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573C1">
      <w:pPr>
        <w:pStyle w:val="3"/>
        <w:jc w:val="center"/>
        <w:rPr>
          <w:rFonts w:hint="default" w:ascii="Trebuchet MS" w:hAnsi="Trebuchet MS" w:cs="Trebuchet MS"/>
          <w:b/>
          <w:bCs/>
          <w:sz w:val="18"/>
          <w:szCs w:val="18"/>
          <w:lang w:val="ru-RU"/>
        </w:rPr>
      </w:pPr>
    </w:p>
    <w:p w14:paraId="61C8BF59">
      <w:pPr>
        <w:pStyle w:val="119"/>
        <w:spacing w:line="300" w:lineRule="exact"/>
        <w:ind w:right="-71" w:firstLine="0"/>
        <w:contextualSpacing/>
        <w:jc w:val="center"/>
        <w:rPr>
          <w:rFonts w:ascii="PT Astra Serif" w:hAnsi="PT Astra Serif"/>
          <w:szCs w:val="24"/>
        </w:rPr>
      </w:pPr>
      <w:r>
        <w:rPr>
          <w:rFonts w:ascii="PT Astra Serif" w:hAnsi="PT Astra Serif"/>
          <w:b/>
          <w:szCs w:val="24"/>
        </w:rPr>
        <w:t xml:space="preserve">Государственный контракт № </w:t>
      </w:r>
    </w:p>
    <w:p w14:paraId="1766FC40">
      <w:pPr>
        <w:pStyle w:val="119"/>
        <w:spacing w:line="300" w:lineRule="exact"/>
        <w:ind w:right="-71" w:firstLine="0"/>
        <w:contextualSpacing/>
        <w:jc w:val="center"/>
        <w:rPr>
          <w:rFonts w:ascii="PT Astra Serif" w:hAnsi="PT Astra Serif"/>
          <w:b/>
          <w:szCs w:val="24"/>
        </w:rPr>
      </w:pPr>
      <w:r>
        <w:rPr>
          <w:rFonts w:ascii="PT Astra Serif" w:hAnsi="PT Astra Serif"/>
          <w:b/>
          <w:szCs w:val="24"/>
        </w:rPr>
        <w:t>на поставку товара для нужд уголовно-исполнительной системы</w:t>
      </w:r>
    </w:p>
    <w:p w14:paraId="70DA28A1">
      <w:pPr>
        <w:pStyle w:val="3"/>
        <w:jc w:val="center"/>
        <w:rPr>
          <w:rFonts w:ascii="PT Astra Serif" w:hAnsi="PT Astra Serif" w:cs="Times New Roman"/>
          <w:b/>
          <w:bCs/>
          <w:sz w:val="24"/>
          <w:szCs w:val="24"/>
        </w:rPr>
      </w:pPr>
    </w:p>
    <w:p w14:paraId="53DE3381">
      <w:pPr>
        <w:pStyle w:val="3"/>
        <w:jc w:val="center"/>
        <w:rPr>
          <w:rFonts w:ascii="PT Astra Serif" w:hAnsi="PT Astra Serif" w:cs="Times New Roman"/>
          <w:bCs/>
          <w:sz w:val="24"/>
          <w:szCs w:val="24"/>
          <w:u w:val="single"/>
        </w:rPr>
      </w:pPr>
      <w:r>
        <w:rPr>
          <w:rFonts w:ascii="PT Astra Serif" w:hAnsi="PT Astra Serif" w:cs="Times New Roman"/>
          <w:bCs/>
          <w:sz w:val="24"/>
          <w:szCs w:val="24"/>
          <w:u w:val="single"/>
        </w:rPr>
        <w:t xml:space="preserve">ИКЗ </w:t>
      </w:r>
      <w:r>
        <w:rPr>
          <w:rFonts w:ascii="PT Astra Serif" w:hAnsi="PT Astra Serif" w:cs="Times New Roman"/>
          <w:sz w:val="24"/>
          <w:szCs w:val="24"/>
          <w:u w:val="single"/>
        </w:rPr>
        <w:t>261110148689311010100100010000000244</w:t>
      </w:r>
    </w:p>
    <w:p w14:paraId="59DF4B1A">
      <w:pPr>
        <w:pStyle w:val="3"/>
        <w:rPr>
          <w:rFonts w:ascii="PT Astra Serif" w:hAnsi="PT Astra Serif" w:cs="Times New Roman"/>
          <w:bCs/>
          <w:sz w:val="24"/>
          <w:szCs w:val="24"/>
          <w:u w:val="single"/>
        </w:rPr>
      </w:pPr>
    </w:p>
    <w:p w14:paraId="26CF9C61">
      <w:pPr>
        <w:pStyle w:val="3"/>
        <w:spacing w:line="276" w:lineRule="auto"/>
        <w:jc w:val="both"/>
        <w:rPr>
          <w:rFonts w:ascii="PT Astra Serif" w:hAnsi="PT Astra Serif" w:cs="Times New Roman"/>
          <w:sz w:val="24"/>
          <w:szCs w:val="24"/>
        </w:rPr>
      </w:pPr>
      <w:r>
        <w:rPr>
          <w:rFonts w:ascii="PT Astra Serif" w:hAnsi="PT Astra Serif" w:cs="Times New Roman"/>
          <w:sz w:val="24"/>
          <w:szCs w:val="24"/>
        </w:rPr>
        <w:t>г. Сыктывкар</w:t>
      </w:r>
      <w:r>
        <w:rPr>
          <w:rFonts w:ascii="PT Astra Serif" w:hAnsi="PT Astra Serif" w:cs="Times New Roman"/>
          <w:sz w:val="24"/>
          <w:szCs w:val="24"/>
        </w:rPr>
        <w:tab/>
      </w:r>
      <w:r>
        <w:rPr>
          <w:rFonts w:ascii="PT Astra Serif" w:hAnsi="PT Astra Serif" w:cs="Times New Roman"/>
          <w:sz w:val="24"/>
          <w:szCs w:val="24"/>
        </w:rPr>
        <w:tab/>
      </w:r>
      <w:r>
        <w:rPr>
          <w:rFonts w:ascii="PT Astra Serif" w:hAnsi="PT Astra Serif" w:cs="Times New Roman"/>
          <w:sz w:val="24"/>
          <w:szCs w:val="24"/>
        </w:rPr>
        <w:tab/>
      </w:r>
      <w:r>
        <w:rPr>
          <w:rFonts w:ascii="PT Astra Serif" w:hAnsi="PT Astra Serif" w:cs="Times New Roman"/>
          <w:sz w:val="24"/>
          <w:szCs w:val="24"/>
        </w:rPr>
        <w:tab/>
      </w:r>
      <w:r>
        <w:rPr>
          <w:rFonts w:ascii="PT Astra Serif" w:hAnsi="PT Astra Serif" w:cs="Times New Roman"/>
          <w:sz w:val="24"/>
          <w:szCs w:val="24"/>
        </w:rPr>
        <w:tab/>
      </w:r>
      <w:r>
        <w:rPr>
          <w:rFonts w:ascii="PT Astra Serif" w:hAnsi="PT Astra Serif" w:cs="Times New Roman"/>
          <w:sz w:val="24"/>
          <w:szCs w:val="24"/>
        </w:rPr>
        <w:tab/>
      </w:r>
      <w:r>
        <w:rPr>
          <w:rFonts w:ascii="PT Astra Serif" w:hAnsi="PT Astra Serif" w:cs="Times New Roman"/>
          <w:sz w:val="24"/>
          <w:szCs w:val="24"/>
        </w:rPr>
        <w:tab/>
      </w:r>
      <w:r>
        <w:rPr>
          <w:rFonts w:ascii="PT Astra Serif" w:hAnsi="PT Astra Serif" w:cs="Times New Roman"/>
          <w:sz w:val="24"/>
          <w:szCs w:val="24"/>
        </w:rPr>
        <w:tab/>
      </w:r>
      <w:r>
        <w:rPr>
          <w:rFonts w:ascii="PT Astra Serif" w:hAnsi="PT Astra Serif" w:cs="Times New Roman"/>
          <w:sz w:val="24"/>
          <w:szCs w:val="24"/>
        </w:rPr>
        <w:t xml:space="preserve">                                  «___» июля 2026 г.</w:t>
      </w:r>
    </w:p>
    <w:p w14:paraId="7943702A">
      <w:pPr>
        <w:pStyle w:val="3"/>
        <w:spacing w:line="276" w:lineRule="auto"/>
        <w:jc w:val="both"/>
        <w:rPr>
          <w:rFonts w:ascii="PT Astra Serif" w:hAnsi="PT Astra Serif" w:cs="Times New Roman"/>
          <w:sz w:val="24"/>
          <w:szCs w:val="24"/>
        </w:rPr>
      </w:pPr>
    </w:p>
    <w:p w14:paraId="38B993B9">
      <w:pPr>
        <w:autoSpaceDE w:val="0"/>
        <w:autoSpaceDN w:val="0"/>
        <w:adjustRightInd w:val="0"/>
        <w:spacing w:line="276" w:lineRule="auto"/>
        <w:ind w:firstLine="567"/>
        <w:jc w:val="both"/>
        <w:rPr>
          <w:rFonts w:ascii="PT Astra Serif" w:hAnsi="PT Astra Serif" w:cs="Times New Roman"/>
          <w:sz w:val="24"/>
          <w:szCs w:val="24"/>
        </w:rPr>
      </w:pPr>
      <w:r>
        <w:rPr>
          <w:rFonts w:ascii="PT Astra Serif" w:hAnsi="PT Astra Serif" w:cs="Times New Roman"/>
          <w:b/>
          <w:sz w:val="24"/>
          <w:szCs w:val="24"/>
        </w:rPr>
        <w:t>Федеральное казенное учреждение «Уголовно-исполнительная инспекция Управления Федеральной службы исполнения наказаний по Республике Коми» (ФКУ УИИ УФСИН России по Республике Коми)</w:t>
      </w:r>
      <w:r>
        <w:rPr>
          <w:rFonts w:ascii="PT Astra Serif" w:hAnsi="PT Astra Serif" w:cs="Times New Roman"/>
          <w:sz w:val="24"/>
          <w:szCs w:val="24"/>
        </w:rPr>
        <w:t xml:space="preserve">, именуемое в дальнейшем </w:t>
      </w:r>
      <w:r>
        <w:rPr>
          <w:rFonts w:ascii="PT Astra Serif" w:hAnsi="PT Astra Serif" w:cs="Times New Roman"/>
          <w:b/>
          <w:sz w:val="24"/>
          <w:szCs w:val="24"/>
        </w:rPr>
        <w:t>«Государственный заказчик» («Заказчик»)</w:t>
      </w:r>
      <w:r>
        <w:rPr>
          <w:rFonts w:ascii="PT Astra Serif" w:hAnsi="PT Astra Serif" w:cs="Times New Roman"/>
          <w:sz w:val="24"/>
          <w:szCs w:val="24"/>
        </w:rPr>
        <w:t xml:space="preserve">, в лице начальника </w:t>
      </w:r>
      <w:r>
        <w:rPr>
          <w:rFonts w:ascii="PT Astra Serif" w:hAnsi="PT Astra Serif" w:cs="Times New Roman"/>
          <w:b/>
          <w:sz w:val="24"/>
          <w:szCs w:val="24"/>
        </w:rPr>
        <w:t>Парвадова Алексея Сергеевича</w:t>
      </w:r>
      <w:r>
        <w:rPr>
          <w:rFonts w:ascii="PT Astra Serif" w:hAnsi="PT Astra Serif" w:cs="Times New Roman"/>
          <w:sz w:val="24"/>
          <w:szCs w:val="24"/>
        </w:rPr>
        <w:t xml:space="preserve">, действующего на основании </w:t>
      </w:r>
      <w:r>
        <w:rPr>
          <w:rFonts w:ascii="PT Astra Serif" w:hAnsi="PT Astra Serif" w:cs="Times New Roman"/>
          <w:b/>
          <w:sz w:val="24"/>
          <w:szCs w:val="24"/>
        </w:rPr>
        <w:t>Устава,</w:t>
      </w:r>
      <w:r>
        <w:rPr>
          <w:rFonts w:ascii="PT Astra Serif" w:hAnsi="PT Astra Serif" w:cs="Times New Roman"/>
          <w:sz w:val="24"/>
          <w:szCs w:val="24"/>
        </w:rPr>
        <w:t xml:space="preserve"> с одной стороны, и</w:t>
      </w:r>
    </w:p>
    <w:p w14:paraId="56B1EA1E">
      <w:pPr>
        <w:spacing w:line="276" w:lineRule="auto"/>
        <w:ind w:firstLine="567"/>
        <w:jc w:val="both"/>
        <w:rPr>
          <w:rFonts w:ascii="PT Astra Serif" w:hAnsi="PT Astra Serif" w:cs="Times New Roman"/>
          <w:b/>
          <w:sz w:val="24"/>
          <w:szCs w:val="24"/>
        </w:rPr>
      </w:pPr>
      <w:r>
        <w:rPr>
          <w:rFonts w:ascii="PT Astra Serif" w:hAnsi="PT Astra Serif" w:cs="Times New Roman"/>
          <w:b/>
          <w:sz w:val="24"/>
          <w:szCs w:val="24"/>
          <w:lang w:eastAsia="ru-RU"/>
        </w:rPr>
        <w:t>_______________________ (___________________</w:t>
      </w:r>
      <w:r>
        <w:rPr>
          <w:rFonts w:ascii="PT Astra Serif" w:hAnsi="PT Astra Serif" w:cs="Times New Roman"/>
          <w:sz w:val="24"/>
          <w:szCs w:val="24"/>
          <w:lang w:eastAsia="ru-RU"/>
        </w:rPr>
        <w:t>)</w:t>
      </w:r>
      <w:r>
        <w:rPr>
          <w:rFonts w:ascii="PT Astra Serif" w:hAnsi="PT Astra Serif" w:cs="Times New Roman"/>
          <w:sz w:val="24"/>
          <w:szCs w:val="24"/>
        </w:rPr>
        <w:t xml:space="preserve">, именуемое в дальнейшем </w:t>
      </w:r>
      <w:r>
        <w:rPr>
          <w:rFonts w:ascii="PT Astra Serif" w:hAnsi="PT Astra Serif" w:cs="Times New Roman"/>
          <w:b/>
          <w:sz w:val="24"/>
          <w:szCs w:val="24"/>
        </w:rPr>
        <w:t xml:space="preserve">«Поставщик», </w:t>
      </w:r>
      <w:r>
        <w:rPr>
          <w:rFonts w:ascii="PT Astra Serif" w:hAnsi="PT Astra Serif" w:cs="Times New Roman"/>
          <w:sz w:val="24"/>
          <w:szCs w:val="24"/>
        </w:rPr>
        <w:t xml:space="preserve">в лице_________________________, действующего на основании  </w:t>
      </w:r>
      <w:r>
        <w:rPr>
          <w:rFonts w:ascii="PT Astra Serif" w:hAnsi="PT Astra Serif" w:cs="Times New Roman"/>
          <w:b/>
          <w:sz w:val="24"/>
          <w:szCs w:val="24"/>
        </w:rPr>
        <w:t>___________</w:t>
      </w:r>
      <w:r>
        <w:rPr>
          <w:rFonts w:ascii="PT Astra Serif" w:hAnsi="PT Astra Serif" w:cs="Times New Roman"/>
          <w:sz w:val="24"/>
          <w:szCs w:val="24"/>
        </w:rPr>
        <w:t xml:space="preserve">, с другой стороны, при совместном упоминании  в дальнейшем именуемые </w:t>
      </w:r>
      <w:r>
        <w:rPr>
          <w:rFonts w:ascii="PT Astra Serif" w:hAnsi="PT Astra Serif" w:cs="Times New Roman"/>
          <w:b/>
          <w:sz w:val="24"/>
          <w:szCs w:val="24"/>
        </w:rPr>
        <w:t>«Стороны»</w:t>
      </w:r>
      <w:r>
        <w:rPr>
          <w:rFonts w:ascii="PT Astra Serif" w:hAnsi="PT Astra Serif" w:cs="Times New Roman"/>
          <w:sz w:val="24"/>
          <w:szCs w:val="24"/>
        </w:rPr>
        <w:t>, заключили настоящий государственный контракт (далее – Контракт) без проведения торгов и запроса котировок, с единственным поставщиком в соответствии с пунктом 4 части 1 статьи 93 Федерального закона РФ от 05.04.2013 № 44-ФЗ «О контрактной системе в сфере закупок товаров, работ, услуг для обеспечения государственных и муниципальных нужд» о нижеследующем:</w:t>
      </w:r>
    </w:p>
    <w:p w14:paraId="17751273">
      <w:pPr>
        <w:pStyle w:val="3"/>
        <w:tabs>
          <w:tab w:val="left" w:pos="660"/>
        </w:tabs>
        <w:spacing w:before="120" w:line="276" w:lineRule="auto"/>
        <w:ind w:left="28"/>
        <w:jc w:val="center"/>
        <w:rPr>
          <w:rFonts w:ascii="PT Astra Serif" w:hAnsi="PT Astra Serif" w:cs="Times New Roman"/>
          <w:sz w:val="24"/>
          <w:szCs w:val="24"/>
        </w:rPr>
      </w:pPr>
      <w:r>
        <w:rPr>
          <w:rFonts w:ascii="PT Astra Serif" w:hAnsi="PT Astra Serif" w:cs="Times New Roman"/>
          <w:b/>
          <w:bCs/>
          <w:sz w:val="24"/>
          <w:szCs w:val="24"/>
        </w:rPr>
        <w:t>1. Предмет Контракта</w:t>
      </w:r>
    </w:p>
    <w:p w14:paraId="17A4DBEC">
      <w:pPr>
        <w:pStyle w:val="3"/>
        <w:spacing w:line="276" w:lineRule="auto"/>
        <w:jc w:val="both"/>
        <w:rPr>
          <w:rFonts w:ascii="PT Astra Serif" w:hAnsi="PT Astra Serif" w:cs="Times New Roman"/>
          <w:sz w:val="24"/>
          <w:szCs w:val="24"/>
        </w:rPr>
      </w:pPr>
      <w:r>
        <w:rPr>
          <w:rFonts w:ascii="PT Astra Serif" w:hAnsi="PT Astra Serif" w:cs="Times New Roman"/>
          <w:sz w:val="24"/>
          <w:szCs w:val="24"/>
        </w:rPr>
        <w:t>1.1. Поставщик обязуется передать в собственность Заказчику запасные части (комплектующие) к автотранспортной технике, силовым агрегатам, расходные материалы, именуемые в дальнейшем «Товар», в соответствии со Спецификацией (Приложение к настоящему Контракту), а Заказчик обязуется принять и оплатить его на условиях настоящего Контракта.</w:t>
      </w:r>
    </w:p>
    <w:p w14:paraId="1356356A">
      <w:pPr>
        <w:pStyle w:val="3"/>
        <w:spacing w:before="120" w:line="276" w:lineRule="auto"/>
        <w:jc w:val="center"/>
        <w:rPr>
          <w:rFonts w:ascii="PT Astra Serif" w:hAnsi="PT Astra Serif" w:cs="Times New Roman"/>
          <w:sz w:val="24"/>
          <w:szCs w:val="24"/>
        </w:rPr>
      </w:pPr>
      <w:r>
        <w:rPr>
          <w:rFonts w:ascii="PT Astra Serif" w:hAnsi="PT Astra Serif" w:cs="Times New Roman"/>
          <w:b/>
          <w:bCs/>
          <w:sz w:val="24"/>
          <w:szCs w:val="24"/>
        </w:rPr>
        <w:t>2</w:t>
      </w:r>
      <w:r>
        <w:rPr>
          <w:rStyle w:val="10"/>
          <w:rFonts w:ascii="PT Astra Serif" w:hAnsi="PT Astra Serif" w:cs="Times New Roman"/>
          <w:sz w:val="24"/>
          <w:szCs w:val="24"/>
        </w:rPr>
        <w:t>. Условия поставки товара</w:t>
      </w:r>
    </w:p>
    <w:p w14:paraId="048A9504">
      <w:pPr>
        <w:pStyle w:val="113"/>
        <w:spacing w:line="276" w:lineRule="auto"/>
        <w:jc w:val="both"/>
        <w:rPr>
          <w:rFonts w:ascii="PT Astra Serif" w:hAnsi="PT Astra Serif" w:cs="Times New Roman"/>
          <w:sz w:val="24"/>
          <w:szCs w:val="24"/>
        </w:rPr>
      </w:pPr>
      <w:r>
        <w:rPr>
          <w:rFonts w:ascii="PT Astra Serif" w:hAnsi="PT Astra Serif" w:cs="Times New Roman"/>
          <w:sz w:val="24"/>
          <w:szCs w:val="24"/>
        </w:rPr>
        <w:t>2.1. Поставка осуществляется одной партией путем доставки Товара силами и за счет Поставщика до склада Заказчика расположенного по адресу: 167000, Республика Коми, г. Сыктывкар, ул. Советская, д. 47.</w:t>
      </w:r>
    </w:p>
    <w:p w14:paraId="10BDDFB0">
      <w:pPr>
        <w:pStyle w:val="113"/>
        <w:spacing w:line="276" w:lineRule="auto"/>
        <w:ind w:firstLine="708"/>
        <w:jc w:val="both"/>
        <w:rPr>
          <w:rFonts w:ascii="PT Astra Serif" w:hAnsi="PT Astra Serif" w:cs="Times New Roman"/>
          <w:sz w:val="24"/>
          <w:szCs w:val="24"/>
        </w:rPr>
      </w:pPr>
      <w:r>
        <w:rPr>
          <w:rFonts w:ascii="PT Astra Serif" w:hAnsi="PT Astra Serif" w:cs="Times New Roman"/>
          <w:b/>
          <w:sz w:val="24"/>
          <w:szCs w:val="24"/>
        </w:rPr>
        <w:t>Срок поставки –  с момента заключения контракта по 10.07.2026</w:t>
      </w:r>
      <w:r>
        <w:rPr>
          <w:rFonts w:ascii="PT Astra Serif" w:hAnsi="PT Astra Serif" w:cs="Times New Roman"/>
          <w:sz w:val="24"/>
          <w:szCs w:val="24"/>
        </w:rPr>
        <w:t xml:space="preserve">. </w:t>
      </w:r>
    </w:p>
    <w:p w14:paraId="2E2E0B72">
      <w:pPr>
        <w:pStyle w:val="113"/>
        <w:spacing w:line="276" w:lineRule="auto"/>
        <w:jc w:val="both"/>
        <w:rPr>
          <w:rFonts w:ascii="PT Astra Serif" w:hAnsi="PT Astra Serif" w:cs="Times New Roman"/>
          <w:sz w:val="24"/>
          <w:szCs w:val="24"/>
        </w:rPr>
      </w:pPr>
      <w:r>
        <w:rPr>
          <w:rFonts w:ascii="PT Astra Serif" w:hAnsi="PT Astra Serif" w:cs="Times New Roman"/>
          <w:sz w:val="24"/>
          <w:szCs w:val="24"/>
        </w:rPr>
        <w:t>2.2. Приемка товаров Заказчиком производится на складе Заказчика.</w:t>
      </w:r>
    </w:p>
    <w:p w14:paraId="2ABB956B">
      <w:pPr>
        <w:pStyle w:val="113"/>
        <w:spacing w:line="276" w:lineRule="auto"/>
        <w:jc w:val="both"/>
        <w:rPr>
          <w:rFonts w:ascii="PT Astra Serif" w:hAnsi="PT Astra Serif" w:cs="Times New Roman"/>
          <w:sz w:val="24"/>
          <w:szCs w:val="24"/>
        </w:rPr>
      </w:pPr>
      <w:r>
        <w:rPr>
          <w:rFonts w:ascii="PT Astra Serif" w:hAnsi="PT Astra Serif" w:cs="Times New Roman"/>
          <w:sz w:val="24"/>
          <w:szCs w:val="24"/>
        </w:rPr>
        <w:t>2.4. Прием-передача поставляемого товара оформляется накладной или универсальным передаточным документом (УПД), подписанными уполномоченными представителями Заказчика и Поставщика.</w:t>
      </w:r>
    </w:p>
    <w:p w14:paraId="3158AB6D">
      <w:pPr>
        <w:pStyle w:val="113"/>
        <w:spacing w:line="276" w:lineRule="auto"/>
        <w:jc w:val="both"/>
        <w:rPr>
          <w:rFonts w:ascii="PT Astra Serif" w:hAnsi="PT Astra Serif" w:cs="Times New Roman"/>
          <w:sz w:val="24"/>
          <w:szCs w:val="24"/>
        </w:rPr>
      </w:pPr>
      <w:r>
        <w:rPr>
          <w:rFonts w:ascii="PT Astra Serif" w:hAnsi="PT Astra Serif" w:cs="Times New Roman"/>
          <w:sz w:val="24"/>
          <w:szCs w:val="24"/>
        </w:rPr>
        <w:t>2.5. Датой поставки товара считается дата, указанная в накладной (УПД).</w:t>
      </w:r>
    </w:p>
    <w:p w14:paraId="52E5A830">
      <w:pPr>
        <w:pStyle w:val="113"/>
        <w:spacing w:line="276" w:lineRule="auto"/>
        <w:jc w:val="both"/>
        <w:rPr>
          <w:rFonts w:ascii="PT Astra Serif" w:hAnsi="PT Astra Serif" w:cs="Times New Roman"/>
          <w:sz w:val="24"/>
          <w:szCs w:val="24"/>
        </w:rPr>
      </w:pPr>
      <w:r>
        <w:rPr>
          <w:rFonts w:ascii="PT Astra Serif" w:hAnsi="PT Astra Serif" w:cs="Times New Roman"/>
          <w:sz w:val="24"/>
          <w:szCs w:val="24"/>
        </w:rPr>
        <w:t>2.6. Риск случайной гибели или случайного повреждения товара переходит к Заказчику с момента передачи ему товара Поставщиком.</w:t>
      </w:r>
    </w:p>
    <w:p w14:paraId="15AF2B83">
      <w:pPr>
        <w:pStyle w:val="113"/>
        <w:spacing w:line="276" w:lineRule="auto"/>
        <w:jc w:val="both"/>
        <w:rPr>
          <w:rFonts w:ascii="PT Astra Serif" w:hAnsi="PT Astra Serif" w:cs="Times New Roman"/>
          <w:sz w:val="24"/>
          <w:szCs w:val="24"/>
        </w:rPr>
      </w:pPr>
      <w:r>
        <w:rPr>
          <w:rFonts w:ascii="PT Astra Serif" w:hAnsi="PT Astra Serif" w:cs="Times New Roman"/>
          <w:sz w:val="24"/>
          <w:szCs w:val="24"/>
        </w:rPr>
        <w:t>2.7. Право собственности на товар переходит к Заказчику с момента передачи ему товара Поставщиком.</w:t>
      </w:r>
    </w:p>
    <w:p w14:paraId="3F81C0A8">
      <w:pPr>
        <w:pStyle w:val="113"/>
        <w:spacing w:before="120" w:after="120" w:line="276" w:lineRule="auto"/>
        <w:ind w:left="301"/>
        <w:jc w:val="center"/>
        <w:rPr>
          <w:rStyle w:val="10"/>
          <w:rFonts w:ascii="PT Astra Serif" w:hAnsi="PT Astra Serif" w:cs="Times New Roman"/>
          <w:sz w:val="24"/>
          <w:szCs w:val="24"/>
        </w:rPr>
      </w:pPr>
      <w:r>
        <w:rPr>
          <w:rStyle w:val="10"/>
          <w:rFonts w:ascii="PT Astra Serif" w:hAnsi="PT Astra Serif" w:cs="Times New Roman"/>
          <w:sz w:val="24"/>
          <w:szCs w:val="24"/>
        </w:rPr>
        <w:t>3. Цена контракта и порядок расчетов</w:t>
      </w:r>
    </w:p>
    <w:p w14:paraId="7F689043">
      <w:pPr>
        <w:tabs>
          <w:tab w:val="left" w:pos="11645"/>
        </w:tabs>
        <w:spacing w:line="276" w:lineRule="auto"/>
        <w:jc w:val="both"/>
        <w:rPr>
          <w:rFonts w:ascii="PT Astra Serif" w:hAnsi="PT Astra Serif" w:cs="Times New Roman"/>
          <w:sz w:val="24"/>
          <w:szCs w:val="24"/>
        </w:rPr>
      </w:pPr>
      <w:r>
        <w:rPr>
          <w:rFonts w:ascii="PT Astra Serif" w:hAnsi="PT Astra Serif" w:cs="Times New Roman"/>
          <w:sz w:val="24"/>
          <w:szCs w:val="24"/>
        </w:rPr>
        <w:t xml:space="preserve">3.1. Цена контракта составляет </w:t>
      </w:r>
      <w:r>
        <w:rPr>
          <w:rFonts w:ascii="PT Astra Serif" w:hAnsi="PT Astra Serif" w:cs="Times New Roman"/>
          <w:b/>
          <w:sz w:val="24"/>
          <w:szCs w:val="24"/>
        </w:rPr>
        <w:t>___________</w:t>
      </w:r>
      <w:r>
        <w:rPr>
          <w:rFonts w:ascii="PT Astra Serif" w:hAnsi="PT Astra Serif" w:cs="Times New Roman"/>
          <w:b/>
          <w:color w:val="000000"/>
          <w:sz w:val="24"/>
          <w:szCs w:val="24"/>
          <w:lang w:eastAsia="ru-RU"/>
        </w:rPr>
        <w:t xml:space="preserve"> </w:t>
      </w:r>
      <w:r>
        <w:rPr>
          <w:rFonts w:ascii="PT Astra Serif" w:hAnsi="PT Astra Serif" w:cs="Times New Roman"/>
          <w:b/>
          <w:sz w:val="24"/>
          <w:szCs w:val="24"/>
        </w:rPr>
        <w:t>(_______________) руб. ____ коп.</w:t>
      </w:r>
      <w:r>
        <w:rPr>
          <w:rFonts w:ascii="PT Astra Serif" w:hAnsi="PT Astra Serif" w:cs="Times New Roman"/>
          <w:sz w:val="24"/>
          <w:szCs w:val="24"/>
        </w:rPr>
        <w:t xml:space="preserve">, в т.ч НДС/                      НДС не облагается. Цена контракта является твердой и не подлежит изменению за исключением случаев, предусмотренных ст. 95 Федерального закона № 44-ФЗ. </w:t>
      </w:r>
    </w:p>
    <w:p w14:paraId="3E62A1C0">
      <w:pPr>
        <w:tabs>
          <w:tab w:val="left" w:pos="11645"/>
        </w:tabs>
        <w:spacing w:line="276" w:lineRule="auto"/>
        <w:ind w:firstLine="709"/>
        <w:jc w:val="both"/>
        <w:rPr>
          <w:rFonts w:ascii="PT Astra Serif" w:hAnsi="PT Astra Serif" w:cs="Times New Roman"/>
          <w:sz w:val="24"/>
          <w:szCs w:val="24"/>
        </w:rPr>
      </w:pPr>
      <w:r>
        <w:rPr>
          <w:rFonts w:ascii="PT Astra Serif" w:hAnsi="PT Astra Serif" w:cs="Times New Roman"/>
          <w:b/>
          <w:sz w:val="24"/>
          <w:szCs w:val="24"/>
        </w:rPr>
        <w:t>Источником финансирования «Заказчика» являются средства Федерального бюджета.</w:t>
      </w:r>
    </w:p>
    <w:p w14:paraId="445EB0D8">
      <w:pPr>
        <w:pStyle w:val="113"/>
        <w:spacing w:line="276" w:lineRule="auto"/>
        <w:jc w:val="both"/>
        <w:rPr>
          <w:rFonts w:ascii="PT Astra Serif" w:hAnsi="PT Astra Serif" w:cs="Times New Roman"/>
          <w:sz w:val="24"/>
          <w:szCs w:val="24"/>
        </w:rPr>
      </w:pPr>
      <w:r>
        <w:rPr>
          <w:rFonts w:ascii="PT Astra Serif" w:hAnsi="PT Astra Serif" w:cs="Times New Roman"/>
          <w:sz w:val="24"/>
          <w:szCs w:val="24"/>
        </w:rPr>
        <w:t>3.1.1.</w:t>
      </w:r>
      <w:r>
        <w:rPr>
          <w:rFonts w:ascii="PT Astra Serif" w:hAnsi="PT Astra Serif" w:cs="Times New Roman"/>
          <w:iCs/>
          <w:sz w:val="24"/>
          <w:szCs w:val="24"/>
        </w:rPr>
        <w:t xml:space="preserve"> Цена Товара, поставляемого по настоящему контракту, определяется в соответствии с подписанной Сторонами Спецификацией (приложение к настоящему контракту).</w:t>
      </w:r>
    </w:p>
    <w:p w14:paraId="07F3A81D">
      <w:pPr>
        <w:pStyle w:val="113"/>
        <w:spacing w:line="276" w:lineRule="auto"/>
        <w:jc w:val="both"/>
        <w:rPr>
          <w:rFonts w:ascii="PT Astra Serif" w:hAnsi="PT Astra Serif" w:cs="Times New Roman"/>
          <w:sz w:val="24"/>
          <w:szCs w:val="24"/>
        </w:rPr>
      </w:pPr>
      <w:r>
        <w:rPr>
          <w:rFonts w:ascii="PT Astra Serif" w:hAnsi="PT Astra Serif" w:cs="Times New Roman"/>
          <w:sz w:val="24"/>
          <w:szCs w:val="24"/>
        </w:rPr>
        <w:t>3.2. Расчеты между Поставщиком и Заказчиком производятся путем перечисления денежных средств на расчетный счет Поставщика на основании выставленного Поставщиком счета на оплату и подписанной обеими сторонами товарной накладной (УПД)</w:t>
      </w:r>
      <w:r>
        <w:rPr>
          <w:rFonts w:ascii="PT Astra Serif" w:hAnsi="PT Astra Serif" w:cs="Times New Roman"/>
          <w:color w:val="000000"/>
          <w:sz w:val="24"/>
          <w:szCs w:val="24"/>
        </w:rPr>
        <w:t xml:space="preserve">, в течение 7 (семи) рабочих дней от даты поставки товара. </w:t>
      </w:r>
    </w:p>
    <w:p w14:paraId="7F1882F7">
      <w:pPr>
        <w:pStyle w:val="113"/>
        <w:spacing w:line="276" w:lineRule="auto"/>
        <w:jc w:val="both"/>
        <w:rPr>
          <w:rFonts w:ascii="PT Astra Serif" w:hAnsi="PT Astra Serif" w:cs="Times New Roman"/>
          <w:sz w:val="24"/>
          <w:szCs w:val="24"/>
        </w:rPr>
      </w:pPr>
      <w:r>
        <w:rPr>
          <w:rFonts w:ascii="PT Astra Serif" w:hAnsi="PT Astra Serif" w:cs="Times New Roman"/>
          <w:sz w:val="24"/>
          <w:szCs w:val="24"/>
        </w:rPr>
        <w:t>3.3. Днем оплаты считается день списания денежных средств с расчетного счета Заказчика. В случае не поступления денежных средств на расчетный счет Поставщика по причине неправильного оформления платежных документов Заказчиком, оплата признается недействительной. Стороны могут предусмотреть и иные формы оплаты.</w:t>
      </w:r>
    </w:p>
    <w:p w14:paraId="094754FE">
      <w:pPr>
        <w:pStyle w:val="113"/>
        <w:spacing w:line="276" w:lineRule="auto"/>
        <w:jc w:val="both"/>
        <w:rPr>
          <w:rFonts w:ascii="PT Astra Serif" w:hAnsi="PT Astra Serif" w:cs="Times New Roman"/>
          <w:sz w:val="24"/>
          <w:szCs w:val="24"/>
        </w:rPr>
      </w:pPr>
      <w:r>
        <w:rPr>
          <w:rFonts w:ascii="PT Astra Serif" w:hAnsi="PT Astra Serif" w:cs="Times New Roman"/>
          <w:b/>
          <w:bCs/>
          <w:sz w:val="24"/>
          <w:szCs w:val="24"/>
        </w:rPr>
        <w:t>4. Качество товара</w:t>
      </w:r>
    </w:p>
    <w:p w14:paraId="40F94222">
      <w:pPr>
        <w:pStyle w:val="3"/>
        <w:spacing w:line="276" w:lineRule="auto"/>
        <w:jc w:val="both"/>
        <w:rPr>
          <w:rFonts w:ascii="PT Astra Serif" w:hAnsi="PT Astra Serif" w:cs="Times New Roman"/>
          <w:sz w:val="24"/>
          <w:szCs w:val="24"/>
        </w:rPr>
      </w:pPr>
      <w:r>
        <w:rPr>
          <w:rFonts w:ascii="PT Astra Serif" w:hAnsi="PT Astra Serif" w:cs="Times New Roman"/>
          <w:sz w:val="24"/>
          <w:szCs w:val="24"/>
        </w:rPr>
        <w:t>4.1. Качество Товара должно соответствовать действующим стандартам (ГОСТ, ОСТ, РСТ, ТУ и т.д.), а также конструкторской и нормативно-технической документации завода-изготовителя.</w:t>
      </w:r>
    </w:p>
    <w:p w14:paraId="62E6714D">
      <w:pPr>
        <w:tabs>
          <w:tab w:val="left" w:pos="5665"/>
        </w:tabs>
        <w:spacing w:line="276" w:lineRule="auto"/>
        <w:jc w:val="both"/>
        <w:rPr>
          <w:rFonts w:ascii="PT Astra Serif" w:hAnsi="PT Astra Serif" w:cs="Times New Roman"/>
          <w:sz w:val="24"/>
          <w:szCs w:val="24"/>
        </w:rPr>
      </w:pPr>
      <w:r>
        <w:rPr>
          <w:rFonts w:ascii="PT Astra Serif" w:hAnsi="PT Astra Serif" w:cs="Times New Roman"/>
          <w:sz w:val="24"/>
          <w:szCs w:val="24"/>
        </w:rPr>
        <w:t>4.2. Поставщик предоставляет на товар гарантийные сроки – 6 месяцев с момента установки на автотранспорт, но не более 12 месяцев с момента поставки.</w:t>
      </w:r>
    </w:p>
    <w:p w14:paraId="57766D93">
      <w:pPr>
        <w:pStyle w:val="3"/>
        <w:spacing w:line="276" w:lineRule="auto"/>
        <w:jc w:val="both"/>
        <w:rPr>
          <w:rFonts w:ascii="PT Astra Serif" w:hAnsi="PT Astra Serif" w:cs="Times New Roman"/>
          <w:sz w:val="24"/>
          <w:szCs w:val="24"/>
        </w:rPr>
      </w:pPr>
      <w:r>
        <w:rPr>
          <w:rFonts w:ascii="PT Astra Serif" w:hAnsi="PT Astra Serif" w:cs="Times New Roman"/>
          <w:sz w:val="24"/>
          <w:szCs w:val="24"/>
        </w:rPr>
        <w:t xml:space="preserve">4.3. Товар, возвращенный Заказчиком в пределах гарантийных сроков с выявленными производственными дефектами, подлежит возврату Поставщику и замене на качественный Товар в течение 30 дней. Заказчику может быть выплачена стоимость бракованного аккумулятора в случае отсутствия товара на складе Поставщика. </w:t>
      </w:r>
    </w:p>
    <w:p w14:paraId="10F28B3F">
      <w:pPr>
        <w:pStyle w:val="113"/>
        <w:spacing w:line="276" w:lineRule="auto"/>
        <w:jc w:val="both"/>
        <w:rPr>
          <w:rFonts w:ascii="PT Astra Serif" w:hAnsi="PT Astra Serif" w:cs="Times New Roman"/>
          <w:sz w:val="24"/>
          <w:szCs w:val="24"/>
        </w:rPr>
      </w:pPr>
      <w:r>
        <w:rPr>
          <w:rFonts w:ascii="PT Astra Serif" w:hAnsi="PT Astra Serif" w:cs="Times New Roman"/>
          <w:sz w:val="24"/>
          <w:szCs w:val="24"/>
        </w:rPr>
        <w:t xml:space="preserve">Срок возврата стоимости либо замены товара соразмерно сдвигается в случае, если необходима экспертиза либо иное аналогичное исследование на предмет обоснованности требования о производственном дефекте. </w:t>
      </w:r>
    </w:p>
    <w:p w14:paraId="5D8BC1B1">
      <w:pPr>
        <w:pStyle w:val="113"/>
        <w:spacing w:before="120" w:line="276" w:lineRule="auto"/>
        <w:jc w:val="center"/>
        <w:rPr>
          <w:rFonts w:ascii="PT Astra Serif" w:hAnsi="PT Astra Serif" w:cs="Times New Roman"/>
          <w:sz w:val="24"/>
          <w:szCs w:val="24"/>
        </w:rPr>
      </w:pPr>
      <w:r>
        <w:rPr>
          <w:rStyle w:val="10"/>
          <w:rFonts w:ascii="PT Astra Serif" w:hAnsi="PT Astra Serif" w:cs="Times New Roman"/>
          <w:sz w:val="24"/>
          <w:szCs w:val="24"/>
        </w:rPr>
        <w:t>5. Порядок приемки товара, претензии</w:t>
      </w:r>
    </w:p>
    <w:p w14:paraId="7CD3B09F">
      <w:pPr>
        <w:pStyle w:val="113"/>
        <w:spacing w:line="276" w:lineRule="auto"/>
        <w:jc w:val="both"/>
        <w:rPr>
          <w:rFonts w:ascii="PT Astra Serif" w:hAnsi="PT Astra Serif" w:cs="Times New Roman"/>
          <w:sz w:val="24"/>
          <w:szCs w:val="24"/>
        </w:rPr>
      </w:pPr>
      <w:r>
        <w:rPr>
          <w:rFonts w:ascii="PT Astra Serif" w:hAnsi="PT Astra Serif" w:cs="Times New Roman"/>
          <w:sz w:val="24"/>
          <w:szCs w:val="24"/>
        </w:rPr>
        <w:t>5.1. Приемка товара по количеству и качеству производится во время передачи товаров Заказчику.</w:t>
      </w:r>
    </w:p>
    <w:p w14:paraId="75571497">
      <w:pPr>
        <w:pStyle w:val="113"/>
        <w:spacing w:line="276" w:lineRule="auto"/>
        <w:jc w:val="both"/>
        <w:rPr>
          <w:rFonts w:ascii="PT Astra Serif" w:hAnsi="PT Astra Serif" w:cs="Times New Roman"/>
          <w:sz w:val="24"/>
          <w:szCs w:val="24"/>
        </w:rPr>
      </w:pPr>
      <w:r>
        <w:rPr>
          <w:rFonts w:ascii="PT Astra Serif" w:hAnsi="PT Astra Serif" w:cs="Times New Roman"/>
          <w:sz w:val="24"/>
          <w:szCs w:val="24"/>
        </w:rPr>
        <w:t>5.2. Приемка товаров по количеству производится на основании накладных (УПД), по качеству – на основании сертификата соответствия.</w:t>
      </w:r>
    </w:p>
    <w:p w14:paraId="681688C0">
      <w:pPr>
        <w:pStyle w:val="113"/>
        <w:spacing w:line="276" w:lineRule="auto"/>
        <w:jc w:val="both"/>
        <w:rPr>
          <w:rFonts w:ascii="PT Astra Serif" w:hAnsi="PT Astra Serif" w:cs="Times New Roman"/>
          <w:sz w:val="24"/>
          <w:szCs w:val="24"/>
        </w:rPr>
      </w:pPr>
      <w:r>
        <w:rPr>
          <w:rFonts w:ascii="PT Astra Serif" w:hAnsi="PT Astra Serif" w:cs="Times New Roman"/>
          <w:sz w:val="24"/>
          <w:szCs w:val="24"/>
        </w:rPr>
        <w:t>5.3. В случае несоответствия количества или ассортимента товаров согласно спецификации, в накладной (УПД) должна быть сделана отметка о фактически принятом количестве и ассортименте и составлен двухсторонний акт, который подписывается представителями сторон. На основании этого Заказчик может требовать от Поставщика поставки недостающих товаров.</w:t>
      </w:r>
    </w:p>
    <w:p w14:paraId="6CAC1658">
      <w:pPr>
        <w:pStyle w:val="113"/>
        <w:spacing w:line="276" w:lineRule="auto"/>
        <w:jc w:val="both"/>
        <w:rPr>
          <w:rFonts w:ascii="PT Astra Serif" w:hAnsi="PT Astra Serif" w:cs="Times New Roman"/>
          <w:sz w:val="24"/>
          <w:szCs w:val="24"/>
        </w:rPr>
      </w:pPr>
      <w:r>
        <w:rPr>
          <w:rFonts w:ascii="PT Astra Serif" w:hAnsi="PT Astra Serif" w:cs="Times New Roman"/>
          <w:sz w:val="24"/>
          <w:szCs w:val="24"/>
        </w:rPr>
        <w:t>5.4. При обнаружении недостатков товара Заказчик может предъявить Поставщику претензии по качеству товара:</w:t>
      </w:r>
    </w:p>
    <w:p w14:paraId="462050D0">
      <w:pPr>
        <w:pStyle w:val="113"/>
        <w:spacing w:line="276" w:lineRule="auto"/>
        <w:jc w:val="both"/>
        <w:rPr>
          <w:rFonts w:ascii="PT Astra Serif" w:hAnsi="PT Astra Serif" w:cs="Times New Roman"/>
          <w:sz w:val="24"/>
          <w:szCs w:val="24"/>
        </w:rPr>
      </w:pPr>
      <w:r>
        <w:rPr>
          <w:rFonts w:ascii="PT Astra Serif" w:hAnsi="PT Astra Serif" w:cs="Times New Roman"/>
          <w:sz w:val="24"/>
          <w:szCs w:val="24"/>
        </w:rPr>
        <w:t>- по видимым недостаткам товара и упаковки - только в момент приемки товара;</w:t>
      </w:r>
    </w:p>
    <w:p w14:paraId="633F4C3B">
      <w:pPr>
        <w:pStyle w:val="113"/>
        <w:spacing w:line="276" w:lineRule="auto"/>
        <w:jc w:val="both"/>
        <w:rPr>
          <w:rFonts w:ascii="PT Astra Serif" w:hAnsi="PT Astra Serif" w:cs="Times New Roman"/>
          <w:sz w:val="24"/>
          <w:szCs w:val="24"/>
        </w:rPr>
      </w:pPr>
      <w:r>
        <w:rPr>
          <w:rFonts w:ascii="PT Astra Serif" w:hAnsi="PT Astra Serif" w:cs="Times New Roman"/>
          <w:sz w:val="24"/>
          <w:szCs w:val="24"/>
        </w:rPr>
        <w:t>- по выявленным в процессе эксплуатации товаров скрытым дефектам - в течение гарантийного срока, при условии соблюдения режима хранения и использования Товара.</w:t>
      </w:r>
    </w:p>
    <w:p w14:paraId="37B3D879">
      <w:pPr>
        <w:pStyle w:val="113"/>
        <w:spacing w:line="276" w:lineRule="auto"/>
        <w:jc w:val="both"/>
        <w:rPr>
          <w:rFonts w:ascii="PT Astra Serif" w:hAnsi="PT Astra Serif" w:cs="Times New Roman"/>
          <w:sz w:val="24"/>
          <w:szCs w:val="24"/>
        </w:rPr>
      </w:pPr>
      <w:r>
        <w:rPr>
          <w:rFonts w:ascii="PT Astra Serif" w:hAnsi="PT Astra Serif" w:cs="Times New Roman"/>
          <w:sz w:val="24"/>
          <w:szCs w:val="24"/>
        </w:rPr>
        <w:t>5.5. По каждому факту обнаружения недостатков составляются акты, претензии по обнаруженным дефектам подаются в письменной форме.</w:t>
      </w:r>
    </w:p>
    <w:p w14:paraId="3D19394D">
      <w:pPr>
        <w:pStyle w:val="3"/>
        <w:spacing w:line="276" w:lineRule="auto"/>
        <w:jc w:val="both"/>
        <w:rPr>
          <w:rFonts w:ascii="PT Astra Serif" w:hAnsi="PT Astra Serif" w:cs="Times New Roman"/>
          <w:sz w:val="24"/>
          <w:szCs w:val="24"/>
        </w:rPr>
      </w:pPr>
      <w:r>
        <w:rPr>
          <w:rFonts w:ascii="PT Astra Serif" w:hAnsi="PT Astra Serif" w:cs="Times New Roman"/>
          <w:sz w:val="24"/>
          <w:szCs w:val="24"/>
        </w:rPr>
        <w:t>5.6. В случае передачи некомплектного товара Заказчик вправе по своему выбору потребовать от Поставщика соразмерного уменьшения цены или доукомплектования товара.</w:t>
      </w:r>
    </w:p>
    <w:p w14:paraId="7575ED83">
      <w:pPr>
        <w:pStyle w:val="113"/>
        <w:spacing w:before="120" w:line="276" w:lineRule="auto"/>
        <w:jc w:val="center"/>
        <w:rPr>
          <w:rFonts w:ascii="PT Astra Serif" w:hAnsi="PT Astra Serif" w:cs="Times New Roman"/>
          <w:sz w:val="24"/>
          <w:szCs w:val="24"/>
        </w:rPr>
      </w:pPr>
      <w:r>
        <w:rPr>
          <w:rStyle w:val="10"/>
          <w:rFonts w:ascii="PT Astra Serif" w:hAnsi="PT Astra Serif" w:cs="Times New Roman"/>
          <w:sz w:val="24"/>
          <w:szCs w:val="24"/>
        </w:rPr>
        <w:t>6. Ответственность сторон</w:t>
      </w:r>
    </w:p>
    <w:p w14:paraId="7123E691">
      <w:pPr>
        <w:spacing w:line="276" w:lineRule="auto"/>
        <w:ind w:firstLine="709"/>
        <w:jc w:val="both"/>
        <w:rPr>
          <w:rFonts w:ascii="PT Astra Serif" w:hAnsi="PT Astra Serif" w:eastAsia="SimSun" w:cs="Times New Roman"/>
          <w:sz w:val="24"/>
          <w:szCs w:val="24"/>
          <w:lang w:eastAsia="ar-SA"/>
        </w:rPr>
      </w:pPr>
      <w:r>
        <w:rPr>
          <w:rFonts w:ascii="PT Astra Serif" w:hAnsi="PT Astra Serif" w:eastAsia="SimSun" w:cs="Times New Roman"/>
          <w:sz w:val="24"/>
          <w:szCs w:val="24"/>
          <w:lang w:eastAsia="ar-SA"/>
        </w:rPr>
        <w:t>6.1. За нарушение принятых в настоящем Контракте обязательств, стороны несут ответственность в соответствии с Гражданским Кодексом Российской Федерации, Правилами, утвержденными постановлением Правительства Российской Федерации от 30 августа 2017 г. № 1042 и законодательством Российской Федерации.</w:t>
      </w:r>
    </w:p>
    <w:p w14:paraId="373D5DD0">
      <w:pPr>
        <w:spacing w:line="276" w:lineRule="auto"/>
        <w:ind w:firstLine="709"/>
        <w:jc w:val="both"/>
        <w:rPr>
          <w:rFonts w:ascii="PT Astra Serif" w:hAnsi="PT Astra Serif" w:eastAsia="SimSun" w:cs="Times New Roman"/>
          <w:sz w:val="24"/>
          <w:szCs w:val="24"/>
          <w:lang w:eastAsia="ar-SA"/>
        </w:rPr>
      </w:pPr>
      <w:r>
        <w:rPr>
          <w:rFonts w:ascii="PT Astra Serif" w:hAnsi="PT Astra Serif" w:eastAsia="SimSun" w:cs="Times New Roman"/>
          <w:sz w:val="24"/>
          <w:szCs w:val="24"/>
          <w:lang w:eastAsia="ar-SA"/>
        </w:rPr>
        <w:t xml:space="preserve">6.2.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p>
    <w:p w14:paraId="4C2087E5">
      <w:pPr>
        <w:spacing w:line="276" w:lineRule="auto"/>
        <w:ind w:firstLine="709"/>
        <w:jc w:val="both"/>
        <w:rPr>
          <w:rFonts w:ascii="PT Astra Serif" w:hAnsi="PT Astra Serif" w:eastAsia="SimSun" w:cs="Times New Roman"/>
          <w:sz w:val="24"/>
          <w:szCs w:val="24"/>
          <w:lang w:eastAsia="ar-SA"/>
        </w:rPr>
      </w:pPr>
      <w:r>
        <w:rPr>
          <w:rFonts w:ascii="PT Astra Serif" w:hAnsi="PT Astra Serif" w:eastAsia="SimSun" w:cs="Times New Roman"/>
          <w:sz w:val="24"/>
          <w:szCs w:val="24"/>
          <w:lang w:eastAsia="ar-SA"/>
        </w:rPr>
        <w:t>6.3.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14:paraId="54F5DA02">
      <w:pPr>
        <w:spacing w:line="276" w:lineRule="auto"/>
        <w:ind w:firstLine="709"/>
        <w:jc w:val="both"/>
        <w:rPr>
          <w:rFonts w:ascii="PT Astra Serif" w:hAnsi="PT Astra Serif" w:eastAsia="SimSun" w:cs="Times New Roman"/>
          <w:sz w:val="24"/>
          <w:szCs w:val="24"/>
          <w:lang w:eastAsia="ar-SA"/>
        </w:rPr>
      </w:pPr>
      <w:r>
        <w:rPr>
          <w:rFonts w:ascii="PT Astra Serif" w:hAnsi="PT Astra Serif" w:eastAsia="SimSun" w:cs="Times New Roman"/>
          <w:sz w:val="24"/>
          <w:szCs w:val="24"/>
          <w:lang w:eastAsia="ar-SA"/>
        </w:rPr>
        <w:t>6.4.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54CEB74C">
      <w:pPr>
        <w:spacing w:line="276" w:lineRule="auto"/>
        <w:ind w:firstLine="709"/>
        <w:jc w:val="both"/>
        <w:rPr>
          <w:rFonts w:ascii="PT Astra Serif" w:hAnsi="PT Astra Serif" w:eastAsia="SimSun" w:cs="Times New Roman"/>
          <w:sz w:val="24"/>
          <w:szCs w:val="24"/>
          <w:lang w:eastAsia="ar-SA"/>
        </w:rPr>
      </w:pPr>
      <w:r>
        <w:rPr>
          <w:rFonts w:ascii="PT Astra Serif" w:hAnsi="PT Astra Serif" w:eastAsia="SimSun" w:cs="Times New Roman"/>
          <w:sz w:val="24"/>
          <w:szCs w:val="24"/>
          <w:lang w:eastAsia="ar-SA"/>
        </w:rPr>
        <w:t>6.5.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295087AE">
      <w:pPr>
        <w:spacing w:line="276" w:lineRule="auto"/>
        <w:ind w:firstLine="709"/>
        <w:jc w:val="both"/>
        <w:rPr>
          <w:rFonts w:ascii="PT Astra Serif" w:hAnsi="PT Astra Serif" w:eastAsia="SimSun" w:cs="Times New Roman"/>
          <w:b/>
          <w:sz w:val="24"/>
          <w:szCs w:val="24"/>
          <w:lang w:eastAsia="ar-SA"/>
        </w:rPr>
      </w:pPr>
      <w:r>
        <w:rPr>
          <w:rFonts w:ascii="PT Astra Serif" w:hAnsi="PT Astra Serif" w:eastAsia="SimSun" w:cs="Times New Roman"/>
          <w:sz w:val="24"/>
          <w:szCs w:val="24"/>
          <w:lang w:eastAsia="ar-SA"/>
        </w:rPr>
        <w:t xml:space="preserve">6.6.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и составляет </w:t>
      </w:r>
      <w:r>
        <w:rPr>
          <w:rFonts w:ascii="PT Astra Serif" w:hAnsi="PT Astra Serif" w:eastAsia="SimSun" w:cs="Times New Roman"/>
          <w:b/>
          <w:sz w:val="24"/>
          <w:szCs w:val="24"/>
          <w:lang w:eastAsia="ar-SA"/>
        </w:rPr>
        <w:t xml:space="preserve">____________ руб. </w:t>
      </w:r>
    </w:p>
    <w:p w14:paraId="6371D7B2">
      <w:pPr>
        <w:spacing w:line="276" w:lineRule="auto"/>
        <w:ind w:firstLine="709"/>
        <w:jc w:val="both"/>
        <w:rPr>
          <w:rFonts w:ascii="PT Astra Serif" w:hAnsi="PT Astra Serif" w:eastAsia="SimSun" w:cs="Times New Roman"/>
          <w:sz w:val="24"/>
          <w:szCs w:val="24"/>
          <w:lang w:eastAsia="ar-SA"/>
        </w:rPr>
      </w:pPr>
      <w:r>
        <w:rPr>
          <w:rFonts w:ascii="PT Astra Serif" w:hAnsi="PT Astra Serif" w:eastAsia="SimSun" w:cs="Times New Roman"/>
          <w:sz w:val="24"/>
          <w:szCs w:val="24"/>
          <w:lang w:eastAsia="ar-SA"/>
        </w:rPr>
        <w:t>6.7.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3A8663B1">
      <w:pPr>
        <w:spacing w:line="276" w:lineRule="auto"/>
        <w:ind w:firstLine="709"/>
        <w:jc w:val="both"/>
        <w:rPr>
          <w:rFonts w:ascii="PT Astra Serif" w:hAnsi="PT Astra Serif" w:eastAsia="SimSun" w:cs="Times New Roman"/>
          <w:sz w:val="24"/>
          <w:szCs w:val="24"/>
          <w:lang w:eastAsia="ar-SA"/>
        </w:rPr>
      </w:pPr>
      <w:r>
        <w:rPr>
          <w:rFonts w:ascii="PT Astra Serif" w:hAnsi="PT Astra Serif" w:eastAsia="SimSun" w:cs="Times New Roman"/>
          <w:sz w:val="24"/>
          <w:szCs w:val="24"/>
          <w:lang w:eastAsia="ar-SA"/>
        </w:rPr>
        <w:t>а) в случае, если цена Контракта не превышает начальную (максимальную) цену Контракта:</w:t>
      </w:r>
    </w:p>
    <w:p w14:paraId="7E2CA2BD">
      <w:pPr>
        <w:spacing w:line="276" w:lineRule="auto"/>
        <w:ind w:firstLine="709"/>
        <w:jc w:val="both"/>
        <w:rPr>
          <w:rFonts w:ascii="PT Astra Serif" w:hAnsi="PT Astra Serif" w:eastAsia="SimSun" w:cs="Times New Roman"/>
          <w:sz w:val="24"/>
          <w:szCs w:val="24"/>
          <w:lang w:eastAsia="ar-SA"/>
        </w:rPr>
      </w:pPr>
      <w:r>
        <w:rPr>
          <w:rFonts w:ascii="PT Astra Serif" w:hAnsi="PT Astra Serif" w:eastAsia="SimSun" w:cs="Times New Roman"/>
          <w:sz w:val="24"/>
          <w:szCs w:val="24"/>
          <w:lang w:eastAsia="ar-SA"/>
        </w:rPr>
        <w:t>10 процентов начальной (максимальной) цены Контракта, если цена Контракта не превышает 3 млн. рублей;</w:t>
      </w:r>
    </w:p>
    <w:p w14:paraId="3638C439">
      <w:pPr>
        <w:spacing w:line="276" w:lineRule="auto"/>
        <w:ind w:firstLine="709"/>
        <w:jc w:val="both"/>
        <w:rPr>
          <w:rFonts w:ascii="PT Astra Serif" w:hAnsi="PT Astra Serif" w:eastAsia="SimSun" w:cs="Times New Roman"/>
          <w:sz w:val="24"/>
          <w:szCs w:val="24"/>
          <w:lang w:eastAsia="ar-SA"/>
        </w:rPr>
      </w:pPr>
      <w:r>
        <w:rPr>
          <w:rFonts w:ascii="PT Astra Serif" w:hAnsi="PT Astra Serif" w:eastAsia="SimSun" w:cs="Times New Roman"/>
          <w:sz w:val="24"/>
          <w:szCs w:val="24"/>
          <w:lang w:eastAsia="ar-SA"/>
        </w:rPr>
        <w:t>5 процентов начальной (максимальной) цены Контракта, если цена Контракта составляет от 3 млн. рублей до 50 млн. рублей (включительно);</w:t>
      </w:r>
    </w:p>
    <w:p w14:paraId="6800E93B">
      <w:pPr>
        <w:spacing w:line="276" w:lineRule="auto"/>
        <w:ind w:firstLine="709"/>
        <w:jc w:val="both"/>
        <w:rPr>
          <w:rFonts w:ascii="PT Astra Serif" w:hAnsi="PT Astra Serif" w:eastAsia="SimSun" w:cs="Times New Roman"/>
          <w:sz w:val="24"/>
          <w:szCs w:val="24"/>
          <w:lang w:eastAsia="ar-SA"/>
        </w:rPr>
      </w:pPr>
      <w:r>
        <w:rPr>
          <w:rFonts w:ascii="PT Astra Serif" w:hAnsi="PT Astra Serif" w:eastAsia="SimSun" w:cs="Times New Roman"/>
          <w:sz w:val="24"/>
          <w:szCs w:val="24"/>
          <w:lang w:eastAsia="ar-SA"/>
        </w:rPr>
        <w:t>1 процент начальной (максимальной) цены Контракта, если цена Контракта составляет от 50 млн. рублей до 100 млн. рублей (включительно);</w:t>
      </w:r>
    </w:p>
    <w:p w14:paraId="51467C01">
      <w:pPr>
        <w:spacing w:line="276" w:lineRule="auto"/>
        <w:ind w:firstLine="709"/>
        <w:jc w:val="both"/>
        <w:rPr>
          <w:rFonts w:ascii="PT Astra Serif" w:hAnsi="PT Astra Serif" w:eastAsia="SimSun" w:cs="Times New Roman"/>
          <w:sz w:val="24"/>
          <w:szCs w:val="24"/>
          <w:lang w:eastAsia="ar-SA"/>
        </w:rPr>
      </w:pPr>
      <w:r>
        <w:rPr>
          <w:rFonts w:ascii="PT Astra Serif" w:hAnsi="PT Astra Serif" w:eastAsia="SimSun" w:cs="Times New Roman"/>
          <w:sz w:val="24"/>
          <w:szCs w:val="24"/>
          <w:lang w:eastAsia="ar-SA"/>
        </w:rPr>
        <w:t>б) в случае, если цена Контракта превышает начальную (максимальную) цену Контракта:</w:t>
      </w:r>
    </w:p>
    <w:p w14:paraId="6227B016">
      <w:pPr>
        <w:spacing w:line="276" w:lineRule="auto"/>
        <w:ind w:firstLine="709"/>
        <w:jc w:val="both"/>
        <w:rPr>
          <w:rFonts w:ascii="PT Astra Serif" w:hAnsi="PT Astra Serif" w:eastAsia="SimSun" w:cs="Times New Roman"/>
          <w:sz w:val="24"/>
          <w:szCs w:val="24"/>
          <w:lang w:eastAsia="ar-SA"/>
        </w:rPr>
      </w:pPr>
      <w:r>
        <w:rPr>
          <w:rFonts w:ascii="PT Astra Serif" w:hAnsi="PT Astra Serif" w:eastAsia="SimSun" w:cs="Times New Roman"/>
          <w:sz w:val="24"/>
          <w:szCs w:val="24"/>
          <w:lang w:eastAsia="ar-SA"/>
        </w:rPr>
        <w:t>10 процентов цены Контракта, если цена Контракта не превышает 3 млн. рублей;</w:t>
      </w:r>
    </w:p>
    <w:p w14:paraId="403CF6F1">
      <w:pPr>
        <w:spacing w:line="276" w:lineRule="auto"/>
        <w:ind w:firstLine="709"/>
        <w:jc w:val="both"/>
        <w:rPr>
          <w:rFonts w:ascii="PT Astra Serif" w:hAnsi="PT Astra Serif" w:eastAsia="SimSun" w:cs="Times New Roman"/>
          <w:sz w:val="24"/>
          <w:szCs w:val="24"/>
          <w:lang w:eastAsia="ar-SA"/>
        </w:rPr>
      </w:pPr>
      <w:r>
        <w:rPr>
          <w:rFonts w:ascii="PT Astra Serif" w:hAnsi="PT Astra Serif" w:eastAsia="SimSun" w:cs="Times New Roman"/>
          <w:sz w:val="24"/>
          <w:szCs w:val="24"/>
          <w:lang w:eastAsia="ar-SA"/>
        </w:rPr>
        <w:t>5 процентов цены Контракта, если цена Контракта составляет от 3 млн. рублей до 50 млн. рублей (включительно);</w:t>
      </w:r>
    </w:p>
    <w:p w14:paraId="1F9088BC">
      <w:pPr>
        <w:spacing w:line="276" w:lineRule="auto"/>
        <w:ind w:firstLine="709"/>
        <w:jc w:val="both"/>
        <w:rPr>
          <w:rFonts w:ascii="PT Astra Serif" w:hAnsi="PT Astra Serif" w:eastAsia="SimSun" w:cs="Times New Roman"/>
          <w:sz w:val="24"/>
          <w:szCs w:val="24"/>
          <w:lang w:eastAsia="ar-SA"/>
        </w:rPr>
      </w:pPr>
      <w:r>
        <w:rPr>
          <w:rFonts w:ascii="PT Astra Serif" w:hAnsi="PT Astra Serif" w:eastAsia="SimSun" w:cs="Times New Roman"/>
          <w:sz w:val="24"/>
          <w:szCs w:val="24"/>
          <w:lang w:eastAsia="ar-SA"/>
        </w:rPr>
        <w:t>1 процент цены Контракта, если цена Контракта составляет от 50 млн. рублей до 100 млн. рублей (включительно).</w:t>
      </w:r>
    </w:p>
    <w:p w14:paraId="70F817AC">
      <w:pPr>
        <w:spacing w:line="276" w:lineRule="auto"/>
        <w:ind w:firstLine="709"/>
        <w:jc w:val="both"/>
        <w:rPr>
          <w:rFonts w:ascii="PT Astra Serif" w:hAnsi="PT Astra Serif" w:eastAsia="SimSun" w:cs="Times New Roman"/>
          <w:sz w:val="24"/>
          <w:szCs w:val="24"/>
          <w:lang w:eastAsia="ar-SA"/>
        </w:rPr>
      </w:pPr>
      <w:r>
        <w:rPr>
          <w:rFonts w:ascii="PT Astra Serif" w:hAnsi="PT Astra Serif" w:eastAsia="SimSun" w:cs="Times New Roman"/>
          <w:sz w:val="24"/>
          <w:szCs w:val="24"/>
          <w:lang w:eastAsia="ar-SA"/>
        </w:rPr>
        <w:t xml:space="preserve">6.8.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00 копеек. </w:t>
      </w:r>
    </w:p>
    <w:p w14:paraId="21CA4D45">
      <w:pPr>
        <w:spacing w:line="276" w:lineRule="auto"/>
        <w:ind w:firstLine="709"/>
        <w:jc w:val="both"/>
        <w:rPr>
          <w:rFonts w:ascii="PT Astra Serif" w:hAnsi="PT Astra Serif" w:eastAsia="SimSun" w:cs="Times New Roman"/>
          <w:sz w:val="24"/>
          <w:szCs w:val="24"/>
          <w:lang w:eastAsia="ar-SA"/>
        </w:rPr>
      </w:pPr>
      <w:r>
        <w:rPr>
          <w:rFonts w:ascii="PT Astra Serif" w:hAnsi="PT Astra Serif" w:eastAsia="SimSun" w:cs="Times New Roman"/>
          <w:sz w:val="24"/>
          <w:szCs w:val="24"/>
          <w:lang w:eastAsia="ar-SA"/>
        </w:rPr>
        <w:t>6.9.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00 копеек.</w:t>
      </w:r>
    </w:p>
    <w:p w14:paraId="22B48CC5">
      <w:pPr>
        <w:spacing w:line="276" w:lineRule="auto"/>
        <w:ind w:firstLine="709"/>
        <w:jc w:val="both"/>
        <w:rPr>
          <w:rFonts w:ascii="PT Astra Serif" w:hAnsi="PT Astra Serif" w:eastAsia="SimSun" w:cs="Times New Roman"/>
          <w:sz w:val="24"/>
          <w:szCs w:val="24"/>
          <w:lang w:eastAsia="ar-SA"/>
        </w:rPr>
      </w:pPr>
      <w:r>
        <w:rPr>
          <w:rFonts w:ascii="PT Astra Serif" w:hAnsi="PT Astra Serif" w:eastAsia="SimSun" w:cs="Times New Roman"/>
          <w:sz w:val="24"/>
          <w:szCs w:val="24"/>
          <w:lang w:eastAsia="ar-SA"/>
        </w:rPr>
        <w:t>6.10.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34C7F840">
      <w:pPr>
        <w:spacing w:line="276" w:lineRule="auto"/>
        <w:ind w:firstLine="709"/>
        <w:jc w:val="both"/>
        <w:rPr>
          <w:rFonts w:ascii="PT Astra Serif" w:hAnsi="PT Astra Serif" w:eastAsia="SimSun" w:cs="Times New Roman"/>
          <w:sz w:val="24"/>
          <w:szCs w:val="24"/>
          <w:lang w:eastAsia="ar-SA"/>
        </w:rPr>
      </w:pPr>
      <w:r>
        <w:rPr>
          <w:rFonts w:ascii="PT Astra Serif" w:hAnsi="PT Astra Serif" w:eastAsia="SimSun" w:cs="Times New Roman"/>
          <w:sz w:val="24"/>
          <w:szCs w:val="24"/>
          <w:lang w:eastAsia="ar-SA"/>
        </w:rPr>
        <w:t>6.11.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76D18E97">
      <w:pPr>
        <w:spacing w:line="276" w:lineRule="auto"/>
        <w:ind w:firstLine="709"/>
        <w:jc w:val="both"/>
        <w:rPr>
          <w:rFonts w:ascii="PT Astra Serif" w:hAnsi="PT Astra Serif" w:eastAsia="SimSun" w:cs="Times New Roman"/>
          <w:sz w:val="24"/>
          <w:szCs w:val="24"/>
          <w:lang w:eastAsia="ar-SA"/>
        </w:rPr>
      </w:pPr>
      <w:r>
        <w:rPr>
          <w:rFonts w:ascii="PT Astra Serif" w:hAnsi="PT Astra Serif" w:eastAsia="SimSun" w:cs="Times New Roman"/>
          <w:sz w:val="24"/>
          <w:szCs w:val="24"/>
          <w:lang w:eastAsia="ar-SA"/>
        </w:rPr>
        <w:t>6.12. В случае если законодательством Российской Федерации установлен иной порядок начисления штрафа, чем порядок, предусмотренный настоящими Контрактом, размер такого штрафа и порядок его начисления устанавливается в соответствии с законодательством Российской Федерации.</w:t>
      </w:r>
    </w:p>
    <w:p w14:paraId="262BF73C">
      <w:pPr>
        <w:spacing w:line="276" w:lineRule="auto"/>
        <w:ind w:firstLine="709"/>
        <w:jc w:val="both"/>
        <w:rPr>
          <w:rFonts w:ascii="PT Astra Serif" w:hAnsi="PT Astra Serif" w:eastAsia="SimSun" w:cs="Times New Roman"/>
          <w:sz w:val="24"/>
          <w:szCs w:val="24"/>
          <w:lang w:eastAsia="ar-SA"/>
        </w:rPr>
      </w:pPr>
      <w:r>
        <w:rPr>
          <w:rFonts w:ascii="PT Astra Serif" w:hAnsi="PT Astra Serif" w:eastAsia="SimSun" w:cs="Times New Roman"/>
          <w:sz w:val="24"/>
          <w:szCs w:val="24"/>
          <w:lang w:eastAsia="ar-SA"/>
        </w:rPr>
        <w:t>6.13.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648AD8B">
      <w:pPr>
        <w:spacing w:line="276" w:lineRule="auto"/>
        <w:ind w:firstLine="709"/>
        <w:jc w:val="both"/>
        <w:rPr>
          <w:rFonts w:ascii="PT Astra Serif" w:hAnsi="PT Astra Serif" w:eastAsia="SimSun" w:cs="Times New Roman"/>
          <w:sz w:val="24"/>
          <w:szCs w:val="24"/>
          <w:lang w:eastAsia="ar-SA"/>
        </w:rPr>
      </w:pPr>
      <w:r>
        <w:rPr>
          <w:rFonts w:ascii="PT Astra Serif" w:hAnsi="PT Astra Serif" w:eastAsia="SimSun" w:cs="Times New Roman"/>
          <w:sz w:val="24"/>
          <w:szCs w:val="24"/>
          <w:lang w:eastAsia="ar-SA"/>
        </w:rPr>
        <w:t>6.14. Уплата неустойки (штрафов, пеней) не освобождает стороны от выполнения обязательств по Контракту.</w:t>
      </w:r>
    </w:p>
    <w:p w14:paraId="448CA37B">
      <w:pPr>
        <w:spacing w:line="276" w:lineRule="auto"/>
        <w:ind w:firstLine="709"/>
        <w:jc w:val="both"/>
        <w:rPr>
          <w:rFonts w:ascii="PT Astra Serif" w:hAnsi="PT Astra Serif" w:eastAsia="SimSun" w:cs="Times New Roman"/>
          <w:sz w:val="24"/>
          <w:szCs w:val="24"/>
          <w:lang w:eastAsia="ar-SA"/>
        </w:rPr>
      </w:pPr>
      <w:r>
        <w:rPr>
          <w:rFonts w:ascii="PT Astra Serif" w:hAnsi="PT Astra Serif" w:eastAsia="SimSun" w:cs="Times New Roman"/>
          <w:sz w:val="24"/>
          <w:szCs w:val="24"/>
          <w:lang w:eastAsia="ar-SA"/>
        </w:rPr>
        <w:t>6.15.  Вред, причиненный третьим лицам по вине Исполнителя при исполнении обязательств по Контракту, возмещается за его счет.</w:t>
      </w:r>
    </w:p>
    <w:p w14:paraId="6FBFC22D">
      <w:pPr>
        <w:spacing w:before="120" w:line="276" w:lineRule="auto"/>
        <w:ind w:firstLine="708"/>
        <w:jc w:val="both"/>
        <w:rPr>
          <w:rFonts w:ascii="PT Astra Serif" w:hAnsi="PT Astra Serif" w:eastAsia="SimSun" w:cs="Times New Roman"/>
          <w:sz w:val="24"/>
          <w:szCs w:val="24"/>
          <w:lang w:eastAsia="ar-SA"/>
        </w:rPr>
      </w:pPr>
      <w:r>
        <w:rPr>
          <w:rFonts w:ascii="PT Astra Serif" w:hAnsi="PT Astra Serif" w:eastAsia="SimSun" w:cs="Times New Roman"/>
          <w:sz w:val="24"/>
          <w:szCs w:val="24"/>
          <w:lang w:eastAsia="ar-SA"/>
        </w:rPr>
        <w:t>6.16.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42531FA">
      <w:pPr>
        <w:spacing w:before="120" w:line="276" w:lineRule="auto"/>
        <w:jc w:val="center"/>
        <w:rPr>
          <w:rFonts w:ascii="PT Astra Serif" w:hAnsi="PT Astra Serif" w:cs="Times New Roman"/>
          <w:sz w:val="24"/>
          <w:szCs w:val="24"/>
        </w:rPr>
      </w:pPr>
      <w:r>
        <w:rPr>
          <w:rStyle w:val="10"/>
          <w:rFonts w:ascii="PT Astra Serif" w:hAnsi="PT Astra Serif" w:cs="Times New Roman"/>
          <w:sz w:val="24"/>
          <w:szCs w:val="24"/>
        </w:rPr>
        <w:t>7. Разрешение споров</w:t>
      </w:r>
    </w:p>
    <w:p w14:paraId="47883D11">
      <w:pPr>
        <w:spacing w:line="276" w:lineRule="auto"/>
        <w:jc w:val="both"/>
        <w:rPr>
          <w:rFonts w:ascii="PT Astra Serif" w:hAnsi="PT Astra Serif" w:cs="Times New Roman"/>
          <w:sz w:val="24"/>
          <w:szCs w:val="24"/>
        </w:rPr>
      </w:pPr>
      <w:r>
        <w:rPr>
          <w:rFonts w:ascii="PT Astra Serif" w:hAnsi="PT Astra Serif" w:cs="Times New Roman"/>
          <w:sz w:val="24"/>
          <w:szCs w:val="24"/>
        </w:rPr>
        <w:t>7.1. Все споры и разногласия по настоящему контракту стороны разрешают путем переговоров. Соблюдение претензионного порядка обязательно.</w:t>
      </w:r>
    </w:p>
    <w:p w14:paraId="6227BAB1">
      <w:pPr>
        <w:spacing w:line="276" w:lineRule="auto"/>
        <w:jc w:val="both"/>
        <w:rPr>
          <w:rFonts w:ascii="PT Astra Serif" w:hAnsi="PT Astra Serif" w:cs="Times New Roman"/>
          <w:sz w:val="24"/>
          <w:szCs w:val="24"/>
        </w:rPr>
      </w:pPr>
      <w:r>
        <w:rPr>
          <w:rFonts w:ascii="PT Astra Serif" w:hAnsi="PT Astra Serif" w:cs="Times New Roman"/>
          <w:sz w:val="24"/>
          <w:szCs w:val="24"/>
        </w:rPr>
        <w:t>7.2. Споры и разногласия, не урегулированные путем переговоров, подлежат разрешению</w:t>
      </w:r>
      <w:r>
        <w:rPr>
          <w:rFonts w:ascii="PT Astra Serif" w:hAnsi="PT Astra Serif" w:cs="Times New Roman"/>
          <w:sz w:val="24"/>
          <w:szCs w:val="24"/>
        </w:rPr>
        <w:br w:type="textWrapping"/>
      </w:r>
      <w:r>
        <w:rPr>
          <w:rFonts w:ascii="PT Astra Serif" w:hAnsi="PT Astra Serif" w:cs="Times New Roman"/>
          <w:sz w:val="24"/>
          <w:szCs w:val="24"/>
        </w:rPr>
        <w:t>в Арбитражном суде Республики Коми в соответствии с действующим законодательством РФ.</w:t>
      </w:r>
    </w:p>
    <w:p w14:paraId="5AAD4396">
      <w:pPr>
        <w:spacing w:before="120" w:line="276" w:lineRule="auto"/>
        <w:jc w:val="center"/>
        <w:rPr>
          <w:rFonts w:ascii="PT Astra Serif" w:hAnsi="PT Astra Serif" w:cs="Times New Roman"/>
          <w:sz w:val="24"/>
          <w:szCs w:val="24"/>
        </w:rPr>
      </w:pPr>
      <w:r>
        <w:rPr>
          <w:rStyle w:val="10"/>
          <w:rFonts w:ascii="PT Astra Serif" w:hAnsi="PT Astra Serif" w:cs="Times New Roman"/>
          <w:sz w:val="24"/>
          <w:szCs w:val="24"/>
        </w:rPr>
        <w:t>8. Срок действия и порядок расторжения контракта</w:t>
      </w:r>
    </w:p>
    <w:p w14:paraId="57965D06">
      <w:pPr>
        <w:spacing w:line="276" w:lineRule="auto"/>
        <w:jc w:val="both"/>
        <w:rPr>
          <w:rFonts w:ascii="PT Astra Serif" w:hAnsi="PT Astra Serif" w:cs="Times New Roman"/>
          <w:sz w:val="24"/>
          <w:szCs w:val="24"/>
        </w:rPr>
      </w:pPr>
      <w:r>
        <w:rPr>
          <w:rFonts w:ascii="PT Astra Serif" w:hAnsi="PT Astra Serif" w:cs="Times New Roman"/>
          <w:sz w:val="24"/>
          <w:szCs w:val="24"/>
        </w:rPr>
        <w:t>8.1. Настоящий контракт вступает в силу с момента его подписания Сторонами и действует</w:t>
      </w:r>
      <w:r>
        <w:rPr>
          <w:rFonts w:ascii="PT Astra Serif" w:hAnsi="PT Astra Serif" w:cs="Times New Roman"/>
          <w:sz w:val="24"/>
          <w:szCs w:val="24"/>
        </w:rPr>
        <w:br w:type="textWrapping"/>
      </w:r>
      <w:r>
        <w:rPr>
          <w:rFonts w:ascii="PT Astra Serif" w:hAnsi="PT Astra Serif" w:cs="Times New Roman"/>
          <w:sz w:val="24"/>
          <w:szCs w:val="24"/>
        </w:rPr>
        <w:t>по 30 июля 2026 г.</w:t>
      </w:r>
    </w:p>
    <w:p w14:paraId="0781DFE5">
      <w:pPr>
        <w:spacing w:line="276" w:lineRule="auto"/>
        <w:jc w:val="both"/>
        <w:rPr>
          <w:rFonts w:ascii="PT Astra Serif" w:hAnsi="PT Astra Serif" w:cs="Times New Roman"/>
          <w:sz w:val="24"/>
          <w:szCs w:val="24"/>
        </w:rPr>
      </w:pPr>
      <w:r>
        <w:rPr>
          <w:rFonts w:ascii="PT Astra Serif" w:hAnsi="PT Astra Serif" w:cs="Times New Roman"/>
          <w:sz w:val="24"/>
          <w:szCs w:val="24"/>
        </w:rPr>
        <w:t>8.2. Если на день окончания Контракта Заказчик имеет невыполненные финансовые обязательства перед Поставщиком то, в части исполнения этих обязательств, настоящий контракт сохраняет силу до тех пор, пока эти обязательства не будут выполнены им полностью.</w:t>
      </w:r>
    </w:p>
    <w:p w14:paraId="7846E8B0">
      <w:pPr>
        <w:spacing w:line="276" w:lineRule="auto"/>
        <w:jc w:val="both"/>
        <w:rPr>
          <w:rFonts w:ascii="PT Astra Serif" w:hAnsi="PT Astra Serif" w:cs="Times New Roman"/>
          <w:sz w:val="24"/>
          <w:szCs w:val="24"/>
        </w:rPr>
      </w:pPr>
      <w:r>
        <w:rPr>
          <w:rFonts w:ascii="PT Astra Serif" w:hAnsi="PT Astra Serif" w:cs="Times New Roman"/>
          <w:sz w:val="24"/>
          <w:szCs w:val="24"/>
        </w:rPr>
        <w:t>8.3. Настоящий Контракт может быть досрочно прекращен по соглашению сторон, а также в иных случаях, предусмотренных действующим законодательством.</w:t>
      </w:r>
    </w:p>
    <w:p w14:paraId="1C2ED4A7">
      <w:pPr>
        <w:spacing w:before="120" w:line="276" w:lineRule="auto"/>
        <w:jc w:val="center"/>
        <w:rPr>
          <w:rFonts w:ascii="PT Astra Serif" w:hAnsi="PT Astra Serif" w:cs="Times New Roman"/>
          <w:sz w:val="24"/>
          <w:szCs w:val="24"/>
        </w:rPr>
      </w:pPr>
      <w:r>
        <w:rPr>
          <w:rStyle w:val="10"/>
          <w:rFonts w:ascii="PT Astra Serif" w:hAnsi="PT Astra Serif" w:cs="Times New Roman"/>
          <w:sz w:val="24"/>
          <w:szCs w:val="24"/>
        </w:rPr>
        <w:t>9. Форс-мажор</w:t>
      </w:r>
    </w:p>
    <w:p w14:paraId="4E130E38">
      <w:pPr>
        <w:spacing w:line="276" w:lineRule="auto"/>
        <w:jc w:val="both"/>
        <w:rPr>
          <w:rFonts w:ascii="PT Astra Serif" w:hAnsi="PT Astra Serif" w:cs="Times New Roman"/>
          <w:sz w:val="24"/>
          <w:szCs w:val="24"/>
        </w:rPr>
      </w:pPr>
      <w:r>
        <w:rPr>
          <w:rFonts w:ascii="PT Astra Serif" w:hAnsi="PT Astra Serif" w:cs="Times New Roman"/>
          <w:sz w:val="24"/>
          <w:szCs w:val="24"/>
        </w:rPr>
        <w:t>9.1.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подтвержденных компетентными государственными органами, или если эти обстоятельства непосредственно повлияли на исполнение настоящего контракта.</w:t>
      </w:r>
    </w:p>
    <w:p w14:paraId="0ACBAC44">
      <w:pPr>
        <w:spacing w:line="276" w:lineRule="auto"/>
        <w:jc w:val="both"/>
        <w:rPr>
          <w:rFonts w:ascii="PT Astra Serif" w:hAnsi="PT Astra Serif" w:cs="Times New Roman"/>
          <w:sz w:val="24"/>
          <w:szCs w:val="24"/>
        </w:rPr>
      </w:pPr>
      <w:r>
        <w:rPr>
          <w:rFonts w:ascii="PT Astra Serif" w:hAnsi="PT Astra Serif" w:cs="Times New Roman"/>
          <w:sz w:val="24"/>
          <w:szCs w:val="24"/>
        </w:rPr>
        <w:t>9.2. Сторона, для которой создалась невозможность выполнения обязательств по настоящему контракту, должна в трехдневный срок письменно известить другую Сторону о наступлении и прекращении вышеуказанных обстоятельств, в этом случае и сроки выполнения обстоятельств по настоящему контракту отодвигаются соразмерно срокам действий этих обстоятельств. Несвоевременное извещение о наступлении вышеуказанных обстоятельств лишает стороны права ссылаться на них.</w:t>
      </w:r>
    </w:p>
    <w:p w14:paraId="17584DB9">
      <w:pPr>
        <w:spacing w:line="276" w:lineRule="auto"/>
        <w:jc w:val="both"/>
        <w:rPr>
          <w:rStyle w:val="10"/>
          <w:rFonts w:ascii="PT Astra Serif" w:hAnsi="PT Astra Serif" w:cs="Times New Roman"/>
          <w:b w:val="0"/>
          <w:bCs w:val="0"/>
          <w:sz w:val="24"/>
          <w:szCs w:val="24"/>
        </w:rPr>
      </w:pPr>
      <w:r>
        <w:rPr>
          <w:rFonts w:ascii="PT Astra Serif" w:hAnsi="PT Astra Serif" w:cs="Times New Roman"/>
          <w:sz w:val="24"/>
          <w:szCs w:val="24"/>
        </w:rPr>
        <w:t>9.3. Наступление форс-мажорных обстоятельств не освобождает стороны от обстоятельств по настоящему контракту.</w:t>
      </w:r>
    </w:p>
    <w:p w14:paraId="2E67BE13">
      <w:pPr>
        <w:spacing w:line="276" w:lineRule="auto"/>
        <w:jc w:val="center"/>
        <w:rPr>
          <w:rFonts w:ascii="PT Astra Serif" w:hAnsi="PT Astra Serif" w:cs="Times New Roman"/>
          <w:sz w:val="24"/>
          <w:szCs w:val="24"/>
        </w:rPr>
      </w:pPr>
      <w:r>
        <w:rPr>
          <w:rStyle w:val="10"/>
          <w:rFonts w:ascii="PT Astra Serif" w:hAnsi="PT Astra Serif" w:cs="Times New Roman"/>
          <w:sz w:val="24"/>
          <w:szCs w:val="24"/>
        </w:rPr>
        <w:t>10. Заключительные положения</w:t>
      </w:r>
    </w:p>
    <w:p w14:paraId="08D06F72">
      <w:pPr>
        <w:spacing w:line="276" w:lineRule="auto"/>
        <w:jc w:val="both"/>
        <w:rPr>
          <w:rFonts w:ascii="PT Astra Serif" w:hAnsi="PT Astra Serif" w:cs="Times New Roman"/>
          <w:sz w:val="24"/>
          <w:szCs w:val="24"/>
        </w:rPr>
      </w:pPr>
      <w:r>
        <w:rPr>
          <w:rFonts w:ascii="PT Astra Serif" w:hAnsi="PT Astra Serif" w:cs="Times New Roman"/>
          <w:sz w:val="24"/>
          <w:szCs w:val="24"/>
        </w:rPr>
        <w:t xml:space="preserve">10.1. Стороны обязаны информировать друг друга об изменении юридических адресов или реквизитов. Действующие юридические адреса и реквизиты сторон указываются на счетах, накладных. </w:t>
      </w:r>
    </w:p>
    <w:p w14:paraId="14016EE9">
      <w:pPr>
        <w:spacing w:line="276" w:lineRule="auto"/>
        <w:jc w:val="both"/>
        <w:rPr>
          <w:rFonts w:ascii="PT Astra Serif" w:hAnsi="PT Astra Serif" w:cs="Times New Roman"/>
          <w:sz w:val="24"/>
          <w:szCs w:val="24"/>
        </w:rPr>
      </w:pPr>
      <w:r>
        <w:rPr>
          <w:rFonts w:ascii="PT Astra Serif" w:hAnsi="PT Astra Serif" w:cs="Times New Roman"/>
          <w:sz w:val="24"/>
          <w:szCs w:val="24"/>
        </w:rPr>
        <w:t>10.2. Все дополнения и изменения к настоящему контракту действительны, если они составлены в письменной форме и подписаны обеими сторонами.</w:t>
      </w:r>
    </w:p>
    <w:p w14:paraId="3FC95E97">
      <w:pPr>
        <w:spacing w:line="276" w:lineRule="auto"/>
        <w:jc w:val="both"/>
        <w:rPr>
          <w:rFonts w:ascii="PT Astra Serif" w:hAnsi="PT Astra Serif" w:cs="Times New Roman"/>
          <w:sz w:val="24"/>
          <w:szCs w:val="24"/>
        </w:rPr>
      </w:pPr>
      <w:r>
        <w:rPr>
          <w:rFonts w:ascii="PT Astra Serif" w:hAnsi="PT Astra Serif" w:cs="Times New Roman"/>
          <w:sz w:val="24"/>
          <w:szCs w:val="24"/>
        </w:rPr>
        <w:t xml:space="preserve">10.3. Настоящий контракт составлен в 2-х экземплярах, по одному экземпляру для каждой из сторон, оба экземпляра имеют одинаковую юридическую силу. </w:t>
      </w:r>
    </w:p>
    <w:p w14:paraId="08056F5E">
      <w:pPr>
        <w:spacing w:before="120" w:after="120" w:line="276" w:lineRule="auto"/>
        <w:jc w:val="center"/>
        <w:rPr>
          <w:rStyle w:val="10"/>
          <w:rFonts w:ascii="PT Astra Serif" w:hAnsi="PT Astra Serif" w:cs="Times New Roman"/>
          <w:sz w:val="24"/>
          <w:szCs w:val="24"/>
        </w:rPr>
      </w:pPr>
      <w:r>
        <w:rPr>
          <w:rStyle w:val="10"/>
          <w:rFonts w:ascii="PT Astra Serif" w:hAnsi="PT Astra Serif" w:cs="Times New Roman"/>
          <w:sz w:val="24"/>
          <w:szCs w:val="24"/>
        </w:rPr>
        <w:t>11. Юридические адреса и реквизиты сторон</w:t>
      </w:r>
    </w:p>
    <w:tbl>
      <w:tblPr>
        <w:tblStyle w:val="8"/>
        <w:tblW w:w="10692" w:type="dxa"/>
        <w:tblInd w:w="0" w:type="dxa"/>
        <w:tblLayout w:type="fixed"/>
        <w:tblCellMar>
          <w:top w:w="0" w:type="dxa"/>
          <w:left w:w="108" w:type="dxa"/>
          <w:bottom w:w="0" w:type="dxa"/>
          <w:right w:w="108" w:type="dxa"/>
        </w:tblCellMar>
      </w:tblPr>
      <w:tblGrid>
        <w:gridCol w:w="5347"/>
        <w:gridCol w:w="5345"/>
      </w:tblGrid>
      <w:tr w14:paraId="4E6E641B">
        <w:tblPrEx>
          <w:tblCellMar>
            <w:top w:w="0" w:type="dxa"/>
            <w:left w:w="108" w:type="dxa"/>
            <w:bottom w:w="0" w:type="dxa"/>
            <w:right w:w="108" w:type="dxa"/>
          </w:tblCellMar>
        </w:tblPrEx>
        <w:trPr>
          <w:trHeight w:val="6200" w:hRule="atLeast"/>
        </w:trPr>
        <w:tc>
          <w:tcPr>
            <w:tcW w:w="5347" w:type="dxa"/>
          </w:tcPr>
          <w:p w14:paraId="58FB207B">
            <w:pPr>
              <w:pStyle w:val="20"/>
              <w:spacing w:line="276" w:lineRule="auto"/>
              <w:rPr>
                <w:rFonts w:ascii="PT Astra Serif" w:hAnsi="PT Astra Serif"/>
                <w:b/>
                <w:color w:val="000000"/>
                <w:sz w:val="24"/>
                <w:szCs w:val="24"/>
                <w:lang w:val="ru-RU"/>
              </w:rPr>
            </w:pPr>
            <w:r>
              <w:rPr>
                <w:rFonts w:ascii="PT Astra Serif" w:hAnsi="PT Astra Serif"/>
                <w:b/>
                <w:color w:val="000000"/>
                <w:sz w:val="24"/>
                <w:szCs w:val="24"/>
                <w:lang w:val="ru-RU"/>
              </w:rPr>
              <w:t>Поставщик:</w:t>
            </w:r>
          </w:p>
          <w:p w14:paraId="1218291E">
            <w:pPr>
              <w:pStyle w:val="20"/>
              <w:spacing w:after="0" w:line="240" w:lineRule="auto"/>
              <w:ind w:left="33"/>
              <w:rPr>
                <w:rFonts w:ascii="PT Astra Serif" w:hAnsi="PT Astra Serif"/>
                <w:color w:val="000000"/>
                <w:sz w:val="24"/>
                <w:szCs w:val="24"/>
                <w:lang w:val="en-US"/>
              </w:rPr>
            </w:pPr>
          </w:p>
          <w:p w14:paraId="29299C18">
            <w:pPr>
              <w:pStyle w:val="20"/>
              <w:spacing w:after="0" w:line="240" w:lineRule="auto"/>
              <w:ind w:left="33"/>
              <w:rPr>
                <w:rFonts w:ascii="PT Astra Serif" w:hAnsi="PT Astra Serif"/>
                <w:color w:val="000000"/>
                <w:sz w:val="24"/>
                <w:szCs w:val="24"/>
                <w:lang w:val="en-US"/>
              </w:rPr>
            </w:pPr>
          </w:p>
          <w:p w14:paraId="684179F4">
            <w:pPr>
              <w:pStyle w:val="20"/>
              <w:spacing w:after="0" w:line="240" w:lineRule="auto"/>
              <w:ind w:left="33"/>
              <w:rPr>
                <w:rFonts w:ascii="PT Astra Serif" w:hAnsi="PT Astra Serif"/>
                <w:color w:val="000000"/>
                <w:sz w:val="24"/>
                <w:szCs w:val="24"/>
                <w:lang w:val="en-US"/>
              </w:rPr>
            </w:pPr>
          </w:p>
          <w:p w14:paraId="66CB42AB">
            <w:pPr>
              <w:pStyle w:val="20"/>
              <w:spacing w:after="0" w:line="240" w:lineRule="auto"/>
              <w:ind w:left="33"/>
              <w:rPr>
                <w:rFonts w:ascii="PT Astra Serif" w:hAnsi="PT Astra Serif"/>
                <w:color w:val="000000"/>
                <w:sz w:val="24"/>
                <w:szCs w:val="24"/>
                <w:lang w:val="en-US"/>
              </w:rPr>
            </w:pPr>
          </w:p>
          <w:p w14:paraId="21F3112C">
            <w:pPr>
              <w:pStyle w:val="20"/>
              <w:spacing w:after="0" w:line="240" w:lineRule="auto"/>
              <w:ind w:left="33"/>
              <w:rPr>
                <w:rFonts w:ascii="PT Astra Serif" w:hAnsi="PT Astra Serif"/>
                <w:color w:val="000000"/>
                <w:sz w:val="24"/>
                <w:szCs w:val="24"/>
                <w:lang w:val="en-US"/>
              </w:rPr>
            </w:pPr>
          </w:p>
          <w:p w14:paraId="25290E10">
            <w:pPr>
              <w:pStyle w:val="20"/>
              <w:spacing w:after="0" w:line="240" w:lineRule="auto"/>
              <w:ind w:left="33"/>
              <w:rPr>
                <w:rFonts w:ascii="PT Astra Serif" w:hAnsi="PT Astra Serif"/>
                <w:color w:val="000000"/>
                <w:sz w:val="24"/>
                <w:szCs w:val="24"/>
                <w:lang w:val="en-US"/>
              </w:rPr>
            </w:pPr>
          </w:p>
          <w:p w14:paraId="2479D3D0">
            <w:pPr>
              <w:pStyle w:val="20"/>
              <w:spacing w:after="0" w:line="240" w:lineRule="auto"/>
              <w:ind w:left="33"/>
              <w:rPr>
                <w:rFonts w:ascii="PT Astra Serif" w:hAnsi="PT Astra Serif"/>
                <w:color w:val="000000"/>
                <w:sz w:val="24"/>
                <w:szCs w:val="24"/>
                <w:lang w:val="en-US"/>
              </w:rPr>
            </w:pPr>
          </w:p>
          <w:p w14:paraId="141632E4">
            <w:pPr>
              <w:pStyle w:val="20"/>
              <w:spacing w:after="0" w:line="240" w:lineRule="auto"/>
              <w:ind w:left="33"/>
              <w:rPr>
                <w:rFonts w:ascii="PT Astra Serif" w:hAnsi="PT Astra Serif"/>
                <w:color w:val="000000"/>
                <w:sz w:val="24"/>
                <w:szCs w:val="24"/>
                <w:lang w:val="en-US"/>
              </w:rPr>
            </w:pPr>
          </w:p>
          <w:p w14:paraId="16AA362F">
            <w:pPr>
              <w:pStyle w:val="20"/>
              <w:spacing w:after="0" w:line="240" w:lineRule="auto"/>
              <w:ind w:left="33"/>
              <w:rPr>
                <w:rFonts w:ascii="PT Astra Serif" w:hAnsi="PT Astra Serif"/>
                <w:color w:val="000000"/>
                <w:sz w:val="24"/>
                <w:szCs w:val="24"/>
                <w:lang w:val="en-US"/>
              </w:rPr>
            </w:pPr>
          </w:p>
          <w:p w14:paraId="1918A6D7">
            <w:pPr>
              <w:pStyle w:val="20"/>
              <w:spacing w:after="0" w:line="240" w:lineRule="auto"/>
              <w:ind w:left="33"/>
              <w:rPr>
                <w:rFonts w:ascii="PT Astra Serif" w:hAnsi="PT Astra Serif"/>
                <w:color w:val="000000"/>
                <w:sz w:val="24"/>
                <w:szCs w:val="24"/>
                <w:lang w:val="en-US"/>
              </w:rPr>
            </w:pPr>
          </w:p>
          <w:p w14:paraId="71A044C6">
            <w:pPr>
              <w:pStyle w:val="20"/>
              <w:spacing w:after="0" w:line="240" w:lineRule="auto"/>
              <w:ind w:left="33"/>
              <w:rPr>
                <w:rFonts w:ascii="PT Astra Serif" w:hAnsi="PT Astra Serif"/>
                <w:color w:val="000000"/>
                <w:sz w:val="24"/>
                <w:szCs w:val="24"/>
                <w:lang w:val="en-US"/>
              </w:rPr>
            </w:pPr>
          </w:p>
          <w:p w14:paraId="31F91E24">
            <w:pPr>
              <w:pStyle w:val="20"/>
              <w:spacing w:after="0" w:line="240" w:lineRule="auto"/>
              <w:ind w:left="33"/>
              <w:rPr>
                <w:rFonts w:ascii="PT Astra Serif" w:hAnsi="PT Astra Serif"/>
                <w:color w:val="000000"/>
                <w:sz w:val="24"/>
                <w:szCs w:val="24"/>
                <w:lang w:val="en-US"/>
              </w:rPr>
            </w:pPr>
          </w:p>
          <w:p w14:paraId="0F720DA5">
            <w:pPr>
              <w:pStyle w:val="20"/>
              <w:spacing w:after="0" w:line="240" w:lineRule="auto"/>
              <w:ind w:left="33"/>
              <w:rPr>
                <w:rFonts w:ascii="PT Astra Serif" w:hAnsi="PT Astra Serif"/>
                <w:color w:val="000000"/>
                <w:sz w:val="24"/>
                <w:szCs w:val="24"/>
                <w:lang w:val="en-US"/>
              </w:rPr>
            </w:pPr>
          </w:p>
          <w:p w14:paraId="093EEBCC">
            <w:pPr>
              <w:pStyle w:val="20"/>
              <w:spacing w:after="0" w:line="240" w:lineRule="auto"/>
              <w:ind w:left="33"/>
              <w:rPr>
                <w:rFonts w:ascii="PT Astra Serif" w:hAnsi="PT Astra Serif"/>
                <w:color w:val="000000"/>
                <w:sz w:val="24"/>
                <w:szCs w:val="24"/>
                <w:lang w:val="en-US"/>
              </w:rPr>
            </w:pPr>
          </w:p>
          <w:p w14:paraId="0F338887">
            <w:pPr>
              <w:pStyle w:val="20"/>
              <w:spacing w:after="0" w:line="240" w:lineRule="auto"/>
              <w:ind w:left="33"/>
              <w:rPr>
                <w:rFonts w:ascii="PT Astra Serif" w:hAnsi="PT Astra Serif"/>
                <w:color w:val="000000"/>
                <w:sz w:val="24"/>
                <w:szCs w:val="24"/>
                <w:lang w:val="en-US"/>
              </w:rPr>
            </w:pPr>
          </w:p>
          <w:p w14:paraId="25D9479C">
            <w:pPr>
              <w:pStyle w:val="20"/>
              <w:spacing w:after="0" w:line="240" w:lineRule="auto"/>
              <w:ind w:left="33"/>
              <w:rPr>
                <w:rFonts w:ascii="PT Astra Serif" w:hAnsi="PT Astra Serif"/>
                <w:color w:val="000000"/>
                <w:sz w:val="24"/>
                <w:szCs w:val="24"/>
                <w:lang w:val="en-US"/>
              </w:rPr>
            </w:pPr>
          </w:p>
          <w:p w14:paraId="78078639">
            <w:pPr>
              <w:pStyle w:val="127"/>
              <w:spacing w:before="0" w:beforeAutospacing="0" w:after="0" w:afterAutospacing="0"/>
              <w:rPr>
                <w:rFonts w:ascii="PT Astra Serif" w:hAnsi="PT Astra Serif"/>
                <w:lang w:val="en-US"/>
              </w:rPr>
            </w:pPr>
          </w:p>
          <w:p w14:paraId="2EE5ED28">
            <w:pPr>
              <w:pStyle w:val="127"/>
              <w:spacing w:before="0" w:beforeAutospacing="0" w:after="0" w:afterAutospacing="0"/>
              <w:rPr>
                <w:rFonts w:ascii="PT Astra Serif" w:hAnsi="PT Astra Serif"/>
                <w:lang w:val="en-US"/>
              </w:rPr>
            </w:pPr>
          </w:p>
          <w:p w14:paraId="29DB225E">
            <w:pPr>
              <w:pStyle w:val="127"/>
              <w:spacing w:before="0" w:beforeAutospacing="0" w:after="0" w:afterAutospacing="0"/>
              <w:rPr>
                <w:rFonts w:ascii="PT Astra Serif" w:hAnsi="PT Astra Serif"/>
                <w:lang w:val="en-US"/>
              </w:rPr>
            </w:pPr>
          </w:p>
          <w:p w14:paraId="1D0160B0">
            <w:pPr>
              <w:pStyle w:val="127"/>
              <w:spacing w:before="0" w:beforeAutospacing="0" w:after="0" w:afterAutospacing="0"/>
              <w:rPr>
                <w:rFonts w:ascii="PT Astra Serif" w:hAnsi="PT Astra Serif"/>
                <w:lang w:val="en-US"/>
              </w:rPr>
            </w:pPr>
          </w:p>
          <w:p w14:paraId="04FE1520">
            <w:pPr>
              <w:pStyle w:val="127"/>
              <w:spacing w:before="0" w:beforeAutospacing="0" w:after="0" w:afterAutospacing="0"/>
              <w:rPr>
                <w:rFonts w:ascii="PT Astra Serif" w:hAnsi="PT Astra Serif"/>
                <w:lang w:val="en-US"/>
              </w:rPr>
            </w:pPr>
          </w:p>
          <w:p w14:paraId="3FB69591">
            <w:pPr>
              <w:pStyle w:val="127"/>
              <w:spacing w:before="0" w:beforeAutospacing="0" w:after="0" w:afterAutospacing="0"/>
              <w:rPr>
                <w:rFonts w:ascii="PT Astra Serif" w:hAnsi="PT Astra Serif"/>
                <w:lang w:val="en-US"/>
              </w:rPr>
            </w:pPr>
          </w:p>
          <w:p w14:paraId="5BBE93E5">
            <w:pPr>
              <w:rPr>
                <w:rFonts w:ascii="PT Astra Serif" w:hAnsi="PT Astra Serif" w:cs="Times New Roman"/>
                <w:sz w:val="24"/>
                <w:szCs w:val="24"/>
              </w:rPr>
            </w:pPr>
            <w:r>
              <w:rPr>
                <w:rFonts w:ascii="PT Astra Serif" w:hAnsi="PT Astra Serif" w:cs="Times New Roman"/>
                <w:sz w:val="24"/>
                <w:szCs w:val="24"/>
              </w:rPr>
              <w:t xml:space="preserve">Подписано </w:t>
            </w:r>
          </w:p>
          <w:p w14:paraId="53E00B7B">
            <w:pPr>
              <w:autoSpaceDE w:val="0"/>
              <w:autoSpaceDN w:val="0"/>
              <w:adjustRightInd w:val="0"/>
              <w:rPr>
                <w:rFonts w:ascii="PT Astra Serif" w:hAnsi="PT Astra Serif" w:cs="Times New Roman"/>
                <w:sz w:val="24"/>
                <w:szCs w:val="24"/>
              </w:rPr>
            </w:pPr>
            <w:r>
              <w:rPr>
                <w:rFonts w:ascii="PT Astra Serif" w:hAnsi="PT Astra Serif" w:cs="Times New Roman"/>
                <w:sz w:val="24"/>
                <w:szCs w:val="24"/>
              </w:rPr>
              <w:t>электронной подписью       /</w:t>
            </w:r>
            <w:r>
              <w:rPr>
                <w:rFonts w:ascii="PT Astra Serif" w:hAnsi="PT Astra Serif" w:cs="Times New Roman"/>
                <w:iCs/>
                <w:sz w:val="24"/>
                <w:szCs w:val="24"/>
              </w:rPr>
              <w:t xml:space="preserve">                            </w:t>
            </w:r>
            <w:r>
              <w:rPr>
                <w:rFonts w:ascii="PT Astra Serif" w:hAnsi="PT Astra Serif" w:cs="Times New Roman"/>
                <w:sz w:val="24"/>
                <w:szCs w:val="24"/>
              </w:rPr>
              <w:t>/</w:t>
            </w:r>
          </w:p>
          <w:p w14:paraId="13FA7DF1">
            <w:pPr>
              <w:pStyle w:val="127"/>
              <w:spacing w:before="0" w:beforeAutospacing="0" w:after="0" w:afterAutospacing="0" w:line="276" w:lineRule="auto"/>
              <w:rPr>
                <w:rFonts w:ascii="PT Astra Serif" w:hAnsi="PT Astra Serif"/>
              </w:rPr>
            </w:pPr>
          </w:p>
          <w:p w14:paraId="2B56CA39">
            <w:pPr>
              <w:rPr>
                <w:rFonts w:ascii="PT Astra Serif" w:hAnsi="PT Astra Serif" w:cs="Times New Roman"/>
                <w:sz w:val="24"/>
                <w:szCs w:val="24"/>
              </w:rPr>
            </w:pPr>
          </w:p>
        </w:tc>
        <w:tc>
          <w:tcPr>
            <w:tcW w:w="5345" w:type="dxa"/>
          </w:tcPr>
          <w:p w14:paraId="1698FEDD">
            <w:pPr>
              <w:pStyle w:val="20"/>
              <w:spacing w:line="276" w:lineRule="auto"/>
              <w:rPr>
                <w:rFonts w:ascii="PT Astra Serif" w:hAnsi="PT Astra Serif"/>
                <w:b/>
                <w:sz w:val="24"/>
                <w:szCs w:val="24"/>
                <w:lang w:val="ru-RU"/>
              </w:rPr>
            </w:pPr>
            <w:r>
              <w:rPr>
                <w:rFonts w:ascii="PT Astra Serif" w:hAnsi="PT Astra Serif"/>
                <w:b/>
                <w:sz w:val="24"/>
                <w:szCs w:val="24"/>
                <w:lang w:val="ru-RU"/>
              </w:rPr>
              <w:t>Государственный заказчик:</w:t>
            </w:r>
          </w:p>
          <w:p w14:paraId="567759C7">
            <w:pPr>
              <w:pStyle w:val="20"/>
              <w:spacing w:after="0" w:line="276" w:lineRule="auto"/>
              <w:ind w:left="0"/>
              <w:rPr>
                <w:rFonts w:ascii="PT Astra Serif" w:hAnsi="PT Astra Serif"/>
                <w:b/>
                <w:sz w:val="24"/>
                <w:szCs w:val="24"/>
                <w:lang w:val="ru-RU"/>
              </w:rPr>
            </w:pPr>
            <w:r>
              <w:rPr>
                <w:rFonts w:ascii="PT Astra Serif" w:hAnsi="PT Astra Serif"/>
                <w:b/>
                <w:sz w:val="24"/>
                <w:szCs w:val="24"/>
                <w:lang w:val="ru-RU"/>
              </w:rPr>
              <w:t>ФКУ УИИ УФСИН России по Республике Коми</w:t>
            </w:r>
          </w:p>
          <w:p w14:paraId="5F744625">
            <w:pPr>
              <w:pStyle w:val="20"/>
              <w:spacing w:after="0" w:line="276" w:lineRule="auto"/>
              <w:ind w:left="33"/>
              <w:rPr>
                <w:rFonts w:ascii="PT Astra Serif" w:hAnsi="PT Astra Serif"/>
                <w:color w:val="000000"/>
                <w:sz w:val="24"/>
                <w:szCs w:val="24"/>
              </w:rPr>
            </w:pPr>
            <w:r>
              <w:rPr>
                <w:rFonts w:ascii="PT Astra Serif" w:hAnsi="PT Astra Serif"/>
                <w:color w:val="000000"/>
                <w:sz w:val="24"/>
                <w:szCs w:val="24"/>
              </w:rPr>
              <w:t>Юридический адрес:</w:t>
            </w:r>
          </w:p>
          <w:p w14:paraId="7FDB135C">
            <w:pPr>
              <w:pStyle w:val="20"/>
              <w:spacing w:after="0" w:line="276" w:lineRule="auto"/>
              <w:ind w:left="33"/>
              <w:rPr>
                <w:rFonts w:ascii="PT Astra Serif" w:hAnsi="PT Astra Serif"/>
                <w:color w:val="000000"/>
                <w:sz w:val="24"/>
                <w:szCs w:val="24"/>
              </w:rPr>
            </w:pPr>
            <w:r>
              <w:rPr>
                <w:rFonts w:ascii="PT Astra Serif" w:hAnsi="PT Astra Serif"/>
                <w:color w:val="000000"/>
                <w:sz w:val="24"/>
                <w:szCs w:val="24"/>
              </w:rPr>
              <w:t>167981, Республика Коми, г. Сыктывкар,</w:t>
            </w:r>
            <w:r>
              <w:rPr>
                <w:rFonts w:ascii="PT Astra Serif" w:hAnsi="PT Astra Serif"/>
                <w:color w:val="000000"/>
                <w:sz w:val="24"/>
                <w:szCs w:val="24"/>
              </w:rPr>
              <w:br w:type="textWrapping"/>
            </w:r>
            <w:r>
              <w:rPr>
                <w:rFonts w:ascii="PT Astra Serif" w:hAnsi="PT Astra Serif"/>
                <w:color w:val="000000"/>
                <w:sz w:val="24"/>
                <w:szCs w:val="24"/>
              </w:rPr>
              <w:t>ул. Д. Каликовой, д. 19 «а»</w:t>
            </w:r>
          </w:p>
          <w:p w14:paraId="6D645094">
            <w:pPr>
              <w:pStyle w:val="115"/>
              <w:spacing w:after="0"/>
              <w:ind w:left="0"/>
              <w:rPr>
                <w:rFonts w:ascii="PT Astra Serif" w:hAnsi="PT Astra Serif"/>
                <w:bCs/>
                <w:iCs/>
                <w:sz w:val="24"/>
                <w:szCs w:val="24"/>
                <w:lang w:val="ru-RU"/>
              </w:rPr>
            </w:pPr>
            <w:r>
              <w:rPr>
                <w:rFonts w:ascii="PT Astra Serif" w:hAnsi="PT Astra Serif"/>
                <w:bCs/>
                <w:iCs/>
                <w:sz w:val="24"/>
                <w:szCs w:val="24"/>
                <w:lang w:val="ru-RU"/>
              </w:rPr>
              <w:t>Почтовый адрес:</w:t>
            </w:r>
          </w:p>
          <w:p w14:paraId="571ED97A">
            <w:pPr>
              <w:pStyle w:val="20"/>
              <w:spacing w:after="0" w:line="276" w:lineRule="auto"/>
              <w:ind w:left="33"/>
              <w:rPr>
                <w:rFonts w:ascii="PT Astra Serif" w:hAnsi="PT Astra Serif"/>
                <w:color w:val="000000"/>
                <w:sz w:val="24"/>
                <w:szCs w:val="24"/>
              </w:rPr>
            </w:pPr>
            <w:r>
              <w:rPr>
                <w:rFonts w:ascii="PT Astra Serif" w:hAnsi="PT Astra Serif"/>
                <w:color w:val="000000"/>
                <w:sz w:val="24"/>
                <w:szCs w:val="24"/>
              </w:rPr>
              <w:t>167000, Республика Коми, г. Сыктывкар,</w:t>
            </w:r>
            <w:r>
              <w:rPr>
                <w:rFonts w:ascii="PT Astra Serif" w:hAnsi="PT Astra Serif"/>
                <w:color w:val="000000"/>
                <w:sz w:val="24"/>
                <w:szCs w:val="24"/>
              </w:rPr>
              <w:br w:type="textWrapping"/>
            </w:r>
            <w:r>
              <w:rPr>
                <w:rFonts w:ascii="PT Astra Serif" w:hAnsi="PT Astra Serif"/>
                <w:color w:val="000000"/>
                <w:sz w:val="24"/>
                <w:szCs w:val="24"/>
              </w:rPr>
              <w:t>ул. Советская, д. 47</w:t>
            </w:r>
          </w:p>
          <w:p w14:paraId="30657474">
            <w:pPr>
              <w:pStyle w:val="20"/>
              <w:spacing w:after="0" w:line="276" w:lineRule="auto"/>
              <w:ind w:left="33"/>
              <w:rPr>
                <w:rFonts w:ascii="PT Astra Serif" w:hAnsi="PT Astra Serif"/>
                <w:sz w:val="24"/>
                <w:szCs w:val="24"/>
              </w:rPr>
            </w:pPr>
            <w:r>
              <w:rPr>
                <w:rFonts w:ascii="PT Astra Serif" w:hAnsi="PT Astra Serif"/>
                <w:sz w:val="24"/>
                <w:szCs w:val="24"/>
              </w:rPr>
              <w:t>ИНН 1101486893, КПП 110101001</w:t>
            </w:r>
          </w:p>
          <w:p w14:paraId="45AA65C3">
            <w:pPr>
              <w:pStyle w:val="20"/>
              <w:spacing w:after="0" w:line="276" w:lineRule="auto"/>
              <w:ind w:left="33"/>
              <w:rPr>
                <w:rFonts w:ascii="PT Astra Serif" w:hAnsi="PT Astra Serif"/>
                <w:color w:val="FF0000"/>
                <w:sz w:val="24"/>
                <w:szCs w:val="24"/>
              </w:rPr>
            </w:pPr>
            <w:r>
              <w:rPr>
                <w:rFonts w:ascii="PT Astra Serif" w:hAnsi="PT Astra Serif"/>
                <w:sz w:val="24"/>
                <w:szCs w:val="24"/>
              </w:rPr>
              <w:t>Тел.: 8(8212) 20-51-59</w:t>
            </w:r>
          </w:p>
          <w:p w14:paraId="3DC44EE0">
            <w:pPr>
              <w:spacing w:line="276" w:lineRule="auto"/>
              <w:rPr>
                <w:rFonts w:ascii="PT Astra Serif" w:hAnsi="PT Astra Serif" w:cs="Times New Roman"/>
                <w:sz w:val="24"/>
                <w:szCs w:val="24"/>
                <w:lang w:val="en-US"/>
              </w:rPr>
            </w:pPr>
            <w:r>
              <w:rPr>
                <w:rFonts w:ascii="PT Astra Serif" w:hAnsi="PT Astra Serif" w:cs="Times New Roman"/>
                <w:sz w:val="24"/>
                <w:szCs w:val="24"/>
              </w:rPr>
              <w:t>Факс</w:t>
            </w:r>
            <w:r>
              <w:rPr>
                <w:rFonts w:ascii="PT Astra Serif" w:hAnsi="PT Astra Serif" w:cs="Times New Roman"/>
                <w:sz w:val="24"/>
                <w:szCs w:val="24"/>
                <w:lang w:val="en-US"/>
              </w:rPr>
              <w:t>:8(8212) 20-51-58</w:t>
            </w:r>
          </w:p>
          <w:p w14:paraId="26C18089">
            <w:pPr>
              <w:pStyle w:val="20"/>
              <w:spacing w:after="0" w:line="276" w:lineRule="auto"/>
              <w:ind w:left="33"/>
              <w:rPr>
                <w:rFonts w:ascii="PT Astra Serif" w:hAnsi="PT Astra Serif"/>
                <w:sz w:val="24"/>
                <w:szCs w:val="24"/>
                <w:lang w:val="en-US"/>
              </w:rPr>
            </w:pPr>
            <w:r>
              <w:rPr>
                <w:rFonts w:ascii="PT Astra Serif" w:hAnsi="PT Astra Serif"/>
                <w:sz w:val="24"/>
                <w:szCs w:val="24"/>
                <w:lang w:val="en-US"/>
              </w:rPr>
              <w:t>e</w:t>
            </w:r>
            <w:r>
              <w:rPr>
                <w:rFonts w:ascii="PT Astra Serif" w:hAnsi="PT Astra Serif"/>
                <w:sz w:val="24"/>
                <w:szCs w:val="24"/>
              </w:rPr>
              <w:t>-</w:t>
            </w:r>
            <w:r>
              <w:rPr>
                <w:rFonts w:ascii="PT Astra Serif" w:hAnsi="PT Astra Serif"/>
                <w:sz w:val="24"/>
                <w:szCs w:val="24"/>
                <w:lang w:val="en-US"/>
              </w:rPr>
              <w:t>mail</w:t>
            </w:r>
            <w:r>
              <w:rPr>
                <w:rFonts w:ascii="PT Astra Serif" w:hAnsi="PT Astra Serif"/>
                <w:sz w:val="24"/>
                <w:szCs w:val="24"/>
              </w:rPr>
              <w:t xml:space="preserve">: </w:t>
            </w:r>
            <w:r>
              <w:fldChar w:fldCharType="begin"/>
            </w:r>
            <w:r>
              <w:instrText xml:space="preserve"> HYPERLINK "mailto:oruii_komi@mail.ru" </w:instrText>
            </w:r>
            <w:r>
              <w:fldChar w:fldCharType="separate"/>
            </w:r>
            <w:r>
              <w:rPr>
                <w:rStyle w:val="9"/>
                <w:rFonts w:ascii="PT Astra Serif" w:hAnsi="PT Astra Serif"/>
                <w:color w:val="auto"/>
                <w:sz w:val="24"/>
                <w:szCs w:val="24"/>
                <w:u w:val="none"/>
                <w:lang w:val="en-US"/>
              </w:rPr>
              <w:t>oruii</w:t>
            </w:r>
            <w:r>
              <w:rPr>
                <w:rStyle w:val="9"/>
                <w:rFonts w:ascii="PT Astra Serif" w:hAnsi="PT Astra Serif"/>
                <w:color w:val="auto"/>
                <w:sz w:val="24"/>
                <w:szCs w:val="24"/>
                <w:u w:val="none"/>
              </w:rPr>
              <w:t>_</w:t>
            </w:r>
            <w:r>
              <w:rPr>
                <w:rStyle w:val="9"/>
                <w:rFonts w:ascii="PT Astra Serif" w:hAnsi="PT Astra Serif"/>
                <w:color w:val="auto"/>
                <w:sz w:val="24"/>
                <w:szCs w:val="24"/>
                <w:u w:val="none"/>
                <w:lang w:val="en-US"/>
              </w:rPr>
              <w:t>komi</w:t>
            </w:r>
            <w:r>
              <w:rPr>
                <w:rStyle w:val="9"/>
                <w:rFonts w:ascii="PT Astra Serif" w:hAnsi="PT Astra Serif"/>
                <w:color w:val="auto"/>
                <w:sz w:val="24"/>
                <w:szCs w:val="24"/>
                <w:u w:val="none"/>
              </w:rPr>
              <w:t>@</w:t>
            </w:r>
            <w:r>
              <w:rPr>
                <w:rStyle w:val="9"/>
                <w:rFonts w:ascii="PT Astra Serif" w:hAnsi="PT Astra Serif"/>
                <w:color w:val="auto"/>
                <w:sz w:val="24"/>
                <w:szCs w:val="24"/>
                <w:u w:val="none"/>
                <w:lang w:val="en-US"/>
              </w:rPr>
              <w:t>mail</w:t>
            </w:r>
            <w:r>
              <w:rPr>
                <w:rStyle w:val="9"/>
                <w:rFonts w:ascii="PT Astra Serif" w:hAnsi="PT Astra Serif"/>
                <w:color w:val="auto"/>
                <w:sz w:val="24"/>
                <w:szCs w:val="24"/>
                <w:u w:val="none"/>
              </w:rPr>
              <w:t>.</w:t>
            </w:r>
            <w:r>
              <w:rPr>
                <w:rStyle w:val="9"/>
                <w:rFonts w:ascii="PT Astra Serif" w:hAnsi="PT Astra Serif"/>
                <w:color w:val="auto"/>
                <w:sz w:val="24"/>
                <w:szCs w:val="24"/>
                <w:u w:val="none"/>
                <w:lang w:val="en-US"/>
              </w:rPr>
              <w:t>ru</w:t>
            </w:r>
            <w:r>
              <w:rPr>
                <w:rStyle w:val="9"/>
                <w:rFonts w:ascii="PT Astra Serif" w:hAnsi="PT Astra Serif"/>
                <w:color w:val="auto"/>
                <w:sz w:val="24"/>
                <w:szCs w:val="24"/>
                <w:u w:val="none"/>
                <w:lang w:val="en-US"/>
              </w:rPr>
              <w:fldChar w:fldCharType="end"/>
            </w:r>
          </w:p>
          <w:p w14:paraId="04DFD61E">
            <w:pPr>
              <w:rPr>
                <w:rFonts w:ascii="PT Astra Serif" w:hAnsi="PT Astra Serif" w:eastAsia="Calibri" w:cs="Times New Roman"/>
                <w:sz w:val="24"/>
                <w:szCs w:val="24"/>
                <w:lang w:eastAsia="ar-SA"/>
              </w:rPr>
            </w:pPr>
            <w:r>
              <w:rPr>
                <w:rFonts w:ascii="PT Astra Serif" w:hAnsi="PT Astra Serif" w:eastAsia="Calibri" w:cs="Times New Roman"/>
                <w:sz w:val="24"/>
                <w:szCs w:val="24"/>
                <w:lang w:eastAsia="ar-SA"/>
              </w:rPr>
              <w:t>Банковские реквизиты:</w:t>
            </w:r>
          </w:p>
          <w:p w14:paraId="65A07072">
            <w:pPr>
              <w:rPr>
                <w:rFonts w:ascii="PT Astra Serif" w:hAnsi="PT Astra Serif" w:eastAsia="SimSun" w:cs="Times New Roman"/>
                <w:color w:val="000000"/>
                <w:sz w:val="24"/>
                <w:szCs w:val="24"/>
                <w:lang w:eastAsia="zh-CN"/>
              </w:rPr>
            </w:pPr>
            <w:r>
              <w:rPr>
                <w:rFonts w:ascii="PT Astra Serif" w:hAnsi="PT Astra Serif" w:eastAsia="SimSun" w:cs="Times New Roman"/>
                <w:sz w:val="24"/>
                <w:szCs w:val="24"/>
                <w:lang w:val="ru" w:eastAsia="zh-CN" w:bidi="ar"/>
              </w:rPr>
              <w:t>л/сч 03071А65880</w:t>
            </w:r>
            <w:r>
              <w:rPr>
                <w:rFonts w:ascii="PT Astra Serif" w:hAnsi="PT Astra Serif" w:eastAsia="Calibri" w:cs="Times New Roman"/>
                <w:sz w:val="24"/>
                <w:szCs w:val="24"/>
                <w:lang w:eastAsia="ar-SA"/>
              </w:rPr>
              <w:t xml:space="preserve"> </w:t>
            </w:r>
            <w:r>
              <w:rPr>
                <w:rFonts w:ascii="PT Astra Serif" w:hAnsi="PT Astra Serif" w:eastAsia="SimSun" w:cs="Times New Roman"/>
                <w:color w:val="000000"/>
                <w:sz w:val="24"/>
                <w:szCs w:val="24"/>
                <w:lang w:eastAsia="zh-CN"/>
              </w:rPr>
              <w:t>ОКЦ №1 ВОЛГО-ВЯТСКОГО ГУ БАНКА РОССИИ //УФК по Нижегородской области, г. Нижний Новгород</w:t>
            </w:r>
            <w:r>
              <w:rPr>
                <w:rFonts w:ascii="PT Astra Serif" w:hAnsi="PT Astra Serif" w:eastAsia="SimSun" w:cs="Times New Roman"/>
                <w:sz w:val="24"/>
                <w:szCs w:val="24"/>
                <w:lang w:eastAsia="zh-CN"/>
              </w:rPr>
              <w:t xml:space="preserve">, </w:t>
            </w:r>
          </w:p>
          <w:p w14:paraId="13467B8E">
            <w:pPr>
              <w:rPr>
                <w:rFonts w:ascii="PT Astra Serif" w:hAnsi="PT Astra Serif" w:eastAsia="SimSun" w:cs="Times New Roman"/>
                <w:sz w:val="24"/>
                <w:szCs w:val="24"/>
                <w:shd w:val="clear" w:color="auto" w:fill="FFFFFF"/>
                <w:lang w:eastAsia="zh-CN"/>
              </w:rPr>
            </w:pPr>
            <w:r>
              <w:rPr>
                <w:rFonts w:ascii="PT Astra Serif" w:hAnsi="PT Astra Serif" w:eastAsia="SimSun" w:cs="Times New Roman"/>
                <w:sz w:val="24"/>
                <w:szCs w:val="24"/>
                <w:lang w:eastAsia="zh-CN"/>
              </w:rPr>
              <w:t xml:space="preserve">КС: </w:t>
            </w:r>
            <w:r>
              <w:rPr>
                <w:rFonts w:ascii="PT Astra Serif" w:hAnsi="PT Astra Serif" w:eastAsia="SimSun" w:cs="Times New Roman"/>
                <w:bCs/>
                <w:sz w:val="24"/>
                <w:szCs w:val="24"/>
                <w:lang w:eastAsia="zh-CN"/>
              </w:rPr>
              <w:t>03211643000000013207</w:t>
            </w:r>
            <w:r>
              <w:rPr>
                <w:rFonts w:ascii="PT Astra Serif" w:hAnsi="PT Astra Serif" w:eastAsia="SimSun" w:cs="Times New Roman"/>
                <w:sz w:val="24"/>
                <w:szCs w:val="24"/>
                <w:shd w:val="clear" w:color="auto" w:fill="FFFFFF"/>
                <w:lang w:eastAsia="zh-CN"/>
              </w:rPr>
              <w:t xml:space="preserve">, </w:t>
            </w:r>
          </w:p>
          <w:p w14:paraId="7FBA3CFE">
            <w:pPr>
              <w:rPr>
                <w:rFonts w:ascii="PT Astra Serif" w:hAnsi="PT Astra Serif" w:eastAsia="SimSun" w:cs="Times New Roman"/>
                <w:sz w:val="24"/>
                <w:szCs w:val="24"/>
                <w:lang w:eastAsia="zh-CN"/>
              </w:rPr>
            </w:pPr>
            <w:r>
              <w:rPr>
                <w:rFonts w:ascii="PT Astra Serif" w:hAnsi="PT Astra Serif" w:eastAsia="SimSun" w:cs="Times New Roman"/>
                <w:sz w:val="24"/>
                <w:szCs w:val="24"/>
                <w:lang w:eastAsia="zh-CN"/>
              </w:rPr>
              <w:t xml:space="preserve">ЕКС: </w:t>
            </w:r>
            <w:r>
              <w:rPr>
                <w:rFonts w:ascii="PT Astra Serif" w:hAnsi="PT Astra Serif" w:eastAsia="SimSun" w:cs="Times New Roman"/>
                <w:bCs/>
                <w:sz w:val="24"/>
                <w:szCs w:val="24"/>
                <w:lang w:eastAsia="zh-CN"/>
              </w:rPr>
              <w:t>40102810745370000024</w:t>
            </w:r>
            <w:r>
              <w:rPr>
                <w:rFonts w:ascii="PT Astra Serif" w:hAnsi="PT Astra Serif" w:eastAsia="SimSun" w:cs="Times New Roman"/>
                <w:sz w:val="24"/>
                <w:szCs w:val="24"/>
                <w:lang w:eastAsia="zh-CN"/>
              </w:rPr>
              <w:t xml:space="preserve">, </w:t>
            </w:r>
          </w:p>
          <w:p w14:paraId="4867524E">
            <w:pPr>
              <w:pStyle w:val="20"/>
              <w:spacing w:after="0" w:line="276" w:lineRule="auto"/>
              <w:ind w:left="33"/>
              <w:rPr>
                <w:rFonts w:ascii="PT Astra Serif" w:hAnsi="PT Astra Serif" w:eastAsia="SimSun"/>
                <w:sz w:val="24"/>
                <w:szCs w:val="24"/>
                <w:lang w:val="ru-RU" w:eastAsia="zh-CN"/>
              </w:rPr>
            </w:pPr>
            <w:r>
              <w:rPr>
                <w:rFonts w:ascii="PT Astra Serif" w:hAnsi="PT Astra Serif" w:eastAsia="SimSun"/>
                <w:sz w:val="24"/>
                <w:szCs w:val="24"/>
                <w:lang w:val="ru-RU" w:eastAsia="zh-CN"/>
              </w:rPr>
              <w:t>БИК: 012202102  </w:t>
            </w:r>
          </w:p>
          <w:p w14:paraId="62E86DB6">
            <w:pPr>
              <w:pStyle w:val="20"/>
              <w:spacing w:after="0" w:line="276" w:lineRule="auto"/>
              <w:ind w:left="33"/>
              <w:rPr>
                <w:rFonts w:ascii="PT Astra Serif" w:hAnsi="PT Astra Serif"/>
                <w:sz w:val="24"/>
                <w:szCs w:val="24"/>
              </w:rPr>
            </w:pPr>
          </w:p>
          <w:p w14:paraId="04965C0E">
            <w:pPr>
              <w:pStyle w:val="20"/>
              <w:spacing w:after="0" w:line="276" w:lineRule="auto"/>
              <w:ind w:left="0"/>
              <w:rPr>
                <w:rFonts w:ascii="PT Astra Serif" w:hAnsi="PT Astra Serif"/>
                <w:sz w:val="24"/>
                <w:szCs w:val="24"/>
                <w:lang w:val="ru-RU"/>
              </w:rPr>
            </w:pPr>
          </w:p>
          <w:p w14:paraId="65B3566A">
            <w:pPr>
              <w:spacing w:line="276" w:lineRule="auto"/>
              <w:rPr>
                <w:rFonts w:ascii="PT Astra Serif" w:hAnsi="PT Astra Serif" w:cs="Times New Roman"/>
                <w:sz w:val="24"/>
                <w:szCs w:val="24"/>
              </w:rPr>
            </w:pPr>
            <w:r>
              <w:rPr>
                <w:rFonts w:ascii="PT Astra Serif" w:hAnsi="PT Astra Serif" w:cs="Times New Roman"/>
                <w:sz w:val="24"/>
                <w:szCs w:val="24"/>
              </w:rPr>
              <w:t xml:space="preserve">Подписано </w:t>
            </w:r>
          </w:p>
          <w:p w14:paraId="2635CAB6">
            <w:pPr>
              <w:spacing w:line="276" w:lineRule="auto"/>
              <w:rPr>
                <w:rFonts w:ascii="PT Astra Serif" w:hAnsi="PT Astra Serif"/>
                <w:sz w:val="24"/>
                <w:szCs w:val="24"/>
              </w:rPr>
            </w:pPr>
            <w:r>
              <w:rPr>
                <w:rFonts w:ascii="PT Astra Serif" w:hAnsi="PT Astra Serif" w:cs="Times New Roman"/>
                <w:sz w:val="24"/>
                <w:szCs w:val="24"/>
              </w:rPr>
              <w:t>электронной подписью       /А.С. Парвадов/</w:t>
            </w:r>
          </w:p>
        </w:tc>
      </w:tr>
    </w:tbl>
    <w:p w14:paraId="5E1F6E3B">
      <w:pPr>
        <w:pStyle w:val="113"/>
        <w:rPr>
          <w:rFonts w:ascii="PT Astra Serif" w:hAnsi="PT Astra Serif" w:cs="Times New Roman"/>
          <w:sz w:val="24"/>
          <w:szCs w:val="24"/>
        </w:rPr>
      </w:pPr>
    </w:p>
    <w:p w14:paraId="5FE457DD">
      <w:pPr>
        <w:pStyle w:val="113"/>
        <w:jc w:val="center"/>
        <w:rPr>
          <w:rFonts w:ascii="PT Astra Serif" w:hAnsi="PT Astra Serif" w:cs="Times New Roman"/>
          <w:sz w:val="24"/>
          <w:szCs w:val="24"/>
        </w:rPr>
      </w:pPr>
      <w:r>
        <w:rPr>
          <w:rFonts w:ascii="PT Astra Serif" w:hAnsi="PT Astra Serif" w:cs="Times New Roman"/>
          <w:sz w:val="24"/>
          <w:szCs w:val="24"/>
        </w:rPr>
        <w:t xml:space="preserve">                                                                    </w:t>
      </w:r>
    </w:p>
    <w:p w14:paraId="1ECD5179">
      <w:pPr>
        <w:pStyle w:val="113"/>
        <w:jc w:val="center"/>
        <w:rPr>
          <w:rFonts w:ascii="PT Astra Serif" w:hAnsi="PT Astra Serif" w:cs="Times New Roman"/>
          <w:sz w:val="24"/>
          <w:szCs w:val="24"/>
        </w:rPr>
      </w:pPr>
    </w:p>
    <w:p w14:paraId="7F21359C">
      <w:pPr>
        <w:pStyle w:val="113"/>
        <w:jc w:val="center"/>
        <w:rPr>
          <w:rFonts w:ascii="PT Astra Serif" w:hAnsi="PT Astra Serif" w:cs="Times New Roman"/>
          <w:sz w:val="24"/>
          <w:szCs w:val="24"/>
        </w:rPr>
      </w:pPr>
    </w:p>
    <w:p w14:paraId="5CEF9A2D">
      <w:pPr>
        <w:pStyle w:val="113"/>
        <w:jc w:val="center"/>
        <w:rPr>
          <w:rFonts w:ascii="PT Astra Serif" w:hAnsi="PT Astra Serif" w:cs="Times New Roman"/>
          <w:sz w:val="24"/>
          <w:szCs w:val="24"/>
        </w:rPr>
      </w:pPr>
    </w:p>
    <w:p w14:paraId="0C5E957E">
      <w:pPr>
        <w:pStyle w:val="113"/>
        <w:jc w:val="center"/>
        <w:rPr>
          <w:rFonts w:ascii="PT Astra Serif" w:hAnsi="PT Astra Serif" w:cs="Times New Roman"/>
          <w:sz w:val="24"/>
          <w:szCs w:val="24"/>
        </w:rPr>
      </w:pPr>
    </w:p>
    <w:p w14:paraId="22A07C29">
      <w:pPr>
        <w:pStyle w:val="113"/>
        <w:jc w:val="center"/>
        <w:rPr>
          <w:rFonts w:ascii="PT Astra Serif" w:hAnsi="PT Astra Serif" w:cs="Times New Roman"/>
          <w:sz w:val="24"/>
          <w:szCs w:val="24"/>
        </w:rPr>
      </w:pPr>
    </w:p>
    <w:p w14:paraId="074C11D1">
      <w:pPr>
        <w:pStyle w:val="113"/>
        <w:jc w:val="center"/>
        <w:rPr>
          <w:rFonts w:ascii="PT Astra Serif" w:hAnsi="PT Astra Serif" w:cs="Times New Roman"/>
          <w:sz w:val="24"/>
          <w:szCs w:val="24"/>
        </w:rPr>
      </w:pPr>
    </w:p>
    <w:p w14:paraId="0749477F">
      <w:pPr>
        <w:pStyle w:val="113"/>
        <w:jc w:val="center"/>
        <w:rPr>
          <w:rFonts w:ascii="PT Astra Serif" w:hAnsi="PT Astra Serif" w:cs="Times New Roman"/>
          <w:sz w:val="24"/>
          <w:szCs w:val="24"/>
        </w:rPr>
      </w:pPr>
    </w:p>
    <w:p w14:paraId="38085048">
      <w:pPr>
        <w:pStyle w:val="113"/>
        <w:jc w:val="center"/>
        <w:rPr>
          <w:rFonts w:ascii="PT Astra Serif" w:hAnsi="PT Astra Serif" w:cs="Times New Roman"/>
          <w:sz w:val="24"/>
          <w:szCs w:val="24"/>
        </w:rPr>
      </w:pPr>
      <w:r>
        <w:rPr>
          <w:rFonts w:ascii="PT Astra Serif" w:hAnsi="PT Astra Serif" w:cs="Times New Roman"/>
          <w:sz w:val="24"/>
          <w:szCs w:val="24"/>
        </w:rPr>
        <w:t xml:space="preserve">                                                                                       </w:t>
      </w:r>
    </w:p>
    <w:p w14:paraId="0C43F474">
      <w:pPr>
        <w:pStyle w:val="113"/>
        <w:ind w:left="4248" w:firstLine="708"/>
        <w:jc w:val="center"/>
        <w:rPr>
          <w:rFonts w:ascii="PT Astra Serif" w:hAnsi="PT Astra Serif" w:cs="Times New Roman"/>
          <w:sz w:val="24"/>
          <w:szCs w:val="24"/>
        </w:rPr>
      </w:pPr>
      <w:r>
        <w:rPr>
          <w:rFonts w:ascii="PT Astra Serif" w:hAnsi="PT Astra Serif" w:cs="Times New Roman"/>
          <w:sz w:val="24"/>
          <w:szCs w:val="24"/>
        </w:rPr>
        <w:t xml:space="preserve"> ПРИЛОЖЕНИЕ                                                                            </w:t>
      </w:r>
    </w:p>
    <w:p w14:paraId="6F7A7648">
      <w:pPr>
        <w:pStyle w:val="119"/>
        <w:spacing w:line="300" w:lineRule="exact"/>
        <w:ind w:left="426" w:right="-71" w:firstLine="0"/>
        <w:contextualSpacing/>
        <w:jc w:val="left"/>
        <w:rPr>
          <w:rFonts w:ascii="PT Astra Serif" w:hAnsi="PT Astra Serif"/>
          <w:szCs w:val="24"/>
        </w:rPr>
      </w:pPr>
      <w:r>
        <w:rPr>
          <w:rFonts w:ascii="PT Astra Serif" w:hAnsi="PT Astra Serif"/>
          <w:szCs w:val="24"/>
        </w:rPr>
        <w:t xml:space="preserve">                                                                                    к государственному контракту на поставку   </w:t>
      </w:r>
    </w:p>
    <w:p w14:paraId="1A32429D">
      <w:pPr>
        <w:pStyle w:val="119"/>
        <w:spacing w:line="300" w:lineRule="exact"/>
        <w:ind w:right="-71" w:firstLine="0"/>
        <w:contextualSpacing/>
        <w:jc w:val="left"/>
        <w:rPr>
          <w:rFonts w:ascii="PT Astra Serif" w:hAnsi="PT Astra Serif"/>
          <w:b/>
          <w:szCs w:val="24"/>
        </w:rPr>
      </w:pPr>
      <w:r>
        <w:rPr>
          <w:rFonts w:ascii="PT Astra Serif" w:hAnsi="PT Astra Serif"/>
          <w:szCs w:val="24"/>
        </w:rPr>
        <w:t xml:space="preserve">                                                                                товара для нужд уголовно-исполнительной системы</w:t>
      </w:r>
    </w:p>
    <w:p w14:paraId="1752D339">
      <w:pPr>
        <w:pStyle w:val="113"/>
        <w:jc w:val="center"/>
        <w:rPr>
          <w:rFonts w:ascii="PT Astra Serif" w:hAnsi="PT Astra Serif" w:cs="Times New Roman"/>
          <w:sz w:val="24"/>
          <w:szCs w:val="24"/>
        </w:rPr>
      </w:pPr>
      <w:r>
        <w:rPr>
          <w:rFonts w:ascii="PT Astra Serif" w:hAnsi="PT Astra Serif" w:cs="Times New Roman"/>
          <w:sz w:val="24"/>
          <w:szCs w:val="24"/>
        </w:rPr>
        <w:t xml:space="preserve">                                                                          от  «___»  июля 2026г. № ___</w:t>
      </w:r>
    </w:p>
    <w:p w14:paraId="299A50B3">
      <w:pPr>
        <w:pStyle w:val="113"/>
        <w:rPr>
          <w:rFonts w:ascii="PT Astra Serif" w:hAnsi="PT Astra Serif" w:cs="Times New Roman"/>
          <w:sz w:val="24"/>
          <w:szCs w:val="24"/>
        </w:rPr>
      </w:pPr>
    </w:p>
    <w:p w14:paraId="38793CF9">
      <w:pPr>
        <w:pStyle w:val="113"/>
        <w:rPr>
          <w:rFonts w:ascii="PT Astra Serif" w:hAnsi="PT Astra Serif" w:cs="Times New Roman"/>
          <w:sz w:val="24"/>
          <w:szCs w:val="24"/>
        </w:rPr>
      </w:pPr>
    </w:p>
    <w:p w14:paraId="419A95BD">
      <w:pPr>
        <w:pStyle w:val="113"/>
        <w:jc w:val="center"/>
        <w:rPr>
          <w:rFonts w:ascii="PT Astra Serif" w:hAnsi="PT Astra Serif" w:cs="Times New Roman"/>
          <w:sz w:val="24"/>
          <w:szCs w:val="24"/>
        </w:rPr>
      </w:pPr>
    </w:p>
    <w:p w14:paraId="02BED816">
      <w:pPr>
        <w:pStyle w:val="113"/>
        <w:jc w:val="center"/>
        <w:rPr>
          <w:rFonts w:ascii="PT Astra Serif" w:hAnsi="PT Astra Serif" w:cs="Times New Roman"/>
          <w:sz w:val="24"/>
          <w:szCs w:val="24"/>
        </w:rPr>
      </w:pPr>
    </w:p>
    <w:p w14:paraId="39957318">
      <w:pPr>
        <w:pStyle w:val="113"/>
        <w:jc w:val="center"/>
        <w:rPr>
          <w:rFonts w:ascii="PT Astra Serif" w:hAnsi="PT Astra Serif" w:cs="Times New Roman"/>
          <w:sz w:val="24"/>
          <w:szCs w:val="24"/>
        </w:rPr>
      </w:pPr>
      <w:r>
        <w:rPr>
          <w:rFonts w:ascii="PT Astra Serif" w:hAnsi="PT Astra Serif" w:cs="Times New Roman"/>
          <w:sz w:val="24"/>
          <w:szCs w:val="24"/>
        </w:rPr>
        <w:t>СПЕЦИФИКАЦИЯ</w:t>
      </w:r>
    </w:p>
    <w:p w14:paraId="357FB29D">
      <w:pPr>
        <w:pStyle w:val="113"/>
        <w:jc w:val="center"/>
        <w:rPr>
          <w:rFonts w:ascii="PT Astra Serif" w:hAnsi="PT Astra Serif" w:cs="Times New Roman"/>
          <w:sz w:val="24"/>
          <w:szCs w:val="24"/>
        </w:rPr>
      </w:pPr>
    </w:p>
    <w:p w14:paraId="17020488">
      <w:pPr>
        <w:pStyle w:val="113"/>
        <w:jc w:val="center"/>
        <w:rPr>
          <w:rFonts w:ascii="PT Astra Serif" w:hAnsi="PT Astra Serif" w:cs="Times New Roman"/>
          <w:sz w:val="24"/>
          <w:szCs w:val="24"/>
        </w:rPr>
      </w:pPr>
    </w:p>
    <w:tbl>
      <w:tblPr>
        <w:tblStyle w:val="8"/>
        <w:tblW w:w="11483"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568"/>
        <w:gridCol w:w="4677"/>
        <w:gridCol w:w="992"/>
        <w:gridCol w:w="1134"/>
        <w:gridCol w:w="1418"/>
        <w:gridCol w:w="1560"/>
      </w:tblGrid>
      <w:tr w14:paraId="05C2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134" w:type="dxa"/>
            <w:vMerge w:val="restart"/>
            <w:tcBorders>
              <w:top w:val="nil"/>
            </w:tcBorders>
            <w:vAlign w:val="center"/>
          </w:tcPr>
          <w:p w14:paraId="0BD3DCA8">
            <w:pPr>
              <w:jc w:val="center"/>
              <w:rPr>
                <w:rFonts w:ascii="PT Astra Serif" w:hAnsi="PT Astra Serif" w:cs="Times New Roman"/>
                <w:color w:val="000000"/>
                <w:sz w:val="24"/>
                <w:szCs w:val="24"/>
                <w:lang w:eastAsia="ru-RU"/>
              </w:rPr>
            </w:pPr>
          </w:p>
        </w:tc>
        <w:tc>
          <w:tcPr>
            <w:tcW w:w="568" w:type="dxa"/>
          </w:tcPr>
          <w:p w14:paraId="33E06C91">
            <w:pPr>
              <w:pStyle w:val="113"/>
              <w:jc w:val="center"/>
              <w:rPr>
                <w:rFonts w:ascii="PT Astra Serif" w:hAnsi="PT Astra Serif" w:cs="Times New Roman"/>
                <w:sz w:val="24"/>
                <w:szCs w:val="24"/>
              </w:rPr>
            </w:pPr>
          </w:p>
        </w:tc>
        <w:tc>
          <w:tcPr>
            <w:tcW w:w="4677" w:type="dxa"/>
          </w:tcPr>
          <w:p w14:paraId="7A5E893C">
            <w:pPr>
              <w:pStyle w:val="113"/>
              <w:jc w:val="center"/>
              <w:rPr>
                <w:rFonts w:ascii="PT Astra Serif" w:hAnsi="PT Astra Serif" w:cs="Times New Roman"/>
                <w:sz w:val="24"/>
                <w:szCs w:val="24"/>
              </w:rPr>
            </w:pPr>
            <w:r>
              <w:rPr>
                <w:rFonts w:ascii="PT Astra Serif" w:hAnsi="PT Astra Serif" w:cs="Times New Roman"/>
                <w:sz w:val="24"/>
                <w:szCs w:val="24"/>
              </w:rPr>
              <w:t>Наименование товара</w:t>
            </w:r>
          </w:p>
        </w:tc>
        <w:tc>
          <w:tcPr>
            <w:tcW w:w="992" w:type="dxa"/>
          </w:tcPr>
          <w:p w14:paraId="0AFF9BD4">
            <w:pPr>
              <w:pStyle w:val="113"/>
              <w:jc w:val="center"/>
              <w:rPr>
                <w:rFonts w:ascii="PT Astra Serif" w:hAnsi="PT Astra Serif" w:cs="Times New Roman"/>
                <w:sz w:val="24"/>
                <w:szCs w:val="24"/>
              </w:rPr>
            </w:pPr>
            <w:r>
              <w:rPr>
                <w:rFonts w:ascii="PT Astra Serif" w:hAnsi="PT Astra Serif" w:cs="Times New Roman"/>
                <w:sz w:val="24"/>
                <w:szCs w:val="24"/>
              </w:rPr>
              <w:t>Ед. изм.</w:t>
            </w:r>
          </w:p>
        </w:tc>
        <w:tc>
          <w:tcPr>
            <w:tcW w:w="1134" w:type="dxa"/>
          </w:tcPr>
          <w:p w14:paraId="399F942F">
            <w:pPr>
              <w:pStyle w:val="113"/>
              <w:jc w:val="center"/>
              <w:rPr>
                <w:rFonts w:ascii="PT Astra Serif" w:hAnsi="PT Astra Serif" w:cs="Times New Roman"/>
                <w:sz w:val="24"/>
                <w:szCs w:val="24"/>
              </w:rPr>
            </w:pPr>
            <w:r>
              <w:rPr>
                <w:rFonts w:ascii="PT Astra Serif" w:hAnsi="PT Astra Serif" w:cs="Times New Roman"/>
                <w:sz w:val="24"/>
                <w:szCs w:val="24"/>
              </w:rPr>
              <w:t>Кол-во</w:t>
            </w:r>
          </w:p>
        </w:tc>
        <w:tc>
          <w:tcPr>
            <w:tcW w:w="1418" w:type="dxa"/>
          </w:tcPr>
          <w:p w14:paraId="7778BFBE">
            <w:pPr>
              <w:pStyle w:val="113"/>
              <w:jc w:val="center"/>
              <w:rPr>
                <w:rFonts w:ascii="PT Astra Serif" w:hAnsi="PT Astra Serif" w:cs="Times New Roman"/>
                <w:sz w:val="24"/>
                <w:szCs w:val="24"/>
              </w:rPr>
            </w:pPr>
            <w:r>
              <w:rPr>
                <w:rFonts w:ascii="PT Astra Serif" w:hAnsi="PT Astra Serif" w:cs="Times New Roman"/>
                <w:sz w:val="24"/>
                <w:szCs w:val="24"/>
              </w:rPr>
              <w:t>Цена за ед.,  руб.</w:t>
            </w:r>
          </w:p>
        </w:tc>
        <w:tc>
          <w:tcPr>
            <w:tcW w:w="1560" w:type="dxa"/>
          </w:tcPr>
          <w:p w14:paraId="77144409">
            <w:pPr>
              <w:pStyle w:val="113"/>
              <w:jc w:val="center"/>
              <w:rPr>
                <w:rFonts w:ascii="PT Astra Serif" w:hAnsi="PT Astra Serif" w:cs="Times New Roman"/>
                <w:sz w:val="24"/>
                <w:szCs w:val="24"/>
              </w:rPr>
            </w:pPr>
            <w:r>
              <w:rPr>
                <w:rFonts w:ascii="PT Astra Serif" w:hAnsi="PT Astra Serif" w:cs="Times New Roman"/>
                <w:sz w:val="24"/>
                <w:szCs w:val="24"/>
              </w:rPr>
              <w:t>Сумма, руб.</w:t>
            </w:r>
          </w:p>
        </w:tc>
      </w:tr>
      <w:tr w14:paraId="07A7B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Borders>
              <w:top w:val="nil"/>
            </w:tcBorders>
            <w:vAlign w:val="center"/>
          </w:tcPr>
          <w:p w14:paraId="30ED5FDF">
            <w:pPr>
              <w:pStyle w:val="113"/>
              <w:rPr>
                <w:rFonts w:ascii="PT Astra Serif" w:hAnsi="PT Astra Serif" w:cs="Times New Roman"/>
                <w:sz w:val="24"/>
                <w:szCs w:val="24"/>
              </w:rPr>
            </w:pPr>
          </w:p>
        </w:tc>
        <w:tc>
          <w:tcPr>
            <w:tcW w:w="568" w:type="dxa"/>
          </w:tcPr>
          <w:p w14:paraId="5F4851F3">
            <w:pPr>
              <w:pStyle w:val="113"/>
              <w:jc w:val="center"/>
              <w:rPr>
                <w:rFonts w:ascii="PT Astra Serif" w:hAnsi="PT Astra Serif" w:cs="Times New Roman"/>
                <w:sz w:val="24"/>
                <w:szCs w:val="24"/>
              </w:rPr>
            </w:pPr>
            <w:r>
              <w:rPr>
                <w:rFonts w:ascii="PT Astra Serif" w:hAnsi="PT Astra Serif" w:cs="Times New Roman"/>
                <w:sz w:val="24"/>
                <w:szCs w:val="24"/>
              </w:rPr>
              <w:t>1</w:t>
            </w:r>
          </w:p>
        </w:tc>
        <w:tc>
          <w:tcPr>
            <w:tcW w:w="4677" w:type="dxa"/>
          </w:tcPr>
          <w:p w14:paraId="788235A2">
            <w:pPr>
              <w:rPr>
                <w:rFonts w:ascii="PT Astra Serif" w:hAnsi="PT Astra Serif"/>
                <w:sz w:val="24"/>
                <w:szCs w:val="24"/>
              </w:rPr>
            </w:pPr>
            <w:r>
              <w:rPr>
                <w:rFonts w:ascii="PT Astra Serif" w:hAnsi="PT Astra Serif"/>
                <w:sz w:val="24"/>
                <w:szCs w:val="24"/>
              </w:rPr>
              <w:t>Генератор 14В/100А ЛАДА-217030 Приора</w:t>
            </w:r>
          </w:p>
        </w:tc>
        <w:tc>
          <w:tcPr>
            <w:tcW w:w="992" w:type="dxa"/>
          </w:tcPr>
          <w:p w14:paraId="57AA79D9">
            <w:pPr>
              <w:pStyle w:val="113"/>
              <w:jc w:val="center"/>
              <w:rPr>
                <w:rFonts w:ascii="PT Astra Serif" w:hAnsi="PT Astra Serif" w:cs="Times New Roman"/>
                <w:sz w:val="24"/>
                <w:szCs w:val="24"/>
              </w:rPr>
            </w:pPr>
            <w:r>
              <w:rPr>
                <w:rFonts w:ascii="PT Astra Serif" w:hAnsi="PT Astra Serif" w:cs="Times New Roman"/>
                <w:sz w:val="24"/>
                <w:szCs w:val="24"/>
              </w:rPr>
              <w:t>шт.</w:t>
            </w:r>
          </w:p>
        </w:tc>
        <w:tc>
          <w:tcPr>
            <w:tcW w:w="1134" w:type="dxa"/>
          </w:tcPr>
          <w:p w14:paraId="42197390">
            <w:pPr>
              <w:jc w:val="center"/>
              <w:rPr>
                <w:rFonts w:ascii="PT Astra Serif" w:hAnsi="PT Astra Serif" w:cs="Times New Roman"/>
                <w:color w:val="000000"/>
                <w:sz w:val="24"/>
                <w:szCs w:val="24"/>
                <w:lang w:eastAsia="ru-RU"/>
              </w:rPr>
            </w:pPr>
            <w:r>
              <w:rPr>
                <w:rFonts w:ascii="PT Astra Serif" w:hAnsi="PT Astra Serif" w:cs="Times New Roman"/>
                <w:color w:val="000000"/>
                <w:sz w:val="24"/>
                <w:szCs w:val="24"/>
                <w:lang w:eastAsia="ru-RU"/>
              </w:rPr>
              <w:t>1</w:t>
            </w:r>
          </w:p>
        </w:tc>
        <w:tc>
          <w:tcPr>
            <w:tcW w:w="1418" w:type="dxa"/>
          </w:tcPr>
          <w:p w14:paraId="37DB8C48">
            <w:pPr>
              <w:pStyle w:val="113"/>
              <w:jc w:val="center"/>
              <w:rPr>
                <w:rFonts w:ascii="PT Astra Serif" w:hAnsi="PT Astra Serif" w:cs="Times New Roman"/>
                <w:sz w:val="24"/>
                <w:szCs w:val="24"/>
              </w:rPr>
            </w:pPr>
          </w:p>
        </w:tc>
        <w:tc>
          <w:tcPr>
            <w:tcW w:w="1560" w:type="dxa"/>
          </w:tcPr>
          <w:p w14:paraId="0FA04C10">
            <w:pPr>
              <w:pStyle w:val="113"/>
              <w:jc w:val="center"/>
              <w:rPr>
                <w:rFonts w:ascii="PT Astra Serif" w:hAnsi="PT Astra Serif" w:cs="Times New Roman"/>
                <w:sz w:val="24"/>
                <w:szCs w:val="24"/>
              </w:rPr>
            </w:pPr>
          </w:p>
        </w:tc>
      </w:tr>
      <w:tr w14:paraId="04FC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Borders>
              <w:top w:val="nil"/>
            </w:tcBorders>
            <w:vAlign w:val="center"/>
          </w:tcPr>
          <w:p w14:paraId="0F93E62E">
            <w:pPr>
              <w:pStyle w:val="113"/>
              <w:rPr>
                <w:rFonts w:ascii="PT Astra Serif" w:hAnsi="PT Astra Serif" w:cs="Times New Roman"/>
                <w:sz w:val="24"/>
                <w:szCs w:val="24"/>
              </w:rPr>
            </w:pPr>
          </w:p>
        </w:tc>
        <w:tc>
          <w:tcPr>
            <w:tcW w:w="568" w:type="dxa"/>
          </w:tcPr>
          <w:p w14:paraId="01725D65">
            <w:pPr>
              <w:pStyle w:val="113"/>
              <w:jc w:val="center"/>
              <w:rPr>
                <w:rFonts w:ascii="PT Astra Serif" w:hAnsi="PT Astra Serif" w:cs="Times New Roman"/>
                <w:sz w:val="24"/>
                <w:szCs w:val="24"/>
              </w:rPr>
            </w:pPr>
            <w:r>
              <w:rPr>
                <w:rFonts w:ascii="PT Astra Serif" w:hAnsi="PT Astra Serif" w:cs="Times New Roman"/>
                <w:sz w:val="24"/>
                <w:szCs w:val="24"/>
              </w:rPr>
              <w:t>2</w:t>
            </w:r>
          </w:p>
        </w:tc>
        <w:tc>
          <w:tcPr>
            <w:tcW w:w="4677" w:type="dxa"/>
          </w:tcPr>
          <w:p w14:paraId="2C07A04A">
            <w:pPr>
              <w:rPr>
                <w:rFonts w:ascii="PT Astra Serif" w:hAnsi="PT Astra Serif" w:cs="Times New Roman"/>
                <w:sz w:val="24"/>
                <w:szCs w:val="24"/>
              </w:rPr>
            </w:pPr>
            <w:r>
              <w:rPr>
                <w:rFonts w:ascii="PT Astra Serif" w:hAnsi="PT Astra Serif"/>
                <w:sz w:val="24"/>
                <w:szCs w:val="24"/>
              </w:rPr>
              <w:t>Подвесной подшипник ЛАДА 2105</w:t>
            </w:r>
          </w:p>
        </w:tc>
        <w:tc>
          <w:tcPr>
            <w:tcW w:w="992" w:type="dxa"/>
          </w:tcPr>
          <w:p w14:paraId="4351C0DF">
            <w:pPr>
              <w:jc w:val="center"/>
            </w:pPr>
            <w:r>
              <w:rPr>
                <w:rFonts w:ascii="PT Astra Serif" w:hAnsi="PT Astra Serif" w:cs="Times New Roman"/>
                <w:sz w:val="24"/>
                <w:szCs w:val="24"/>
              </w:rPr>
              <w:t>шт.</w:t>
            </w:r>
          </w:p>
        </w:tc>
        <w:tc>
          <w:tcPr>
            <w:tcW w:w="1134" w:type="dxa"/>
          </w:tcPr>
          <w:p w14:paraId="2857D200">
            <w:pPr>
              <w:jc w:val="center"/>
              <w:rPr>
                <w:rFonts w:ascii="PT Astra Serif" w:hAnsi="PT Astra Serif" w:cs="Times New Roman"/>
                <w:color w:val="000000"/>
                <w:sz w:val="24"/>
                <w:szCs w:val="24"/>
                <w:lang w:eastAsia="ru-RU"/>
              </w:rPr>
            </w:pPr>
            <w:r>
              <w:rPr>
                <w:rFonts w:ascii="PT Astra Serif" w:hAnsi="PT Astra Serif" w:cs="Times New Roman"/>
                <w:color w:val="000000"/>
                <w:sz w:val="24"/>
                <w:szCs w:val="24"/>
                <w:lang w:eastAsia="ru-RU"/>
              </w:rPr>
              <w:t>1</w:t>
            </w:r>
          </w:p>
        </w:tc>
        <w:tc>
          <w:tcPr>
            <w:tcW w:w="1418" w:type="dxa"/>
          </w:tcPr>
          <w:p w14:paraId="5B2405EA">
            <w:pPr>
              <w:pStyle w:val="113"/>
              <w:jc w:val="center"/>
              <w:rPr>
                <w:rFonts w:ascii="PT Astra Serif" w:hAnsi="PT Astra Serif" w:cs="Times New Roman"/>
                <w:sz w:val="24"/>
                <w:szCs w:val="24"/>
              </w:rPr>
            </w:pPr>
          </w:p>
        </w:tc>
        <w:tc>
          <w:tcPr>
            <w:tcW w:w="1560" w:type="dxa"/>
          </w:tcPr>
          <w:p w14:paraId="37045613">
            <w:pPr>
              <w:pStyle w:val="113"/>
              <w:jc w:val="center"/>
              <w:rPr>
                <w:rFonts w:ascii="PT Astra Serif" w:hAnsi="PT Astra Serif" w:cs="Times New Roman"/>
                <w:sz w:val="24"/>
                <w:szCs w:val="24"/>
              </w:rPr>
            </w:pPr>
          </w:p>
        </w:tc>
      </w:tr>
      <w:tr w14:paraId="7DAA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Borders>
              <w:top w:val="nil"/>
            </w:tcBorders>
            <w:vAlign w:val="center"/>
          </w:tcPr>
          <w:p w14:paraId="7C3847ED">
            <w:pPr>
              <w:pStyle w:val="113"/>
              <w:rPr>
                <w:rFonts w:ascii="PT Astra Serif" w:hAnsi="PT Astra Serif" w:cs="Times New Roman"/>
                <w:sz w:val="24"/>
                <w:szCs w:val="24"/>
              </w:rPr>
            </w:pPr>
          </w:p>
        </w:tc>
        <w:tc>
          <w:tcPr>
            <w:tcW w:w="568" w:type="dxa"/>
          </w:tcPr>
          <w:p w14:paraId="7ACB3CBE">
            <w:pPr>
              <w:pStyle w:val="113"/>
              <w:jc w:val="center"/>
              <w:rPr>
                <w:rFonts w:ascii="PT Astra Serif" w:hAnsi="PT Astra Serif" w:cs="Times New Roman"/>
                <w:sz w:val="24"/>
                <w:szCs w:val="24"/>
              </w:rPr>
            </w:pPr>
            <w:r>
              <w:rPr>
                <w:rFonts w:ascii="PT Astra Serif" w:hAnsi="PT Astra Serif" w:cs="Times New Roman"/>
                <w:sz w:val="24"/>
                <w:szCs w:val="24"/>
              </w:rPr>
              <w:t>3</w:t>
            </w:r>
          </w:p>
        </w:tc>
        <w:tc>
          <w:tcPr>
            <w:tcW w:w="4677" w:type="dxa"/>
          </w:tcPr>
          <w:p w14:paraId="68ECD27D">
            <w:pPr>
              <w:rPr>
                <w:rFonts w:ascii="PT Astra Serif" w:hAnsi="PT Astra Serif" w:cs="Times New Roman"/>
                <w:sz w:val="24"/>
                <w:szCs w:val="24"/>
              </w:rPr>
            </w:pPr>
            <w:bookmarkStart w:id="0" w:name="_GoBack"/>
            <w:r>
              <w:rPr>
                <w:rFonts w:ascii="PT Astra Serif" w:hAnsi="PT Astra Serif" w:cs="Times New Roman"/>
                <w:sz w:val="24"/>
                <w:szCs w:val="24"/>
              </w:rPr>
              <w:t xml:space="preserve">Крестовина карданного вала  </w:t>
            </w:r>
            <w:r>
              <w:rPr>
                <w:rFonts w:ascii="PT Astra Serif" w:hAnsi="PT Astra Serif"/>
                <w:sz w:val="24"/>
                <w:szCs w:val="24"/>
              </w:rPr>
              <w:t>ЛАДА 2105</w:t>
            </w:r>
            <w:bookmarkEnd w:id="0"/>
          </w:p>
        </w:tc>
        <w:tc>
          <w:tcPr>
            <w:tcW w:w="992" w:type="dxa"/>
          </w:tcPr>
          <w:p w14:paraId="3BF88D2A">
            <w:pPr>
              <w:jc w:val="center"/>
            </w:pPr>
            <w:r>
              <w:rPr>
                <w:rFonts w:ascii="PT Astra Serif" w:hAnsi="PT Astra Serif" w:cs="Times New Roman"/>
                <w:sz w:val="24"/>
                <w:szCs w:val="24"/>
              </w:rPr>
              <w:t>шт.</w:t>
            </w:r>
          </w:p>
        </w:tc>
        <w:tc>
          <w:tcPr>
            <w:tcW w:w="1134" w:type="dxa"/>
          </w:tcPr>
          <w:p w14:paraId="499F6810">
            <w:pPr>
              <w:jc w:val="center"/>
              <w:rPr>
                <w:rFonts w:ascii="PT Astra Serif" w:hAnsi="PT Astra Serif" w:cs="Times New Roman"/>
                <w:color w:val="000000"/>
                <w:sz w:val="24"/>
                <w:szCs w:val="24"/>
                <w:lang w:eastAsia="ru-RU"/>
              </w:rPr>
            </w:pPr>
            <w:r>
              <w:rPr>
                <w:rFonts w:ascii="PT Astra Serif" w:hAnsi="PT Astra Serif" w:cs="Times New Roman"/>
                <w:color w:val="000000"/>
                <w:sz w:val="24"/>
                <w:szCs w:val="24"/>
                <w:lang w:eastAsia="ru-RU"/>
              </w:rPr>
              <w:t>2</w:t>
            </w:r>
          </w:p>
        </w:tc>
        <w:tc>
          <w:tcPr>
            <w:tcW w:w="1418" w:type="dxa"/>
          </w:tcPr>
          <w:p w14:paraId="75FB807C">
            <w:pPr>
              <w:pStyle w:val="113"/>
              <w:jc w:val="center"/>
              <w:rPr>
                <w:rFonts w:ascii="PT Astra Serif" w:hAnsi="PT Astra Serif" w:cs="Times New Roman"/>
                <w:sz w:val="24"/>
                <w:szCs w:val="24"/>
              </w:rPr>
            </w:pPr>
          </w:p>
        </w:tc>
        <w:tc>
          <w:tcPr>
            <w:tcW w:w="1560" w:type="dxa"/>
          </w:tcPr>
          <w:p w14:paraId="5C2A41D9">
            <w:pPr>
              <w:pStyle w:val="113"/>
              <w:jc w:val="center"/>
              <w:rPr>
                <w:rFonts w:ascii="PT Astra Serif" w:hAnsi="PT Astra Serif" w:cs="Times New Roman"/>
                <w:sz w:val="24"/>
                <w:szCs w:val="24"/>
              </w:rPr>
            </w:pPr>
          </w:p>
        </w:tc>
      </w:tr>
      <w:tr w14:paraId="78AA4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Borders>
              <w:top w:val="nil"/>
            </w:tcBorders>
            <w:vAlign w:val="center"/>
          </w:tcPr>
          <w:p w14:paraId="5A142FA1">
            <w:pPr>
              <w:pStyle w:val="113"/>
              <w:rPr>
                <w:rFonts w:ascii="PT Astra Serif" w:hAnsi="PT Astra Serif" w:cs="Times New Roman"/>
                <w:sz w:val="24"/>
                <w:szCs w:val="24"/>
              </w:rPr>
            </w:pPr>
          </w:p>
        </w:tc>
        <w:tc>
          <w:tcPr>
            <w:tcW w:w="568" w:type="dxa"/>
          </w:tcPr>
          <w:p w14:paraId="60AB64AC">
            <w:pPr>
              <w:pStyle w:val="113"/>
              <w:jc w:val="center"/>
              <w:rPr>
                <w:rFonts w:ascii="PT Astra Serif" w:hAnsi="PT Astra Serif" w:cs="Times New Roman"/>
                <w:sz w:val="24"/>
                <w:szCs w:val="24"/>
              </w:rPr>
            </w:pPr>
            <w:r>
              <w:rPr>
                <w:rFonts w:ascii="PT Astra Serif" w:hAnsi="PT Astra Serif" w:cs="Times New Roman"/>
                <w:sz w:val="24"/>
                <w:szCs w:val="24"/>
              </w:rPr>
              <w:t>4</w:t>
            </w:r>
          </w:p>
        </w:tc>
        <w:tc>
          <w:tcPr>
            <w:tcW w:w="4677" w:type="dxa"/>
          </w:tcPr>
          <w:p w14:paraId="1C5BCAD6">
            <w:pPr>
              <w:rPr>
                <w:rFonts w:ascii="PT Astra Serif" w:hAnsi="PT Astra Serif" w:cs="Times New Roman"/>
                <w:sz w:val="24"/>
                <w:szCs w:val="24"/>
              </w:rPr>
            </w:pPr>
            <w:r>
              <w:rPr>
                <w:rFonts w:ascii="PT Astra Serif" w:hAnsi="PT Astra Serif" w:cs="Times New Roman"/>
                <w:sz w:val="24"/>
                <w:szCs w:val="24"/>
              </w:rPr>
              <w:t xml:space="preserve">Фильтр масляный </w:t>
            </w:r>
            <w:r>
              <w:rPr>
                <w:rFonts w:ascii="PT Astra Serif" w:hAnsi="PT Astra Serif"/>
                <w:sz w:val="24"/>
                <w:szCs w:val="24"/>
              </w:rPr>
              <w:t>ЛАДА -217030 Приора</w:t>
            </w:r>
          </w:p>
        </w:tc>
        <w:tc>
          <w:tcPr>
            <w:tcW w:w="992" w:type="dxa"/>
          </w:tcPr>
          <w:p w14:paraId="74B68D7B">
            <w:pPr>
              <w:pStyle w:val="113"/>
              <w:jc w:val="center"/>
              <w:rPr>
                <w:rFonts w:ascii="PT Astra Serif" w:hAnsi="PT Astra Serif" w:cs="Times New Roman"/>
                <w:sz w:val="24"/>
                <w:szCs w:val="24"/>
              </w:rPr>
            </w:pPr>
            <w:r>
              <w:rPr>
                <w:rFonts w:ascii="PT Astra Serif" w:hAnsi="PT Astra Serif" w:cs="Times New Roman"/>
                <w:sz w:val="24"/>
                <w:szCs w:val="24"/>
              </w:rPr>
              <w:t>шт.</w:t>
            </w:r>
          </w:p>
        </w:tc>
        <w:tc>
          <w:tcPr>
            <w:tcW w:w="1134" w:type="dxa"/>
          </w:tcPr>
          <w:p w14:paraId="7DE309C6">
            <w:pPr>
              <w:jc w:val="center"/>
              <w:rPr>
                <w:rFonts w:ascii="PT Astra Serif" w:hAnsi="PT Astra Serif" w:cs="Times New Roman"/>
                <w:color w:val="000000"/>
                <w:sz w:val="24"/>
                <w:szCs w:val="24"/>
                <w:lang w:eastAsia="ru-RU"/>
              </w:rPr>
            </w:pPr>
            <w:r>
              <w:rPr>
                <w:rFonts w:ascii="PT Astra Serif" w:hAnsi="PT Astra Serif" w:cs="Times New Roman"/>
                <w:color w:val="000000"/>
                <w:sz w:val="24"/>
                <w:szCs w:val="24"/>
                <w:lang w:eastAsia="ru-RU"/>
              </w:rPr>
              <w:t>1</w:t>
            </w:r>
          </w:p>
        </w:tc>
        <w:tc>
          <w:tcPr>
            <w:tcW w:w="1418" w:type="dxa"/>
          </w:tcPr>
          <w:p w14:paraId="1CE0016E">
            <w:pPr>
              <w:pStyle w:val="113"/>
              <w:jc w:val="center"/>
              <w:rPr>
                <w:rFonts w:ascii="PT Astra Serif" w:hAnsi="PT Astra Serif" w:cs="Times New Roman"/>
                <w:sz w:val="24"/>
                <w:szCs w:val="24"/>
              </w:rPr>
            </w:pPr>
          </w:p>
        </w:tc>
        <w:tc>
          <w:tcPr>
            <w:tcW w:w="1560" w:type="dxa"/>
          </w:tcPr>
          <w:p w14:paraId="7D534C5E">
            <w:pPr>
              <w:pStyle w:val="113"/>
              <w:jc w:val="center"/>
              <w:rPr>
                <w:rFonts w:ascii="PT Astra Serif" w:hAnsi="PT Astra Serif" w:cs="Times New Roman"/>
                <w:sz w:val="24"/>
                <w:szCs w:val="24"/>
              </w:rPr>
            </w:pPr>
          </w:p>
        </w:tc>
      </w:tr>
      <w:tr w14:paraId="1881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Borders>
              <w:bottom w:val="nil"/>
            </w:tcBorders>
          </w:tcPr>
          <w:p w14:paraId="665A2BA1">
            <w:pPr>
              <w:jc w:val="right"/>
              <w:rPr>
                <w:rFonts w:ascii="PT Astra Serif" w:hAnsi="PT Astra Serif" w:cs="Times New Roman"/>
                <w:b/>
                <w:color w:val="000000"/>
                <w:sz w:val="24"/>
                <w:szCs w:val="24"/>
                <w:lang w:eastAsia="ru-RU"/>
              </w:rPr>
            </w:pPr>
          </w:p>
        </w:tc>
        <w:tc>
          <w:tcPr>
            <w:tcW w:w="8789" w:type="dxa"/>
            <w:gridSpan w:val="5"/>
            <w:tcBorders>
              <w:top w:val="nil"/>
            </w:tcBorders>
          </w:tcPr>
          <w:p w14:paraId="3A3A2C72">
            <w:pPr>
              <w:jc w:val="right"/>
              <w:rPr>
                <w:rFonts w:ascii="PT Astra Serif" w:hAnsi="PT Astra Serif" w:cs="Times New Roman"/>
                <w:b/>
                <w:color w:val="000000"/>
                <w:sz w:val="24"/>
                <w:szCs w:val="24"/>
                <w:lang w:eastAsia="ru-RU"/>
              </w:rPr>
            </w:pPr>
            <w:r>
              <w:rPr>
                <w:rFonts w:ascii="PT Astra Serif" w:hAnsi="PT Astra Serif" w:cs="Times New Roman"/>
                <w:b/>
                <w:color w:val="000000"/>
                <w:sz w:val="24"/>
                <w:szCs w:val="24"/>
                <w:lang w:eastAsia="ru-RU"/>
              </w:rPr>
              <w:t>ИТОГО:</w:t>
            </w:r>
          </w:p>
        </w:tc>
        <w:tc>
          <w:tcPr>
            <w:tcW w:w="1560" w:type="dxa"/>
            <w:vAlign w:val="center"/>
          </w:tcPr>
          <w:p w14:paraId="0CB41071">
            <w:pPr>
              <w:jc w:val="center"/>
              <w:rPr>
                <w:rFonts w:ascii="PT Astra Serif" w:hAnsi="PT Astra Serif" w:cs="Times New Roman"/>
                <w:b/>
                <w:color w:val="000000"/>
                <w:sz w:val="24"/>
                <w:szCs w:val="24"/>
                <w:lang w:eastAsia="ru-RU"/>
              </w:rPr>
            </w:pPr>
          </w:p>
        </w:tc>
      </w:tr>
    </w:tbl>
    <w:p w14:paraId="0C05E098">
      <w:pPr>
        <w:pStyle w:val="113"/>
        <w:tabs>
          <w:tab w:val="left" w:pos="9750"/>
        </w:tabs>
        <w:rPr>
          <w:rFonts w:ascii="PT Astra Serif" w:hAnsi="PT Astra Serif" w:cs="Times New Roman"/>
          <w:sz w:val="24"/>
          <w:szCs w:val="24"/>
        </w:rPr>
      </w:pPr>
      <w:r>
        <w:rPr>
          <w:rFonts w:ascii="PT Astra Serif" w:hAnsi="PT Astra Serif" w:cs="Times New Roman"/>
          <w:b/>
          <w:sz w:val="24"/>
          <w:szCs w:val="24"/>
        </w:rPr>
        <w:t xml:space="preserve">                                                                                                                                           </w:t>
      </w:r>
    </w:p>
    <w:p w14:paraId="47486328">
      <w:pPr>
        <w:pStyle w:val="113"/>
        <w:tabs>
          <w:tab w:val="left" w:pos="9750"/>
        </w:tabs>
        <w:rPr>
          <w:rFonts w:ascii="PT Astra Serif" w:hAnsi="PT Astra Serif" w:cs="Times New Roman"/>
          <w:sz w:val="24"/>
          <w:szCs w:val="24"/>
        </w:rPr>
      </w:pPr>
    </w:p>
    <w:p w14:paraId="71366194">
      <w:pPr>
        <w:pStyle w:val="113"/>
        <w:rPr>
          <w:rFonts w:ascii="PT Astra Serif" w:hAnsi="PT Astra Serif" w:cs="Times New Roman"/>
          <w:sz w:val="24"/>
          <w:szCs w:val="24"/>
        </w:rPr>
      </w:pPr>
    </w:p>
    <w:tbl>
      <w:tblPr>
        <w:tblStyle w:val="8"/>
        <w:tblW w:w="0" w:type="auto"/>
        <w:tblInd w:w="0" w:type="dxa"/>
        <w:tblLayout w:type="fixed"/>
        <w:tblCellMar>
          <w:top w:w="0" w:type="dxa"/>
          <w:left w:w="108" w:type="dxa"/>
          <w:bottom w:w="0" w:type="dxa"/>
          <w:right w:w="108" w:type="dxa"/>
        </w:tblCellMar>
      </w:tblPr>
      <w:tblGrid>
        <w:gridCol w:w="5069"/>
        <w:gridCol w:w="5069"/>
      </w:tblGrid>
      <w:tr w14:paraId="360F3BBE">
        <w:tblPrEx>
          <w:tblCellMar>
            <w:top w:w="0" w:type="dxa"/>
            <w:left w:w="108" w:type="dxa"/>
            <w:bottom w:w="0" w:type="dxa"/>
            <w:right w:w="108" w:type="dxa"/>
          </w:tblCellMar>
        </w:tblPrEx>
        <w:trPr>
          <w:trHeight w:val="1659" w:hRule="atLeast"/>
        </w:trPr>
        <w:tc>
          <w:tcPr>
            <w:tcW w:w="5069" w:type="dxa"/>
          </w:tcPr>
          <w:p w14:paraId="1B19F2D1">
            <w:pPr>
              <w:pStyle w:val="20"/>
              <w:spacing w:line="240" w:lineRule="auto"/>
              <w:rPr>
                <w:rFonts w:ascii="PT Astra Serif" w:hAnsi="PT Astra Serif"/>
                <w:b/>
                <w:color w:val="000000"/>
                <w:sz w:val="24"/>
                <w:szCs w:val="24"/>
                <w:lang w:val="ru-RU"/>
              </w:rPr>
            </w:pPr>
          </w:p>
          <w:p w14:paraId="03A9538F">
            <w:pPr>
              <w:pStyle w:val="20"/>
              <w:spacing w:line="240" w:lineRule="auto"/>
              <w:rPr>
                <w:rFonts w:ascii="PT Astra Serif" w:hAnsi="PT Astra Serif"/>
                <w:b/>
                <w:color w:val="000000"/>
                <w:sz w:val="24"/>
                <w:szCs w:val="24"/>
                <w:lang w:val="ru-RU"/>
              </w:rPr>
            </w:pPr>
            <w:r>
              <w:rPr>
                <w:rFonts w:ascii="PT Astra Serif" w:hAnsi="PT Astra Serif"/>
                <w:b/>
                <w:color w:val="000000"/>
                <w:sz w:val="24"/>
                <w:szCs w:val="24"/>
                <w:lang w:val="ru-RU"/>
              </w:rPr>
              <w:t>Поставщик:</w:t>
            </w:r>
          </w:p>
        </w:tc>
        <w:tc>
          <w:tcPr>
            <w:tcW w:w="5069" w:type="dxa"/>
          </w:tcPr>
          <w:p w14:paraId="7D8008AB">
            <w:pPr>
              <w:pStyle w:val="20"/>
              <w:spacing w:line="240" w:lineRule="auto"/>
              <w:rPr>
                <w:rFonts w:ascii="PT Astra Serif" w:hAnsi="PT Astra Serif"/>
                <w:b/>
                <w:sz w:val="24"/>
                <w:szCs w:val="24"/>
                <w:lang w:val="ru-RU"/>
              </w:rPr>
            </w:pPr>
          </w:p>
          <w:p w14:paraId="30DE0DC5">
            <w:pPr>
              <w:pStyle w:val="20"/>
              <w:spacing w:line="240" w:lineRule="auto"/>
              <w:rPr>
                <w:rFonts w:ascii="PT Astra Serif" w:hAnsi="PT Astra Serif"/>
                <w:b/>
                <w:sz w:val="24"/>
                <w:szCs w:val="24"/>
                <w:lang w:val="ru-RU"/>
              </w:rPr>
            </w:pPr>
            <w:r>
              <w:rPr>
                <w:rFonts w:ascii="PT Astra Serif" w:hAnsi="PT Astra Serif"/>
                <w:b/>
                <w:sz w:val="24"/>
                <w:szCs w:val="24"/>
                <w:lang w:val="ru-RU"/>
              </w:rPr>
              <w:t>Государственный заказчик:</w:t>
            </w:r>
          </w:p>
          <w:p w14:paraId="6E0394B6">
            <w:pPr>
              <w:pStyle w:val="20"/>
              <w:spacing w:line="240" w:lineRule="auto"/>
              <w:rPr>
                <w:rFonts w:ascii="PT Astra Serif" w:hAnsi="PT Astra Serif"/>
                <w:b/>
                <w:sz w:val="24"/>
                <w:szCs w:val="24"/>
                <w:lang w:val="ru-RU"/>
              </w:rPr>
            </w:pPr>
          </w:p>
          <w:p w14:paraId="14CDC18C">
            <w:pPr>
              <w:pStyle w:val="20"/>
              <w:spacing w:line="240" w:lineRule="auto"/>
              <w:rPr>
                <w:rFonts w:ascii="PT Astra Serif" w:hAnsi="PT Astra Serif"/>
                <w:sz w:val="24"/>
                <w:szCs w:val="24"/>
                <w:lang w:val="ru-RU"/>
              </w:rPr>
            </w:pPr>
          </w:p>
        </w:tc>
      </w:tr>
      <w:tr w14:paraId="13534886">
        <w:tblPrEx>
          <w:tblCellMar>
            <w:top w:w="0" w:type="dxa"/>
            <w:left w:w="108" w:type="dxa"/>
            <w:bottom w:w="0" w:type="dxa"/>
            <w:right w:w="108" w:type="dxa"/>
          </w:tblCellMar>
        </w:tblPrEx>
        <w:tc>
          <w:tcPr>
            <w:tcW w:w="5069" w:type="dxa"/>
          </w:tcPr>
          <w:p w14:paraId="33CAD10F">
            <w:pPr>
              <w:rPr>
                <w:rFonts w:ascii="PT Astra Serif" w:hAnsi="PT Astra Serif" w:cs="Times New Roman"/>
                <w:sz w:val="24"/>
                <w:szCs w:val="24"/>
              </w:rPr>
            </w:pPr>
            <w:r>
              <w:rPr>
                <w:rFonts w:ascii="PT Astra Serif" w:hAnsi="PT Astra Serif" w:cs="Times New Roman"/>
                <w:sz w:val="24"/>
                <w:szCs w:val="24"/>
              </w:rPr>
              <w:t xml:space="preserve">Подписано </w:t>
            </w:r>
          </w:p>
          <w:p w14:paraId="5C296434">
            <w:pPr>
              <w:pStyle w:val="20"/>
              <w:ind w:left="0"/>
              <w:rPr>
                <w:rFonts w:ascii="PT Astra Serif" w:hAnsi="PT Astra Serif"/>
                <w:color w:val="000000"/>
                <w:sz w:val="24"/>
                <w:szCs w:val="24"/>
                <w:lang w:val="ru-RU"/>
              </w:rPr>
            </w:pPr>
            <w:r>
              <w:rPr>
                <w:rFonts w:ascii="PT Astra Serif" w:hAnsi="PT Astra Serif"/>
                <w:sz w:val="24"/>
                <w:szCs w:val="24"/>
              </w:rPr>
              <w:t xml:space="preserve">электронной подписью       </w:t>
            </w:r>
            <w:r>
              <w:rPr>
                <w:rFonts w:ascii="PT Astra Serif" w:hAnsi="PT Astra Serif"/>
                <w:sz w:val="24"/>
                <w:szCs w:val="24"/>
                <w:lang w:val="ru-RU"/>
              </w:rPr>
              <w:t xml:space="preserve">  /</w:t>
            </w:r>
            <w:r>
              <w:rPr>
                <w:rFonts w:ascii="PT Astra Serif" w:hAnsi="PT Astra Serif"/>
                <w:iCs/>
                <w:sz w:val="24"/>
                <w:szCs w:val="24"/>
              </w:rPr>
              <w:t xml:space="preserve"> </w:t>
            </w:r>
            <w:r>
              <w:rPr>
                <w:rFonts w:ascii="PT Astra Serif" w:hAnsi="PT Astra Serif"/>
                <w:iCs/>
                <w:sz w:val="24"/>
                <w:szCs w:val="24"/>
                <w:lang w:val="ru-RU"/>
              </w:rPr>
              <w:t xml:space="preserve">                      </w:t>
            </w:r>
            <w:r>
              <w:rPr>
                <w:rFonts w:ascii="PT Astra Serif" w:hAnsi="PT Astra Serif"/>
                <w:sz w:val="24"/>
                <w:szCs w:val="24"/>
                <w:lang w:val="ru-RU"/>
              </w:rPr>
              <w:t xml:space="preserve"> /</w:t>
            </w:r>
          </w:p>
        </w:tc>
        <w:tc>
          <w:tcPr>
            <w:tcW w:w="5069" w:type="dxa"/>
          </w:tcPr>
          <w:p w14:paraId="54046BAE">
            <w:pPr>
              <w:rPr>
                <w:rFonts w:ascii="PT Astra Serif" w:hAnsi="PT Astra Serif" w:cs="Times New Roman"/>
                <w:sz w:val="24"/>
                <w:szCs w:val="24"/>
              </w:rPr>
            </w:pPr>
            <w:r>
              <w:rPr>
                <w:rFonts w:ascii="PT Astra Serif" w:hAnsi="PT Astra Serif" w:cs="Times New Roman"/>
                <w:sz w:val="24"/>
                <w:szCs w:val="24"/>
              </w:rPr>
              <w:t xml:space="preserve">Подписано </w:t>
            </w:r>
          </w:p>
          <w:p w14:paraId="70FD71F4">
            <w:pPr>
              <w:pStyle w:val="20"/>
              <w:ind w:left="0"/>
              <w:rPr>
                <w:rFonts w:ascii="PT Astra Serif" w:hAnsi="PT Astra Serif"/>
                <w:sz w:val="24"/>
                <w:szCs w:val="24"/>
                <w:lang w:val="ru-RU"/>
              </w:rPr>
            </w:pPr>
            <w:r>
              <w:rPr>
                <w:rFonts w:ascii="PT Astra Serif" w:hAnsi="PT Astra Serif"/>
                <w:sz w:val="24"/>
                <w:szCs w:val="24"/>
              </w:rPr>
              <w:t xml:space="preserve">электронной подписью       </w:t>
            </w:r>
            <w:r>
              <w:rPr>
                <w:rFonts w:ascii="PT Astra Serif" w:hAnsi="PT Astra Serif"/>
                <w:sz w:val="24"/>
                <w:szCs w:val="24"/>
                <w:lang w:val="ru-RU"/>
              </w:rPr>
              <w:t>/А.С. Парвадов /</w:t>
            </w:r>
          </w:p>
        </w:tc>
      </w:tr>
    </w:tbl>
    <w:p w14:paraId="343BD66C">
      <w:pPr>
        <w:tabs>
          <w:tab w:val="left" w:pos="5730"/>
        </w:tabs>
      </w:pPr>
      <w:r>
        <w:tab/>
      </w:r>
    </w:p>
    <w:p w14:paraId="46577C7C"/>
    <w:p w14:paraId="18D1CF4D"/>
    <w:p w14:paraId="5F3FDE00">
      <w:pPr>
        <w:jc w:val="center"/>
      </w:pPr>
    </w:p>
    <w:sectPr>
      <w:headerReference r:id="rId3" w:type="default"/>
      <w:footerReference r:id="rId4" w:type="default"/>
      <w:pgSz w:w="11906" w:h="16838"/>
      <w:pgMar w:top="720" w:right="720" w:bottom="720" w:left="720" w:header="397" w:footer="397"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Tahoma">
    <w:panose1 w:val="020B0604030504040204"/>
    <w:charset w:val="CC"/>
    <w:family w:val="swiss"/>
    <w:pitch w:val="default"/>
    <w:sig w:usb0="E1002EFF" w:usb1="C000605B" w:usb2="00000029" w:usb3="00000000" w:csb0="200101FF" w:csb1="20280000"/>
  </w:font>
  <w:font w:name="Cambria">
    <w:panose1 w:val="02040503050406030204"/>
    <w:charset w:val="CC"/>
    <w:family w:val="roman"/>
    <w:pitch w:val="default"/>
    <w:sig w:usb0="E00006FF" w:usb1="420024FF" w:usb2="02000000" w:usb3="00000000" w:csb0="2000019F" w:csb1="00000000"/>
  </w:font>
  <w:font w:name="OpenSymbol">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Arial"/>
    <w:panose1 w:val="020B0604020202020204"/>
    <w:charset w:val="00"/>
    <w:family w:val="roman"/>
    <w:pitch w:val="default"/>
    <w:sig w:usb0="00000000" w:usb1="00000000" w:usb2="00000000" w:usb3="00000000" w:csb0="00000001" w:csb1="00000000"/>
  </w:font>
  <w:font w:name="Trebuchet MS">
    <w:panose1 w:val="020B0603020202020204"/>
    <w:charset w:val="CC"/>
    <w:family w:val="swiss"/>
    <w:pitch w:val="default"/>
    <w:sig w:usb0="00000687" w:usb1="00000000" w:usb2="00000000" w:usb3="00000000" w:csb0="2000009F" w:csb1="00000000"/>
  </w:font>
  <w:font w:name="PT Astra Serif">
    <w:panose1 w:val="020A0603040505020204"/>
    <w:charset w:val="CC"/>
    <w:family w:val="roman"/>
    <w:pitch w:val="default"/>
    <w:sig w:usb0="A00002EF" w:usb1="5000204B" w:usb2="00000020" w:usb3="00000000" w:csb0="2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B06E6">
    <w:pPr>
      <w:pStyle w:val="18"/>
      <w:jc w:val="right"/>
    </w:pPr>
  </w:p>
  <w:p w14:paraId="22662231">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B0C9E">
    <w:pPr>
      <w:pStyle w:val="14"/>
      <w:jc w:val="right"/>
    </w:pPr>
    <w:r>
      <w:fldChar w:fldCharType="begin"/>
    </w:r>
    <w:r>
      <w:instrText xml:space="preserve"> PAGE   \* MERGEFORMAT </w:instrText>
    </w:r>
    <w:r>
      <w:fldChar w:fldCharType="separate"/>
    </w:r>
    <w:r>
      <w:t>6</w:t>
    </w:r>
    <w:r>
      <w:fldChar w:fldCharType="end"/>
    </w:r>
  </w:p>
  <w:p w14:paraId="1DF5E752">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2"/>
      <w:suff w:val="nothing"/>
      <w:lvlText w:val=""/>
      <w:lvlJc w:val="left"/>
      <w:pPr>
        <w:tabs>
          <w:tab w:val="left" w:pos="0"/>
        </w:tabs>
        <w:ind w:left="0" w:firstLine="0"/>
      </w:pPr>
    </w:lvl>
    <w:lvl w:ilvl="1" w:tentative="0">
      <w:start w:val="1"/>
      <w:numFmt w:val="none"/>
      <w:pStyle w:val="4"/>
      <w:suff w:val="nothing"/>
      <w:lvlText w:val=""/>
      <w:lvlJc w:val="left"/>
      <w:pPr>
        <w:tabs>
          <w:tab w:val="left" w:pos="0"/>
        </w:tabs>
        <w:ind w:left="0" w:firstLine="0"/>
      </w:pPr>
    </w:lvl>
    <w:lvl w:ilvl="2" w:tentative="0">
      <w:start w:val="1"/>
      <w:numFmt w:val="none"/>
      <w:pStyle w:val="5"/>
      <w:suff w:val="nothing"/>
      <w:lvlText w:val=""/>
      <w:lvlJc w:val="left"/>
      <w:pPr>
        <w:tabs>
          <w:tab w:val="left" w:pos="0"/>
        </w:tabs>
        <w:ind w:left="0" w:firstLine="0"/>
      </w:pPr>
    </w:lvl>
    <w:lvl w:ilvl="3" w:tentative="0">
      <w:start w:val="1"/>
      <w:numFmt w:val="none"/>
      <w:pStyle w:val="6"/>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nforcement="0"/>
  <w:defaultTabStop w:val="708"/>
  <w:drawingGridHorizontalSpacing w:val="110"/>
  <w:drawingGridVerticalSpacing w:val="0"/>
  <w:displayHorizontalDrawingGridEvery w:val="0"/>
  <w:displayVerticalDrawingGridEvery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70B3"/>
    <w:rsid w:val="00014B53"/>
    <w:rsid w:val="000322B1"/>
    <w:rsid w:val="000419C8"/>
    <w:rsid w:val="000567EF"/>
    <w:rsid w:val="00057ADA"/>
    <w:rsid w:val="000738C5"/>
    <w:rsid w:val="0008583E"/>
    <w:rsid w:val="000A1834"/>
    <w:rsid w:val="000B02FF"/>
    <w:rsid w:val="000B3309"/>
    <w:rsid w:val="000E33C4"/>
    <w:rsid w:val="000E6BF6"/>
    <w:rsid w:val="000F2180"/>
    <w:rsid w:val="000F5F0A"/>
    <w:rsid w:val="0011760F"/>
    <w:rsid w:val="00126FA0"/>
    <w:rsid w:val="00135A4F"/>
    <w:rsid w:val="0013645C"/>
    <w:rsid w:val="00142AD1"/>
    <w:rsid w:val="001450BC"/>
    <w:rsid w:val="00151314"/>
    <w:rsid w:val="00164305"/>
    <w:rsid w:val="001674DB"/>
    <w:rsid w:val="0017442E"/>
    <w:rsid w:val="001748A1"/>
    <w:rsid w:val="00175282"/>
    <w:rsid w:val="001848D3"/>
    <w:rsid w:val="00197D76"/>
    <w:rsid w:val="001A3092"/>
    <w:rsid w:val="001C303D"/>
    <w:rsid w:val="001D2717"/>
    <w:rsid w:val="001E02A5"/>
    <w:rsid w:val="001E03F3"/>
    <w:rsid w:val="001E6D67"/>
    <w:rsid w:val="001F1FCA"/>
    <w:rsid w:val="00237711"/>
    <w:rsid w:val="002468EE"/>
    <w:rsid w:val="002475E6"/>
    <w:rsid w:val="002600A0"/>
    <w:rsid w:val="00274A0E"/>
    <w:rsid w:val="00277C30"/>
    <w:rsid w:val="002A1BA1"/>
    <w:rsid w:val="002C1B18"/>
    <w:rsid w:val="002C3EA4"/>
    <w:rsid w:val="002C55F6"/>
    <w:rsid w:val="002C7D9E"/>
    <w:rsid w:val="002D1A48"/>
    <w:rsid w:val="002F1D10"/>
    <w:rsid w:val="002F4641"/>
    <w:rsid w:val="002F6275"/>
    <w:rsid w:val="00304435"/>
    <w:rsid w:val="00313507"/>
    <w:rsid w:val="00321F8A"/>
    <w:rsid w:val="003226B9"/>
    <w:rsid w:val="00326E93"/>
    <w:rsid w:val="00336734"/>
    <w:rsid w:val="0038070E"/>
    <w:rsid w:val="003A34A9"/>
    <w:rsid w:val="003A362C"/>
    <w:rsid w:val="003B1A78"/>
    <w:rsid w:val="003C32ED"/>
    <w:rsid w:val="003C3856"/>
    <w:rsid w:val="003C5505"/>
    <w:rsid w:val="003D0C39"/>
    <w:rsid w:val="003E6624"/>
    <w:rsid w:val="003F008C"/>
    <w:rsid w:val="003F4A0E"/>
    <w:rsid w:val="00406597"/>
    <w:rsid w:val="004202E0"/>
    <w:rsid w:val="00427F45"/>
    <w:rsid w:val="00431E4A"/>
    <w:rsid w:val="00440F68"/>
    <w:rsid w:val="00454495"/>
    <w:rsid w:val="00461E3F"/>
    <w:rsid w:val="00466AB3"/>
    <w:rsid w:val="00473797"/>
    <w:rsid w:val="00475EB3"/>
    <w:rsid w:val="00480C99"/>
    <w:rsid w:val="00480F83"/>
    <w:rsid w:val="004827EF"/>
    <w:rsid w:val="00487BA3"/>
    <w:rsid w:val="004951C5"/>
    <w:rsid w:val="004B0719"/>
    <w:rsid w:val="004B11D0"/>
    <w:rsid w:val="004B12A5"/>
    <w:rsid w:val="004C631B"/>
    <w:rsid w:val="004C64E1"/>
    <w:rsid w:val="004D7578"/>
    <w:rsid w:val="004E28A4"/>
    <w:rsid w:val="004E5779"/>
    <w:rsid w:val="004E79DD"/>
    <w:rsid w:val="004F7313"/>
    <w:rsid w:val="00504FFE"/>
    <w:rsid w:val="00505C5F"/>
    <w:rsid w:val="005063E4"/>
    <w:rsid w:val="00512BA9"/>
    <w:rsid w:val="00514124"/>
    <w:rsid w:val="0051588D"/>
    <w:rsid w:val="005246EA"/>
    <w:rsid w:val="00527C72"/>
    <w:rsid w:val="00532127"/>
    <w:rsid w:val="005322BA"/>
    <w:rsid w:val="00564CBC"/>
    <w:rsid w:val="00585229"/>
    <w:rsid w:val="00585ADA"/>
    <w:rsid w:val="00591764"/>
    <w:rsid w:val="005927E8"/>
    <w:rsid w:val="00597DF8"/>
    <w:rsid w:val="005A655F"/>
    <w:rsid w:val="005C3BCF"/>
    <w:rsid w:val="005D0D9A"/>
    <w:rsid w:val="005E0FD0"/>
    <w:rsid w:val="005E5256"/>
    <w:rsid w:val="005F2C57"/>
    <w:rsid w:val="005F751F"/>
    <w:rsid w:val="00610174"/>
    <w:rsid w:val="00610DEA"/>
    <w:rsid w:val="00614245"/>
    <w:rsid w:val="00615100"/>
    <w:rsid w:val="0062152B"/>
    <w:rsid w:val="006220B9"/>
    <w:rsid w:val="00630388"/>
    <w:rsid w:val="00633E3C"/>
    <w:rsid w:val="0064748D"/>
    <w:rsid w:val="00652D40"/>
    <w:rsid w:val="00653952"/>
    <w:rsid w:val="00653CA6"/>
    <w:rsid w:val="00656691"/>
    <w:rsid w:val="00656799"/>
    <w:rsid w:val="00656BC7"/>
    <w:rsid w:val="00657A9A"/>
    <w:rsid w:val="006626DE"/>
    <w:rsid w:val="00663035"/>
    <w:rsid w:val="00664194"/>
    <w:rsid w:val="006646DA"/>
    <w:rsid w:val="00672A8C"/>
    <w:rsid w:val="0067790E"/>
    <w:rsid w:val="00682BE9"/>
    <w:rsid w:val="00696C1C"/>
    <w:rsid w:val="006A4343"/>
    <w:rsid w:val="006D0EFC"/>
    <w:rsid w:val="006D6140"/>
    <w:rsid w:val="006D7C24"/>
    <w:rsid w:val="006E0EB7"/>
    <w:rsid w:val="006E1393"/>
    <w:rsid w:val="006E7770"/>
    <w:rsid w:val="006F244B"/>
    <w:rsid w:val="00702E46"/>
    <w:rsid w:val="00703121"/>
    <w:rsid w:val="00704D5E"/>
    <w:rsid w:val="00714E77"/>
    <w:rsid w:val="007309AF"/>
    <w:rsid w:val="0073794F"/>
    <w:rsid w:val="007649FB"/>
    <w:rsid w:val="00783A48"/>
    <w:rsid w:val="007842B8"/>
    <w:rsid w:val="00790190"/>
    <w:rsid w:val="007B3272"/>
    <w:rsid w:val="007B394B"/>
    <w:rsid w:val="007B6B49"/>
    <w:rsid w:val="007C7E63"/>
    <w:rsid w:val="007D1906"/>
    <w:rsid w:val="007E43AE"/>
    <w:rsid w:val="007F7F64"/>
    <w:rsid w:val="00801C5E"/>
    <w:rsid w:val="0082365E"/>
    <w:rsid w:val="00832E5C"/>
    <w:rsid w:val="00836417"/>
    <w:rsid w:val="00836DF1"/>
    <w:rsid w:val="008461C9"/>
    <w:rsid w:val="00855C8A"/>
    <w:rsid w:val="00867661"/>
    <w:rsid w:val="008751B0"/>
    <w:rsid w:val="0087726C"/>
    <w:rsid w:val="00884236"/>
    <w:rsid w:val="00886A60"/>
    <w:rsid w:val="008A7971"/>
    <w:rsid w:val="008C54E0"/>
    <w:rsid w:val="008E4EBF"/>
    <w:rsid w:val="008F1DA6"/>
    <w:rsid w:val="009079C0"/>
    <w:rsid w:val="00911000"/>
    <w:rsid w:val="009142AA"/>
    <w:rsid w:val="00926DB5"/>
    <w:rsid w:val="009366D2"/>
    <w:rsid w:val="0094454A"/>
    <w:rsid w:val="009566AA"/>
    <w:rsid w:val="00962207"/>
    <w:rsid w:val="00964450"/>
    <w:rsid w:val="00965A79"/>
    <w:rsid w:val="00967DCD"/>
    <w:rsid w:val="00971836"/>
    <w:rsid w:val="00972990"/>
    <w:rsid w:val="009B599F"/>
    <w:rsid w:val="009C23FC"/>
    <w:rsid w:val="009E1A72"/>
    <w:rsid w:val="009E6F54"/>
    <w:rsid w:val="009E7A92"/>
    <w:rsid w:val="009F3534"/>
    <w:rsid w:val="009F3D7E"/>
    <w:rsid w:val="00A1084D"/>
    <w:rsid w:val="00A157AE"/>
    <w:rsid w:val="00A15C09"/>
    <w:rsid w:val="00A23AF8"/>
    <w:rsid w:val="00A27C6F"/>
    <w:rsid w:val="00A332F9"/>
    <w:rsid w:val="00A33B49"/>
    <w:rsid w:val="00A411F4"/>
    <w:rsid w:val="00A544B1"/>
    <w:rsid w:val="00A71E14"/>
    <w:rsid w:val="00A7500A"/>
    <w:rsid w:val="00A815BB"/>
    <w:rsid w:val="00A84582"/>
    <w:rsid w:val="00A94771"/>
    <w:rsid w:val="00AB5490"/>
    <w:rsid w:val="00AB593F"/>
    <w:rsid w:val="00AC7D34"/>
    <w:rsid w:val="00AF0125"/>
    <w:rsid w:val="00B1657B"/>
    <w:rsid w:val="00B21DBC"/>
    <w:rsid w:val="00B23F5D"/>
    <w:rsid w:val="00B266BB"/>
    <w:rsid w:val="00B267A7"/>
    <w:rsid w:val="00B27349"/>
    <w:rsid w:val="00B466F7"/>
    <w:rsid w:val="00B55F96"/>
    <w:rsid w:val="00B61E40"/>
    <w:rsid w:val="00B877E5"/>
    <w:rsid w:val="00BA489F"/>
    <w:rsid w:val="00BB5704"/>
    <w:rsid w:val="00BC06A7"/>
    <w:rsid w:val="00BC1F68"/>
    <w:rsid w:val="00BD7139"/>
    <w:rsid w:val="00BF65AB"/>
    <w:rsid w:val="00BF6F58"/>
    <w:rsid w:val="00C22100"/>
    <w:rsid w:val="00C33D35"/>
    <w:rsid w:val="00C415A4"/>
    <w:rsid w:val="00C42334"/>
    <w:rsid w:val="00C6100A"/>
    <w:rsid w:val="00C639DB"/>
    <w:rsid w:val="00C72D62"/>
    <w:rsid w:val="00C82F62"/>
    <w:rsid w:val="00C83BD5"/>
    <w:rsid w:val="00C90930"/>
    <w:rsid w:val="00CA0ACD"/>
    <w:rsid w:val="00CA1032"/>
    <w:rsid w:val="00CA25F4"/>
    <w:rsid w:val="00CA285D"/>
    <w:rsid w:val="00CA4E1A"/>
    <w:rsid w:val="00CA5E6C"/>
    <w:rsid w:val="00CB14A4"/>
    <w:rsid w:val="00CB6840"/>
    <w:rsid w:val="00CC078A"/>
    <w:rsid w:val="00CC4E5C"/>
    <w:rsid w:val="00CC70A2"/>
    <w:rsid w:val="00CD6022"/>
    <w:rsid w:val="00CE3DD2"/>
    <w:rsid w:val="00CE5FCE"/>
    <w:rsid w:val="00CF0E67"/>
    <w:rsid w:val="00D0018B"/>
    <w:rsid w:val="00D06225"/>
    <w:rsid w:val="00D06282"/>
    <w:rsid w:val="00D064CF"/>
    <w:rsid w:val="00D0749B"/>
    <w:rsid w:val="00D17FA0"/>
    <w:rsid w:val="00D20F41"/>
    <w:rsid w:val="00D22ACB"/>
    <w:rsid w:val="00D2572F"/>
    <w:rsid w:val="00D41761"/>
    <w:rsid w:val="00D4480E"/>
    <w:rsid w:val="00D5553E"/>
    <w:rsid w:val="00D868B2"/>
    <w:rsid w:val="00D870B3"/>
    <w:rsid w:val="00D91AC8"/>
    <w:rsid w:val="00D96E8C"/>
    <w:rsid w:val="00DA0C85"/>
    <w:rsid w:val="00DB3554"/>
    <w:rsid w:val="00DC2ED0"/>
    <w:rsid w:val="00DC4E40"/>
    <w:rsid w:val="00DE4A07"/>
    <w:rsid w:val="00DE5CD7"/>
    <w:rsid w:val="00DF1E92"/>
    <w:rsid w:val="00DF67CE"/>
    <w:rsid w:val="00E02134"/>
    <w:rsid w:val="00E24833"/>
    <w:rsid w:val="00E30A09"/>
    <w:rsid w:val="00E311B8"/>
    <w:rsid w:val="00E32B80"/>
    <w:rsid w:val="00E36141"/>
    <w:rsid w:val="00E4171E"/>
    <w:rsid w:val="00E7495E"/>
    <w:rsid w:val="00E76E51"/>
    <w:rsid w:val="00E81341"/>
    <w:rsid w:val="00E820E4"/>
    <w:rsid w:val="00E84234"/>
    <w:rsid w:val="00E85CDB"/>
    <w:rsid w:val="00E95E6E"/>
    <w:rsid w:val="00E96308"/>
    <w:rsid w:val="00EA5E61"/>
    <w:rsid w:val="00EA7155"/>
    <w:rsid w:val="00EB4D31"/>
    <w:rsid w:val="00ED6F25"/>
    <w:rsid w:val="00EE0B7C"/>
    <w:rsid w:val="00EE3F8B"/>
    <w:rsid w:val="00EE6B02"/>
    <w:rsid w:val="00EE72C3"/>
    <w:rsid w:val="00EF118D"/>
    <w:rsid w:val="00F0558E"/>
    <w:rsid w:val="00F05A89"/>
    <w:rsid w:val="00F17988"/>
    <w:rsid w:val="00F2104E"/>
    <w:rsid w:val="00F2526E"/>
    <w:rsid w:val="00F265A4"/>
    <w:rsid w:val="00F37E9E"/>
    <w:rsid w:val="00F40929"/>
    <w:rsid w:val="00F5729D"/>
    <w:rsid w:val="00F60E6F"/>
    <w:rsid w:val="00F63E85"/>
    <w:rsid w:val="00F64CE2"/>
    <w:rsid w:val="00F659BB"/>
    <w:rsid w:val="00F715C0"/>
    <w:rsid w:val="00F7377D"/>
    <w:rsid w:val="00F80BBC"/>
    <w:rsid w:val="00F91981"/>
    <w:rsid w:val="00F94A7D"/>
    <w:rsid w:val="00FA082A"/>
    <w:rsid w:val="00FA1A2A"/>
    <w:rsid w:val="00FA1AE0"/>
    <w:rsid w:val="00FA4903"/>
    <w:rsid w:val="00FA7352"/>
    <w:rsid w:val="00FA7FF3"/>
    <w:rsid w:val="00FB6163"/>
    <w:rsid w:val="00FC3607"/>
    <w:rsid w:val="00FC5D98"/>
    <w:rsid w:val="00FC6015"/>
    <w:rsid w:val="00FC78A4"/>
    <w:rsid w:val="00FD00CB"/>
    <w:rsid w:val="00FD2FDB"/>
    <w:rsid w:val="00FF307C"/>
    <w:rsid w:val="00FF3B42"/>
    <w:rsid w:val="00FF3B82"/>
    <w:rsid w:val="07161922"/>
    <w:rsid w:val="11EC6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semiHidden="0" w:name="List Paragraph"/>
  </w:latentStyles>
  <w:style w:type="paragraph" w:default="1" w:styleId="1">
    <w:name w:val="Normal"/>
    <w:qFormat/>
    <w:uiPriority w:val="0"/>
    <w:pPr>
      <w:suppressAutoHyphens/>
    </w:pPr>
    <w:rPr>
      <w:rFonts w:ascii="Calibri" w:hAnsi="Calibri" w:eastAsia="Times New Roman" w:cs="Calibri"/>
      <w:sz w:val="22"/>
      <w:szCs w:val="22"/>
      <w:lang w:val="ru-RU" w:eastAsia="en-US" w:bidi="ar-SA"/>
    </w:rPr>
  </w:style>
  <w:style w:type="paragraph" w:styleId="2">
    <w:name w:val="heading 1"/>
    <w:basedOn w:val="3"/>
    <w:next w:val="3"/>
    <w:qFormat/>
    <w:uiPriority w:val="0"/>
    <w:pPr>
      <w:keepNext/>
      <w:numPr>
        <w:ilvl w:val="0"/>
        <w:numId w:val="1"/>
      </w:numPr>
      <w:tabs>
        <w:tab w:val="left" w:pos="720"/>
      </w:tabs>
      <w:jc w:val="both"/>
      <w:outlineLvl w:val="0"/>
    </w:pPr>
    <w:rPr>
      <w:sz w:val="28"/>
      <w:szCs w:val="28"/>
    </w:rPr>
  </w:style>
  <w:style w:type="paragraph" w:styleId="4">
    <w:name w:val="heading 2"/>
    <w:basedOn w:val="3"/>
    <w:next w:val="3"/>
    <w:qFormat/>
    <w:uiPriority w:val="0"/>
    <w:pPr>
      <w:keepNext/>
      <w:numPr>
        <w:ilvl w:val="1"/>
        <w:numId w:val="1"/>
      </w:numPr>
      <w:tabs>
        <w:tab w:val="left" w:pos="720"/>
      </w:tabs>
      <w:jc w:val="both"/>
      <w:outlineLvl w:val="1"/>
    </w:pPr>
    <w:rPr>
      <w:sz w:val="28"/>
      <w:szCs w:val="28"/>
      <w:u w:val="single"/>
    </w:rPr>
  </w:style>
  <w:style w:type="paragraph" w:styleId="5">
    <w:name w:val="heading 3"/>
    <w:basedOn w:val="3"/>
    <w:next w:val="3"/>
    <w:qFormat/>
    <w:uiPriority w:val="0"/>
    <w:pPr>
      <w:keepNext/>
      <w:numPr>
        <w:ilvl w:val="2"/>
        <w:numId w:val="1"/>
      </w:numPr>
      <w:tabs>
        <w:tab w:val="left" w:pos="720"/>
      </w:tabs>
      <w:jc w:val="both"/>
      <w:outlineLvl w:val="2"/>
    </w:pPr>
    <w:rPr>
      <w:b/>
      <w:bCs/>
      <w:sz w:val="24"/>
      <w:szCs w:val="24"/>
    </w:rPr>
  </w:style>
  <w:style w:type="paragraph" w:styleId="6">
    <w:name w:val="heading 4"/>
    <w:basedOn w:val="1"/>
    <w:next w:val="1"/>
    <w:qFormat/>
    <w:uiPriority w:val="0"/>
    <w:pPr>
      <w:keepNext/>
      <w:numPr>
        <w:ilvl w:val="3"/>
        <w:numId w:val="1"/>
      </w:numPr>
      <w:jc w:val="center"/>
      <w:outlineLvl w:val="3"/>
    </w:pPr>
    <w:rPr>
      <w:b/>
      <w:i/>
      <w:sz w:val="18"/>
    </w:rPr>
  </w:style>
  <w:style w:type="character" w:default="1" w:styleId="7">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3">
    <w:name w:val="WW-Базовый"/>
    <w:uiPriority w:val="0"/>
    <w:pPr>
      <w:tabs>
        <w:tab w:val="left" w:pos="720"/>
      </w:tabs>
      <w:suppressAutoHyphens/>
      <w:spacing w:line="200" w:lineRule="atLeast"/>
    </w:pPr>
    <w:rPr>
      <w:rFonts w:ascii="Calibri" w:hAnsi="Calibri" w:eastAsia="Arial" w:cs="Calibri"/>
      <w:lang w:val="ru-RU" w:eastAsia="en-US" w:bidi="ar-SA"/>
    </w:rPr>
  </w:style>
  <w:style w:type="character" w:styleId="9">
    <w:name w:val="Hyperlink"/>
    <w:unhideWhenUsed/>
    <w:uiPriority w:val="99"/>
    <w:rPr>
      <w:color w:val="0000FF"/>
      <w:u w:val="single"/>
    </w:rPr>
  </w:style>
  <w:style w:type="character" w:styleId="10">
    <w:name w:val="Strong"/>
    <w:qFormat/>
    <w:uiPriority w:val="0"/>
    <w:rPr>
      <w:b/>
      <w:bCs/>
    </w:rPr>
  </w:style>
  <w:style w:type="paragraph" w:styleId="11">
    <w:name w:val="Balloon Text"/>
    <w:basedOn w:val="1"/>
    <w:link w:val="128"/>
    <w:semiHidden/>
    <w:unhideWhenUsed/>
    <w:uiPriority w:val="99"/>
    <w:rPr>
      <w:rFonts w:ascii="Tahoma" w:hAnsi="Tahoma" w:cs="Tahoma"/>
      <w:sz w:val="16"/>
      <w:szCs w:val="16"/>
    </w:rPr>
  </w:style>
  <w:style w:type="paragraph" w:styleId="12">
    <w:name w:val="caption"/>
    <w:basedOn w:val="1"/>
    <w:qFormat/>
    <w:uiPriority w:val="0"/>
    <w:pPr>
      <w:suppressLineNumbers/>
      <w:spacing w:before="120" w:after="120"/>
    </w:pPr>
    <w:rPr>
      <w:rFonts w:ascii="Arial" w:hAnsi="Arial" w:cs="Tahoma"/>
      <w:i/>
      <w:iCs/>
      <w:sz w:val="20"/>
      <w:szCs w:val="24"/>
    </w:rPr>
  </w:style>
  <w:style w:type="paragraph" w:styleId="13">
    <w:name w:val="index 1"/>
    <w:basedOn w:val="1"/>
    <w:next w:val="1"/>
    <w:uiPriority w:val="0"/>
    <w:pPr>
      <w:ind w:left="220" w:hanging="220"/>
    </w:pPr>
  </w:style>
  <w:style w:type="paragraph" w:styleId="14">
    <w:name w:val="header"/>
    <w:basedOn w:val="1"/>
    <w:link w:val="117"/>
    <w:unhideWhenUsed/>
    <w:uiPriority w:val="99"/>
    <w:pPr>
      <w:tabs>
        <w:tab w:val="center" w:pos="4677"/>
        <w:tab w:val="right" w:pos="9355"/>
      </w:tabs>
    </w:pPr>
    <w:rPr>
      <w:rFonts w:cs="Times New Roman"/>
      <w:lang w:val="zh-CN"/>
    </w:rPr>
  </w:style>
  <w:style w:type="paragraph" w:styleId="15">
    <w:name w:val="Body Text"/>
    <w:basedOn w:val="3"/>
    <w:uiPriority w:val="0"/>
    <w:pPr>
      <w:spacing w:after="120"/>
    </w:pPr>
  </w:style>
  <w:style w:type="paragraph" w:styleId="16">
    <w:name w:val="index heading"/>
    <w:basedOn w:val="3"/>
    <w:qFormat/>
    <w:uiPriority w:val="0"/>
    <w:pPr>
      <w:suppressLineNumbers/>
    </w:pPr>
    <w:rPr>
      <w:rFonts w:ascii="Arial" w:hAnsi="Arial" w:cs="Arial"/>
    </w:rPr>
  </w:style>
  <w:style w:type="paragraph" w:styleId="17">
    <w:name w:val="Title"/>
    <w:basedOn w:val="3"/>
    <w:next w:val="15"/>
    <w:uiPriority w:val="0"/>
    <w:pPr>
      <w:keepNext/>
      <w:spacing w:before="240" w:after="120"/>
    </w:pPr>
    <w:rPr>
      <w:rFonts w:ascii="Arial" w:hAnsi="Arial" w:cs="Arial"/>
      <w:sz w:val="28"/>
      <w:szCs w:val="28"/>
    </w:rPr>
  </w:style>
  <w:style w:type="paragraph" w:styleId="18">
    <w:name w:val="footer"/>
    <w:basedOn w:val="1"/>
    <w:link w:val="118"/>
    <w:unhideWhenUsed/>
    <w:qFormat/>
    <w:uiPriority w:val="99"/>
    <w:pPr>
      <w:tabs>
        <w:tab w:val="center" w:pos="4677"/>
        <w:tab w:val="right" w:pos="9355"/>
      </w:tabs>
    </w:pPr>
    <w:rPr>
      <w:rFonts w:cs="Times New Roman"/>
      <w:lang w:val="zh-CN"/>
    </w:rPr>
  </w:style>
  <w:style w:type="paragraph" w:styleId="19">
    <w:name w:val="List"/>
    <w:basedOn w:val="15"/>
    <w:qFormat/>
    <w:uiPriority w:val="0"/>
    <w:rPr>
      <w:rFonts w:ascii="Arial" w:hAnsi="Arial" w:cs="Arial"/>
    </w:rPr>
  </w:style>
  <w:style w:type="paragraph" w:styleId="20">
    <w:name w:val="Body Text Indent 2"/>
    <w:basedOn w:val="1"/>
    <w:link w:val="116"/>
    <w:unhideWhenUsed/>
    <w:qFormat/>
    <w:uiPriority w:val="99"/>
    <w:pPr>
      <w:spacing w:after="120" w:line="480" w:lineRule="auto"/>
      <w:ind w:left="283"/>
    </w:pPr>
    <w:rPr>
      <w:rFonts w:cs="Times New Roman"/>
      <w:lang w:val="zh-CN"/>
    </w:rPr>
  </w:style>
  <w:style w:type="paragraph" w:styleId="21">
    <w:name w:val="Subtitle"/>
    <w:basedOn w:val="17"/>
    <w:next w:val="15"/>
    <w:qFormat/>
    <w:uiPriority w:val="0"/>
    <w:pPr>
      <w:jc w:val="center"/>
    </w:pPr>
    <w:rPr>
      <w:i/>
      <w:iCs/>
    </w:rPr>
  </w:style>
  <w:style w:type="table" w:styleId="22">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
    <w:name w:val="WW8Num1zfalse"/>
    <w:qFormat/>
    <w:uiPriority w:val="0"/>
  </w:style>
  <w:style w:type="character" w:customStyle="1" w:styleId="24">
    <w:name w:val="WW8Num1ztrue"/>
    <w:qFormat/>
    <w:uiPriority w:val="0"/>
  </w:style>
  <w:style w:type="character" w:customStyle="1" w:styleId="25">
    <w:name w:val="WW8Num1ztrue7"/>
    <w:qFormat/>
    <w:uiPriority w:val="0"/>
  </w:style>
  <w:style w:type="character" w:customStyle="1" w:styleId="26">
    <w:name w:val="WW8Num1ztrue6"/>
    <w:qFormat/>
    <w:uiPriority w:val="0"/>
  </w:style>
  <w:style w:type="character" w:customStyle="1" w:styleId="27">
    <w:name w:val="WW8Num1ztrue5"/>
    <w:qFormat/>
    <w:uiPriority w:val="0"/>
  </w:style>
  <w:style w:type="character" w:customStyle="1" w:styleId="28">
    <w:name w:val="WW8Num1ztrue4"/>
    <w:qFormat/>
    <w:uiPriority w:val="0"/>
  </w:style>
  <w:style w:type="character" w:customStyle="1" w:styleId="29">
    <w:name w:val="WW8Num1ztrue3"/>
    <w:qFormat/>
    <w:uiPriority w:val="0"/>
  </w:style>
  <w:style w:type="character" w:customStyle="1" w:styleId="30">
    <w:name w:val="WW8Num1ztrue2"/>
    <w:qFormat/>
    <w:uiPriority w:val="0"/>
  </w:style>
  <w:style w:type="character" w:customStyle="1" w:styleId="31">
    <w:name w:val="WW8Num1ztrue1"/>
    <w:qFormat/>
    <w:uiPriority w:val="0"/>
  </w:style>
  <w:style w:type="character" w:customStyle="1" w:styleId="32">
    <w:name w:val="WW8Num2zfalse"/>
    <w:qFormat/>
    <w:uiPriority w:val="0"/>
  </w:style>
  <w:style w:type="character" w:customStyle="1" w:styleId="33">
    <w:name w:val="WW8Num2ztrue"/>
    <w:qFormat/>
    <w:uiPriority w:val="0"/>
  </w:style>
  <w:style w:type="character" w:customStyle="1" w:styleId="34">
    <w:name w:val="WW8Num2ztrue7"/>
    <w:qFormat/>
    <w:uiPriority w:val="0"/>
  </w:style>
  <w:style w:type="character" w:customStyle="1" w:styleId="35">
    <w:name w:val="WW8Num2ztrue6"/>
    <w:qFormat/>
    <w:uiPriority w:val="0"/>
  </w:style>
  <w:style w:type="character" w:customStyle="1" w:styleId="36">
    <w:name w:val="WW8Num2ztrue5"/>
    <w:qFormat/>
    <w:uiPriority w:val="0"/>
  </w:style>
  <w:style w:type="character" w:customStyle="1" w:styleId="37">
    <w:name w:val="WW8Num2ztrue4"/>
    <w:qFormat/>
    <w:uiPriority w:val="0"/>
  </w:style>
  <w:style w:type="character" w:customStyle="1" w:styleId="38">
    <w:name w:val="WW8Num2ztrue3"/>
    <w:uiPriority w:val="0"/>
  </w:style>
  <w:style w:type="character" w:customStyle="1" w:styleId="39">
    <w:name w:val="WW8Num2ztrue2"/>
    <w:uiPriority w:val="0"/>
  </w:style>
  <w:style w:type="character" w:customStyle="1" w:styleId="40">
    <w:name w:val="WW8Num2ztrue1"/>
    <w:uiPriority w:val="0"/>
  </w:style>
  <w:style w:type="character" w:customStyle="1" w:styleId="41">
    <w:name w:val="WW-WW8Num1ztrue"/>
    <w:uiPriority w:val="0"/>
  </w:style>
  <w:style w:type="character" w:customStyle="1" w:styleId="42">
    <w:name w:val="WW-WW8Num1ztrue1"/>
    <w:uiPriority w:val="0"/>
  </w:style>
  <w:style w:type="character" w:customStyle="1" w:styleId="43">
    <w:name w:val="WW-WW8Num1ztrue12"/>
    <w:uiPriority w:val="0"/>
  </w:style>
  <w:style w:type="character" w:customStyle="1" w:styleId="44">
    <w:name w:val="WW-WW8Num1ztrue123"/>
    <w:uiPriority w:val="0"/>
  </w:style>
  <w:style w:type="character" w:customStyle="1" w:styleId="45">
    <w:name w:val="WW-WW8Num1ztrue1234"/>
    <w:uiPriority w:val="0"/>
  </w:style>
  <w:style w:type="character" w:customStyle="1" w:styleId="46">
    <w:name w:val="WW-WW8Num1ztrue12345"/>
    <w:uiPriority w:val="0"/>
  </w:style>
  <w:style w:type="character" w:customStyle="1" w:styleId="47">
    <w:name w:val="WW-WW8Num1ztrue123456"/>
    <w:uiPriority w:val="0"/>
  </w:style>
  <w:style w:type="character" w:customStyle="1" w:styleId="48">
    <w:name w:val="WW-WW8Num2ztrue"/>
    <w:uiPriority w:val="0"/>
  </w:style>
  <w:style w:type="character" w:customStyle="1" w:styleId="49">
    <w:name w:val="WW-WW8Num2ztrue1"/>
    <w:uiPriority w:val="0"/>
  </w:style>
  <w:style w:type="character" w:customStyle="1" w:styleId="50">
    <w:name w:val="WW-WW8Num2ztrue12"/>
    <w:uiPriority w:val="0"/>
  </w:style>
  <w:style w:type="character" w:customStyle="1" w:styleId="51">
    <w:name w:val="WW-WW8Num2ztrue123"/>
    <w:uiPriority w:val="0"/>
  </w:style>
  <w:style w:type="character" w:customStyle="1" w:styleId="52">
    <w:name w:val="WW-WW8Num2ztrue1234"/>
    <w:uiPriority w:val="0"/>
  </w:style>
  <w:style w:type="character" w:customStyle="1" w:styleId="53">
    <w:name w:val="WW-WW8Num2ztrue12345"/>
    <w:uiPriority w:val="0"/>
  </w:style>
  <w:style w:type="character" w:customStyle="1" w:styleId="54">
    <w:name w:val="WW-WW8Num2ztrue123456"/>
    <w:uiPriority w:val="0"/>
  </w:style>
  <w:style w:type="character" w:customStyle="1" w:styleId="55">
    <w:name w:val="WW-WW8Num1ztrue1234567"/>
    <w:uiPriority w:val="0"/>
  </w:style>
  <w:style w:type="character" w:customStyle="1" w:styleId="56">
    <w:name w:val="WW-WW8Num1ztrue11"/>
    <w:uiPriority w:val="0"/>
  </w:style>
  <w:style w:type="character" w:customStyle="1" w:styleId="57">
    <w:name w:val="WW-WW8Num1ztrue121"/>
    <w:uiPriority w:val="0"/>
  </w:style>
  <w:style w:type="character" w:customStyle="1" w:styleId="58">
    <w:name w:val="WW-WW8Num1ztrue1231"/>
    <w:uiPriority w:val="0"/>
  </w:style>
  <w:style w:type="character" w:customStyle="1" w:styleId="59">
    <w:name w:val="WW-WW8Num1ztrue12341"/>
    <w:uiPriority w:val="0"/>
  </w:style>
  <w:style w:type="character" w:customStyle="1" w:styleId="60">
    <w:name w:val="WW-WW8Num1ztrue123451"/>
    <w:uiPriority w:val="0"/>
  </w:style>
  <w:style w:type="character" w:customStyle="1" w:styleId="61">
    <w:name w:val="WW-WW8Num1ztrue1234561"/>
    <w:uiPriority w:val="0"/>
  </w:style>
  <w:style w:type="character" w:customStyle="1" w:styleId="62">
    <w:name w:val="WW-WW8Num2ztrue1234567"/>
    <w:uiPriority w:val="0"/>
  </w:style>
  <w:style w:type="character" w:customStyle="1" w:styleId="63">
    <w:name w:val="WW-WW8Num2ztrue11"/>
    <w:uiPriority w:val="0"/>
  </w:style>
  <w:style w:type="character" w:customStyle="1" w:styleId="64">
    <w:name w:val="WW-WW8Num2ztrue121"/>
    <w:uiPriority w:val="0"/>
  </w:style>
  <w:style w:type="character" w:customStyle="1" w:styleId="65">
    <w:name w:val="WW-WW8Num2ztrue1231"/>
    <w:uiPriority w:val="0"/>
  </w:style>
  <w:style w:type="character" w:customStyle="1" w:styleId="66">
    <w:name w:val="WW-WW8Num2ztrue12341"/>
    <w:uiPriority w:val="0"/>
  </w:style>
  <w:style w:type="character" w:customStyle="1" w:styleId="67">
    <w:name w:val="WW-WW8Num2ztrue123451"/>
    <w:uiPriority w:val="0"/>
  </w:style>
  <w:style w:type="character" w:customStyle="1" w:styleId="68">
    <w:name w:val="WW-WW8Num2ztrue1234561"/>
    <w:uiPriority w:val="0"/>
  </w:style>
  <w:style w:type="character" w:customStyle="1" w:styleId="69">
    <w:name w:val="Absatz-Standardschriftart"/>
    <w:uiPriority w:val="0"/>
  </w:style>
  <w:style w:type="character" w:customStyle="1" w:styleId="70">
    <w:name w:val="WW-Absatz-Standardschriftart"/>
    <w:uiPriority w:val="0"/>
  </w:style>
  <w:style w:type="character" w:customStyle="1" w:styleId="71">
    <w:name w:val="WW-Absatz-Standardschriftart1"/>
    <w:uiPriority w:val="0"/>
  </w:style>
  <w:style w:type="character" w:customStyle="1" w:styleId="72">
    <w:name w:val="WW-Absatz-Standardschriftart11"/>
    <w:uiPriority w:val="0"/>
  </w:style>
  <w:style w:type="character" w:customStyle="1" w:styleId="73">
    <w:name w:val="WW-Absatz-Standardschriftart111"/>
    <w:uiPriority w:val="0"/>
  </w:style>
  <w:style w:type="character" w:customStyle="1" w:styleId="74">
    <w:name w:val="WW-Absatz-Standardschriftart1111"/>
    <w:uiPriority w:val="0"/>
  </w:style>
  <w:style w:type="character" w:customStyle="1" w:styleId="75">
    <w:name w:val="WW-Absatz-Standardschriftart11111"/>
    <w:uiPriority w:val="0"/>
  </w:style>
  <w:style w:type="character" w:customStyle="1" w:styleId="76">
    <w:name w:val="WW-Absatz-Standardschriftart111111"/>
    <w:uiPriority w:val="0"/>
  </w:style>
  <w:style w:type="character" w:customStyle="1" w:styleId="77">
    <w:name w:val="WW-Absatz-Standardschriftart1111111"/>
    <w:uiPriority w:val="0"/>
  </w:style>
  <w:style w:type="character" w:customStyle="1" w:styleId="78">
    <w:name w:val="WW-Absatz-Standardschriftart11111111"/>
    <w:uiPriority w:val="0"/>
  </w:style>
  <w:style w:type="character" w:customStyle="1" w:styleId="79">
    <w:name w:val="WW-Absatz-Standardschriftart111111111"/>
    <w:uiPriority w:val="0"/>
  </w:style>
  <w:style w:type="character" w:customStyle="1" w:styleId="80">
    <w:name w:val="WW-Absatz-Standardschriftart1111111111"/>
    <w:uiPriority w:val="0"/>
  </w:style>
  <w:style w:type="character" w:customStyle="1" w:styleId="81">
    <w:name w:val="WW-Absatz-Standardschriftart11111111111"/>
    <w:uiPriority w:val="0"/>
  </w:style>
  <w:style w:type="character" w:customStyle="1" w:styleId="82">
    <w:name w:val="WW-Absatz-Standardschriftart111111111111"/>
    <w:uiPriority w:val="0"/>
  </w:style>
  <w:style w:type="character" w:customStyle="1" w:styleId="83">
    <w:name w:val="WW-Absatz-Standardschriftart1111111111111"/>
    <w:uiPriority w:val="0"/>
  </w:style>
  <w:style w:type="character" w:customStyle="1" w:styleId="84">
    <w:name w:val="WW-Absatz-Standardschriftart11111111111111"/>
    <w:uiPriority w:val="0"/>
  </w:style>
  <w:style w:type="character" w:customStyle="1" w:styleId="85">
    <w:name w:val="Основной шрифт абзаца1"/>
    <w:uiPriority w:val="0"/>
  </w:style>
  <w:style w:type="character" w:customStyle="1" w:styleId="86">
    <w:name w:val="Знак Знак5"/>
    <w:uiPriority w:val="0"/>
    <w:rPr>
      <w:rFonts w:ascii="Cambria" w:hAnsi="Cambria" w:eastAsia="Times New Roman" w:cs="Times New Roman"/>
      <w:b/>
      <w:bCs/>
      <w:kern w:val="1"/>
      <w:sz w:val="32"/>
      <w:szCs w:val="32"/>
    </w:rPr>
  </w:style>
  <w:style w:type="character" w:customStyle="1" w:styleId="87">
    <w:name w:val="Знак Знак4"/>
    <w:uiPriority w:val="0"/>
    <w:rPr>
      <w:rFonts w:ascii="Cambria" w:hAnsi="Cambria" w:eastAsia="Times New Roman" w:cs="Times New Roman"/>
      <w:b/>
      <w:bCs/>
      <w:i/>
      <w:iCs/>
      <w:sz w:val="28"/>
      <w:szCs w:val="28"/>
    </w:rPr>
  </w:style>
  <w:style w:type="character" w:customStyle="1" w:styleId="88">
    <w:name w:val="Знак Знак3"/>
    <w:uiPriority w:val="0"/>
    <w:rPr>
      <w:rFonts w:ascii="Cambria" w:hAnsi="Cambria" w:eastAsia="Times New Roman" w:cs="Times New Roman"/>
      <w:b/>
      <w:bCs/>
      <w:sz w:val="26"/>
      <w:szCs w:val="26"/>
    </w:rPr>
  </w:style>
  <w:style w:type="character" w:customStyle="1" w:styleId="89">
    <w:name w:val="Символ нумерации"/>
    <w:uiPriority w:val="0"/>
  </w:style>
  <w:style w:type="character" w:customStyle="1" w:styleId="90">
    <w:name w:val="WW-Absatz-Standardschriftart111111111111111"/>
    <w:uiPriority w:val="0"/>
  </w:style>
  <w:style w:type="character" w:customStyle="1" w:styleId="91">
    <w:name w:val="WW-Absatz-Standardschriftart1111111111111111"/>
    <w:uiPriority w:val="0"/>
  </w:style>
  <w:style w:type="character" w:customStyle="1" w:styleId="92">
    <w:name w:val="WW-Absatz-Standardschriftart11111111111111111"/>
    <w:uiPriority w:val="0"/>
  </w:style>
  <w:style w:type="character" w:customStyle="1" w:styleId="93">
    <w:name w:val="WW-Absatz-Standardschriftart111111111111111111"/>
    <w:uiPriority w:val="0"/>
  </w:style>
  <w:style w:type="character" w:customStyle="1" w:styleId="94">
    <w:name w:val="WW-Absatz-Standardschriftart1111111111111111111"/>
    <w:uiPriority w:val="0"/>
  </w:style>
  <w:style w:type="character" w:customStyle="1" w:styleId="95">
    <w:name w:val="WW-Absatz-Standardschriftart11111111111111111111"/>
    <w:uiPriority w:val="0"/>
  </w:style>
  <w:style w:type="character" w:customStyle="1" w:styleId="96">
    <w:name w:val="WW-Absatz-Standardschriftart111111111111111111111"/>
    <w:uiPriority w:val="0"/>
  </w:style>
  <w:style w:type="character" w:customStyle="1" w:styleId="97">
    <w:name w:val="WW-Absatz-Standardschriftart1111111111111111111111"/>
    <w:uiPriority w:val="0"/>
  </w:style>
  <w:style w:type="character" w:customStyle="1" w:styleId="98">
    <w:name w:val="WW-Absatz-Standardschriftart11111111111111111111111"/>
    <w:uiPriority w:val="0"/>
  </w:style>
  <w:style w:type="character" w:customStyle="1" w:styleId="99">
    <w:name w:val="WW-Absatz-Standardschriftart111111111111111111111111"/>
    <w:uiPriority w:val="0"/>
  </w:style>
  <w:style w:type="character" w:customStyle="1" w:styleId="100">
    <w:name w:val="WW-Absatz-Standardschriftart1111111111111111111111111"/>
    <w:uiPriority w:val="0"/>
  </w:style>
  <w:style w:type="character" w:customStyle="1" w:styleId="101">
    <w:name w:val="WW-Absatz-Standardschriftart11111111111111111111111111"/>
    <w:uiPriority w:val="0"/>
  </w:style>
  <w:style w:type="character" w:customStyle="1" w:styleId="102">
    <w:name w:val="WW-Absatz-Standardschriftart111111111111111111111111111"/>
    <w:uiPriority w:val="0"/>
  </w:style>
  <w:style w:type="character" w:customStyle="1" w:styleId="103">
    <w:name w:val="WW-Absatz-Standardschriftart1111111111111111111111111111"/>
    <w:uiPriority w:val="0"/>
  </w:style>
  <w:style w:type="character" w:customStyle="1" w:styleId="104">
    <w:name w:val="WW-Absatz-Standardschriftart11111111111111111111111111111"/>
    <w:uiPriority w:val="0"/>
  </w:style>
  <w:style w:type="character" w:customStyle="1" w:styleId="105">
    <w:name w:val="WW-Absatz-Standardschriftart111111111111111111111111111111"/>
    <w:uiPriority w:val="0"/>
  </w:style>
  <w:style w:type="character" w:customStyle="1" w:styleId="106">
    <w:name w:val="Знак Знак2"/>
    <w:uiPriority w:val="0"/>
    <w:rPr>
      <w:rFonts w:cs="Calibri"/>
    </w:rPr>
  </w:style>
  <w:style w:type="character" w:customStyle="1" w:styleId="107">
    <w:name w:val="Знак Знак1"/>
    <w:uiPriority w:val="0"/>
    <w:rPr>
      <w:rFonts w:ascii="Cambria" w:hAnsi="Cambria" w:eastAsia="Times New Roman" w:cs="Times New Roman"/>
      <w:sz w:val="24"/>
      <w:szCs w:val="24"/>
    </w:rPr>
  </w:style>
  <w:style w:type="character" w:customStyle="1" w:styleId="108">
    <w:name w:val="Знак Знак"/>
    <w:uiPriority w:val="0"/>
    <w:rPr>
      <w:rFonts w:ascii="Cambria" w:hAnsi="Cambria" w:eastAsia="Times New Roman" w:cs="Times New Roman"/>
      <w:b/>
      <w:bCs/>
      <w:kern w:val="1"/>
      <w:sz w:val="32"/>
      <w:szCs w:val="32"/>
    </w:rPr>
  </w:style>
  <w:style w:type="character" w:customStyle="1" w:styleId="109">
    <w:name w:val="Маркеры списка"/>
    <w:uiPriority w:val="0"/>
    <w:rPr>
      <w:rFonts w:ascii="OpenSymbol" w:hAnsi="OpenSymbol" w:eastAsia="OpenSymbol" w:cs="OpenSymbol"/>
    </w:rPr>
  </w:style>
  <w:style w:type="paragraph" w:customStyle="1" w:styleId="110">
    <w:name w:val="Указатель1"/>
    <w:basedOn w:val="1"/>
    <w:uiPriority w:val="0"/>
    <w:pPr>
      <w:suppressLineNumbers/>
    </w:pPr>
    <w:rPr>
      <w:rFonts w:ascii="Arial" w:hAnsi="Arial" w:cs="Tahoma"/>
    </w:rPr>
  </w:style>
  <w:style w:type="paragraph" w:customStyle="1" w:styleId="111">
    <w:name w:val="Заголовок1"/>
    <w:basedOn w:val="17"/>
    <w:next w:val="21"/>
    <w:uiPriority w:val="0"/>
  </w:style>
  <w:style w:type="paragraph" w:customStyle="1" w:styleId="112">
    <w:name w:val="WW-Заголовок"/>
    <w:basedOn w:val="3"/>
    <w:next w:val="21"/>
    <w:uiPriority w:val="0"/>
    <w:pPr>
      <w:suppressLineNumbers/>
      <w:spacing w:before="120" w:after="120"/>
    </w:pPr>
    <w:rPr>
      <w:rFonts w:ascii="Arial" w:hAnsi="Arial" w:cs="Arial"/>
      <w:i/>
      <w:iCs/>
      <w:sz w:val="24"/>
      <w:szCs w:val="24"/>
    </w:rPr>
  </w:style>
  <w:style w:type="paragraph" w:customStyle="1" w:styleId="113">
    <w:name w:val="Содержимое таблицы"/>
    <w:basedOn w:val="1"/>
    <w:uiPriority w:val="0"/>
    <w:pPr>
      <w:suppressLineNumbers/>
    </w:pPr>
  </w:style>
  <w:style w:type="paragraph" w:customStyle="1" w:styleId="114">
    <w:name w:val="Заголовок таблицы"/>
    <w:basedOn w:val="113"/>
    <w:uiPriority w:val="0"/>
    <w:pPr>
      <w:jc w:val="center"/>
    </w:pPr>
    <w:rPr>
      <w:b/>
      <w:bCs/>
    </w:rPr>
  </w:style>
  <w:style w:type="paragraph" w:styleId="115">
    <w:name w:val="List Paragraph"/>
    <w:basedOn w:val="1"/>
    <w:link w:val="125"/>
    <w:qFormat/>
    <w:uiPriority w:val="99"/>
    <w:pPr>
      <w:suppressAutoHyphens w:val="0"/>
      <w:spacing w:after="200" w:line="276" w:lineRule="auto"/>
      <w:ind w:left="720"/>
      <w:contextualSpacing/>
    </w:pPr>
    <w:rPr>
      <w:rFonts w:eastAsia="Calibri" w:cs="Times New Roman"/>
      <w:lang w:val="zh-CN"/>
    </w:rPr>
  </w:style>
  <w:style w:type="character" w:customStyle="1" w:styleId="116">
    <w:name w:val="Основной текст с отступом 2 Знак"/>
    <w:link w:val="20"/>
    <w:uiPriority w:val="99"/>
    <w:rPr>
      <w:rFonts w:ascii="Calibri" w:hAnsi="Calibri" w:cs="Calibri"/>
      <w:sz w:val="22"/>
      <w:szCs w:val="22"/>
    </w:rPr>
  </w:style>
  <w:style w:type="character" w:customStyle="1" w:styleId="117">
    <w:name w:val="Верхний колонтитул Знак"/>
    <w:link w:val="14"/>
    <w:uiPriority w:val="99"/>
    <w:rPr>
      <w:rFonts w:ascii="Calibri" w:hAnsi="Calibri" w:cs="Calibri"/>
      <w:sz w:val="22"/>
      <w:szCs w:val="22"/>
    </w:rPr>
  </w:style>
  <w:style w:type="character" w:customStyle="1" w:styleId="118">
    <w:name w:val="Нижний колонтитул Знак"/>
    <w:link w:val="18"/>
    <w:uiPriority w:val="99"/>
    <w:rPr>
      <w:rFonts w:ascii="Calibri" w:hAnsi="Calibri" w:cs="Calibri"/>
      <w:sz w:val="22"/>
      <w:szCs w:val="22"/>
    </w:rPr>
  </w:style>
  <w:style w:type="paragraph" w:customStyle="1" w:styleId="119">
    <w:name w:val="Обычный4"/>
    <w:uiPriority w:val="0"/>
    <w:pPr>
      <w:widowControl w:val="0"/>
      <w:spacing w:line="300" w:lineRule="auto"/>
      <w:ind w:firstLine="720"/>
      <w:jc w:val="both"/>
    </w:pPr>
    <w:rPr>
      <w:rFonts w:ascii="Times New Roman" w:hAnsi="Times New Roman" w:eastAsia="Times New Roman" w:cs="Times New Roman"/>
      <w:snapToGrid w:val="0"/>
      <w:sz w:val="24"/>
      <w:lang w:val="ru-RU" w:eastAsia="ru-RU" w:bidi="ar-SA"/>
    </w:rPr>
  </w:style>
  <w:style w:type="paragraph" w:customStyle="1" w:styleId="120">
    <w:name w:val="Обычный2"/>
    <w:uiPriority w:val="0"/>
    <w:pPr>
      <w:widowControl w:val="0"/>
      <w:spacing w:line="300" w:lineRule="auto"/>
      <w:ind w:firstLine="720"/>
      <w:jc w:val="both"/>
    </w:pPr>
    <w:rPr>
      <w:rFonts w:ascii="Times New Roman" w:hAnsi="Times New Roman" w:eastAsia="Times New Roman" w:cs="Times New Roman"/>
      <w:sz w:val="24"/>
      <w:lang w:val="ru-RU" w:eastAsia="ru-RU" w:bidi="ar-SA"/>
    </w:rPr>
  </w:style>
  <w:style w:type="character" w:customStyle="1" w:styleId="121">
    <w:name w:val="Основной текст (2)"/>
    <w:uiPriority w:val="0"/>
    <w:rPr>
      <w:rFonts w:ascii="Arial" w:hAnsi="Arial" w:eastAsia="Arial" w:cs="Arial"/>
      <w:color w:val="000000"/>
      <w:spacing w:val="0"/>
      <w:w w:val="100"/>
      <w:position w:val="0"/>
      <w:sz w:val="16"/>
      <w:szCs w:val="16"/>
      <w:u w:val="none"/>
      <w:lang w:val="ru-RU" w:eastAsia="ru-RU" w:bidi="ru-RU"/>
    </w:rPr>
  </w:style>
  <w:style w:type="character" w:customStyle="1" w:styleId="122">
    <w:name w:val="Основной текст (2)_"/>
    <w:uiPriority w:val="0"/>
    <w:rPr>
      <w:rFonts w:ascii="Arial" w:hAnsi="Arial" w:eastAsia="Arial" w:cs="Arial"/>
      <w:sz w:val="16"/>
      <w:szCs w:val="16"/>
      <w:u w:val="none"/>
    </w:rPr>
  </w:style>
  <w:style w:type="character" w:customStyle="1" w:styleId="123">
    <w:name w:val="Основной текст (2) + 6"/>
    <w:uiPriority w:val="0"/>
    <w:rPr>
      <w:rFonts w:hint="eastAsia" w:ascii="Arial Unicode MS" w:hAnsi="Arial Unicode MS" w:eastAsia="Arial Unicode MS" w:cs="Arial Unicode MS"/>
      <w:color w:val="000000"/>
      <w:spacing w:val="0"/>
      <w:w w:val="100"/>
      <w:position w:val="0"/>
      <w:sz w:val="13"/>
      <w:szCs w:val="13"/>
      <w:u w:val="none"/>
      <w:lang w:val="ru-RU" w:eastAsia="ru-RU" w:bidi="ru-RU"/>
    </w:rPr>
  </w:style>
  <w:style w:type="paragraph" w:customStyle="1" w:styleId="124">
    <w:name w:val="m_ПростойТекст"/>
    <w:basedOn w:val="1"/>
    <w:uiPriority w:val="99"/>
    <w:pPr>
      <w:suppressAutoHyphens w:val="0"/>
      <w:jc w:val="both"/>
    </w:pPr>
    <w:rPr>
      <w:rFonts w:ascii="Times New Roman" w:hAnsi="Times New Roman" w:cs="Times New Roman"/>
      <w:sz w:val="24"/>
      <w:szCs w:val="24"/>
      <w:lang w:eastAsia="ru-RU"/>
    </w:rPr>
  </w:style>
  <w:style w:type="character" w:customStyle="1" w:styleId="125">
    <w:name w:val="Абзац списка Знак"/>
    <w:link w:val="115"/>
    <w:locked/>
    <w:uiPriority w:val="99"/>
    <w:rPr>
      <w:rFonts w:ascii="Calibri" w:hAnsi="Calibri" w:eastAsia="Calibri"/>
      <w:sz w:val="22"/>
      <w:szCs w:val="22"/>
      <w:lang w:eastAsia="en-US"/>
    </w:rPr>
  </w:style>
  <w:style w:type="character" w:customStyle="1" w:styleId="126">
    <w:name w:val="Основной текст (2) + 7;5 pt"/>
    <w:uiPriority w:val="0"/>
    <w:rPr>
      <w:rFonts w:ascii="Arial" w:hAnsi="Arial" w:eastAsia="Arial" w:cs="Arial"/>
      <w:color w:val="000000"/>
      <w:spacing w:val="0"/>
      <w:w w:val="100"/>
      <w:position w:val="0"/>
      <w:sz w:val="15"/>
      <w:szCs w:val="15"/>
      <w:u w:val="none"/>
      <w:lang w:val="ru-RU" w:eastAsia="ru-RU" w:bidi="ru-RU"/>
    </w:rPr>
  </w:style>
  <w:style w:type="paragraph" w:customStyle="1" w:styleId="127">
    <w:name w:val="form-value"/>
    <w:basedOn w:val="1"/>
    <w:uiPriority w:val="0"/>
    <w:pPr>
      <w:suppressAutoHyphens w:val="0"/>
      <w:spacing w:before="100" w:beforeAutospacing="1" w:after="100" w:afterAutospacing="1"/>
    </w:pPr>
    <w:rPr>
      <w:rFonts w:ascii="Times New Roman" w:hAnsi="Times New Roman" w:cs="Times New Roman"/>
      <w:sz w:val="24"/>
      <w:szCs w:val="24"/>
      <w:lang w:eastAsia="ru-RU"/>
    </w:rPr>
  </w:style>
  <w:style w:type="character" w:customStyle="1" w:styleId="128">
    <w:name w:val="Текст выноски Знак"/>
    <w:link w:val="11"/>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BEA3ED-A409-4E0E-9E1E-3EA39E74A98D}">
  <ds:schemaRefs/>
</ds:datastoreItem>
</file>

<file path=docProps/app.xml><?xml version="1.0" encoding="utf-8"?>
<Properties xmlns="http://schemas.openxmlformats.org/officeDocument/2006/extended-properties" xmlns:vt="http://schemas.openxmlformats.org/officeDocument/2006/docPropsVTypes">
  <Template>Normal</Template>
  <Company>УИИ</Company>
  <Pages>6</Pages>
  <Words>1838</Words>
  <Characters>13221</Characters>
  <Lines>113</Lines>
  <Paragraphs>31</Paragraphs>
  <TotalTime>126</TotalTime>
  <ScaleCrop>false</ScaleCrop>
  <LinksUpToDate>false</LinksUpToDate>
  <CharactersWithSpaces>15704</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2026-04-22T14:46:00Z</dcterms:created>
  <dc:creator>бҐЄаҐв ам</dc:creator>
  <cp:lastModifiedBy>girnyk.o.n</cp:lastModifiedBy>
  <cp:lastPrinted>2026-04-24T11:43:00Z</cp:lastPrinted>
  <dcterms:modified xsi:type="dcterms:W3CDTF">2026-07-01T12:30:13Z</dcterms:modified>
  <dc:title>ДОГОВОР</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eyJoZGlkIjoiMjZhMGE3ZDk3YTAyMmI5MTM3YTNjNzQxNDc4ODlmZmUifQ==</vt:lpwstr>
  </property>
  <property fmtid="{D5CDD505-2E9C-101B-9397-08002B2CF9AE}" pid="3" name="KSOProductBuildVer">
    <vt:lpwstr>1049-12.1.0.26880</vt:lpwstr>
  </property>
  <property fmtid="{D5CDD505-2E9C-101B-9397-08002B2CF9AE}" pid="4" name="ICV">
    <vt:lpwstr>107FAE7D8CA549C4B4BFC5002A153084_12</vt:lpwstr>
  </property>
</Properties>
</file>