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DF21" w14:textId="24430C34" w:rsidR="00F01C97" w:rsidRPr="001C2375" w:rsidRDefault="001C2375" w:rsidP="00F01C97">
      <w:pPr>
        <w:spacing w:after="0" w:line="240" w:lineRule="auto"/>
        <w:jc w:val="center"/>
        <w:rPr>
          <w:rFonts w:ascii="Times New Roman" w:eastAsia="Times New Roman" w:hAnsi="Times New Roman" w:cs="Times New Roman"/>
          <w:b/>
          <w:bCs/>
          <w:sz w:val="16"/>
          <w:szCs w:val="16"/>
          <w:lang w:eastAsia="ar-SA"/>
        </w:rPr>
      </w:pPr>
      <w:r w:rsidRPr="001C2375">
        <w:rPr>
          <w:rFonts w:ascii="Times New Roman" w:eastAsia="Times New Roman" w:hAnsi="Times New Roman" w:cs="Times New Roman"/>
          <w:b/>
          <w:bCs/>
          <w:sz w:val="16"/>
          <w:szCs w:val="16"/>
          <w:lang w:eastAsia="ar-SA"/>
        </w:rPr>
        <w:t>ОПИСАНИЕ ОБЪЕКТА ЗАКУПКИ</w:t>
      </w:r>
    </w:p>
    <w:p w14:paraId="6C4D54B8" w14:textId="77777777" w:rsidR="00FB6709" w:rsidRPr="002959B7" w:rsidRDefault="00FB6709" w:rsidP="00FB6709">
      <w:pPr>
        <w:spacing w:after="0" w:line="240" w:lineRule="auto"/>
        <w:jc w:val="center"/>
        <w:rPr>
          <w:rFonts w:ascii="Times New Roman" w:eastAsia="Times New Roman" w:hAnsi="Times New Roman" w:cs="Times New Roman"/>
          <w:b/>
          <w:sz w:val="16"/>
          <w:szCs w:val="16"/>
          <w:lang w:eastAsia="ru-RU"/>
        </w:rPr>
      </w:pPr>
    </w:p>
    <w:p w14:paraId="6DB7F9D2" w14:textId="77777777" w:rsidR="00FB6709" w:rsidRPr="002959B7" w:rsidRDefault="00FB6709" w:rsidP="00FB6709">
      <w:pPr>
        <w:spacing w:after="0" w:line="240" w:lineRule="auto"/>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 xml:space="preserve">1. Объект закупки и начальная (максимальная) цена контракта: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1390"/>
        <w:gridCol w:w="737"/>
      </w:tblGrid>
      <w:tr w:rsidR="00F9756F" w:rsidRPr="002959B7" w14:paraId="43B22984" w14:textId="2DC4A70F" w:rsidTr="00F9756F">
        <w:trPr>
          <w:jc w:val="center"/>
        </w:trPr>
        <w:tc>
          <w:tcPr>
            <w:tcW w:w="7933" w:type="dxa"/>
            <w:shd w:val="clear" w:color="auto" w:fill="auto"/>
            <w:vAlign w:val="center"/>
          </w:tcPr>
          <w:p w14:paraId="45F7EB8B" w14:textId="77777777" w:rsidR="00F9756F" w:rsidRPr="002959B7" w:rsidRDefault="00F9756F" w:rsidP="00FB6709">
            <w:pPr>
              <w:spacing w:after="0" w:line="240" w:lineRule="auto"/>
              <w:jc w:val="center"/>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 xml:space="preserve">Объект закупки </w:t>
            </w:r>
          </w:p>
        </w:tc>
        <w:tc>
          <w:tcPr>
            <w:tcW w:w="1390" w:type="dxa"/>
            <w:shd w:val="clear" w:color="auto" w:fill="auto"/>
            <w:vAlign w:val="center"/>
          </w:tcPr>
          <w:p w14:paraId="53140FE2" w14:textId="56FD58D9" w:rsidR="00F9756F" w:rsidRPr="002959B7" w:rsidRDefault="00F9756F" w:rsidP="00FB670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b/>
                <w:sz w:val="16"/>
                <w:szCs w:val="16"/>
                <w:lang w:eastAsia="ru-RU"/>
              </w:rPr>
              <w:t>Ед. изм.</w:t>
            </w:r>
          </w:p>
        </w:tc>
        <w:tc>
          <w:tcPr>
            <w:tcW w:w="737" w:type="dxa"/>
          </w:tcPr>
          <w:p w14:paraId="6C49AFFB" w14:textId="020CD89F" w:rsidR="00F9756F" w:rsidRPr="002959B7" w:rsidRDefault="00F9756F" w:rsidP="00FB6709">
            <w:pPr>
              <w:spacing w:after="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Кол-во</w:t>
            </w:r>
          </w:p>
        </w:tc>
      </w:tr>
      <w:tr w:rsidR="00F9756F" w:rsidRPr="002959B7" w14:paraId="620DBAE5" w14:textId="61F11F9A" w:rsidTr="00F9756F">
        <w:trPr>
          <w:trHeight w:val="309"/>
          <w:jc w:val="center"/>
        </w:trPr>
        <w:tc>
          <w:tcPr>
            <w:tcW w:w="7933" w:type="dxa"/>
            <w:shd w:val="clear" w:color="auto" w:fill="auto"/>
          </w:tcPr>
          <w:p w14:paraId="4C2D6674" w14:textId="1C56B6C3" w:rsidR="00F9756F" w:rsidRPr="00FD60EB" w:rsidRDefault="00F9756F" w:rsidP="00FD60EB">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w:t>
            </w:r>
            <w:r w:rsidRPr="00FD60EB">
              <w:rPr>
                <w:rFonts w:ascii="Times New Roman" w:eastAsia="Times New Roman" w:hAnsi="Times New Roman" w:cs="Times New Roman"/>
                <w:sz w:val="16"/>
                <w:szCs w:val="16"/>
                <w:lang w:eastAsia="ru-RU"/>
              </w:rPr>
              <w:t>ыполнение работ по монтажу системы кондиционирования в помещении горячего цеха пищеблока для нужд ФГБУ «СПб НИИФ» Минздрава России в 2026 г.</w:t>
            </w:r>
            <w:r>
              <w:rPr>
                <w:rFonts w:ascii="Times New Roman" w:eastAsia="Times New Roman" w:hAnsi="Times New Roman" w:cs="Times New Roman"/>
                <w:sz w:val="16"/>
                <w:szCs w:val="16"/>
                <w:lang w:eastAsia="ru-RU"/>
              </w:rPr>
              <w:t xml:space="preserve"> (Санаторий Плес)</w:t>
            </w:r>
          </w:p>
        </w:tc>
        <w:tc>
          <w:tcPr>
            <w:tcW w:w="1390" w:type="dxa"/>
            <w:shd w:val="clear" w:color="auto" w:fill="auto"/>
            <w:vAlign w:val="center"/>
          </w:tcPr>
          <w:p w14:paraId="04C05872" w14:textId="37D1A2B1" w:rsidR="00F9756F" w:rsidRPr="00FD60EB" w:rsidRDefault="00F9756F" w:rsidP="00FD60EB">
            <w:pPr>
              <w:spacing w:after="0" w:line="240" w:lineRule="auto"/>
              <w:jc w:val="center"/>
              <w:rPr>
                <w:rFonts w:ascii="Times New Roman" w:eastAsia="Times New Roman" w:hAnsi="Times New Roman" w:cs="Times New Roman"/>
                <w:sz w:val="16"/>
                <w:szCs w:val="16"/>
                <w:highlight w:val="yellow"/>
                <w:lang w:eastAsia="ru-RU"/>
              </w:rPr>
            </w:pPr>
            <w:proofErr w:type="spellStart"/>
            <w:r>
              <w:rPr>
                <w:rFonts w:ascii="Times New Roman" w:eastAsia="Times New Roman" w:hAnsi="Times New Roman" w:cs="Times New Roman"/>
                <w:sz w:val="16"/>
                <w:szCs w:val="16"/>
                <w:lang w:eastAsia="ru-RU"/>
              </w:rPr>
              <w:t>усл</w:t>
            </w:r>
            <w:proofErr w:type="spellEnd"/>
            <w:r>
              <w:rPr>
                <w:rFonts w:ascii="Times New Roman" w:eastAsia="Times New Roman" w:hAnsi="Times New Roman" w:cs="Times New Roman"/>
                <w:sz w:val="16"/>
                <w:szCs w:val="16"/>
                <w:lang w:eastAsia="ru-RU"/>
              </w:rPr>
              <w:t>. ед.</w:t>
            </w:r>
          </w:p>
        </w:tc>
        <w:tc>
          <w:tcPr>
            <w:tcW w:w="737" w:type="dxa"/>
            <w:vAlign w:val="center"/>
          </w:tcPr>
          <w:p w14:paraId="7A5634AD" w14:textId="005B420C" w:rsidR="00F9756F" w:rsidRPr="00FD60EB" w:rsidRDefault="00F9756F" w:rsidP="00F9756F">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r>
    </w:tbl>
    <w:p w14:paraId="43C7C6D9" w14:textId="77777777" w:rsidR="00FB6709" w:rsidRPr="002959B7" w:rsidRDefault="00FB6709" w:rsidP="00FB6709">
      <w:pPr>
        <w:widowControl w:val="0"/>
        <w:autoSpaceDE w:val="0"/>
        <w:autoSpaceDN w:val="0"/>
        <w:adjustRightInd w:val="0"/>
        <w:spacing w:after="0" w:line="240" w:lineRule="auto"/>
        <w:jc w:val="both"/>
        <w:rPr>
          <w:rFonts w:ascii="Times New Roman" w:eastAsia="Times New Roman" w:hAnsi="Times New Roman" w:cs="Times New Roman"/>
          <w:i/>
          <w:sz w:val="16"/>
          <w:szCs w:val="16"/>
          <w:highlight w:val="yellow"/>
          <w:lang w:eastAsia="ru-RU"/>
        </w:rPr>
      </w:pPr>
    </w:p>
    <w:p w14:paraId="62243CA2" w14:textId="16C4EA3C" w:rsidR="00FB6709" w:rsidRPr="002959B7" w:rsidRDefault="00FB6709" w:rsidP="00FB6709">
      <w:pPr>
        <w:widowControl w:val="0"/>
        <w:autoSpaceDE w:val="0"/>
        <w:autoSpaceDN w:val="0"/>
        <w:adjustRightInd w:val="0"/>
        <w:spacing w:after="0" w:line="240" w:lineRule="auto"/>
        <w:jc w:val="both"/>
        <w:rPr>
          <w:rFonts w:ascii="Times New Roman" w:eastAsia="Times New Roman" w:hAnsi="Times New Roman" w:cs="Times New Roman"/>
          <w:i/>
          <w:sz w:val="16"/>
          <w:szCs w:val="16"/>
          <w:lang w:eastAsia="ru-RU"/>
        </w:rPr>
      </w:pPr>
      <w:r w:rsidRPr="002959B7">
        <w:rPr>
          <w:rFonts w:ascii="Times New Roman" w:eastAsia="Times New Roman" w:hAnsi="Times New Roman" w:cs="Times New Roman"/>
          <w:i/>
          <w:sz w:val="16"/>
          <w:szCs w:val="16"/>
          <w:lang w:eastAsia="ru-RU"/>
        </w:rPr>
        <w:t>ОКПД</w:t>
      </w:r>
      <w:r w:rsidR="00FD60EB">
        <w:rPr>
          <w:rFonts w:ascii="Times New Roman" w:eastAsia="Times New Roman" w:hAnsi="Times New Roman" w:cs="Times New Roman"/>
          <w:i/>
          <w:sz w:val="16"/>
          <w:szCs w:val="16"/>
          <w:lang w:eastAsia="ru-RU"/>
        </w:rPr>
        <w:t xml:space="preserve"> </w:t>
      </w:r>
      <w:r w:rsidRPr="002959B7">
        <w:rPr>
          <w:rFonts w:ascii="Times New Roman" w:eastAsia="Times New Roman" w:hAnsi="Times New Roman" w:cs="Times New Roman"/>
          <w:i/>
          <w:sz w:val="16"/>
          <w:szCs w:val="16"/>
          <w:lang w:eastAsia="ru-RU"/>
        </w:rPr>
        <w:t>2</w:t>
      </w:r>
      <w:r w:rsidRPr="002959B7">
        <w:rPr>
          <w:rFonts w:ascii="Times New Roman" w:eastAsia="Times New Roman" w:hAnsi="Times New Roman" w:cs="Times New Roman"/>
          <w:sz w:val="16"/>
          <w:szCs w:val="16"/>
          <w:lang w:eastAsia="ru-RU"/>
        </w:rPr>
        <w:t xml:space="preserve"> </w:t>
      </w:r>
      <w:r w:rsidRPr="002959B7">
        <w:rPr>
          <w:rFonts w:ascii="Times New Roman" w:eastAsia="Times New Roman" w:hAnsi="Times New Roman" w:cs="Times New Roman"/>
          <w:b/>
          <w:bCs/>
          <w:sz w:val="16"/>
          <w:szCs w:val="16"/>
          <w:lang w:eastAsia="ru-RU"/>
        </w:rPr>
        <w:t>33.20.29.000</w:t>
      </w:r>
      <w:r w:rsidRPr="002959B7">
        <w:rPr>
          <w:rFonts w:ascii="Times New Roman" w:eastAsia="Times New Roman" w:hAnsi="Times New Roman" w:cs="Times New Roman"/>
          <w:sz w:val="16"/>
          <w:szCs w:val="16"/>
          <w:lang w:eastAsia="ru-RU"/>
        </w:rPr>
        <w:t xml:space="preserve"> </w:t>
      </w:r>
    </w:p>
    <w:p w14:paraId="23370FD6" w14:textId="77777777" w:rsidR="00FB6709" w:rsidRPr="002959B7" w:rsidRDefault="00FB6709" w:rsidP="00FB6709">
      <w:pPr>
        <w:spacing w:after="0" w:line="240" w:lineRule="auto"/>
        <w:jc w:val="center"/>
        <w:rPr>
          <w:rFonts w:ascii="Times New Roman" w:eastAsia="Times New Roman" w:hAnsi="Times New Roman" w:cs="Times New Roman"/>
          <w:sz w:val="16"/>
          <w:szCs w:val="16"/>
          <w:highlight w:val="yellow"/>
          <w:lang w:eastAsia="ru-RU"/>
        </w:rPr>
      </w:pPr>
    </w:p>
    <w:p w14:paraId="12673752"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2. Источник фин</w:t>
      </w:r>
      <w:r w:rsidR="000E63D6" w:rsidRPr="002959B7">
        <w:rPr>
          <w:rFonts w:ascii="Times New Roman" w:eastAsia="Times New Roman" w:hAnsi="Times New Roman" w:cs="Times New Roman"/>
          <w:b/>
          <w:sz w:val="16"/>
          <w:szCs w:val="16"/>
          <w:lang w:eastAsia="ru-RU"/>
        </w:rPr>
        <w:t xml:space="preserve">ансирования: </w:t>
      </w:r>
      <w:r w:rsidR="000E63D6" w:rsidRPr="002959B7">
        <w:rPr>
          <w:rFonts w:ascii="Times New Roman" w:eastAsia="Times New Roman" w:hAnsi="Times New Roman" w:cs="Times New Roman"/>
          <w:sz w:val="16"/>
          <w:szCs w:val="16"/>
          <w:lang w:eastAsia="ru-RU"/>
        </w:rPr>
        <w:t>Федеральный бюджет, внебюджетные источники финансирования</w:t>
      </w:r>
    </w:p>
    <w:p w14:paraId="1CC20F92"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3. Цена работ включает в себя</w:t>
      </w:r>
      <w:r w:rsidRPr="002959B7">
        <w:rPr>
          <w:rFonts w:ascii="Times New Roman" w:eastAsia="Times New Roman" w:hAnsi="Times New Roman" w:cs="Times New Roman"/>
          <w:sz w:val="16"/>
          <w:szCs w:val="16"/>
          <w:lang w:eastAsia="ru-RU"/>
        </w:rPr>
        <w:t xml:space="preserve"> стоимос</w:t>
      </w:r>
      <w:r w:rsidR="000E63D6" w:rsidRPr="002959B7">
        <w:rPr>
          <w:rFonts w:ascii="Times New Roman" w:eastAsia="Times New Roman" w:hAnsi="Times New Roman" w:cs="Times New Roman"/>
          <w:sz w:val="16"/>
          <w:szCs w:val="16"/>
          <w:lang w:eastAsia="ru-RU"/>
        </w:rPr>
        <w:t>ть выполнения всех работ,</w:t>
      </w:r>
      <w:r w:rsidR="00E74809" w:rsidRPr="002959B7">
        <w:rPr>
          <w:rFonts w:ascii="Times New Roman" w:eastAsia="Times New Roman" w:hAnsi="Times New Roman" w:cs="Times New Roman"/>
          <w:sz w:val="16"/>
          <w:szCs w:val="16"/>
          <w:lang w:eastAsia="ru-RU"/>
        </w:rPr>
        <w:t xml:space="preserve"> </w:t>
      </w:r>
      <w:r w:rsidRPr="002959B7">
        <w:rPr>
          <w:rFonts w:ascii="Times New Roman" w:eastAsia="Times New Roman" w:hAnsi="Times New Roman" w:cs="Times New Roman"/>
          <w:sz w:val="16"/>
          <w:szCs w:val="16"/>
          <w:lang w:eastAsia="ru-RU"/>
        </w:rPr>
        <w:t xml:space="preserve">сопутствующие и дополнительные работы, в том числе по разработке и согласованию технической, сметной и исполнительной документации, </w:t>
      </w:r>
      <w:r w:rsidR="000E63D6" w:rsidRPr="002959B7">
        <w:rPr>
          <w:rFonts w:ascii="Times New Roman" w:eastAsia="Times New Roman" w:hAnsi="Times New Roman" w:cs="Times New Roman"/>
          <w:sz w:val="16"/>
          <w:szCs w:val="16"/>
          <w:lang w:eastAsia="ru-RU"/>
        </w:rPr>
        <w:t xml:space="preserve">вывоз и утилизацию мусора, охрану места выполнения работ, </w:t>
      </w:r>
      <w:r w:rsidRPr="002959B7">
        <w:rPr>
          <w:rFonts w:ascii="Times New Roman" w:eastAsia="Times New Roman" w:hAnsi="Times New Roman" w:cs="Times New Roman"/>
          <w:sz w:val="16"/>
          <w:szCs w:val="16"/>
          <w:lang w:eastAsia="ru-RU"/>
        </w:rPr>
        <w:t>НДС, все налоги и пошлины, выплаченные или подлежащие выплате, а та</w:t>
      </w:r>
      <w:r w:rsidR="000E63D6" w:rsidRPr="002959B7">
        <w:rPr>
          <w:rFonts w:ascii="Times New Roman" w:eastAsia="Times New Roman" w:hAnsi="Times New Roman" w:cs="Times New Roman"/>
          <w:sz w:val="16"/>
          <w:szCs w:val="16"/>
          <w:lang w:eastAsia="ru-RU"/>
        </w:rPr>
        <w:t>кже все иные расходы</w:t>
      </w:r>
      <w:r w:rsidRPr="002959B7">
        <w:rPr>
          <w:rFonts w:ascii="Times New Roman" w:eastAsia="Times New Roman" w:hAnsi="Times New Roman" w:cs="Times New Roman"/>
          <w:sz w:val="16"/>
          <w:szCs w:val="16"/>
          <w:lang w:eastAsia="ru-RU"/>
        </w:rPr>
        <w:t xml:space="preserve"> без исключений, связанные с качественным и своевременным выполнением работ.</w:t>
      </w:r>
    </w:p>
    <w:p w14:paraId="5BDC1227" w14:textId="77777777" w:rsidR="00FB6709" w:rsidRPr="002959B7" w:rsidRDefault="00FB6709" w:rsidP="00FB6709">
      <w:pPr>
        <w:spacing w:after="0" w:line="240" w:lineRule="auto"/>
        <w:jc w:val="both"/>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4. Форма, сроки и порядок выполнения работ.</w:t>
      </w:r>
    </w:p>
    <w:p w14:paraId="24B1524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4.1. Форма оплаты:</w:t>
      </w:r>
      <w:r w:rsidRPr="002959B7">
        <w:rPr>
          <w:rFonts w:ascii="Times New Roman" w:eastAsia="Times New Roman" w:hAnsi="Times New Roman" w:cs="Times New Roman"/>
          <w:sz w:val="16"/>
          <w:szCs w:val="16"/>
          <w:lang w:eastAsia="ru-RU"/>
        </w:rPr>
        <w:t xml:space="preserve"> безналичная.</w:t>
      </w:r>
    </w:p>
    <w:p w14:paraId="41ADA3FD"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4.2. Сроки и порядок оплаты:</w:t>
      </w:r>
      <w:r w:rsidRPr="002959B7">
        <w:rPr>
          <w:rFonts w:ascii="Times New Roman" w:eastAsia="Times New Roman" w:hAnsi="Times New Roman" w:cs="Times New Roman"/>
          <w:sz w:val="16"/>
          <w:szCs w:val="16"/>
          <w:lang w:eastAsia="ru-RU"/>
        </w:rPr>
        <w:t xml:space="preserve"> </w:t>
      </w:r>
    </w:p>
    <w:p w14:paraId="3D78FDF9"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4.2.1. Без авансирования.</w:t>
      </w:r>
    </w:p>
    <w:p w14:paraId="65B403DC"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4.2.2. После выполнения части или всех Работ Подрядчик предоставляет Заказчику два экземпляра акта о приемке выполненных работ (форма КС-2) и справки о стоимости выполненных работ и затрат (форма КС-3), подтверждающих исключительно объем выполнения Работ или их части. Подписание акта о приемке выполненных работ (форма КС-2) и справки о стоимости выполненных работ и затрат (форма КС-3) не является приемкой результата Работ или их части и не подтверждает приемку выполненных работ по качеству и количеству, а также не подтверждают переход риска случайной гибели или повреждения результатов выполненных работ.</w:t>
      </w:r>
    </w:p>
    <w:p w14:paraId="4604F6EC"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4.2.3. Заказчик подписывает полученные от Подрядчика акт о приемке выполненных работ (форма КС-2) и справку о стоимости выполненных работ и затрат (форма КС-3) в течение двух банковских дней с даты их получения либо дает письменный мотивированный отказ от их подписания.</w:t>
      </w:r>
    </w:p>
    <w:p w14:paraId="47819A12" w14:textId="77777777" w:rsidR="00FB6709" w:rsidRPr="002959B7" w:rsidRDefault="00FB6709" w:rsidP="00FB6709">
      <w:pPr>
        <w:widowControl w:val="0"/>
        <w:spacing w:after="0" w:line="240" w:lineRule="auto"/>
        <w:jc w:val="both"/>
        <w:rPr>
          <w:rFonts w:ascii="Times New Roman" w:eastAsia="Times New Roman" w:hAnsi="Times New Roman" w:cs="Times New Roman"/>
          <w:b/>
          <w:bCs/>
          <w:sz w:val="16"/>
          <w:szCs w:val="16"/>
          <w:lang w:eastAsia="ru-RU"/>
        </w:rPr>
      </w:pPr>
      <w:r w:rsidRPr="002959B7">
        <w:rPr>
          <w:rFonts w:ascii="Times New Roman" w:eastAsia="Times New Roman" w:hAnsi="Times New Roman" w:cs="Times New Roman"/>
          <w:sz w:val="16"/>
          <w:szCs w:val="16"/>
          <w:lang w:eastAsia="ru-RU"/>
        </w:rPr>
        <w:t>4.2.4. Заказчик работы, указанные в акте о приемке выполненных работ (форма КС-2) и справке о стоимости выполненных работ и затрат (форма КС-3) в течение десяти</w:t>
      </w:r>
      <w:r w:rsidRPr="002959B7">
        <w:rPr>
          <w:rFonts w:ascii="Times New Roman" w:eastAsia="Times New Roman" w:hAnsi="Times New Roman" w:cs="Times New Roman"/>
          <w:b/>
          <w:bCs/>
          <w:sz w:val="16"/>
          <w:szCs w:val="16"/>
          <w:lang w:eastAsia="ru-RU"/>
        </w:rPr>
        <w:t xml:space="preserve"> </w:t>
      </w:r>
      <w:r w:rsidRPr="002959B7">
        <w:rPr>
          <w:rFonts w:ascii="Times New Roman" w:eastAsia="Times New Roman" w:hAnsi="Times New Roman" w:cs="Times New Roman"/>
          <w:bCs/>
          <w:sz w:val="16"/>
          <w:szCs w:val="16"/>
          <w:lang w:eastAsia="ru-RU"/>
        </w:rPr>
        <w:t xml:space="preserve">банковских дней с момента подписания </w:t>
      </w:r>
      <w:r w:rsidRPr="002959B7">
        <w:rPr>
          <w:rFonts w:ascii="Times New Roman" w:eastAsia="Times New Roman" w:hAnsi="Times New Roman" w:cs="Times New Roman"/>
          <w:sz w:val="16"/>
          <w:szCs w:val="16"/>
          <w:lang w:eastAsia="ru-RU"/>
        </w:rPr>
        <w:t xml:space="preserve">акта о приемке выполненных работ (форма КС-2) и справки о стоимости выполненных работ и затрат (форма КС-3) Заказчиком. </w:t>
      </w:r>
      <w:r w:rsidRPr="002959B7">
        <w:rPr>
          <w:rFonts w:ascii="Times New Roman" w:eastAsia="Times New Roman" w:hAnsi="Times New Roman" w:cs="Times New Roman"/>
          <w:bCs/>
          <w:sz w:val="16"/>
          <w:szCs w:val="16"/>
          <w:lang w:eastAsia="ru-RU"/>
        </w:rPr>
        <w:t>При этом Заказчик вправе задержать на срок до двух месяцев оплату товаров, использованных при выполнении работ указанных в накладных и работ, указанных в</w:t>
      </w:r>
      <w:r w:rsidRPr="002959B7">
        <w:rPr>
          <w:rFonts w:ascii="Times New Roman" w:eastAsia="Times New Roman" w:hAnsi="Times New Roman" w:cs="Times New Roman"/>
          <w:sz w:val="16"/>
          <w:szCs w:val="16"/>
          <w:lang w:eastAsia="ru-RU"/>
        </w:rPr>
        <w:t xml:space="preserve"> акте о приемке выполненных работ (форма КС-2) и справке о стоимости выполненных работ и затрат (форма КС-3) в случае отсутствия достаточного финансирования Заказчика собственником имущества, находящегося в оперативном управлении Заказчика.</w:t>
      </w:r>
      <w:r w:rsidRPr="002959B7">
        <w:rPr>
          <w:rFonts w:ascii="Times New Roman" w:eastAsia="Times New Roman" w:hAnsi="Times New Roman" w:cs="Times New Roman"/>
          <w:b/>
          <w:bCs/>
          <w:sz w:val="16"/>
          <w:szCs w:val="16"/>
          <w:lang w:eastAsia="ru-RU"/>
        </w:rPr>
        <w:t xml:space="preserve"> </w:t>
      </w:r>
    </w:p>
    <w:p w14:paraId="52007250"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4.3. Сведения о валюте:</w:t>
      </w:r>
      <w:r w:rsidRPr="002959B7">
        <w:rPr>
          <w:rFonts w:ascii="Times New Roman" w:eastAsia="Times New Roman" w:hAnsi="Times New Roman" w:cs="Times New Roman"/>
          <w:sz w:val="16"/>
          <w:szCs w:val="16"/>
          <w:lang w:eastAsia="ru-RU"/>
        </w:rPr>
        <w:t xml:space="preserve"> российский рубль.</w:t>
      </w:r>
    </w:p>
    <w:p w14:paraId="762E55BB" w14:textId="77777777" w:rsidR="00FB6709" w:rsidRPr="002959B7" w:rsidRDefault="00FB6709" w:rsidP="00FB6709">
      <w:pPr>
        <w:spacing w:after="0" w:line="240" w:lineRule="auto"/>
        <w:jc w:val="both"/>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5. Место, условия и сроки (периоды) выполнения работ:</w:t>
      </w:r>
    </w:p>
    <w:p w14:paraId="6A9BCBA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5.1. Место выполнения работ:</w:t>
      </w:r>
      <w:r w:rsidRPr="002959B7">
        <w:rPr>
          <w:rFonts w:ascii="Times New Roman" w:eastAsia="Times New Roman" w:hAnsi="Times New Roman" w:cs="Times New Roman"/>
          <w:sz w:val="16"/>
          <w:szCs w:val="16"/>
          <w:lang w:eastAsia="ru-RU"/>
        </w:rPr>
        <w:t xml:space="preserve"> Ивановская область, Приволжский район, г. Плес, филиал «Санаторий «Плес»</w:t>
      </w:r>
      <w:r w:rsidRPr="002959B7">
        <w:rPr>
          <w:rFonts w:ascii="Times New Roman" w:eastAsia="Times New Roman" w:hAnsi="Times New Roman" w:cs="Times New Roman"/>
          <w:bCs/>
          <w:sz w:val="16"/>
          <w:szCs w:val="16"/>
          <w:lang w:eastAsia="ru-RU"/>
        </w:rPr>
        <w:t xml:space="preserve"> ФГБУ «СПб НИИФ» Минздрава России.</w:t>
      </w:r>
      <w:r w:rsidR="000E63D6" w:rsidRPr="002959B7">
        <w:rPr>
          <w:rFonts w:ascii="Times New Roman" w:eastAsia="Times New Roman" w:hAnsi="Times New Roman" w:cs="Times New Roman"/>
          <w:bCs/>
          <w:sz w:val="16"/>
          <w:szCs w:val="16"/>
          <w:lang w:eastAsia="ru-RU"/>
        </w:rPr>
        <w:t xml:space="preserve"> </w:t>
      </w:r>
      <w:r w:rsidRPr="002959B7">
        <w:rPr>
          <w:rFonts w:ascii="Times New Roman" w:eastAsia="Times New Roman" w:hAnsi="Times New Roman" w:cs="Times New Roman"/>
          <w:bCs/>
          <w:sz w:val="16"/>
          <w:szCs w:val="16"/>
          <w:lang w:eastAsia="ru-RU"/>
        </w:rPr>
        <w:t>(далее –Объект)</w:t>
      </w:r>
      <w:r w:rsidRPr="002959B7">
        <w:rPr>
          <w:rFonts w:ascii="Times New Roman" w:eastAsia="Times New Roman" w:hAnsi="Times New Roman" w:cs="Times New Roman"/>
          <w:sz w:val="16"/>
          <w:szCs w:val="16"/>
          <w:lang w:eastAsia="ru-RU"/>
        </w:rPr>
        <w:t>.</w:t>
      </w:r>
    </w:p>
    <w:p w14:paraId="75E00AD9"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5.2. Сроки выполнения работ:</w:t>
      </w:r>
      <w:r w:rsidRPr="002959B7">
        <w:rPr>
          <w:rFonts w:ascii="Times New Roman" w:eastAsia="Times New Roman" w:hAnsi="Times New Roman" w:cs="Times New Roman"/>
          <w:sz w:val="16"/>
          <w:szCs w:val="16"/>
          <w:lang w:eastAsia="ru-RU"/>
        </w:rPr>
        <w:t xml:space="preserve"> </w:t>
      </w:r>
    </w:p>
    <w:p w14:paraId="2F0D107B"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Начало выполнения работ: по истечению одного дня со дня заключения Контракта. </w:t>
      </w:r>
    </w:p>
    <w:p w14:paraId="233E1D05"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Оконч</w:t>
      </w:r>
      <w:r w:rsidR="00101E44" w:rsidRPr="002959B7">
        <w:rPr>
          <w:rFonts w:ascii="Times New Roman" w:eastAsia="Times New Roman" w:hAnsi="Times New Roman" w:cs="Times New Roman"/>
          <w:sz w:val="16"/>
          <w:szCs w:val="16"/>
          <w:lang w:eastAsia="ru-RU"/>
        </w:rPr>
        <w:t>ание выполнения работ: не позднее</w:t>
      </w:r>
      <w:r w:rsidR="00601F61" w:rsidRPr="002959B7">
        <w:rPr>
          <w:rFonts w:ascii="Times New Roman" w:eastAsia="Times New Roman" w:hAnsi="Times New Roman" w:cs="Times New Roman"/>
          <w:sz w:val="16"/>
          <w:szCs w:val="16"/>
          <w:lang w:eastAsia="ru-RU"/>
        </w:rPr>
        <w:t xml:space="preserve"> 1</w:t>
      </w:r>
      <w:r w:rsidRPr="002959B7">
        <w:rPr>
          <w:rFonts w:ascii="Times New Roman" w:eastAsia="Times New Roman" w:hAnsi="Times New Roman" w:cs="Times New Roman"/>
          <w:sz w:val="16"/>
          <w:szCs w:val="16"/>
          <w:lang w:eastAsia="ru-RU"/>
        </w:rPr>
        <w:t>0 рабочих дней с момента начала работ.</w:t>
      </w:r>
    </w:p>
    <w:p w14:paraId="20EC1698" w14:textId="77777777" w:rsidR="00FB6709" w:rsidRPr="002959B7" w:rsidRDefault="00FB6709" w:rsidP="00FB6709">
      <w:pPr>
        <w:spacing w:after="0" w:line="240" w:lineRule="auto"/>
        <w:jc w:val="both"/>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6. Требования к выполняемым работам:</w:t>
      </w:r>
    </w:p>
    <w:p w14:paraId="1C2B8D87" w14:textId="77777777" w:rsidR="00FB6709" w:rsidRPr="002959B7" w:rsidRDefault="00FB6709" w:rsidP="00FB6709">
      <w:pPr>
        <w:widowControl w:val="0"/>
        <w:tabs>
          <w:tab w:val="left" w:pos="360"/>
        </w:tabs>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6.1. Работы должны быть выполнены в соответствии с требованиями настоящего Технического задания, Смет и Контракта. </w:t>
      </w:r>
    </w:p>
    <w:p w14:paraId="4DE13262"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 xml:space="preserve">6.2. </w:t>
      </w:r>
      <w:r w:rsidRPr="002959B7">
        <w:rPr>
          <w:rFonts w:ascii="Times New Roman" w:eastAsia="Times New Roman" w:hAnsi="Times New Roman" w:cs="Times New Roman"/>
          <w:sz w:val="16"/>
          <w:szCs w:val="16"/>
          <w:lang w:eastAsia="ru-RU"/>
        </w:rPr>
        <w:t>Виды и об</w:t>
      </w:r>
      <w:r w:rsidR="00447056" w:rsidRPr="002959B7">
        <w:rPr>
          <w:rFonts w:ascii="Times New Roman" w:eastAsia="Times New Roman" w:hAnsi="Times New Roman" w:cs="Times New Roman"/>
          <w:sz w:val="16"/>
          <w:szCs w:val="16"/>
          <w:lang w:eastAsia="ru-RU"/>
        </w:rPr>
        <w:t xml:space="preserve">ъёмы работ приведены в таблице </w:t>
      </w:r>
      <w:r w:rsidRPr="002959B7">
        <w:rPr>
          <w:rFonts w:ascii="Times New Roman" w:eastAsia="Times New Roman" w:hAnsi="Times New Roman" w:cs="Times New Roman"/>
          <w:sz w:val="16"/>
          <w:szCs w:val="16"/>
          <w:lang w:eastAsia="ru-RU"/>
        </w:rPr>
        <w:t>«Ведомос</w:t>
      </w:r>
      <w:r w:rsidR="00447056" w:rsidRPr="002959B7">
        <w:rPr>
          <w:rFonts w:ascii="Times New Roman" w:eastAsia="Times New Roman" w:hAnsi="Times New Roman" w:cs="Times New Roman"/>
          <w:sz w:val="16"/>
          <w:szCs w:val="16"/>
          <w:lang w:eastAsia="ru-RU"/>
        </w:rPr>
        <w:t>ть объемов работ» (Приложение №2</w:t>
      </w:r>
      <w:r w:rsidRPr="002959B7">
        <w:rPr>
          <w:rFonts w:ascii="Times New Roman" w:eastAsia="Times New Roman" w:hAnsi="Times New Roman" w:cs="Times New Roman"/>
          <w:sz w:val="16"/>
          <w:szCs w:val="16"/>
          <w:lang w:eastAsia="ru-RU"/>
        </w:rPr>
        <w:t xml:space="preserve"> к Техническому заданию) и в Смете Заказчика (Приложение №1 к Техническому заданию). Указанные документы не ограничивают виды и объемы работ, необходимые для достижения результата работ.</w:t>
      </w:r>
    </w:p>
    <w:p w14:paraId="5356B83C" w14:textId="77777777" w:rsidR="00FB6709" w:rsidRPr="002959B7" w:rsidRDefault="00E74809" w:rsidP="00FB6709">
      <w:pPr>
        <w:tabs>
          <w:tab w:val="num" w:pos="0"/>
        </w:tabs>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b/>
          <w:sz w:val="16"/>
          <w:szCs w:val="16"/>
          <w:lang w:eastAsia="ru-RU"/>
        </w:rPr>
        <w:t>6.3.</w:t>
      </w:r>
      <w:r w:rsidR="00FB6709" w:rsidRPr="002959B7">
        <w:rPr>
          <w:rFonts w:ascii="Times New Roman" w:eastAsia="Times New Roman" w:hAnsi="Times New Roman" w:cs="Times New Roman"/>
          <w:sz w:val="16"/>
          <w:szCs w:val="16"/>
          <w:lang w:eastAsia="ru-RU"/>
        </w:rPr>
        <w:t xml:space="preserve"> При подготовке заявки участник аукциона обязан учитывать требования настоящего Технического задания, для представления в дальнейшем рез</w:t>
      </w:r>
      <w:r w:rsidRPr="002959B7">
        <w:rPr>
          <w:rFonts w:ascii="Times New Roman" w:eastAsia="Times New Roman" w:hAnsi="Times New Roman" w:cs="Times New Roman"/>
          <w:sz w:val="16"/>
          <w:szCs w:val="16"/>
          <w:lang w:eastAsia="ru-RU"/>
        </w:rPr>
        <w:t>ультата работ.</w:t>
      </w:r>
    </w:p>
    <w:p w14:paraId="6F4B5699" w14:textId="02479F32" w:rsidR="00FB6709" w:rsidRPr="002959B7" w:rsidRDefault="00FB6709" w:rsidP="00FB6709">
      <w:pPr>
        <w:spacing w:after="0" w:line="240" w:lineRule="auto"/>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 xml:space="preserve">7. </w:t>
      </w:r>
      <w:r w:rsidRPr="002959B7">
        <w:rPr>
          <w:rFonts w:ascii="Times New Roman" w:eastAsia="Times New Roman" w:hAnsi="Times New Roman" w:cs="Times New Roman"/>
          <w:b/>
          <w:bCs/>
          <w:sz w:val="16"/>
          <w:szCs w:val="16"/>
          <w:lang w:eastAsia="ru-RU"/>
        </w:rPr>
        <w:t>Требования к ф</w:t>
      </w:r>
      <w:r w:rsidRPr="002959B7">
        <w:rPr>
          <w:rFonts w:ascii="Times New Roman" w:eastAsia="Times New Roman" w:hAnsi="Times New Roman" w:cs="Times New Roman"/>
          <w:b/>
          <w:sz w:val="16"/>
          <w:szCs w:val="16"/>
          <w:lang w:eastAsia="ru-RU"/>
        </w:rPr>
        <w:t>ункциональным, техническим, качественным, эксплуатационным</w:t>
      </w:r>
      <w:r w:rsidRPr="002959B7">
        <w:rPr>
          <w:rFonts w:ascii="Times New Roman" w:eastAsia="Times New Roman" w:hAnsi="Times New Roman" w:cs="Times New Roman"/>
          <w:b/>
          <w:bCs/>
          <w:sz w:val="16"/>
          <w:szCs w:val="16"/>
          <w:lang w:eastAsia="ru-RU"/>
        </w:rPr>
        <w:t xml:space="preserve"> характеристикам работ</w:t>
      </w:r>
    </w:p>
    <w:p w14:paraId="384611C9"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 Подрядчик самостоятельно и за свой счет обязан получить все необходимые разрешения, согласования и т.п., необходимые для начала выполнения работ и их последующего выполнения, в государственных и иных органах и организациях. Срок на получение Подрядчиком необходимых разрешений на выполнение работ входит в общий срок выполнения работ по контракту.</w:t>
      </w:r>
    </w:p>
    <w:p w14:paraId="73251C91"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7.1.1. В процессе выполнения работ Подрядчик обязан вести всю необходимую исполнительную документацию, фиксирующую весь процесс выполнения работ, а также техническое состояние объекта (какое оборудование, инженерные системы установлены, насколько качественные использовались товары и т.д.).</w:t>
      </w:r>
    </w:p>
    <w:p w14:paraId="71C5CAA1"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7.1.2. Ход выполнения работ контролируется Заказчиком. Товары, используемые при выполнении </w:t>
      </w:r>
      <w:proofErr w:type="gramStart"/>
      <w:r w:rsidRPr="002959B7">
        <w:rPr>
          <w:rFonts w:ascii="Times New Roman" w:eastAsia="Times New Roman" w:hAnsi="Times New Roman" w:cs="Times New Roman"/>
          <w:sz w:val="16"/>
          <w:szCs w:val="16"/>
          <w:lang w:eastAsia="ru-RU"/>
        </w:rPr>
        <w:t>работ</w:t>
      </w:r>
      <w:proofErr w:type="gramEnd"/>
      <w:r w:rsidRPr="002959B7">
        <w:rPr>
          <w:rFonts w:ascii="Times New Roman" w:eastAsia="Times New Roman" w:hAnsi="Times New Roman" w:cs="Times New Roman"/>
          <w:sz w:val="16"/>
          <w:szCs w:val="16"/>
          <w:lang w:eastAsia="ru-RU"/>
        </w:rPr>
        <w:t xml:space="preserve"> должны иметь сертификаты и/или декларации о соответствии на товары, технические паспорта, регистрационные удостоверения. При выявлении товаров ненадлежащего качества Подрядчик обязан заменить их </w:t>
      </w:r>
      <w:proofErr w:type="gramStart"/>
      <w:r w:rsidRPr="002959B7">
        <w:rPr>
          <w:rFonts w:ascii="Times New Roman" w:eastAsia="Times New Roman" w:hAnsi="Times New Roman" w:cs="Times New Roman"/>
          <w:sz w:val="16"/>
          <w:szCs w:val="16"/>
          <w:lang w:eastAsia="ru-RU"/>
        </w:rPr>
        <w:t>в сроки</w:t>
      </w:r>
      <w:proofErr w:type="gramEnd"/>
      <w:r w:rsidRPr="002959B7">
        <w:rPr>
          <w:rFonts w:ascii="Times New Roman" w:eastAsia="Times New Roman" w:hAnsi="Times New Roman" w:cs="Times New Roman"/>
          <w:sz w:val="16"/>
          <w:szCs w:val="16"/>
          <w:lang w:eastAsia="ru-RU"/>
        </w:rPr>
        <w:t xml:space="preserve"> указанные Заказчиком.</w:t>
      </w:r>
    </w:p>
    <w:p w14:paraId="4BFB6851"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7.1.2.1. Монтажные работы должны быть выполнены иждивением Подрядчика. В соответствии с п. 5. ст. 723 ГК РФ</w:t>
      </w:r>
      <w:r w:rsidR="00E74809" w:rsidRPr="002959B7">
        <w:rPr>
          <w:rFonts w:ascii="Times New Roman" w:eastAsia="Times New Roman" w:hAnsi="Times New Roman" w:cs="Times New Roman"/>
          <w:sz w:val="16"/>
          <w:szCs w:val="16"/>
          <w:lang w:eastAsia="ru-RU"/>
        </w:rPr>
        <w:t>.</w:t>
      </w:r>
      <w:r w:rsidRPr="002959B7">
        <w:rPr>
          <w:rFonts w:ascii="Times New Roman" w:eastAsia="Times New Roman" w:hAnsi="Times New Roman" w:cs="Times New Roman"/>
          <w:sz w:val="16"/>
          <w:szCs w:val="16"/>
          <w:lang w:eastAsia="ru-RU"/>
        </w:rPr>
        <w:t xml:space="preserve"> Подрядчик, предоставивший товары для выполнения Работы, отвечает за их качество по правилам об ответственности продавца за товары ненадлежащего качества по ст. 475 ГК РФ.</w:t>
      </w:r>
    </w:p>
    <w:p w14:paraId="06DDBF9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w:t>
      </w:r>
      <w:r w:rsidR="00447056" w:rsidRPr="002959B7">
        <w:rPr>
          <w:rFonts w:ascii="Times New Roman" w:eastAsia="Times New Roman" w:hAnsi="Times New Roman" w:cs="Times New Roman"/>
          <w:sz w:val="16"/>
          <w:szCs w:val="16"/>
          <w:lang w:eastAsia="ru-RU"/>
        </w:rPr>
        <w:t>3. Весь комплекс работ, а также</w:t>
      </w:r>
      <w:r w:rsidRPr="002959B7">
        <w:rPr>
          <w:rFonts w:ascii="Times New Roman" w:eastAsia="Times New Roman" w:hAnsi="Times New Roman" w:cs="Times New Roman"/>
          <w:sz w:val="16"/>
          <w:szCs w:val="16"/>
          <w:lang w:eastAsia="ru-RU"/>
        </w:rPr>
        <w:t xml:space="preserve"> работы прямо не указанные в Техническом задании, но необходимые для получения требуемого результата работ и обеспечивающие надлежащее качество выполнения работ, должны быть выполнены согласно применяемым технологиям, с учетом методических рекомендаций, не приводящих к ухудшению состояния объекта или его частей, на основании Технического задания </w:t>
      </w:r>
      <w:proofErr w:type="gramStart"/>
      <w:r w:rsidRPr="002959B7">
        <w:rPr>
          <w:rFonts w:ascii="Times New Roman" w:eastAsia="Times New Roman" w:hAnsi="Times New Roman" w:cs="Times New Roman"/>
          <w:sz w:val="16"/>
          <w:szCs w:val="16"/>
          <w:lang w:eastAsia="ru-RU"/>
        </w:rPr>
        <w:t>Заказчика,  приложений</w:t>
      </w:r>
      <w:proofErr w:type="gramEnd"/>
      <w:r w:rsidRPr="002959B7">
        <w:rPr>
          <w:rFonts w:ascii="Times New Roman" w:eastAsia="Times New Roman" w:hAnsi="Times New Roman" w:cs="Times New Roman"/>
          <w:sz w:val="16"/>
          <w:szCs w:val="16"/>
          <w:lang w:eastAsia="ru-RU"/>
        </w:rPr>
        <w:t xml:space="preserve"> к нему  и условий проекта контракта. </w:t>
      </w:r>
    </w:p>
    <w:p w14:paraId="040B1D35"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7.1.4. Качество и безопасность выполняемых работ должны удовлетворять требованиям нормативных правовых актов как в отношении работ, так и в отношении товаров, используемых при выполнении работ (СНиП, СанПиН и пр.) и других руководящих документов, в том числе: </w:t>
      </w:r>
    </w:p>
    <w:p w14:paraId="396C339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Федеральному закону от 27.12.2002 №184–ФЗ «О техническом регулировании»;</w:t>
      </w:r>
    </w:p>
    <w:p w14:paraId="07036686" w14:textId="77777777" w:rsidR="00FB6709" w:rsidRPr="002959B7" w:rsidRDefault="00FB6709" w:rsidP="00FB6709">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Федеральному закону от 30.12.2009 №384-ФЗ «Технический регламент о безопасности зданий и сооружений»;</w:t>
      </w:r>
    </w:p>
    <w:p w14:paraId="2880C72C"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Федеральному закону от 21.12.1994 N 69-ФЗ «О пожарной безопасности»;</w:t>
      </w:r>
    </w:p>
    <w:p w14:paraId="6F65A811"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 Федеральному закону от 30.03.1999 № 52-ФЗ «О </w:t>
      </w:r>
      <w:proofErr w:type="spellStart"/>
      <w:r w:rsidRPr="002959B7">
        <w:rPr>
          <w:rFonts w:ascii="Times New Roman" w:eastAsia="Times New Roman" w:hAnsi="Times New Roman" w:cs="Times New Roman"/>
          <w:sz w:val="16"/>
          <w:szCs w:val="16"/>
          <w:lang w:eastAsia="ru-RU"/>
        </w:rPr>
        <w:t>санитарно</w:t>
      </w:r>
      <w:proofErr w:type="spellEnd"/>
      <w:r w:rsidRPr="002959B7">
        <w:rPr>
          <w:rFonts w:ascii="Times New Roman" w:eastAsia="Times New Roman" w:hAnsi="Times New Roman" w:cs="Times New Roman"/>
          <w:sz w:val="16"/>
          <w:szCs w:val="16"/>
          <w:lang w:eastAsia="ru-RU"/>
        </w:rPr>
        <w:t xml:space="preserve"> - эпидемиологическом благополучии населения»;</w:t>
      </w:r>
    </w:p>
    <w:p w14:paraId="29ED8026"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 Федеральному закону от 23 ноября </w:t>
      </w:r>
      <w:smartTag w:uri="urn:schemas-microsoft-com:office:smarttags" w:element="metricconverter">
        <w:smartTagPr>
          <w:attr w:name="ProductID" w:val="2009 г"/>
        </w:smartTagPr>
        <w:r w:rsidRPr="002959B7">
          <w:rPr>
            <w:rFonts w:ascii="Times New Roman" w:eastAsia="Times New Roman" w:hAnsi="Times New Roman" w:cs="Times New Roman"/>
            <w:sz w:val="16"/>
            <w:szCs w:val="16"/>
            <w:lang w:eastAsia="ru-RU"/>
          </w:rPr>
          <w:t>2009 г</w:t>
        </w:r>
      </w:smartTag>
      <w:r w:rsidRPr="002959B7">
        <w:rPr>
          <w:rFonts w:ascii="Times New Roman" w:eastAsia="Times New Roman" w:hAnsi="Times New Roman" w:cs="Times New Roman"/>
          <w:sz w:val="16"/>
          <w:szCs w:val="16"/>
          <w:lang w:eastAsia="ru-RU"/>
        </w:rPr>
        <w:t>.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75A01E8"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СНиП 21.01-97 «Пожарная безопасность зданий и сооружений»;</w:t>
      </w:r>
    </w:p>
    <w:p w14:paraId="7307DB6C" w14:textId="77777777" w:rsidR="00FB6709" w:rsidRPr="002959B7" w:rsidRDefault="00FB6709" w:rsidP="00FB6709">
      <w:pPr>
        <w:autoSpaceDE w:val="0"/>
        <w:autoSpaceDN w:val="0"/>
        <w:adjustRightInd w:val="0"/>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 СанПиН 2.1.3.2630-10 «Санитарно-эпидемиологические требования к организациям, осуществляющим медицинскую деятельность»;</w:t>
      </w:r>
    </w:p>
    <w:p w14:paraId="0F79BCA4"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 СанПиН 2.2.3.1384-03 «Гигиенические требования к организации строительного производства и строительных работ»;</w:t>
      </w:r>
    </w:p>
    <w:p w14:paraId="4C46A38A"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СНиП 12-03-2001 «Безопасность труда в строительстве Часть 1. «Общие требования».</w:t>
      </w:r>
    </w:p>
    <w:p w14:paraId="4CFCB54E"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 иные правила, требования, нормативы, а также законодательство РФ, регламентирующее  проведение и выполнение подобного вида работ. </w:t>
      </w:r>
    </w:p>
    <w:p w14:paraId="15C458D1" w14:textId="77777777" w:rsidR="00FB6709" w:rsidRPr="002959B7" w:rsidRDefault="00FB6709" w:rsidP="00FB6709">
      <w:pPr>
        <w:spacing w:after="0" w:line="240" w:lineRule="auto"/>
        <w:jc w:val="both"/>
        <w:rPr>
          <w:rFonts w:ascii="Times New Roman" w:eastAsia="Times New Roman" w:hAnsi="Times New Roman" w:cs="Times New Roman"/>
          <w:b/>
          <w:sz w:val="16"/>
          <w:szCs w:val="16"/>
          <w:highlight w:val="yellow"/>
          <w:lang w:eastAsia="ru-RU"/>
        </w:rPr>
      </w:pPr>
      <w:r w:rsidRPr="002959B7">
        <w:rPr>
          <w:rFonts w:ascii="Times New Roman" w:eastAsia="Times New Roman" w:hAnsi="Times New Roman" w:cs="Times New Roman"/>
          <w:spacing w:val="-4"/>
          <w:sz w:val="16"/>
          <w:szCs w:val="16"/>
          <w:lang w:eastAsia="ru-RU"/>
        </w:rPr>
        <w:t>Подрядчик представляет Заказчику сертификаты</w:t>
      </w:r>
      <w:r w:rsidRPr="002959B7">
        <w:rPr>
          <w:rFonts w:ascii="Times New Roman" w:eastAsia="Times New Roman" w:hAnsi="Times New Roman" w:cs="Times New Roman"/>
          <w:bCs/>
          <w:sz w:val="16"/>
          <w:szCs w:val="16"/>
          <w:lang w:eastAsia="ru-RU"/>
        </w:rPr>
        <w:t xml:space="preserve"> соответствия, паспорта и другие документы, подтверждающие качество товаров, использованных при выполнении работ.</w:t>
      </w:r>
      <w:r w:rsidRPr="002959B7">
        <w:rPr>
          <w:rFonts w:ascii="Times New Roman" w:eastAsia="Times New Roman" w:hAnsi="Times New Roman" w:cs="Times New Roman"/>
          <w:sz w:val="16"/>
          <w:szCs w:val="16"/>
          <w:lang w:eastAsia="ru-RU"/>
        </w:rPr>
        <w:t xml:space="preserve"> Перечень товаров, подлежащих обязательной сертификации, а также перечень товаров, подтверждение соответствия которых осуществляется в форме принятия декларации о соответствии, установлен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w:t>
      </w:r>
      <w:r w:rsidRPr="002959B7">
        <w:rPr>
          <w:rFonts w:ascii="Times New Roman" w:eastAsia="Times New Roman" w:hAnsi="Times New Roman" w:cs="Times New Roman"/>
          <w:sz w:val="16"/>
          <w:szCs w:val="16"/>
          <w:lang w:eastAsia="ru-RU"/>
        </w:rPr>
        <w:lastRenderedPageBreak/>
        <w:t>подтверждение соответствия которой осуществляется в форме принятия декларации о соответствии». Если в процессе гарантийной эксплуатации результата работ будут выявлены товары, используемые при выполнении работ Подрядчиком, не соответствующие сертификатам качества, то товары, используемые при выполнении работ и работы по их замене осуществляются Подрядчиком за свой счёт.</w:t>
      </w:r>
    </w:p>
    <w:p w14:paraId="288FF77C"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7.1.5.</w:t>
      </w:r>
      <w:r w:rsidRPr="002959B7">
        <w:rPr>
          <w:rFonts w:ascii="Times New Roman" w:eastAsia="Times New Roman" w:hAnsi="Times New Roman" w:cs="Times New Roman"/>
          <w:b/>
          <w:sz w:val="16"/>
          <w:szCs w:val="16"/>
          <w:lang w:eastAsia="ru-RU"/>
        </w:rPr>
        <w:t xml:space="preserve"> </w:t>
      </w:r>
      <w:r w:rsidRPr="002959B7">
        <w:rPr>
          <w:rFonts w:ascii="Times New Roman" w:eastAsia="Times New Roman" w:hAnsi="Times New Roman" w:cs="Times New Roman"/>
          <w:sz w:val="16"/>
          <w:szCs w:val="16"/>
          <w:lang w:eastAsia="ru-RU"/>
        </w:rPr>
        <w:t>Все товары, использующиеся при выполнении работ и иные затраты Подрядчика на выполнение работ входят в стоимость работ и цену контракта. Подрядчик представляет Заказчику сертификаты на применяемые товары, проводит испытания и проверку качества товаров, используемых при выполнении работ до начала работ, в присутствии Заказчика.</w:t>
      </w:r>
    </w:p>
    <w:p w14:paraId="3616144F"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Показатели, позволяющие определить соответствие товаров, используемых для выполнения работ, потребностям Заказчика, установлены Заказчиком в Приложении 4 к настоящему Техническому заданию.</w:t>
      </w:r>
    </w:p>
    <w:p w14:paraId="0815E06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7.1.5.1. Обращаем внимание участников закупки на то, что при составлении описания объекта закупки Заказчиком использовались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w:t>
      </w:r>
    </w:p>
    <w:p w14:paraId="4A4DE698"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Наличие стандарта, содержащего установленные характеристики, подтверждают свойственность таких характеристик настоящему объекту закупки и исключают субъективность Заказчика при установлении данных характеристик. </w:t>
      </w:r>
    </w:p>
    <w:p w14:paraId="29942AA4"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7.1.6.</w:t>
      </w:r>
      <w:r w:rsidRPr="002959B7">
        <w:rPr>
          <w:rFonts w:ascii="Times New Roman" w:eastAsia="Times New Roman" w:hAnsi="Times New Roman" w:cs="Times New Roman"/>
          <w:b/>
          <w:bCs/>
          <w:sz w:val="16"/>
          <w:szCs w:val="16"/>
          <w:lang w:eastAsia="ru-RU"/>
        </w:rPr>
        <w:t xml:space="preserve"> </w:t>
      </w:r>
      <w:r w:rsidRPr="002959B7">
        <w:rPr>
          <w:rFonts w:ascii="Times New Roman" w:eastAsia="Times New Roman" w:hAnsi="Times New Roman" w:cs="Times New Roman"/>
          <w:sz w:val="16"/>
          <w:szCs w:val="16"/>
          <w:lang w:eastAsia="ru-RU"/>
        </w:rPr>
        <w:t>Скрытые работы подлежат освидетельствованию с составлением актов. За три рабочих дня освидетельствования скрытых работ Подрядчик информирует Заказчика о времени освидетельствования скрытых работ. Освидетельствование скрытых работ проводится с фото</w:t>
      </w:r>
      <w:r w:rsidR="00E74809" w:rsidRPr="002959B7">
        <w:rPr>
          <w:rFonts w:ascii="Times New Roman" w:eastAsia="Times New Roman" w:hAnsi="Times New Roman" w:cs="Times New Roman"/>
          <w:sz w:val="16"/>
          <w:szCs w:val="16"/>
          <w:lang w:eastAsia="ru-RU"/>
        </w:rPr>
        <w:t xml:space="preserve"> </w:t>
      </w:r>
      <w:r w:rsidRPr="002959B7">
        <w:rPr>
          <w:rFonts w:ascii="Times New Roman" w:eastAsia="Times New Roman" w:hAnsi="Times New Roman" w:cs="Times New Roman"/>
          <w:sz w:val="16"/>
          <w:szCs w:val="16"/>
          <w:lang w:eastAsia="ru-RU"/>
        </w:rPr>
        <w:t>фиксацией, один экземпляр фотоснимков вместе с актом передается Заказчику. Акт освидетельствования скрытых работ должен составляться на завершенный процесс. Запрещается выполнение последующих работ при отсутствии актов освидетельствования предшествующих скрытых работ во всех случаях. Если закрытие Работ выполнено без подтверждения Заказчика или он не был информирован об этом или информирован с опозданием, то по его требованию Подрядчик обязан за свой счет вскрыть любую часть скрытых работ, а затем восстановить ее.</w:t>
      </w:r>
    </w:p>
    <w:p w14:paraId="34348BC1"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7.1.7. Заказчик, принявший работу без проверки, не лишается права ссылаться на недостатки работы, которые могли быть установлены при приемке.</w:t>
      </w:r>
    </w:p>
    <w:p w14:paraId="5EE22B1A"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7.1.8. Все работы по контракту должны быть выполнены </w:t>
      </w:r>
      <w:r w:rsidRPr="002959B7">
        <w:rPr>
          <w:rFonts w:ascii="Times New Roman" w:eastAsia="Times New Roman" w:hAnsi="Times New Roman" w:cs="Times New Roman"/>
          <w:bCs/>
          <w:sz w:val="16"/>
          <w:szCs w:val="16"/>
          <w:lang w:eastAsia="ru-RU"/>
        </w:rPr>
        <w:t>собственными силами</w:t>
      </w:r>
      <w:r w:rsidRPr="002959B7">
        <w:rPr>
          <w:rFonts w:ascii="Times New Roman" w:eastAsia="Times New Roman" w:hAnsi="Times New Roman" w:cs="Times New Roman"/>
          <w:sz w:val="16"/>
          <w:szCs w:val="16"/>
          <w:lang w:eastAsia="ru-RU"/>
        </w:rPr>
        <w:t xml:space="preserve"> или с привлечением субподрядчиков.</w:t>
      </w:r>
      <w:r w:rsidRPr="002959B7">
        <w:rPr>
          <w:rFonts w:ascii="Times New Roman" w:eastAsia="Times New Roman" w:hAnsi="Times New Roman" w:cs="Times New Roman"/>
          <w:b/>
          <w:i/>
          <w:sz w:val="16"/>
          <w:szCs w:val="16"/>
          <w:lang w:eastAsia="ru-RU"/>
        </w:rPr>
        <w:t xml:space="preserve"> </w:t>
      </w:r>
      <w:r w:rsidRPr="002959B7">
        <w:rPr>
          <w:rFonts w:ascii="Times New Roman" w:eastAsia="Times New Roman" w:hAnsi="Times New Roman" w:cs="Times New Roman"/>
          <w:sz w:val="16"/>
          <w:szCs w:val="16"/>
          <w:lang w:eastAsia="ru-RU"/>
        </w:rPr>
        <w:t>В случае привлечения субподрядных организаций Подрядчик в не более чем однодневный срок уведомляет об этом Заказчика и предоставляет следующие сведения о субподрядчике:</w:t>
      </w:r>
    </w:p>
    <w:p w14:paraId="259C62EF"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юридическое наименование и адрес;</w:t>
      </w:r>
    </w:p>
    <w:p w14:paraId="7B8C202B"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контактная информация;</w:t>
      </w:r>
    </w:p>
    <w:p w14:paraId="49BB1E69"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руководитель организации;</w:t>
      </w:r>
    </w:p>
    <w:p w14:paraId="2A8A87AD"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наличие кадровых и технических возможностей для выполнения работ;</w:t>
      </w:r>
    </w:p>
    <w:p w14:paraId="1F83B00C"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на каких условиях привлекается.</w:t>
      </w:r>
    </w:p>
    <w:p w14:paraId="1A0578AE" w14:textId="77777777" w:rsidR="00FB6709" w:rsidRPr="002959B7" w:rsidRDefault="00FB6709" w:rsidP="00FB6709">
      <w:pPr>
        <w:spacing w:after="0" w:line="240" w:lineRule="auto"/>
        <w:ind w:right="2"/>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Привлечение субподрядчиков не влечет изменение контракта 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p>
    <w:p w14:paraId="5EF36727"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7.1.9. В период выполнения работ и после их завершения Подрядчик за свой счет осуществляет уборку объекта (места выполнения работ), вывоз своим транспортом мусора, образовавшегося в результате выполнения работ, и его утилизацию. В течение одного рабочего дня со дня подписания Акта сдачи-приемки результатов выполненных работ, Подрядчик вывозит своим транспортом с объекта мусор, отходы. </w:t>
      </w:r>
    </w:p>
    <w:p w14:paraId="3AC928FF"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7.1.10. Ответственность за случайную гибель или случайное повреждение объекта, третьих лиц, материальных ценностей, находящиеся на объекте, противопожарную безопасность, сохранность товаров, необходимых для выполнения работ на период проведения работ и до подписания акта сдачи-приемки результатов выполненных работ несет Подрядчик.</w:t>
      </w:r>
      <w:r w:rsidRPr="002959B7">
        <w:rPr>
          <w:rFonts w:ascii="Times New Roman" w:eastAsia="Times New Roman" w:hAnsi="Times New Roman" w:cs="Times New Roman"/>
          <w:sz w:val="16"/>
          <w:szCs w:val="16"/>
          <w:highlight w:val="yellow"/>
          <w:lang w:eastAsia="ru-RU"/>
        </w:rPr>
        <w:t xml:space="preserve"> </w:t>
      </w:r>
    </w:p>
    <w:p w14:paraId="12A6FBF4" w14:textId="77777777" w:rsidR="00FB6709" w:rsidRPr="002959B7" w:rsidRDefault="00FB6709" w:rsidP="00FB6709">
      <w:pPr>
        <w:spacing w:after="0" w:line="240" w:lineRule="auto"/>
        <w:jc w:val="both"/>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 xml:space="preserve">8. </w:t>
      </w:r>
      <w:r w:rsidRPr="002959B7">
        <w:rPr>
          <w:rFonts w:ascii="Times New Roman" w:eastAsia="Times New Roman" w:hAnsi="Times New Roman" w:cs="Times New Roman"/>
          <w:b/>
          <w:bCs/>
          <w:sz w:val="16"/>
          <w:szCs w:val="16"/>
          <w:lang w:eastAsia="ru-RU"/>
        </w:rPr>
        <w:t>Выполнение работ, сдача-приемка результата выполненных работ</w:t>
      </w:r>
      <w:r w:rsidRPr="002959B7">
        <w:rPr>
          <w:rFonts w:ascii="Times New Roman" w:eastAsia="Times New Roman" w:hAnsi="Times New Roman" w:cs="Times New Roman"/>
          <w:b/>
          <w:sz w:val="16"/>
          <w:szCs w:val="16"/>
          <w:lang w:eastAsia="ru-RU"/>
        </w:rPr>
        <w:t>.</w:t>
      </w:r>
    </w:p>
    <w:p w14:paraId="2B1C7D15" w14:textId="77777777" w:rsidR="00447056" w:rsidRPr="002959B7" w:rsidRDefault="00FB6709" w:rsidP="00447056">
      <w:pPr>
        <w:tabs>
          <w:tab w:val="num" w:pos="0"/>
        </w:tabs>
        <w:suppressAutoHyphens/>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8.1. </w:t>
      </w:r>
      <w:r w:rsidR="00447056" w:rsidRPr="002959B7">
        <w:rPr>
          <w:rFonts w:ascii="Times New Roman" w:eastAsia="Times New Roman" w:hAnsi="Times New Roman" w:cs="Times New Roman"/>
          <w:sz w:val="16"/>
          <w:szCs w:val="16"/>
          <w:lang w:eastAsia="ru-RU"/>
        </w:rPr>
        <w:t xml:space="preserve">Работы выполняются в действующем </w:t>
      </w:r>
      <w:r w:rsidR="00101E44" w:rsidRPr="002959B7">
        <w:rPr>
          <w:rFonts w:ascii="Times New Roman" w:eastAsia="Times New Roman" w:hAnsi="Times New Roman" w:cs="Times New Roman"/>
          <w:sz w:val="16"/>
          <w:szCs w:val="16"/>
          <w:lang w:eastAsia="ru-RU"/>
        </w:rPr>
        <w:t>помещении горячего цеха</w:t>
      </w:r>
      <w:r w:rsidR="00447056" w:rsidRPr="002959B7">
        <w:rPr>
          <w:rFonts w:ascii="Times New Roman" w:eastAsia="Times New Roman" w:hAnsi="Times New Roman" w:cs="Times New Roman"/>
          <w:sz w:val="16"/>
          <w:szCs w:val="16"/>
          <w:lang w:eastAsia="ru-RU"/>
        </w:rPr>
        <w:t>. График проведения работ согласовывается с Заказчиком.</w:t>
      </w:r>
    </w:p>
    <w:p w14:paraId="7EF7665E" w14:textId="77777777" w:rsidR="00FB6709" w:rsidRPr="002959B7" w:rsidRDefault="00FB6709" w:rsidP="00FB6709">
      <w:pPr>
        <w:tabs>
          <w:tab w:val="num" w:pos="0"/>
        </w:tabs>
        <w:suppressAutoHyphens/>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Заказчик назначает своего представителя на Объекте, который от его имени совместно с Подрядчиком осуществляет: контроль за ходом выполнения работ; приемку скрытых работ; приемку результата выполне</w:t>
      </w:r>
      <w:r w:rsidR="00447056" w:rsidRPr="002959B7">
        <w:rPr>
          <w:rFonts w:ascii="Times New Roman" w:eastAsia="Times New Roman" w:hAnsi="Times New Roman" w:cs="Times New Roman"/>
          <w:sz w:val="16"/>
          <w:szCs w:val="16"/>
          <w:lang w:eastAsia="ru-RU"/>
        </w:rPr>
        <w:t>н</w:t>
      </w:r>
      <w:r w:rsidRPr="002959B7">
        <w:rPr>
          <w:rFonts w:ascii="Times New Roman" w:eastAsia="Times New Roman" w:hAnsi="Times New Roman" w:cs="Times New Roman"/>
          <w:sz w:val="16"/>
          <w:szCs w:val="16"/>
          <w:lang w:eastAsia="ru-RU"/>
        </w:rPr>
        <w:t>ных работ по акту сдачи-приемки результатов выполненных работ по форме заказчика.</w:t>
      </w:r>
      <w:r w:rsidR="00447056" w:rsidRPr="002959B7">
        <w:rPr>
          <w:rFonts w:ascii="Times New Roman" w:eastAsia="Times New Roman" w:hAnsi="Times New Roman" w:cs="Times New Roman"/>
          <w:sz w:val="16"/>
          <w:szCs w:val="16"/>
          <w:lang w:eastAsia="ru-RU"/>
        </w:rPr>
        <w:t xml:space="preserve"> </w:t>
      </w:r>
    </w:p>
    <w:p w14:paraId="741F18E2"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8.2. Порядок приемки результата выполненных работ:</w:t>
      </w:r>
    </w:p>
    <w:p w14:paraId="680A964D"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8.2.1</w:t>
      </w:r>
      <w:r w:rsidRPr="002959B7">
        <w:rPr>
          <w:rFonts w:ascii="Times New Roman" w:eastAsia="Times New Roman" w:hAnsi="Times New Roman" w:cs="Times New Roman"/>
          <w:b/>
          <w:sz w:val="16"/>
          <w:szCs w:val="16"/>
          <w:lang w:eastAsia="ru-RU"/>
        </w:rPr>
        <w:t xml:space="preserve">. </w:t>
      </w:r>
      <w:r w:rsidRPr="002959B7">
        <w:rPr>
          <w:rFonts w:ascii="Times New Roman" w:eastAsia="Times New Roman" w:hAnsi="Times New Roman" w:cs="Times New Roman"/>
          <w:sz w:val="16"/>
          <w:szCs w:val="16"/>
          <w:lang w:eastAsia="ru-RU"/>
        </w:rPr>
        <w:t>До сдачи результатов выполненных работ и до подписания Акта сдачи-приёмки результатов выполненных работ по форме Заказчика, Подрядчик передает Заказчику сертификаты, необходимую исполнительную документацию (в том числе фото</w:t>
      </w:r>
      <w:r w:rsidR="007315AA" w:rsidRPr="002959B7">
        <w:rPr>
          <w:rFonts w:ascii="Times New Roman" w:eastAsia="Times New Roman" w:hAnsi="Times New Roman" w:cs="Times New Roman"/>
          <w:sz w:val="16"/>
          <w:szCs w:val="16"/>
          <w:lang w:eastAsia="ru-RU"/>
        </w:rPr>
        <w:t xml:space="preserve"> </w:t>
      </w:r>
      <w:r w:rsidRPr="002959B7">
        <w:rPr>
          <w:rFonts w:ascii="Times New Roman" w:eastAsia="Times New Roman" w:hAnsi="Times New Roman" w:cs="Times New Roman"/>
          <w:sz w:val="16"/>
          <w:szCs w:val="16"/>
          <w:lang w:eastAsia="ru-RU"/>
        </w:rPr>
        <w:t>фиксацию процесса выполнения работ) и акты скрытых работ. Если качество выполненных работ окажется ниже требований Заказчика, технической документации и/или законодательства РФ, то они подлежат замене/исправлению в указанный Заказчиком срок, не нарушая (не продлевая, не увеличивая и т.п.) сроков выполнения работ.</w:t>
      </w:r>
      <w:r w:rsidRPr="002959B7">
        <w:rPr>
          <w:rFonts w:ascii="Times New Roman" w:eastAsia="Times New Roman" w:hAnsi="Times New Roman" w:cs="Times New Roman"/>
          <w:sz w:val="16"/>
          <w:szCs w:val="16"/>
          <w:highlight w:val="yellow"/>
          <w:lang w:eastAsia="ru-RU"/>
        </w:rPr>
        <w:t xml:space="preserve"> </w:t>
      </w:r>
    </w:p>
    <w:p w14:paraId="79350014"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Сдача и приемка выполненных работ производится только после выполнения всех работ в полном соответствии с требованиями Заказчика по отдельному акту по форме Заказчика.</w:t>
      </w:r>
    </w:p>
    <w:p w14:paraId="015105FE"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Срок устранения дефектов (недоделок) не увеличивает (продлевает и т.п.) срок выполнения работ, предусмотренный контрактом. При наличии дефектов (недоделок) результат работ считается недостигнутым.</w:t>
      </w:r>
    </w:p>
    <w:p w14:paraId="1C5F852B"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В случае если Подрядчик не исправит некачественно выполненные работы, то Заказчику предоставляется право привлечь лиц, которые за плату исправят брак Подрядчика, за счет Подрядчика. </w:t>
      </w:r>
    </w:p>
    <w:p w14:paraId="17847653"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Заказчик вправе отказаться от приемки выполненных работ в случае обнаружения любых недостатков. Причиной отказа в приемке выполненных работ является несоответствие объемов предъявленных работ фактически выполненным, некачественно выполненные работы, отступления от СНиП, технических условий и других нормативных документов, отсутствие паспортов и сертификатов, непредставление и/или отсутствие необходимой исполнительной документации, а также неправильное оформление документов.</w:t>
      </w:r>
    </w:p>
    <w:p w14:paraId="4FBC19DE"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8.2.2</w:t>
      </w:r>
      <w:r w:rsidRPr="002959B7">
        <w:rPr>
          <w:rFonts w:ascii="Times New Roman" w:eastAsia="Times New Roman" w:hAnsi="Times New Roman" w:cs="Times New Roman"/>
          <w:b/>
          <w:sz w:val="16"/>
          <w:szCs w:val="16"/>
          <w:lang w:eastAsia="ru-RU"/>
        </w:rPr>
        <w:t>.</w:t>
      </w:r>
      <w:r w:rsidRPr="002959B7">
        <w:rPr>
          <w:rFonts w:ascii="Times New Roman" w:eastAsia="Times New Roman" w:hAnsi="Times New Roman" w:cs="Times New Roman"/>
          <w:sz w:val="16"/>
          <w:szCs w:val="16"/>
          <w:lang w:eastAsia="ru-RU"/>
        </w:rPr>
        <w:t xml:space="preserve"> Приемка результата в</w:t>
      </w:r>
      <w:r w:rsidR="00601F61" w:rsidRPr="002959B7">
        <w:rPr>
          <w:rFonts w:ascii="Times New Roman" w:eastAsia="Times New Roman" w:hAnsi="Times New Roman" w:cs="Times New Roman"/>
          <w:sz w:val="16"/>
          <w:szCs w:val="16"/>
          <w:lang w:eastAsia="ru-RU"/>
        </w:rPr>
        <w:t>ыполненных работ осуществляется</w:t>
      </w:r>
      <w:r w:rsidRPr="002959B7">
        <w:rPr>
          <w:rFonts w:ascii="Times New Roman" w:eastAsia="Times New Roman" w:hAnsi="Times New Roman" w:cs="Times New Roman"/>
          <w:sz w:val="16"/>
          <w:szCs w:val="16"/>
          <w:lang w:eastAsia="ru-RU"/>
        </w:rPr>
        <w:t xml:space="preserve"> после выполнения всех видов работ, путем подписания отдельного Акта сдачи-приемки результатов выполненных работ, по форме Заказчика, подтверждающего выполнения всех работ в полном объеме и соответствии с требованиями Заказчика.</w:t>
      </w:r>
      <w:r w:rsidRPr="002959B7">
        <w:rPr>
          <w:rFonts w:ascii="Times New Roman" w:eastAsia="Times New Roman" w:hAnsi="Times New Roman" w:cs="Times New Roman"/>
          <w:sz w:val="16"/>
          <w:szCs w:val="16"/>
          <w:highlight w:val="yellow"/>
          <w:lang w:eastAsia="ru-RU"/>
        </w:rPr>
        <w:t xml:space="preserve"> </w:t>
      </w:r>
    </w:p>
    <w:p w14:paraId="7E393552"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8.2.3</w:t>
      </w:r>
      <w:r w:rsidRPr="002959B7">
        <w:rPr>
          <w:rFonts w:ascii="Times New Roman" w:eastAsia="Times New Roman" w:hAnsi="Times New Roman" w:cs="Times New Roman"/>
          <w:b/>
          <w:sz w:val="16"/>
          <w:szCs w:val="16"/>
          <w:lang w:eastAsia="ru-RU"/>
        </w:rPr>
        <w:t xml:space="preserve">. </w:t>
      </w:r>
      <w:r w:rsidRPr="002959B7">
        <w:rPr>
          <w:rFonts w:ascii="Times New Roman" w:eastAsia="Times New Roman" w:hAnsi="Times New Roman" w:cs="Times New Roman"/>
          <w:sz w:val="16"/>
          <w:szCs w:val="16"/>
          <w:lang w:eastAsia="ru-RU"/>
        </w:rPr>
        <w:t>Риски случайной гибели или случайного повреждения результата работ, а также бремя его содержания переходят от Подрядчика к Заказчику с момента подписания Заказчиком Акта сдачи-приемки результатов выполненных работ по форме Заказчика и получения необходимых разрешений, согласований и т.п. государственных органов и организаций.</w:t>
      </w:r>
      <w:r w:rsidRPr="002959B7">
        <w:rPr>
          <w:rFonts w:ascii="Times New Roman" w:eastAsia="Times New Roman" w:hAnsi="Times New Roman" w:cs="Times New Roman"/>
          <w:sz w:val="16"/>
          <w:szCs w:val="16"/>
          <w:highlight w:val="yellow"/>
          <w:lang w:eastAsia="ru-RU"/>
        </w:rPr>
        <w:t xml:space="preserve"> </w:t>
      </w:r>
    </w:p>
    <w:p w14:paraId="73BF80E0" w14:textId="77777777" w:rsidR="00FB6709" w:rsidRPr="002959B7" w:rsidRDefault="007315AA" w:rsidP="00FB6709">
      <w:pPr>
        <w:spacing w:after="0" w:line="240" w:lineRule="auto"/>
        <w:rPr>
          <w:rFonts w:ascii="Times New Roman" w:eastAsia="Times New Roman" w:hAnsi="Times New Roman" w:cs="Times New Roman"/>
          <w:b/>
          <w:sz w:val="16"/>
          <w:szCs w:val="16"/>
          <w:lang w:eastAsia="ru-RU"/>
        </w:rPr>
      </w:pPr>
      <w:r w:rsidRPr="002959B7">
        <w:rPr>
          <w:rFonts w:ascii="Times New Roman" w:eastAsia="Times New Roman" w:hAnsi="Times New Roman" w:cs="Times New Roman"/>
          <w:b/>
          <w:sz w:val="16"/>
          <w:szCs w:val="16"/>
          <w:lang w:eastAsia="ru-RU"/>
        </w:rPr>
        <w:t>9</w:t>
      </w:r>
      <w:r w:rsidR="00FB6709" w:rsidRPr="002959B7">
        <w:rPr>
          <w:rFonts w:ascii="Times New Roman" w:eastAsia="Times New Roman" w:hAnsi="Times New Roman" w:cs="Times New Roman"/>
          <w:b/>
          <w:sz w:val="16"/>
          <w:szCs w:val="16"/>
          <w:lang w:eastAsia="ru-RU"/>
        </w:rPr>
        <w:t xml:space="preserve">. Требования к гарантийному сроку на работы: </w:t>
      </w:r>
    </w:p>
    <w:p w14:paraId="14BFF568" w14:textId="77777777" w:rsidR="00FB6709" w:rsidRPr="002959B7" w:rsidRDefault="00FB6709" w:rsidP="00FB6709">
      <w:pPr>
        <w:spacing w:after="0" w:line="240" w:lineRule="auto"/>
        <w:jc w:val="both"/>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Подрядчик гарантирует качество выполняемых работ: в соответствии с требованиями действующего законодательства РФ, гарантийный срок – не менее установленного законодательством РФ для данного вида работ, но в любом случае не менее 36 месяцев. </w:t>
      </w:r>
    </w:p>
    <w:p w14:paraId="23365D24"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r w:rsidRPr="002959B7">
        <w:rPr>
          <w:rFonts w:ascii="Times New Roman" w:eastAsia="Times New Roman" w:hAnsi="Times New Roman" w:cs="Times New Roman"/>
          <w:sz w:val="16"/>
          <w:szCs w:val="16"/>
          <w:lang w:eastAsia="ru-RU"/>
        </w:rPr>
        <w:t>Если в период гарантийной эксплуатации обнаружатся недостатки, гарантийный срок продлевается на период устранения недостатков. Выявленные недостатки в период гарантии Подрядчик устраняет за свой счет и своими силами. Все работы должны проводиться с соблюдением правил техники безопасности и согласно требований действующего законодательства и требований Заказчика.</w:t>
      </w:r>
      <w:r w:rsidRPr="002959B7">
        <w:rPr>
          <w:rFonts w:ascii="Times New Roman" w:eastAsia="Times New Roman" w:hAnsi="Times New Roman" w:cs="Times New Roman"/>
          <w:sz w:val="16"/>
          <w:szCs w:val="16"/>
          <w:highlight w:val="yellow"/>
          <w:lang w:eastAsia="ru-RU"/>
        </w:rPr>
        <w:t xml:space="preserve"> </w:t>
      </w:r>
    </w:p>
    <w:p w14:paraId="779FF70E" w14:textId="77777777" w:rsidR="00FB6709" w:rsidRPr="002959B7" w:rsidRDefault="00FB6709" w:rsidP="00FB6709">
      <w:pPr>
        <w:spacing w:after="0" w:line="240" w:lineRule="auto"/>
        <w:jc w:val="both"/>
        <w:rPr>
          <w:rFonts w:ascii="Times New Roman" w:eastAsia="Times New Roman" w:hAnsi="Times New Roman" w:cs="Times New Roman"/>
          <w:sz w:val="16"/>
          <w:szCs w:val="16"/>
          <w:highlight w:val="yellow"/>
          <w:lang w:eastAsia="ru-RU"/>
        </w:rPr>
      </w:pPr>
    </w:p>
    <w:p w14:paraId="4ED5D124" w14:textId="77777777" w:rsidR="00FB6709" w:rsidRPr="002959B7" w:rsidRDefault="00FB6709" w:rsidP="00FB6709">
      <w:pPr>
        <w:spacing w:after="0" w:line="240" w:lineRule="auto"/>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 xml:space="preserve">Перечень приложений к Техническому Заданию: </w:t>
      </w:r>
    </w:p>
    <w:p w14:paraId="571E5D70" w14:textId="5BB3B72F" w:rsidR="00FB6709" w:rsidRPr="002959B7" w:rsidRDefault="00FB6709" w:rsidP="00FB6709">
      <w:pPr>
        <w:spacing w:after="0" w:line="240" w:lineRule="auto"/>
        <w:rPr>
          <w:rFonts w:ascii="Times New Roman" w:eastAsia="Times New Roman" w:hAnsi="Times New Roman" w:cs="Times New Roman"/>
          <w:sz w:val="16"/>
          <w:szCs w:val="16"/>
          <w:lang w:eastAsia="ru-RU"/>
        </w:rPr>
      </w:pPr>
      <w:r w:rsidRPr="002959B7">
        <w:rPr>
          <w:rFonts w:ascii="Times New Roman" w:eastAsia="Times New Roman" w:hAnsi="Times New Roman" w:cs="Times New Roman"/>
          <w:sz w:val="16"/>
          <w:szCs w:val="16"/>
          <w:lang w:eastAsia="ru-RU"/>
        </w:rPr>
        <w:t>Приложение№1 – Ведомость объемов работ.</w:t>
      </w:r>
    </w:p>
    <w:p w14:paraId="42F3726C" w14:textId="77777777" w:rsidR="00FB6709" w:rsidRPr="002959B7" w:rsidRDefault="00FB6709" w:rsidP="00FB6709">
      <w:pPr>
        <w:spacing w:after="0" w:line="240" w:lineRule="auto"/>
        <w:rPr>
          <w:rFonts w:ascii="Times New Roman" w:eastAsia="Times New Roman" w:hAnsi="Times New Roman" w:cs="Times New Roman"/>
          <w:sz w:val="16"/>
          <w:szCs w:val="16"/>
          <w:lang w:eastAsia="ru-RU"/>
        </w:rPr>
      </w:pPr>
    </w:p>
    <w:p w14:paraId="00CE88E1" w14:textId="77777777" w:rsidR="00697F39" w:rsidRDefault="00697F39" w:rsidP="00FB6709">
      <w:pPr>
        <w:spacing w:after="0" w:line="240" w:lineRule="auto"/>
        <w:rPr>
          <w:rFonts w:ascii="Times New Roman" w:eastAsia="Times New Roman" w:hAnsi="Times New Roman" w:cs="Times New Roman"/>
          <w:sz w:val="16"/>
          <w:szCs w:val="16"/>
          <w:lang w:eastAsia="ru-RU"/>
        </w:rPr>
      </w:pPr>
    </w:p>
    <w:p w14:paraId="7558E026" w14:textId="77777777" w:rsidR="00697F39" w:rsidRDefault="00697F39" w:rsidP="00FB6709">
      <w:pPr>
        <w:spacing w:after="0" w:line="240" w:lineRule="auto"/>
        <w:rPr>
          <w:rFonts w:ascii="Times New Roman" w:eastAsia="Times New Roman" w:hAnsi="Times New Roman" w:cs="Times New Roman"/>
          <w:sz w:val="16"/>
          <w:szCs w:val="16"/>
          <w:lang w:eastAsia="ru-RU"/>
        </w:rPr>
      </w:pPr>
    </w:p>
    <w:p w14:paraId="151A1338" w14:textId="77777777" w:rsidR="00697F39" w:rsidRDefault="00697F39" w:rsidP="00FB6709">
      <w:pPr>
        <w:spacing w:after="0" w:line="240" w:lineRule="auto"/>
        <w:rPr>
          <w:rFonts w:ascii="Times New Roman" w:eastAsia="Times New Roman" w:hAnsi="Times New Roman" w:cs="Times New Roman"/>
          <w:sz w:val="16"/>
          <w:szCs w:val="16"/>
          <w:lang w:eastAsia="ru-RU"/>
        </w:rPr>
      </w:pPr>
    </w:p>
    <w:p w14:paraId="3FCE7245" w14:textId="12241EAA" w:rsidR="00697F39" w:rsidRPr="00697F39" w:rsidRDefault="00697F39" w:rsidP="00697F39">
      <w:pPr>
        <w:spacing w:after="0" w:line="240" w:lineRule="auto"/>
        <w:jc w:val="right"/>
        <w:rPr>
          <w:rFonts w:ascii="Times New Roman" w:eastAsia="Times New Roman" w:hAnsi="Times New Roman" w:cs="Times New Roman"/>
          <w:b/>
          <w:bCs/>
          <w:sz w:val="14"/>
          <w:szCs w:val="14"/>
          <w:lang w:eastAsia="ru-RU"/>
        </w:rPr>
      </w:pPr>
      <w:r w:rsidRPr="00697F39">
        <w:rPr>
          <w:rFonts w:ascii="Times New Roman" w:eastAsia="Times New Roman" w:hAnsi="Times New Roman" w:cs="Times New Roman"/>
          <w:b/>
          <w:bCs/>
          <w:sz w:val="14"/>
          <w:szCs w:val="14"/>
          <w:lang w:eastAsia="ru-RU"/>
        </w:rPr>
        <w:t>Приложение №1</w:t>
      </w:r>
    </w:p>
    <w:p w14:paraId="10795FD2" w14:textId="4626210B" w:rsidR="00FB6709" w:rsidRPr="00697F39" w:rsidRDefault="00697F39" w:rsidP="00697F39">
      <w:pPr>
        <w:spacing w:after="0" w:line="240" w:lineRule="auto"/>
        <w:jc w:val="center"/>
        <w:rPr>
          <w:rFonts w:ascii="Times New Roman" w:eastAsia="Times New Roman" w:hAnsi="Times New Roman" w:cs="Times New Roman"/>
          <w:b/>
          <w:bCs/>
          <w:sz w:val="20"/>
          <w:szCs w:val="20"/>
          <w:lang w:eastAsia="ru-RU"/>
        </w:rPr>
      </w:pPr>
      <w:r w:rsidRPr="00697F39">
        <w:rPr>
          <w:rFonts w:ascii="Times New Roman" w:eastAsia="Times New Roman" w:hAnsi="Times New Roman" w:cs="Times New Roman"/>
          <w:b/>
          <w:bCs/>
          <w:sz w:val="20"/>
          <w:szCs w:val="20"/>
          <w:lang w:eastAsia="ru-RU"/>
        </w:rPr>
        <w:lastRenderedPageBreak/>
        <w:t>Ведомость объемов работ</w:t>
      </w:r>
    </w:p>
    <w:p w14:paraId="1B5DB2D0" w14:textId="77777777" w:rsidR="00FB6709" w:rsidRPr="002959B7" w:rsidRDefault="00FB6709" w:rsidP="00FB6709">
      <w:pPr>
        <w:spacing w:after="0" w:line="240" w:lineRule="auto"/>
        <w:rPr>
          <w:rFonts w:ascii="Times New Roman" w:eastAsia="Times New Roman" w:hAnsi="Times New Roman" w:cs="Times New Roman"/>
          <w:sz w:val="16"/>
          <w:szCs w:val="16"/>
          <w:lang w:eastAsia="ru-RU"/>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426"/>
        <w:gridCol w:w="2835"/>
        <w:gridCol w:w="708"/>
        <w:gridCol w:w="1134"/>
        <w:gridCol w:w="851"/>
        <w:gridCol w:w="1843"/>
        <w:gridCol w:w="1846"/>
      </w:tblGrid>
      <w:tr w:rsidR="00697F39" w14:paraId="7FAB7749" w14:textId="77777777" w:rsidTr="00697F39">
        <w:trPr>
          <w:trHeight w:hRule="exact" w:val="566"/>
        </w:trPr>
        <w:tc>
          <w:tcPr>
            <w:tcW w:w="562" w:type="dxa"/>
            <w:shd w:val="clear" w:color="auto" w:fill="FFFFFF"/>
            <w:vAlign w:val="center"/>
          </w:tcPr>
          <w:p w14:paraId="1887781E" w14:textId="77777777" w:rsidR="00697F39" w:rsidRDefault="00697F39" w:rsidP="00697F39">
            <w:pPr>
              <w:spacing w:line="120" w:lineRule="exact"/>
              <w:jc w:val="center"/>
            </w:pPr>
            <w:r>
              <w:rPr>
                <w:rStyle w:val="2"/>
              </w:rPr>
              <w:t>№ п/п</w:t>
            </w:r>
          </w:p>
        </w:tc>
        <w:tc>
          <w:tcPr>
            <w:tcW w:w="426" w:type="dxa"/>
            <w:shd w:val="clear" w:color="auto" w:fill="FFFFFF"/>
            <w:vAlign w:val="center"/>
          </w:tcPr>
          <w:p w14:paraId="2017DBE9" w14:textId="77777777" w:rsidR="00697F39" w:rsidRDefault="00697F39" w:rsidP="00697F39">
            <w:pPr>
              <w:spacing w:line="163" w:lineRule="exact"/>
              <w:jc w:val="center"/>
            </w:pPr>
            <w:r>
              <w:rPr>
                <w:rStyle w:val="2"/>
              </w:rPr>
              <w:t>№ в ЛСР</w:t>
            </w:r>
          </w:p>
        </w:tc>
        <w:tc>
          <w:tcPr>
            <w:tcW w:w="2835" w:type="dxa"/>
            <w:shd w:val="clear" w:color="auto" w:fill="FFFFFF"/>
            <w:vAlign w:val="center"/>
          </w:tcPr>
          <w:p w14:paraId="4E5C3849" w14:textId="77777777" w:rsidR="00697F39" w:rsidRDefault="00697F39" w:rsidP="00697F39">
            <w:pPr>
              <w:spacing w:line="120" w:lineRule="exact"/>
              <w:jc w:val="center"/>
            </w:pPr>
            <w:r>
              <w:rPr>
                <w:rStyle w:val="2"/>
              </w:rPr>
              <w:t>Наименование работ</w:t>
            </w:r>
          </w:p>
        </w:tc>
        <w:tc>
          <w:tcPr>
            <w:tcW w:w="708" w:type="dxa"/>
            <w:shd w:val="clear" w:color="auto" w:fill="FFFFFF"/>
            <w:vAlign w:val="center"/>
          </w:tcPr>
          <w:p w14:paraId="42E81CAA" w14:textId="77777777" w:rsidR="00697F39" w:rsidRDefault="00697F39" w:rsidP="00697F39">
            <w:pPr>
              <w:spacing w:after="60" w:line="120" w:lineRule="exact"/>
              <w:jc w:val="center"/>
            </w:pPr>
            <w:r>
              <w:rPr>
                <w:rStyle w:val="2"/>
              </w:rPr>
              <w:t>Ед.</w:t>
            </w:r>
          </w:p>
          <w:p w14:paraId="5DA07EEC" w14:textId="77777777" w:rsidR="00697F39" w:rsidRDefault="00697F39" w:rsidP="00697F39">
            <w:pPr>
              <w:spacing w:before="60" w:line="120" w:lineRule="exact"/>
              <w:jc w:val="center"/>
            </w:pPr>
            <w:r>
              <w:rPr>
                <w:rStyle w:val="2"/>
              </w:rPr>
              <w:t>изм.</w:t>
            </w:r>
          </w:p>
        </w:tc>
        <w:tc>
          <w:tcPr>
            <w:tcW w:w="1134" w:type="dxa"/>
            <w:shd w:val="clear" w:color="auto" w:fill="FFFFFF"/>
            <w:vAlign w:val="center"/>
          </w:tcPr>
          <w:p w14:paraId="7132036A" w14:textId="77777777" w:rsidR="00697F39" w:rsidRDefault="00697F39" w:rsidP="00697F39">
            <w:pPr>
              <w:spacing w:line="120" w:lineRule="exact"/>
              <w:jc w:val="center"/>
            </w:pPr>
            <w:r>
              <w:rPr>
                <w:rStyle w:val="2"/>
              </w:rPr>
              <w:t>Кол-во</w:t>
            </w:r>
          </w:p>
        </w:tc>
        <w:tc>
          <w:tcPr>
            <w:tcW w:w="851" w:type="dxa"/>
            <w:shd w:val="clear" w:color="auto" w:fill="FFFFFF"/>
            <w:vAlign w:val="center"/>
          </w:tcPr>
          <w:p w14:paraId="26B9F7FD" w14:textId="77777777" w:rsidR="00697F39" w:rsidRDefault="00697F39" w:rsidP="00697F39">
            <w:pPr>
              <w:spacing w:line="163" w:lineRule="exact"/>
              <w:jc w:val="center"/>
            </w:pPr>
            <w:r>
              <w:rPr>
                <w:rStyle w:val="2"/>
              </w:rPr>
              <w:t>Ссылки на чертежи</w:t>
            </w:r>
          </w:p>
        </w:tc>
        <w:tc>
          <w:tcPr>
            <w:tcW w:w="3689" w:type="dxa"/>
            <w:gridSpan w:val="2"/>
            <w:shd w:val="clear" w:color="auto" w:fill="FFFFFF"/>
            <w:vAlign w:val="center"/>
          </w:tcPr>
          <w:p w14:paraId="476B6FC3" w14:textId="77777777" w:rsidR="00697F39" w:rsidRDefault="00697F39" w:rsidP="00697F39">
            <w:pPr>
              <w:spacing w:line="163" w:lineRule="exact"/>
              <w:jc w:val="center"/>
            </w:pPr>
            <w:r>
              <w:rPr>
                <w:rStyle w:val="2"/>
              </w:rPr>
              <w:t>Формула расчёта, расчёт объёмов работ и расхода материалов</w:t>
            </w:r>
          </w:p>
        </w:tc>
      </w:tr>
      <w:tr w:rsidR="00697F39" w14:paraId="62E07C67" w14:textId="77777777" w:rsidTr="00697F39">
        <w:trPr>
          <w:trHeight w:hRule="exact" w:val="226"/>
        </w:trPr>
        <w:tc>
          <w:tcPr>
            <w:tcW w:w="562" w:type="dxa"/>
            <w:shd w:val="clear" w:color="auto" w:fill="FFFFFF"/>
            <w:vAlign w:val="center"/>
          </w:tcPr>
          <w:p w14:paraId="700C177D" w14:textId="77777777" w:rsidR="00697F39" w:rsidRDefault="00697F39" w:rsidP="00697F39">
            <w:pPr>
              <w:spacing w:line="120" w:lineRule="exact"/>
              <w:jc w:val="center"/>
            </w:pPr>
            <w:r>
              <w:rPr>
                <w:rStyle w:val="2"/>
              </w:rPr>
              <w:t>1</w:t>
            </w:r>
          </w:p>
        </w:tc>
        <w:tc>
          <w:tcPr>
            <w:tcW w:w="426" w:type="dxa"/>
            <w:shd w:val="clear" w:color="auto" w:fill="FFFFFF"/>
            <w:vAlign w:val="center"/>
          </w:tcPr>
          <w:p w14:paraId="1AEE0CE0" w14:textId="77777777" w:rsidR="00697F39" w:rsidRDefault="00697F39" w:rsidP="00697F39">
            <w:pPr>
              <w:spacing w:line="120" w:lineRule="exact"/>
              <w:jc w:val="center"/>
            </w:pPr>
            <w:r>
              <w:rPr>
                <w:rStyle w:val="2"/>
              </w:rPr>
              <w:t>2</w:t>
            </w:r>
          </w:p>
        </w:tc>
        <w:tc>
          <w:tcPr>
            <w:tcW w:w="2835" w:type="dxa"/>
            <w:shd w:val="clear" w:color="auto" w:fill="FFFFFF"/>
            <w:vAlign w:val="center"/>
          </w:tcPr>
          <w:p w14:paraId="3970A798" w14:textId="77777777" w:rsidR="00697F39" w:rsidRDefault="00697F39" w:rsidP="00697F39">
            <w:pPr>
              <w:spacing w:line="120" w:lineRule="exact"/>
              <w:jc w:val="center"/>
            </w:pPr>
            <w:r>
              <w:rPr>
                <w:rStyle w:val="2"/>
              </w:rPr>
              <w:t>3</w:t>
            </w:r>
          </w:p>
        </w:tc>
        <w:tc>
          <w:tcPr>
            <w:tcW w:w="708" w:type="dxa"/>
            <w:shd w:val="clear" w:color="auto" w:fill="FFFFFF"/>
            <w:vAlign w:val="center"/>
          </w:tcPr>
          <w:p w14:paraId="31DA513B" w14:textId="77777777" w:rsidR="00697F39" w:rsidRDefault="00697F39" w:rsidP="00697F39">
            <w:pPr>
              <w:spacing w:line="120" w:lineRule="exact"/>
              <w:jc w:val="center"/>
            </w:pPr>
            <w:r>
              <w:rPr>
                <w:rStyle w:val="2"/>
              </w:rPr>
              <w:t>4</w:t>
            </w:r>
          </w:p>
        </w:tc>
        <w:tc>
          <w:tcPr>
            <w:tcW w:w="1134" w:type="dxa"/>
            <w:shd w:val="clear" w:color="auto" w:fill="FFFFFF"/>
            <w:vAlign w:val="center"/>
          </w:tcPr>
          <w:p w14:paraId="1F6B0433" w14:textId="77777777" w:rsidR="00697F39" w:rsidRDefault="00697F39" w:rsidP="00697F39">
            <w:pPr>
              <w:spacing w:line="120" w:lineRule="exact"/>
              <w:jc w:val="center"/>
            </w:pPr>
            <w:r>
              <w:rPr>
                <w:rStyle w:val="2"/>
              </w:rPr>
              <w:t>5</w:t>
            </w:r>
          </w:p>
        </w:tc>
        <w:tc>
          <w:tcPr>
            <w:tcW w:w="851" w:type="dxa"/>
            <w:shd w:val="clear" w:color="auto" w:fill="FFFFFF"/>
            <w:vAlign w:val="center"/>
          </w:tcPr>
          <w:p w14:paraId="678CE21B" w14:textId="77777777" w:rsidR="00697F39" w:rsidRDefault="00697F39" w:rsidP="00697F39">
            <w:pPr>
              <w:spacing w:line="120" w:lineRule="exact"/>
              <w:jc w:val="center"/>
            </w:pPr>
            <w:r>
              <w:rPr>
                <w:rStyle w:val="2"/>
              </w:rPr>
              <w:t>6</w:t>
            </w:r>
          </w:p>
        </w:tc>
        <w:tc>
          <w:tcPr>
            <w:tcW w:w="3689" w:type="dxa"/>
            <w:gridSpan w:val="2"/>
            <w:shd w:val="clear" w:color="auto" w:fill="FFFFFF"/>
            <w:vAlign w:val="center"/>
          </w:tcPr>
          <w:p w14:paraId="22CB0DE3" w14:textId="77777777" w:rsidR="00697F39" w:rsidRDefault="00697F39" w:rsidP="00697F39">
            <w:pPr>
              <w:spacing w:line="120" w:lineRule="exact"/>
              <w:jc w:val="center"/>
            </w:pPr>
            <w:r>
              <w:rPr>
                <w:rStyle w:val="2"/>
              </w:rPr>
              <w:t>7</w:t>
            </w:r>
          </w:p>
        </w:tc>
      </w:tr>
      <w:tr w:rsidR="00697F39" w14:paraId="0C53705F" w14:textId="77777777" w:rsidTr="00697F39">
        <w:trPr>
          <w:trHeight w:hRule="exact" w:val="226"/>
        </w:trPr>
        <w:tc>
          <w:tcPr>
            <w:tcW w:w="10205" w:type="dxa"/>
            <w:gridSpan w:val="8"/>
            <w:shd w:val="clear" w:color="auto" w:fill="FFFFFF"/>
            <w:vAlign w:val="center"/>
          </w:tcPr>
          <w:p w14:paraId="59116B6F" w14:textId="77777777" w:rsidR="00697F39" w:rsidRDefault="00697F39" w:rsidP="00697F39">
            <w:pPr>
              <w:spacing w:line="140" w:lineRule="exact"/>
              <w:jc w:val="center"/>
            </w:pPr>
            <w:r>
              <w:rPr>
                <w:rStyle w:val="27pt"/>
              </w:rPr>
              <w:t>Раздел 1. Демонтажные работы</w:t>
            </w:r>
          </w:p>
        </w:tc>
      </w:tr>
      <w:tr w:rsidR="00697F39" w14:paraId="09CF9169" w14:textId="77777777" w:rsidTr="00697F39">
        <w:trPr>
          <w:trHeight w:hRule="exact" w:val="691"/>
        </w:trPr>
        <w:tc>
          <w:tcPr>
            <w:tcW w:w="562" w:type="dxa"/>
            <w:shd w:val="clear" w:color="auto" w:fill="FFFFFF"/>
            <w:vAlign w:val="center"/>
          </w:tcPr>
          <w:p w14:paraId="780AA754" w14:textId="77777777" w:rsidR="00697F39" w:rsidRDefault="00697F39" w:rsidP="00697F39">
            <w:pPr>
              <w:spacing w:line="120" w:lineRule="exact"/>
              <w:jc w:val="center"/>
            </w:pPr>
            <w:r>
              <w:rPr>
                <w:rStyle w:val="2"/>
              </w:rPr>
              <w:t>1</w:t>
            </w:r>
          </w:p>
        </w:tc>
        <w:tc>
          <w:tcPr>
            <w:tcW w:w="426" w:type="dxa"/>
            <w:shd w:val="clear" w:color="auto" w:fill="FFFFFF"/>
            <w:vAlign w:val="center"/>
          </w:tcPr>
          <w:p w14:paraId="4BC231E8" w14:textId="77777777" w:rsidR="00697F39" w:rsidRDefault="00697F39" w:rsidP="00697F39">
            <w:pPr>
              <w:spacing w:line="120" w:lineRule="exact"/>
              <w:jc w:val="center"/>
            </w:pPr>
            <w:r>
              <w:rPr>
                <w:rStyle w:val="2"/>
              </w:rPr>
              <w:t>1</w:t>
            </w:r>
          </w:p>
        </w:tc>
        <w:tc>
          <w:tcPr>
            <w:tcW w:w="2835" w:type="dxa"/>
            <w:shd w:val="clear" w:color="auto" w:fill="FFFFFF"/>
            <w:vAlign w:val="center"/>
          </w:tcPr>
          <w:p w14:paraId="74017CCD" w14:textId="77777777" w:rsidR="00697F39" w:rsidRDefault="00697F39" w:rsidP="00697F39">
            <w:pPr>
              <w:spacing w:line="158" w:lineRule="exact"/>
              <w:jc w:val="center"/>
            </w:pPr>
            <w:r>
              <w:rPr>
                <w:rStyle w:val="2"/>
              </w:rPr>
              <w:t>Установка камер приточных типовых: без секции орошения производительностью до 10</w:t>
            </w:r>
            <w:r w:rsidRPr="00247997">
              <w:rPr>
                <w:rStyle w:val="2"/>
                <w:lang w:bidi="en-US"/>
              </w:rPr>
              <w:t xml:space="preserve"> </w:t>
            </w:r>
            <w:proofErr w:type="spellStart"/>
            <w:r>
              <w:rPr>
                <w:rStyle w:val="2"/>
              </w:rPr>
              <w:t>тыс.мЗ</w:t>
            </w:r>
            <w:proofErr w:type="spellEnd"/>
            <w:r>
              <w:rPr>
                <w:rStyle w:val="2"/>
              </w:rPr>
              <w:t>/час / ДЕМОНТАЖ</w:t>
            </w:r>
          </w:p>
        </w:tc>
        <w:tc>
          <w:tcPr>
            <w:tcW w:w="708" w:type="dxa"/>
            <w:shd w:val="clear" w:color="auto" w:fill="FFFFFF"/>
            <w:vAlign w:val="center"/>
          </w:tcPr>
          <w:p w14:paraId="781DB769"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27122990" w14:textId="77777777" w:rsidR="00697F39" w:rsidRDefault="00697F39" w:rsidP="00697F39">
            <w:pPr>
              <w:spacing w:line="120" w:lineRule="exact"/>
              <w:jc w:val="center"/>
            </w:pPr>
            <w:r>
              <w:rPr>
                <w:rStyle w:val="2"/>
              </w:rPr>
              <w:t>1</w:t>
            </w:r>
          </w:p>
        </w:tc>
        <w:tc>
          <w:tcPr>
            <w:tcW w:w="851" w:type="dxa"/>
            <w:shd w:val="clear" w:color="auto" w:fill="FFFFFF"/>
            <w:vAlign w:val="center"/>
          </w:tcPr>
          <w:p w14:paraId="7ED13ADF" w14:textId="77777777" w:rsidR="00697F39" w:rsidRDefault="00697F39" w:rsidP="00697F39">
            <w:pPr>
              <w:jc w:val="center"/>
              <w:rPr>
                <w:sz w:val="10"/>
                <w:szCs w:val="10"/>
              </w:rPr>
            </w:pPr>
          </w:p>
        </w:tc>
        <w:tc>
          <w:tcPr>
            <w:tcW w:w="1843" w:type="dxa"/>
            <w:shd w:val="clear" w:color="auto" w:fill="FFFFFF"/>
            <w:vAlign w:val="center"/>
          </w:tcPr>
          <w:p w14:paraId="3BCC7ABE" w14:textId="77777777" w:rsidR="00697F39" w:rsidRDefault="00697F39" w:rsidP="00697F39">
            <w:pPr>
              <w:jc w:val="center"/>
              <w:rPr>
                <w:sz w:val="10"/>
                <w:szCs w:val="10"/>
              </w:rPr>
            </w:pPr>
          </w:p>
        </w:tc>
        <w:tc>
          <w:tcPr>
            <w:tcW w:w="1846" w:type="dxa"/>
            <w:shd w:val="clear" w:color="auto" w:fill="FFFFFF"/>
            <w:vAlign w:val="center"/>
          </w:tcPr>
          <w:p w14:paraId="2E8D9D12" w14:textId="77777777" w:rsidR="00697F39" w:rsidRDefault="00697F39" w:rsidP="00697F39">
            <w:pPr>
              <w:jc w:val="center"/>
              <w:rPr>
                <w:sz w:val="10"/>
                <w:szCs w:val="10"/>
              </w:rPr>
            </w:pPr>
          </w:p>
        </w:tc>
      </w:tr>
      <w:tr w:rsidR="00697F39" w14:paraId="599587D7" w14:textId="77777777" w:rsidTr="00697F39">
        <w:trPr>
          <w:trHeight w:hRule="exact" w:val="859"/>
        </w:trPr>
        <w:tc>
          <w:tcPr>
            <w:tcW w:w="562" w:type="dxa"/>
            <w:shd w:val="clear" w:color="auto" w:fill="FFFFFF"/>
            <w:vAlign w:val="center"/>
          </w:tcPr>
          <w:p w14:paraId="7B0A22C3" w14:textId="77777777" w:rsidR="00697F39" w:rsidRDefault="00697F39" w:rsidP="00697F39">
            <w:pPr>
              <w:spacing w:line="120" w:lineRule="exact"/>
              <w:jc w:val="center"/>
            </w:pPr>
            <w:r>
              <w:rPr>
                <w:rStyle w:val="2"/>
              </w:rPr>
              <w:t>2</w:t>
            </w:r>
          </w:p>
        </w:tc>
        <w:tc>
          <w:tcPr>
            <w:tcW w:w="426" w:type="dxa"/>
            <w:shd w:val="clear" w:color="auto" w:fill="FFFFFF"/>
            <w:vAlign w:val="center"/>
          </w:tcPr>
          <w:p w14:paraId="4EE486D4" w14:textId="77777777" w:rsidR="00697F39" w:rsidRDefault="00697F39" w:rsidP="00697F39">
            <w:pPr>
              <w:spacing w:line="120" w:lineRule="exact"/>
              <w:jc w:val="center"/>
            </w:pPr>
            <w:r>
              <w:rPr>
                <w:rStyle w:val="2"/>
              </w:rPr>
              <w:t>2</w:t>
            </w:r>
          </w:p>
        </w:tc>
        <w:tc>
          <w:tcPr>
            <w:tcW w:w="2835" w:type="dxa"/>
            <w:shd w:val="clear" w:color="auto" w:fill="FFFFFF"/>
            <w:vAlign w:val="center"/>
          </w:tcPr>
          <w:p w14:paraId="301553C0" w14:textId="77777777" w:rsidR="00697F39" w:rsidRDefault="00697F39" w:rsidP="00697F39">
            <w:pPr>
              <w:spacing w:line="158" w:lineRule="exact"/>
              <w:jc w:val="center"/>
            </w:pPr>
            <w:r>
              <w:rPr>
                <w:rStyle w:val="2"/>
              </w:rPr>
              <w:t>Прокладка воздуховодов из листовой оцинкованной стали и алюминия класса Н (нормальные) толщиной: 0,6 мм, диаметром свыше 250 до 355 мм / ДЕМОНТАЖ</w:t>
            </w:r>
          </w:p>
        </w:tc>
        <w:tc>
          <w:tcPr>
            <w:tcW w:w="708" w:type="dxa"/>
            <w:shd w:val="clear" w:color="auto" w:fill="FFFFFF"/>
            <w:vAlign w:val="center"/>
          </w:tcPr>
          <w:p w14:paraId="3D3AB355" w14:textId="77777777" w:rsidR="00697F39" w:rsidRDefault="00697F39" w:rsidP="00697F39">
            <w:pPr>
              <w:spacing w:line="120" w:lineRule="exact"/>
              <w:ind w:left="160"/>
              <w:jc w:val="center"/>
            </w:pPr>
            <w:r>
              <w:rPr>
                <w:rStyle w:val="2"/>
              </w:rPr>
              <w:t>100 м2</w:t>
            </w:r>
          </w:p>
        </w:tc>
        <w:tc>
          <w:tcPr>
            <w:tcW w:w="1134" w:type="dxa"/>
            <w:shd w:val="clear" w:color="auto" w:fill="FFFFFF"/>
            <w:vAlign w:val="center"/>
          </w:tcPr>
          <w:p w14:paraId="0FFEA1C4" w14:textId="77777777" w:rsidR="00697F39" w:rsidRDefault="00697F39" w:rsidP="00697F39">
            <w:pPr>
              <w:spacing w:line="120" w:lineRule="exact"/>
              <w:jc w:val="center"/>
            </w:pPr>
            <w:r>
              <w:rPr>
                <w:rStyle w:val="2"/>
              </w:rPr>
              <w:t>0,133764</w:t>
            </w:r>
          </w:p>
        </w:tc>
        <w:tc>
          <w:tcPr>
            <w:tcW w:w="851" w:type="dxa"/>
            <w:shd w:val="clear" w:color="auto" w:fill="FFFFFF"/>
            <w:vAlign w:val="center"/>
          </w:tcPr>
          <w:p w14:paraId="3690A688" w14:textId="77777777" w:rsidR="00697F39" w:rsidRDefault="00697F39" w:rsidP="00697F39">
            <w:pPr>
              <w:jc w:val="center"/>
              <w:rPr>
                <w:sz w:val="10"/>
                <w:szCs w:val="10"/>
              </w:rPr>
            </w:pPr>
          </w:p>
        </w:tc>
        <w:tc>
          <w:tcPr>
            <w:tcW w:w="1843" w:type="dxa"/>
            <w:shd w:val="clear" w:color="auto" w:fill="FFFFFF"/>
            <w:vAlign w:val="center"/>
          </w:tcPr>
          <w:p w14:paraId="66519070" w14:textId="77777777" w:rsidR="00697F39" w:rsidRDefault="00697F39" w:rsidP="00697F39">
            <w:pPr>
              <w:jc w:val="center"/>
              <w:rPr>
                <w:sz w:val="10"/>
                <w:szCs w:val="10"/>
              </w:rPr>
            </w:pPr>
          </w:p>
        </w:tc>
        <w:tc>
          <w:tcPr>
            <w:tcW w:w="1846" w:type="dxa"/>
            <w:shd w:val="clear" w:color="auto" w:fill="FFFFFF"/>
            <w:vAlign w:val="center"/>
          </w:tcPr>
          <w:p w14:paraId="621EFB24" w14:textId="77777777" w:rsidR="00697F39" w:rsidRDefault="00697F39" w:rsidP="00697F39">
            <w:pPr>
              <w:spacing w:line="120" w:lineRule="exact"/>
              <w:jc w:val="center"/>
            </w:pPr>
            <w:r>
              <w:rPr>
                <w:rStyle w:val="2"/>
              </w:rPr>
              <w:t>(3,14*0,355*12)/ 100</w:t>
            </w:r>
          </w:p>
        </w:tc>
      </w:tr>
      <w:tr w:rsidR="00697F39" w14:paraId="22CE778F" w14:textId="77777777" w:rsidTr="00697F39">
        <w:trPr>
          <w:trHeight w:hRule="exact" w:val="230"/>
        </w:trPr>
        <w:tc>
          <w:tcPr>
            <w:tcW w:w="10205" w:type="dxa"/>
            <w:gridSpan w:val="8"/>
            <w:shd w:val="clear" w:color="auto" w:fill="FFFFFF"/>
            <w:vAlign w:val="center"/>
          </w:tcPr>
          <w:p w14:paraId="5889354C" w14:textId="77777777" w:rsidR="00697F39" w:rsidRDefault="00697F39" w:rsidP="00697F39">
            <w:pPr>
              <w:spacing w:line="140" w:lineRule="exact"/>
              <w:jc w:val="center"/>
            </w:pPr>
            <w:r>
              <w:rPr>
                <w:rStyle w:val="27pt"/>
              </w:rPr>
              <w:t>Раздел 2. Монтажные работы</w:t>
            </w:r>
          </w:p>
        </w:tc>
      </w:tr>
      <w:tr w:rsidR="00697F39" w14:paraId="4539DF17" w14:textId="77777777" w:rsidTr="00697F39">
        <w:trPr>
          <w:trHeight w:hRule="exact" w:val="514"/>
        </w:trPr>
        <w:tc>
          <w:tcPr>
            <w:tcW w:w="562" w:type="dxa"/>
            <w:shd w:val="clear" w:color="auto" w:fill="FFFFFF"/>
            <w:vAlign w:val="center"/>
          </w:tcPr>
          <w:p w14:paraId="65CD5F58" w14:textId="77777777" w:rsidR="00697F39" w:rsidRDefault="00697F39" w:rsidP="00697F39">
            <w:pPr>
              <w:spacing w:line="120" w:lineRule="exact"/>
              <w:jc w:val="center"/>
            </w:pPr>
            <w:r>
              <w:rPr>
                <w:rStyle w:val="2"/>
              </w:rPr>
              <w:t>3</w:t>
            </w:r>
          </w:p>
        </w:tc>
        <w:tc>
          <w:tcPr>
            <w:tcW w:w="426" w:type="dxa"/>
            <w:shd w:val="clear" w:color="auto" w:fill="FFFFFF"/>
            <w:vAlign w:val="center"/>
          </w:tcPr>
          <w:p w14:paraId="12CFAE3B" w14:textId="77777777" w:rsidR="00697F39" w:rsidRDefault="00697F39" w:rsidP="00697F39">
            <w:pPr>
              <w:spacing w:line="120" w:lineRule="exact"/>
              <w:jc w:val="center"/>
            </w:pPr>
            <w:r>
              <w:rPr>
                <w:rStyle w:val="2"/>
              </w:rPr>
              <w:t>3</w:t>
            </w:r>
          </w:p>
        </w:tc>
        <w:tc>
          <w:tcPr>
            <w:tcW w:w="2835" w:type="dxa"/>
            <w:shd w:val="clear" w:color="auto" w:fill="FFFFFF"/>
            <w:vAlign w:val="center"/>
          </w:tcPr>
          <w:p w14:paraId="445BB931" w14:textId="77777777" w:rsidR="00697F39" w:rsidRDefault="00697F39" w:rsidP="00697F39">
            <w:pPr>
              <w:spacing w:line="163" w:lineRule="exact"/>
              <w:jc w:val="center"/>
            </w:pPr>
            <w:r>
              <w:rPr>
                <w:rStyle w:val="2"/>
              </w:rPr>
              <w:t>Установка сплит-систем с внутренним блоком канального типа мощностью: свыше 8 кВт</w:t>
            </w:r>
          </w:p>
        </w:tc>
        <w:tc>
          <w:tcPr>
            <w:tcW w:w="708" w:type="dxa"/>
            <w:shd w:val="clear" w:color="auto" w:fill="FFFFFF"/>
            <w:vAlign w:val="center"/>
          </w:tcPr>
          <w:p w14:paraId="0DDC69A4" w14:textId="77777777" w:rsidR="00697F39" w:rsidRDefault="00697F39" w:rsidP="00697F39">
            <w:pPr>
              <w:spacing w:line="120" w:lineRule="exact"/>
              <w:jc w:val="center"/>
            </w:pPr>
            <w:proofErr w:type="spellStart"/>
            <w:r>
              <w:rPr>
                <w:rStyle w:val="2"/>
              </w:rPr>
              <w:t>компл</w:t>
            </w:r>
            <w:proofErr w:type="spellEnd"/>
          </w:p>
        </w:tc>
        <w:tc>
          <w:tcPr>
            <w:tcW w:w="1134" w:type="dxa"/>
            <w:shd w:val="clear" w:color="auto" w:fill="FFFFFF"/>
            <w:vAlign w:val="center"/>
          </w:tcPr>
          <w:p w14:paraId="5BCD6E13" w14:textId="77777777" w:rsidR="00697F39" w:rsidRDefault="00697F39" w:rsidP="00697F39">
            <w:pPr>
              <w:spacing w:line="120" w:lineRule="exact"/>
              <w:jc w:val="center"/>
            </w:pPr>
            <w:r>
              <w:rPr>
                <w:rStyle w:val="2"/>
              </w:rPr>
              <w:t>1</w:t>
            </w:r>
          </w:p>
        </w:tc>
        <w:tc>
          <w:tcPr>
            <w:tcW w:w="851" w:type="dxa"/>
            <w:shd w:val="clear" w:color="auto" w:fill="FFFFFF"/>
            <w:vAlign w:val="center"/>
          </w:tcPr>
          <w:p w14:paraId="7304C343" w14:textId="77777777" w:rsidR="00697F39" w:rsidRDefault="00697F39" w:rsidP="00697F39">
            <w:pPr>
              <w:jc w:val="center"/>
              <w:rPr>
                <w:sz w:val="10"/>
                <w:szCs w:val="10"/>
              </w:rPr>
            </w:pPr>
          </w:p>
        </w:tc>
        <w:tc>
          <w:tcPr>
            <w:tcW w:w="1843" w:type="dxa"/>
            <w:shd w:val="clear" w:color="auto" w:fill="FFFFFF"/>
            <w:vAlign w:val="center"/>
          </w:tcPr>
          <w:p w14:paraId="18C3E4EB" w14:textId="77777777" w:rsidR="00697F39" w:rsidRDefault="00697F39" w:rsidP="00697F39">
            <w:pPr>
              <w:jc w:val="center"/>
              <w:rPr>
                <w:sz w:val="10"/>
                <w:szCs w:val="10"/>
              </w:rPr>
            </w:pPr>
          </w:p>
        </w:tc>
        <w:tc>
          <w:tcPr>
            <w:tcW w:w="1846" w:type="dxa"/>
            <w:shd w:val="clear" w:color="auto" w:fill="FFFFFF"/>
            <w:vAlign w:val="center"/>
          </w:tcPr>
          <w:p w14:paraId="2E31BD5A" w14:textId="77777777" w:rsidR="00697F39" w:rsidRDefault="00697F39" w:rsidP="00697F39">
            <w:pPr>
              <w:jc w:val="center"/>
              <w:rPr>
                <w:sz w:val="10"/>
                <w:szCs w:val="10"/>
              </w:rPr>
            </w:pPr>
          </w:p>
        </w:tc>
      </w:tr>
      <w:tr w:rsidR="00697F39" w14:paraId="74494774" w14:textId="77777777" w:rsidTr="00697F39">
        <w:trPr>
          <w:trHeight w:hRule="exact" w:val="341"/>
        </w:trPr>
        <w:tc>
          <w:tcPr>
            <w:tcW w:w="562" w:type="dxa"/>
            <w:shd w:val="clear" w:color="auto" w:fill="FFFFFF"/>
            <w:vAlign w:val="center"/>
          </w:tcPr>
          <w:p w14:paraId="58305470" w14:textId="77777777" w:rsidR="00697F39" w:rsidRDefault="00697F39" w:rsidP="00697F39">
            <w:pPr>
              <w:spacing w:line="120" w:lineRule="exact"/>
              <w:jc w:val="center"/>
            </w:pPr>
            <w:r>
              <w:rPr>
                <w:rStyle w:val="2"/>
              </w:rPr>
              <w:t>4</w:t>
            </w:r>
          </w:p>
        </w:tc>
        <w:tc>
          <w:tcPr>
            <w:tcW w:w="426" w:type="dxa"/>
            <w:shd w:val="clear" w:color="auto" w:fill="FFFFFF"/>
            <w:vAlign w:val="center"/>
          </w:tcPr>
          <w:p w14:paraId="512439C8" w14:textId="77777777" w:rsidR="00697F39" w:rsidRDefault="00697F39" w:rsidP="00697F39">
            <w:pPr>
              <w:spacing w:line="120" w:lineRule="exact"/>
              <w:jc w:val="center"/>
            </w:pPr>
            <w:r>
              <w:rPr>
                <w:rStyle w:val="2"/>
              </w:rPr>
              <w:t>4</w:t>
            </w:r>
          </w:p>
        </w:tc>
        <w:tc>
          <w:tcPr>
            <w:tcW w:w="2835" w:type="dxa"/>
            <w:shd w:val="clear" w:color="auto" w:fill="FFFFFF"/>
            <w:vAlign w:val="center"/>
          </w:tcPr>
          <w:p w14:paraId="75C9997A" w14:textId="77777777" w:rsidR="00697F39" w:rsidRDefault="00697F39" w:rsidP="00697F39">
            <w:pPr>
              <w:spacing w:line="163" w:lineRule="exact"/>
              <w:jc w:val="center"/>
            </w:pPr>
            <w:r>
              <w:rPr>
                <w:rStyle w:val="2"/>
              </w:rPr>
              <w:t xml:space="preserve">Сплит-система канального типа </w:t>
            </w:r>
            <w:proofErr w:type="spellStart"/>
            <w:r>
              <w:rPr>
                <w:rStyle w:val="2"/>
                <w:lang w:val="en-US" w:bidi="en-US"/>
              </w:rPr>
              <w:t>Ballu</w:t>
            </w:r>
            <w:proofErr w:type="spellEnd"/>
            <w:r w:rsidRPr="00247997">
              <w:rPr>
                <w:rStyle w:val="2"/>
                <w:lang w:bidi="en-US"/>
              </w:rPr>
              <w:t xml:space="preserve"> </w:t>
            </w:r>
            <w:r>
              <w:rPr>
                <w:rStyle w:val="2"/>
                <w:lang w:val="en-US" w:bidi="en-US"/>
              </w:rPr>
              <w:t>BLCI</w:t>
            </w:r>
            <w:r w:rsidRPr="00247997">
              <w:rPr>
                <w:rStyle w:val="2"/>
                <w:lang w:bidi="en-US"/>
              </w:rPr>
              <w:t>_</w:t>
            </w:r>
            <w:r>
              <w:rPr>
                <w:rStyle w:val="2"/>
                <w:lang w:val="en-US" w:bidi="en-US"/>
              </w:rPr>
              <w:t>D</w:t>
            </w:r>
            <w:r w:rsidRPr="00247997">
              <w:rPr>
                <w:rStyle w:val="2"/>
                <w:lang w:bidi="en-US"/>
              </w:rPr>
              <w:t>-60</w:t>
            </w:r>
            <w:r>
              <w:rPr>
                <w:rStyle w:val="2"/>
                <w:lang w:val="en-US" w:bidi="en-US"/>
              </w:rPr>
              <w:t>HN</w:t>
            </w:r>
            <w:r w:rsidRPr="00247997">
              <w:rPr>
                <w:rStyle w:val="2"/>
                <w:lang w:bidi="en-US"/>
              </w:rPr>
              <w:t>1_21</w:t>
            </w:r>
            <w:r>
              <w:rPr>
                <w:rStyle w:val="2"/>
                <w:lang w:val="en-US" w:bidi="en-US"/>
              </w:rPr>
              <w:t>Y</w:t>
            </w:r>
          </w:p>
        </w:tc>
        <w:tc>
          <w:tcPr>
            <w:tcW w:w="708" w:type="dxa"/>
            <w:shd w:val="clear" w:color="auto" w:fill="FFFFFF"/>
            <w:vAlign w:val="center"/>
          </w:tcPr>
          <w:p w14:paraId="5211C5C5"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0EDCF880" w14:textId="77777777" w:rsidR="00697F39" w:rsidRDefault="00697F39" w:rsidP="00697F39">
            <w:pPr>
              <w:spacing w:line="120" w:lineRule="exact"/>
              <w:jc w:val="center"/>
            </w:pPr>
            <w:r>
              <w:rPr>
                <w:rStyle w:val="2"/>
              </w:rPr>
              <w:t>1</w:t>
            </w:r>
          </w:p>
        </w:tc>
        <w:tc>
          <w:tcPr>
            <w:tcW w:w="851" w:type="dxa"/>
            <w:shd w:val="clear" w:color="auto" w:fill="FFFFFF"/>
            <w:vAlign w:val="center"/>
          </w:tcPr>
          <w:p w14:paraId="4E36097C" w14:textId="77777777" w:rsidR="00697F39" w:rsidRDefault="00697F39" w:rsidP="00697F39">
            <w:pPr>
              <w:jc w:val="center"/>
              <w:rPr>
                <w:sz w:val="10"/>
                <w:szCs w:val="10"/>
              </w:rPr>
            </w:pPr>
          </w:p>
        </w:tc>
        <w:tc>
          <w:tcPr>
            <w:tcW w:w="1843" w:type="dxa"/>
            <w:shd w:val="clear" w:color="auto" w:fill="FFFFFF"/>
            <w:vAlign w:val="center"/>
          </w:tcPr>
          <w:p w14:paraId="0A16C2BA" w14:textId="77777777" w:rsidR="00697F39" w:rsidRDefault="00697F39" w:rsidP="00697F39">
            <w:pPr>
              <w:jc w:val="center"/>
              <w:rPr>
                <w:sz w:val="10"/>
                <w:szCs w:val="10"/>
              </w:rPr>
            </w:pPr>
          </w:p>
        </w:tc>
        <w:tc>
          <w:tcPr>
            <w:tcW w:w="1846" w:type="dxa"/>
            <w:shd w:val="clear" w:color="auto" w:fill="FFFFFF"/>
            <w:vAlign w:val="center"/>
          </w:tcPr>
          <w:p w14:paraId="26390388" w14:textId="77777777" w:rsidR="00697F39" w:rsidRDefault="00697F39" w:rsidP="00697F39">
            <w:pPr>
              <w:jc w:val="center"/>
              <w:rPr>
                <w:sz w:val="10"/>
                <w:szCs w:val="10"/>
              </w:rPr>
            </w:pPr>
          </w:p>
        </w:tc>
      </w:tr>
      <w:tr w:rsidR="00697F39" w14:paraId="66A33742" w14:textId="77777777" w:rsidTr="00697F39">
        <w:trPr>
          <w:trHeight w:hRule="exact" w:val="509"/>
        </w:trPr>
        <w:tc>
          <w:tcPr>
            <w:tcW w:w="562" w:type="dxa"/>
            <w:shd w:val="clear" w:color="auto" w:fill="FFFFFF"/>
            <w:vAlign w:val="center"/>
          </w:tcPr>
          <w:p w14:paraId="3A471F2F" w14:textId="77777777" w:rsidR="00697F39" w:rsidRDefault="00697F39" w:rsidP="00697F39">
            <w:pPr>
              <w:spacing w:line="120" w:lineRule="exact"/>
              <w:jc w:val="center"/>
            </w:pPr>
            <w:r>
              <w:rPr>
                <w:rStyle w:val="2"/>
              </w:rPr>
              <w:t>5</w:t>
            </w:r>
          </w:p>
        </w:tc>
        <w:tc>
          <w:tcPr>
            <w:tcW w:w="426" w:type="dxa"/>
            <w:shd w:val="clear" w:color="auto" w:fill="FFFFFF"/>
            <w:vAlign w:val="center"/>
          </w:tcPr>
          <w:p w14:paraId="5584133B" w14:textId="77777777" w:rsidR="00697F39" w:rsidRDefault="00697F39" w:rsidP="00697F39">
            <w:pPr>
              <w:spacing w:line="120" w:lineRule="exact"/>
              <w:jc w:val="center"/>
            </w:pPr>
            <w:r>
              <w:rPr>
                <w:rStyle w:val="2"/>
              </w:rPr>
              <w:t>5</w:t>
            </w:r>
          </w:p>
        </w:tc>
        <w:tc>
          <w:tcPr>
            <w:tcW w:w="2835" w:type="dxa"/>
            <w:shd w:val="clear" w:color="auto" w:fill="FFFFFF"/>
            <w:vAlign w:val="center"/>
          </w:tcPr>
          <w:p w14:paraId="46E2B160" w14:textId="77777777" w:rsidR="00697F39" w:rsidRDefault="00697F39" w:rsidP="00697F39">
            <w:pPr>
              <w:spacing w:line="158" w:lineRule="exact"/>
              <w:jc w:val="center"/>
            </w:pPr>
            <w:r>
              <w:rPr>
                <w:rStyle w:val="2"/>
              </w:rPr>
              <w:t>Трубы медные отожженные (мягкие), универсальные, толщина стенки 1,0 мм, наружный диаметр 10 мм</w:t>
            </w:r>
          </w:p>
        </w:tc>
        <w:tc>
          <w:tcPr>
            <w:tcW w:w="708" w:type="dxa"/>
            <w:shd w:val="clear" w:color="auto" w:fill="FFFFFF"/>
            <w:vAlign w:val="center"/>
          </w:tcPr>
          <w:p w14:paraId="01BB7BC8" w14:textId="77777777" w:rsidR="00697F39" w:rsidRDefault="00697F39" w:rsidP="00697F39">
            <w:pPr>
              <w:spacing w:line="120" w:lineRule="exact"/>
              <w:jc w:val="center"/>
            </w:pPr>
            <w:r>
              <w:rPr>
                <w:rStyle w:val="2"/>
              </w:rPr>
              <w:t>м</w:t>
            </w:r>
          </w:p>
        </w:tc>
        <w:tc>
          <w:tcPr>
            <w:tcW w:w="1134" w:type="dxa"/>
            <w:shd w:val="clear" w:color="auto" w:fill="FFFFFF"/>
            <w:vAlign w:val="center"/>
          </w:tcPr>
          <w:p w14:paraId="10885B36" w14:textId="77777777" w:rsidR="00697F39" w:rsidRDefault="00697F39" w:rsidP="00697F39">
            <w:pPr>
              <w:spacing w:line="120" w:lineRule="exact"/>
              <w:jc w:val="center"/>
            </w:pPr>
            <w:r>
              <w:rPr>
                <w:rStyle w:val="2"/>
              </w:rPr>
              <w:t>10,4</w:t>
            </w:r>
          </w:p>
        </w:tc>
        <w:tc>
          <w:tcPr>
            <w:tcW w:w="851" w:type="dxa"/>
            <w:shd w:val="clear" w:color="auto" w:fill="FFFFFF"/>
            <w:vAlign w:val="center"/>
          </w:tcPr>
          <w:p w14:paraId="5A1FD8E5" w14:textId="77777777" w:rsidR="00697F39" w:rsidRDefault="00697F39" w:rsidP="00697F39">
            <w:pPr>
              <w:jc w:val="center"/>
              <w:rPr>
                <w:sz w:val="10"/>
                <w:szCs w:val="10"/>
              </w:rPr>
            </w:pPr>
          </w:p>
        </w:tc>
        <w:tc>
          <w:tcPr>
            <w:tcW w:w="1843" w:type="dxa"/>
            <w:shd w:val="clear" w:color="auto" w:fill="FFFFFF"/>
            <w:vAlign w:val="center"/>
          </w:tcPr>
          <w:p w14:paraId="12D0B577" w14:textId="77777777" w:rsidR="00697F39" w:rsidRDefault="00697F39" w:rsidP="00697F39">
            <w:pPr>
              <w:jc w:val="center"/>
              <w:rPr>
                <w:sz w:val="10"/>
                <w:szCs w:val="10"/>
              </w:rPr>
            </w:pPr>
          </w:p>
        </w:tc>
        <w:tc>
          <w:tcPr>
            <w:tcW w:w="1846" w:type="dxa"/>
            <w:shd w:val="clear" w:color="auto" w:fill="FFFFFF"/>
            <w:vAlign w:val="center"/>
          </w:tcPr>
          <w:p w14:paraId="6BCE5BC3" w14:textId="77777777" w:rsidR="00697F39" w:rsidRDefault="00697F39" w:rsidP="00697F39">
            <w:pPr>
              <w:spacing w:line="120" w:lineRule="exact"/>
              <w:jc w:val="center"/>
            </w:pPr>
            <w:r>
              <w:rPr>
                <w:rStyle w:val="2"/>
              </w:rPr>
              <w:t>10*1,04</w:t>
            </w:r>
          </w:p>
        </w:tc>
      </w:tr>
      <w:tr w:rsidR="00697F39" w14:paraId="52C84842" w14:textId="77777777" w:rsidTr="00697F39">
        <w:trPr>
          <w:trHeight w:hRule="exact" w:val="514"/>
        </w:trPr>
        <w:tc>
          <w:tcPr>
            <w:tcW w:w="562" w:type="dxa"/>
            <w:shd w:val="clear" w:color="auto" w:fill="FFFFFF"/>
            <w:vAlign w:val="center"/>
          </w:tcPr>
          <w:p w14:paraId="1E8BBCB7" w14:textId="77777777" w:rsidR="00697F39" w:rsidRDefault="00697F39" w:rsidP="00697F39">
            <w:pPr>
              <w:spacing w:line="120" w:lineRule="exact"/>
              <w:jc w:val="center"/>
            </w:pPr>
            <w:r>
              <w:rPr>
                <w:rStyle w:val="2"/>
              </w:rPr>
              <w:t>6</w:t>
            </w:r>
          </w:p>
        </w:tc>
        <w:tc>
          <w:tcPr>
            <w:tcW w:w="426" w:type="dxa"/>
            <w:shd w:val="clear" w:color="auto" w:fill="FFFFFF"/>
            <w:vAlign w:val="center"/>
          </w:tcPr>
          <w:p w14:paraId="71D374DF" w14:textId="77777777" w:rsidR="00697F39" w:rsidRDefault="00697F39" w:rsidP="00697F39">
            <w:pPr>
              <w:spacing w:line="120" w:lineRule="exact"/>
              <w:jc w:val="center"/>
            </w:pPr>
            <w:r>
              <w:rPr>
                <w:rStyle w:val="2"/>
              </w:rPr>
              <w:t>6</w:t>
            </w:r>
          </w:p>
        </w:tc>
        <w:tc>
          <w:tcPr>
            <w:tcW w:w="2835" w:type="dxa"/>
            <w:shd w:val="clear" w:color="auto" w:fill="FFFFFF"/>
            <w:vAlign w:val="center"/>
          </w:tcPr>
          <w:p w14:paraId="58377849" w14:textId="77777777" w:rsidR="00697F39" w:rsidRDefault="00697F39" w:rsidP="00697F39">
            <w:pPr>
              <w:spacing w:line="158" w:lineRule="exact"/>
              <w:jc w:val="center"/>
            </w:pPr>
            <w:r>
              <w:rPr>
                <w:rStyle w:val="2"/>
              </w:rPr>
              <w:t>Трубы медные отожженные (мягкие), универсальные, толщина стенки 1,0 мм, наружный диаметр 15 мм</w:t>
            </w:r>
          </w:p>
        </w:tc>
        <w:tc>
          <w:tcPr>
            <w:tcW w:w="708" w:type="dxa"/>
            <w:shd w:val="clear" w:color="auto" w:fill="FFFFFF"/>
            <w:vAlign w:val="center"/>
          </w:tcPr>
          <w:p w14:paraId="630E6A4D" w14:textId="77777777" w:rsidR="00697F39" w:rsidRDefault="00697F39" w:rsidP="00697F39">
            <w:pPr>
              <w:spacing w:line="120" w:lineRule="exact"/>
              <w:jc w:val="center"/>
            </w:pPr>
            <w:r>
              <w:rPr>
                <w:rStyle w:val="2"/>
              </w:rPr>
              <w:t>м</w:t>
            </w:r>
          </w:p>
        </w:tc>
        <w:tc>
          <w:tcPr>
            <w:tcW w:w="1134" w:type="dxa"/>
            <w:shd w:val="clear" w:color="auto" w:fill="FFFFFF"/>
            <w:vAlign w:val="center"/>
          </w:tcPr>
          <w:p w14:paraId="3B10E763" w14:textId="77777777" w:rsidR="00697F39" w:rsidRDefault="00697F39" w:rsidP="00697F39">
            <w:pPr>
              <w:spacing w:line="120" w:lineRule="exact"/>
              <w:jc w:val="center"/>
            </w:pPr>
            <w:r>
              <w:rPr>
                <w:rStyle w:val="2"/>
              </w:rPr>
              <w:t>10,4</w:t>
            </w:r>
          </w:p>
        </w:tc>
        <w:tc>
          <w:tcPr>
            <w:tcW w:w="851" w:type="dxa"/>
            <w:shd w:val="clear" w:color="auto" w:fill="FFFFFF"/>
            <w:vAlign w:val="center"/>
          </w:tcPr>
          <w:p w14:paraId="12898B86" w14:textId="77777777" w:rsidR="00697F39" w:rsidRDefault="00697F39" w:rsidP="00697F39">
            <w:pPr>
              <w:jc w:val="center"/>
              <w:rPr>
                <w:sz w:val="10"/>
                <w:szCs w:val="10"/>
              </w:rPr>
            </w:pPr>
          </w:p>
        </w:tc>
        <w:tc>
          <w:tcPr>
            <w:tcW w:w="1843" w:type="dxa"/>
            <w:shd w:val="clear" w:color="auto" w:fill="FFFFFF"/>
            <w:vAlign w:val="center"/>
          </w:tcPr>
          <w:p w14:paraId="41BA3CE4" w14:textId="77777777" w:rsidR="00697F39" w:rsidRDefault="00697F39" w:rsidP="00697F39">
            <w:pPr>
              <w:jc w:val="center"/>
              <w:rPr>
                <w:sz w:val="10"/>
                <w:szCs w:val="10"/>
              </w:rPr>
            </w:pPr>
          </w:p>
        </w:tc>
        <w:tc>
          <w:tcPr>
            <w:tcW w:w="1846" w:type="dxa"/>
            <w:shd w:val="clear" w:color="auto" w:fill="FFFFFF"/>
            <w:vAlign w:val="center"/>
          </w:tcPr>
          <w:p w14:paraId="20BECCEC" w14:textId="77777777" w:rsidR="00697F39" w:rsidRDefault="00697F39" w:rsidP="00697F39">
            <w:pPr>
              <w:spacing w:line="120" w:lineRule="exact"/>
              <w:jc w:val="center"/>
            </w:pPr>
            <w:r>
              <w:rPr>
                <w:rStyle w:val="2"/>
              </w:rPr>
              <w:t>10*1,04</w:t>
            </w:r>
          </w:p>
        </w:tc>
      </w:tr>
      <w:tr w:rsidR="00697F39" w14:paraId="657CAF89" w14:textId="77777777" w:rsidTr="00697F39">
        <w:trPr>
          <w:trHeight w:hRule="exact" w:val="691"/>
        </w:trPr>
        <w:tc>
          <w:tcPr>
            <w:tcW w:w="562" w:type="dxa"/>
            <w:shd w:val="clear" w:color="auto" w:fill="FFFFFF"/>
            <w:vAlign w:val="center"/>
          </w:tcPr>
          <w:p w14:paraId="6888F39A" w14:textId="77777777" w:rsidR="00697F39" w:rsidRDefault="00697F39" w:rsidP="00697F39">
            <w:pPr>
              <w:spacing w:line="120" w:lineRule="exact"/>
              <w:jc w:val="center"/>
            </w:pPr>
            <w:r>
              <w:rPr>
                <w:rStyle w:val="2"/>
              </w:rPr>
              <w:t>7</w:t>
            </w:r>
          </w:p>
        </w:tc>
        <w:tc>
          <w:tcPr>
            <w:tcW w:w="426" w:type="dxa"/>
            <w:shd w:val="clear" w:color="auto" w:fill="FFFFFF"/>
            <w:vAlign w:val="center"/>
          </w:tcPr>
          <w:p w14:paraId="68F63CCD" w14:textId="77777777" w:rsidR="00697F39" w:rsidRDefault="00697F39" w:rsidP="00697F39">
            <w:pPr>
              <w:spacing w:line="120" w:lineRule="exact"/>
              <w:jc w:val="center"/>
            </w:pPr>
            <w:r>
              <w:rPr>
                <w:rStyle w:val="2"/>
              </w:rPr>
              <w:t>7</w:t>
            </w:r>
          </w:p>
        </w:tc>
        <w:tc>
          <w:tcPr>
            <w:tcW w:w="2835" w:type="dxa"/>
            <w:shd w:val="clear" w:color="auto" w:fill="FFFFFF"/>
            <w:vAlign w:val="center"/>
          </w:tcPr>
          <w:p w14:paraId="498766DA" w14:textId="77777777" w:rsidR="00697F39" w:rsidRDefault="00697F39" w:rsidP="00697F39">
            <w:pPr>
              <w:spacing w:line="163" w:lineRule="exact"/>
              <w:jc w:val="center"/>
            </w:pPr>
            <w:r>
              <w:rPr>
                <w:rStyle w:val="2"/>
              </w:rPr>
              <w:t>Трубки теплоизоляционные из вспененного полиэтилена, внутренний диаметр 10 мм, толщина 6 мм</w:t>
            </w:r>
          </w:p>
        </w:tc>
        <w:tc>
          <w:tcPr>
            <w:tcW w:w="708" w:type="dxa"/>
            <w:shd w:val="clear" w:color="auto" w:fill="FFFFFF"/>
            <w:vAlign w:val="center"/>
          </w:tcPr>
          <w:p w14:paraId="6A81A5FD" w14:textId="77777777" w:rsidR="00697F39" w:rsidRDefault="00697F39" w:rsidP="00697F39">
            <w:pPr>
              <w:spacing w:line="120" w:lineRule="exact"/>
              <w:ind w:left="160"/>
              <w:jc w:val="center"/>
            </w:pPr>
            <w:r>
              <w:rPr>
                <w:rStyle w:val="2"/>
              </w:rPr>
              <w:t>100 м</w:t>
            </w:r>
          </w:p>
        </w:tc>
        <w:tc>
          <w:tcPr>
            <w:tcW w:w="1134" w:type="dxa"/>
            <w:shd w:val="clear" w:color="auto" w:fill="FFFFFF"/>
            <w:vAlign w:val="center"/>
          </w:tcPr>
          <w:p w14:paraId="0AC9D13A" w14:textId="77777777" w:rsidR="00697F39" w:rsidRDefault="00697F39" w:rsidP="00697F39">
            <w:pPr>
              <w:spacing w:line="120" w:lineRule="exact"/>
              <w:jc w:val="center"/>
            </w:pPr>
            <w:r>
              <w:rPr>
                <w:rStyle w:val="2"/>
              </w:rPr>
              <w:t>0,11</w:t>
            </w:r>
          </w:p>
        </w:tc>
        <w:tc>
          <w:tcPr>
            <w:tcW w:w="851" w:type="dxa"/>
            <w:shd w:val="clear" w:color="auto" w:fill="FFFFFF"/>
            <w:vAlign w:val="center"/>
          </w:tcPr>
          <w:p w14:paraId="7B6C4A46" w14:textId="77777777" w:rsidR="00697F39" w:rsidRDefault="00697F39" w:rsidP="00697F39">
            <w:pPr>
              <w:jc w:val="center"/>
              <w:rPr>
                <w:sz w:val="10"/>
                <w:szCs w:val="10"/>
              </w:rPr>
            </w:pPr>
          </w:p>
        </w:tc>
        <w:tc>
          <w:tcPr>
            <w:tcW w:w="1843" w:type="dxa"/>
            <w:shd w:val="clear" w:color="auto" w:fill="FFFFFF"/>
            <w:vAlign w:val="center"/>
          </w:tcPr>
          <w:p w14:paraId="046A6614" w14:textId="77777777" w:rsidR="00697F39" w:rsidRDefault="00697F39" w:rsidP="00697F39">
            <w:pPr>
              <w:jc w:val="center"/>
              <w:rPr>
                <w:sz w:val="10"/>
                <w:szCs w:val="10"/>
              </w:rPr>
            </w:pPr>
          </w:p>
        </w:tc>
        <w:tc>
          <w:tcPr>
            <w:tcW w:w="1846" w:type="dxa"/>
            <w:shd w:val="clear" w:color="auto" w:fill="FFFFFF"/>
            <w:vAlign w:val="center"/>
          </w:tcPr>
          <w:p w14:paraId="00DAD07B" w14:textId="77777777" w:rsidR="00697F39" w:rsidRDefault="00697F39" w:rsidP="00697F39">
            <w:pPr>
              <w:spacing w:line="120" w:lineRule="exact"/>
              <w:jc w:val="center"/>
            </w:pPr>
            <w:r>
              <w:rPr>
                <w:rStyle w:val="2"/>
              </w:rPr>
              <w:t>(10*1,1)/ 100</w:t>
            </w:r>
          </w:p>
        </w:tc>
      </w:tr>
      <w:tr w:rsidR="00697F39" w14:paraId="1DB2CF73" w14:textId="77777777" w:rsidTr="00697F39">
        <w:trPr>
          <w:trHeight w:hRule="exact" w:val="691"/>
        </w:trPr>
        <w:tc>
          <w:tcPr>
            <w:tcW w:w="562" w:type="dxa"/>
            <w:shd w:val="clear" w:color="auto" w:fill="FFFFFF"/>
            <w:vAlign w:val="center"/>
          </w:tcPr>
          <w:p w14:paraId="7B670517" w14:textId="77777777" w:rsidR="00697F39" w:rsidRDefault="00697F39" w:rsidP="00697F39">
            <w:pPr>
              <w:spacing w:line="120" w:lineRule="exact"/>
              <w:jc w:val="center"/>
            </w:pPr>
            <w:r>
              <w:rPr>
                <w:rStyle w:val="2"/>
              </w:rPr>
              <w:t>8</w:t>
            </w:r>
          </w:p>
        </w:tc>
        <w:tc>
          <w:tcPr>
            <w:tcW w:w="426" w:type="dxa"/>
            <w:shd w:val="clear" w:color="auto" w:fill="FFFFFF"/>
            <w:vAlign w:val="center"/>
          </w:tcPr>
          <w:p w14:paraId="3A3B455B" w14:textId="77777777" w:rsidR="00697F39" w:rsidRDefault="00697F39" w:rsidP="00697F39">
            <w:pPr>
              <w:spacing w:line="120" w:lineRule="exact"/>
              <w:jc w:val="center"/>
            </w:pPr>
            <w:r>
              <w:rPr>
                <w:rStyle w:val="2"/>
              </w:rPr>
              <w:t>8</w:t>
            </w:r>
          </w:p>
        </w:tc>
        <w:tc>
          <w:tcPr>
            <w:tcW w:w="2835" w:type="dxa"/>
            <w:shd w:val="clear" w:color="auto" w:fill="FFFFFF"/>
            <w:vAlign w:val="center"/>
          </w:tcPr>
          <w:p w14:paraId="0EE09398" w14:textId="77777777" w:rsidR="00697F39" w:rsidRDefault="00697F39" w:rsidP="00697F39">
            <w:pPr>
              <w:spacing w:line="163" w:lineRule="exact"/>
              <w:jc w:val="center"/>
            </w:pPr>
            <w:r>
              <w:rPr>
                <w:rStyle w:val="2"/>
              </w:rPr>
              <w:t>Трубки теплоизоляционные из вспененного полиэтилена, внутренний диаметр 15 мм, толщина 6 мм</w:t>
            </w:r>
          </w:p>
        </w:tc>
        <w:tc>
          <w:tcPr>
            <w:tcW w:w="708" w:type="dxa"/>
            <w:shd w:val="clear" w:color="auto" w:fill="FFFFFF"/>
            <w:vAlign w:val="center"/>
          </w:tcPr>
          <w:p w14:paraId="588AF866" w14:textId="77777777" w:rsidR="00697F39" w:rsidRDefault="00697F39" w:rsidP="00697F39">
            <w:pPr>
              <w:spacing w:line="120" w:lineRule="exact"/>
              <w:ind w:left="160"/>
              <w:jc w:val="center"/>
            </w:pPr>
            <w:r>
              <w:rPr>
                <w:rStyle w:val="2"/>
              </w:rPr>
              <w:t>100 м</w:t>
            </w:r>
          </w:p>
        </w:tc>
        <w:tc>
          <w:tcPr>
            <w:tcW w:w="1134" w:type="dxa"/>
            <w:shd w:val="clear" w:color="auto" w:fill="FFFFFF"/>
            <w:vAlign w:val="center"/>
          </w:tcPr>
          <w:p w14:paraId="66683426" w14:textId="77777777" w:rsidR="00697F39" w:rsidRDefault="00697F39" w:rsidP="00697F39">
            <w:pPr>
              <w:spacing w:line="120" w:lineRule="exact"/>
              <w:jc w:val="center"/>
            </w:pPr>
            <w:r>
              <w:rPr>
                <w:rStyle w:val="2"/>
              </w:rPr>
              <w:t>0,11</w:t>
            </w:r>
          </w:p>
        </w:tc>
        <w:tc>
          <w:tcPr>
            <w:tcW w:w="851" w:type="dxa"/>
            <w:shd w:val="clear" w:color="auto" w:fill="FFFFFF"/>
            <w:vAlign w:val="center"/>
          </w:tcPr>
          <w:p w14:paraId="46A58081" w14:textId="77777777" w:rsidR="00697F39" w:rsidRDefault="00697F39" w:rsidP="00697F39">
            <w:pPr>
              <w:jc w:val="center"/>
              <w:rPr>
                <w:sz w:val="10"/>
                <w:szCs w:val="10"/>
              </w:rPr>
            </w:pPr>
          </w:p>
        </w:tc>
        <w:tc>
          <w:tcPr>
            <w:tcW w:w="1843" w:type="dxa"/>
            <w:shd w:val="clear" w:color="auto" w:fill="FFFFFF"/>
            <w:vAlign w:val="center"/>
          </w:tcPr>
          <w:p w14:paraId="563FA184" w14:textId="77777777" w:rsidR="00697F39" w:rsidRDefault="00697F39" w:rsidP="00697F39">
            <w:pPr>
              <w:jc w:val="center"/>
              <w:rPr>
                <w:sz w:val="10"/>
                <w:szCs w:val="10"/>
              </w:rPr>
            </w:pPr>
          </w:p>
        </w:tc>
        <w:tc>
          <w:tcPr>
            <w:tcW w:w="1846" w:type="dxa"/>
            <w:shd w:val="clear" w:color="auto" w:fill="FFFFFF"/>
            <w:vAlign w:val="center"/>
          </w:tcPr>
          <w:p w14:paraId="622417D2" w14:textId="77777777" w:rsidR="00697F39" w:rsidRDefault="00697F39" w:rsidP="00697F39">
            <w:pPr>
              <w:spacing w:line="120" w:lineRule="exact"/>
              <w:jc w:val="center"/>
            </w:pPr>
            <w:r>
              <w:rPr>
                <w:rStyle w:val="2"/>
              </w:rPr>
              <w:t>(10*1,1)/ 100</w:t>
            </w:r>
          </w:p>
        </w:tc>
      </w:tr>
      <w:tr w:rsidR="00697F39" w14:paraId="0CF057E3" w14:textId="77777777" w:rsidTr="00697F39">
        <w:trPr>
          <w:trHeight w:hRule="exact" w:val="509"/>
        </w:trPr>
        <w:tc>
          <w:tcPr>
            <w:tcW w:w="562" w:type="dxa"/>
            <w:shd w:val="clear" w:color="auto" w:fill="FFFFFF"/>
            <w:vAlign w:val="center"/>
          </w:tcPr>
          <w:p w14:paraId="6FCD216D" w14:textId="77777777" w:rsidR="00697F39" w:rsidRDefault="00697F39" w:rsidP="00697F39">
            <w:pPr>
              <w:spacing w:line="120" w:lineRule="exact"/>
              <w:jc w:val="center"/>
            </w:pPr>
            <w:r>
              <w:rPr>
                <w:rStyle w:val="2"/>
              </w:rPr>
              <w:t>9</w:t>
            </w:r>
          </w:p>
        </w:tc>
        <w:tc>
          <w:tcPr>
            <w:tcW w:w="426" w:type="dxa"/>
            <w:shd w:val="clear" w:color="auto" w:fill="FFFFFF"/>
            <w:vAlign w:val="center"/>
          </w:tcPr>
          <w:p w14:paraId="2B884AB6" w14:textId="77777777" w:rsidR="00697F39" w:rsidRDefault="00697F39" w:rsidP="00697F39">
            <w:pPr>
              <w:spacing w:line="120" w:lineRule="exact"/>
              <w:jc w:val="center"/>
            </w:pPr>
            <w:r>
              <w:rPr>
                <w:rStyle w:val="2"/>
              </w:rPr>
              <w:t>9</w:t>
            </w:r>
          </w:p>
        </w:tc>
        <w:tc>
          <w:tcPr>
            <w:tcW w:w="2835" w:type="dxa"/>
            <w:shd w:val="clear" w:color="auto" w:fill="FFFFFF"/>
            <w:vAlign w:val="center"/>
          </w:tcPr>
          <w:p w14:paraId="26A6E230" w14:textId="77777777" w:rsidR="00697F39" w:rsidRDefault="00697F39" w:rsidP="00697F39">
            <w:pPr>
              <w:spacing w:line="158" w:lineRule="exact"/>
              <w:jc w:val="center"/>
            </w:pPr>
            <w:r>
              <w:rPr>
                <w:rStyle w:val="2"/>
              </w:rPr>
              <w:t xml:space="preserve">Трубы гибкие гофрированные, легкие, из </w:t>
            </w:r>
            <w:proofErr w:type="spellStart"/>
            <w:r>
              <w:rPr>
                <w:rStyle w:val="2"/>
              </w:rPr>
              <w:t>самозатухающего</w:t>
            </w:r>
            <w:proofErr w:type="spellEnd"/>
            <w:r>
              <w:rPr>
                <w:rStyle w:val="2"/>
              </w:rPr>
              <w:t xml:space="preserve"> ПВХ, с зондом, номинальный диаметр 16 мм</w:t>
            </w:r>
          </w:p>
        </w:tc>
        <w:tc>
          <w:tcPr>
            <w:tcW w:w="708" w:type="dxa"/>
            <w:shd w:val="clear" w:color="auto" w:fill="FFFFFF"/>
            <w:vAlign w:val="center"/>
          </w:tcPr>
          <w:p w14:paraId="6B401C82" w14:textId="77777777" w:rsidR="00697F39" w:rsidRDefault="00697F39" w:rsidP="00697F39">
            <w:pPr>
              <w:spacing w:line="120" w:lineRule="exact"/>
              <w:jc w:val="center"/>
            </w:pPr>
            <w:r>
              <w:rPr>
                <w:rStyle w:val="2"/>
              </w:rPr>
              <w:t>м</w:t>
            </w:r>
          </w:p>
        </w:tc>
        <w:tc>
          <w:tcPr>
            <w:tcW w:w="1134" w:type="dxa"/>
            <w:shd w:val="clear" w:color="auto" w:fill="FFFFFF"/>
            <w:vAlign w:val="center"/>
          </w:tcPr>
          <w:p w14:paraId="15929599" w14:textId="77777777" w:rsidR="00697F39" w:rsidRDefault="00697F39" w:rsidP="00697F39">
            <w:pPr>
              <w:spacing w:line="120" w:lineRule="exact"/>
              <w:jc w:val="center"/>
            </w:pPr>
            <w:r>
              <w:rPr>
                <w:rStyle w:val="2"/>
              </w:rPr>
              <w:t>10</w:t>
            </w:r>
          </w:p>
        </w:tc>
        <w:tc>
          <w:tcPr>
            <w:tcW w:w="851" w:type="dxa"/>
            <w:shd w:val="clear" w:color="auto" w:fill="FFFFFF"/>
            <w:vAlign w:val="center"/>
          </w:tcPr>
          <w:p w14:paraId="3381D77D" w14:textId="77777777" w:rsidR="00697F39" w:rsidRDefault="00697F39" w:rsidP="00697F39">
            <w:pPr>
              <w:jc w:val="center"/>
              <w:rPr>
                <w:sz w:val="10"/>
                <w:szCs w:val="10"/>
              </w:rPr>
            </w:pPr>
          </w:p>
        </w:tc>
        <w:tc>
          <w:tcPr>
            <w:tcW w:w="1843" w:type="dxa"/>
            <w:shd w:val="clear" w:color="auto" w:fill="FFFFFF"/>
            <w:vAlign w:val="center"/>
          </w:tcPr>
          <w:p w14:paraId="1734A623" w14:textId="77777777" w:rsidR="00697F39" w:rsidRDefault="00697F39" w:rsidP="00697F39">
            <w:pPr>
              <w:jc w:val="center"/>
              <w:rPr>
                <w:sz w:val="10"/>
                <w:szCs w:val="10"/>
              </w:rPr>
            </w:pPr>
          </w:p>
        </w:tc>
        <w:tc>
          <w:tcPr>
            <w:tcW w:w="1846" w:type="dxa"/>
            <w:shd w:val="clear" w:color="auto" w:fill="FFFFFF"/>
            <w:vAlign w:val="center"/>
          </w:tcPr>
          <w:p w14:paraId="59D64A61" w14:textId="77777777" w:rsidR="00697F39" w:rsidRDefault="00697F39" w:rsidP="00697F39">
            <w:pPr>
              <w:jc w:val="center"/>
              <w:rPr>
                <w:sz w:val="10"/>
                <w:szCs w:val="10"/>
              </w:rPr>
            </w:pPr>
          </w:p>
        </w:tc>
      </w:tr>
      <w:tr w:rsidR="00697F39" w14:paraId="5437ADAD" w14:textId="77777777" w:rsidTr="00697F39">
        <w:trPr>
          <w:trHeight w:hRule="exact" w:val="341"/>
        </w:trPr>
        <w:tc>
          <w:tcPr>
            <w:tcW w:w="562" w:type="dxa"/>
            <w:shd w:val="clear" w:color="auto" w:fill="FFFFFF"/>
            <w:vAlign w:val="center"/>
          </w:tcPr>
          <w:p w14:paraId="7B686179" w14:textId="77777777" w:rsidR="00697F39" w:rsidRDefault="00697F39" w:rsidP="00697F39">
            <w:pPr>
              <w:spacing w:line="120" w:lineRule="exact"/>
              <w:jc w:val="center"/>
            </w:pPr>
            <w:r>
              <w:rPr>
                <w:rStyle w:val="2"/>
              </w:rPr>
              <w:t>10</w:t>
            </w:r>
          </w:p>
        </w:tc>
        <w:tc>
          <w:tcPr>
            <w:tcW w:w="426" w:type="dxa"/>
            <w:shd w:val="clear" w:color="auto" w:fill="FFFFFF"/>
            <w:vAlign w:val="center"/>
          </w:tcPr>
          <w:p w14:paraId="6E706022" w14:textId="77777777" w:rsidR="00697F39" w:rsidRDefault="00697F39" w:rsidP="00697F39">
            <w:pPr>
              <w:spacing w:line="120" w:lineRule="exact"/>
              <w:jc w:val="center"/>
            </w:pPr>
            <w:r>
              <w:rPr>
                <w:rStyle w:val="2"/>
              </w:rPr>
              <w:t>10</w:t>
            </w:r>
          </w:p>
        </w:tc>
        <w:tc>
          <w:tcPr>
            <w:tcW w:w="2835" w:type="dxa"/>
            <w:shd w:val="clear" w:color="auto" w:fill="FFFFFF"/>
            <w:vAlign w:val="center"/>
          </w:tcPr>
          <w:p w14:paraId="6824D7E2" w14:textId="77777777" w:rsidR="00697F39" w:rsidRDefault="00697F39" w:rsidP="00697F39">
            <w:pPr>
              <w:spacing w:line="163" w:lineRule="exact"/>
              <w:jc w:val="center"/>
            </w:pPr>
            <w:r>
              <w:rPr>
                <w:rStyle w:val="2"/>
              </w:rPr>
              <w:t xml:space="preserve">Кабель силовой с медными жилами </w:t>
            </w:r>
            <w:proofErr w:type="spellStart"/>
            <w:r>
              <w:rPr>
                <w:rStyle w:val="2"/>
              </w:rPr>
              <w:t>КГВВнг</w:t>
            </w:r>
            <w:proofErr w:type="spellEnd"/>
            <w:r>
              <w:rPr>
                <w:rStyle w:val="2"/>
              </w:rPr>
              <w:t xml:space="preserve">(А) </w:t>
            </w:r>
            <w:r w:rsidRPr="00247997">
              <w:rPr>
                <w:rStyle w:val="2"/>
                <w:lang w:bidi="en-US"/>
              </w:rPr>
              <w:t>3</w:t>
            </w:r>
            <w:r>
              <w:rPr>
                <w:rStyle w:val="2"/>
                <w:lang w:val="en-US" w:bidi="en-US"/>
              </w:rPr>
              <w:t>x</w:t>
            </w:r>
            <w:r w:rsidRPr="00247997">
              <w:rPr>
                <w:rStyle w:val="2"/>
                <w:lang w:bidi="en-US"/>
              </w:rPr>
              <w:t>1,5-660</w:t>
            </w:r>
          </w:p>
        </w:tc>
        <w:tc>
          <w:tcPr>
            <w:tcW w:w="708" w:type="dxa"/>
            <w:shd w:val="clear" w:color="auto" w:fill="FFFFFF"/>
            <w:vAlign w:val="center"/>
          </w:tcPr>
          <w:p w14:paraId="687AE9B7" w14:textId="77777777" w:rsidR="00697F39" w:rsidRDefault="00697F39" w:rsidP="00697F39">
            <w:pPr>
              <w:spacing w:line="120" w:lineRule="exact"/>
              <w:ind w:left="160"/>
              <w:jc w:val="center"/>
            </w:pPr>
            <w:r>
              <w:rPr>
                <w:rStyle w:val="2"/>
              </w:rPr>
              <w:t>1000 м</w:t>
            </w:r>
          </w:p>
        </w:tc>
        <w:tc>
          <w:tcPr>
            <w:tcW w:w="1134" w:type="dxa"/>
            <w:shd w:val="clear" w:color="auto" w:fill="FFFFFF"/>
            <w:vAlign w:val="center"/>
          </w:tcPr>
          <w:p w14:paraId="4E6511E8" w14:textId="77777777" w:rsidR="00697F39" w:rsidRDefault="00697F39" w:rsidP="00697F39">
            <w:pPr>
              <w:spacing w:line="120" w:lineRule="exact"/>
              <w:jc w:val="center"/>
            </w:pPr>
            <w:r>
              <w:rPr>
                <w:rStyle w:val="2"/>
              </w:rPr>
              <w:t>0,0102</w:t>
            </w:r>
          </w:p>
        </w:tc>
        <w:tc>
          <w:tcPr>
            <w:tcW w:w="851" w:type="dxa"/>
            <w:shd w:val="clear" w:color="auto" w:fill="FFFFFF"/>
            <w:vAlign w:val="center"/>
          </w:tcPr>
          <w:p w14:paraId="166CD7DC" w14:textId="77777777" w:rsidR="00697F39" w:rsidRDefault="00697F39" w:rsidP="00697F39">
            <w:pPr>
              <w:jc w:val="center"/>
              <w:rPr>
                <w:sz w:val="10"/>
                <w:szCs w:val="10"/>
              </w:rPr>
            </w:pPr>
          </w:p>
        </w:tc>
        <w:tc>
          <w:tcPr>
            <w:tcW w:w="1843" w:type="dxa"/>
            <w:shd w:val="clear" w:color="auto" w:fill="FFFFFF"/>
            <w:vAlign w:val="center"/>
          </w:tcPr>
          <w:p w14:paraId="68A1DFF2" w14:textId="77777777" w:rsidR="00697F39" w:rsidRDefault="00697F39" w:rsidP="00697F39">
            <w:pPr>
              <w:jc w:val="center"/>
              <w:rPr>
                <w:sz w:val="10"/>
                <w:szCs w:val="10"/>
              </w:rPr>
            </w:pPr>
          </w:p>
        </w:tc>
        <w:tc>
          <w:tcPr>
            <w:tcW w:w="1846" w:type="dxa"/>
            <w:shd w:val="clear" w:color="auto" w:fill="FFFFFF"/>
            <w:vAlign w:val="center"/>
          </w:tcPr>
          <w:p w14:paraId="25193CA1" w14:textId="77777777" w:rsidR="00697F39" w:rsidRDefault="00697F39" w:rsidP="00697F39">
            <w:pPr>
              <w:spacing w:line="120" w:lineRule="exact"/>
              <w:jc w:val="center"/>
            </w:pPr>
            <w:r>
              <w:rPr>
                <w:rStyle w:val="2"/>
              </w:rPr>
              <w:t>(10*1,02)/ 1000</w:t>
            </w:r>
          </w:p>
        </w:tc>
      </w:tr>
      <w:tr w:rsidR="00697F39" w14:paraId="4E3E5A49" w14:textId="77777777" w:rsidTr="00697F39">
        <w:trPr>
          <w:trHeight w:hRule="exact" w:val="686"/>
        </w:trPr>
        <w:tc>
          <w:tcPr>
            <w:tcW w:w="562" w:type="dxa"/>
            <w:shd w:val="clear" w:color="auto" w:fill="FFFFFF"/>
            <w:vAlign w:val="center"/>
          </w:tcPr>
          <w:p w14:paraId="770EA0BC" w14:textId="77777777" w:rsidR="00697F39" w:rsidRDefault="00697F39" w:rsidP="00697F39">
            <w:pPr>
              <w:spacing w:line="120" w:lineRule="exact"/>
              <w:jc w:val="center"/>
            </w:pPr>
            <w:r>
              <w:rPr>
                <w:rStyle w:val="2"/>
              </w:rPr>
              <w:t>11</w:t>
            </w:r>
          </w:p>
        </w:tc>
        <w:tc>
          <w:tcPr>
            <w:tcW w:w="426" w:type="dxa"/>
            <w:shd w:val="clear" w:color="auto" w:fill="FFFFFF"/>
            <w:vAlign w:val="center"/>
          </w:tcPr>
          <w:p w14:paraId="073932CD" w14:textId="77777777" w:rsidR="00697F39" w:rsidRDefault="00697F39" w:rsidP="00697F39">
            <w:pPr>
              <w:spacing w:line="120" w:lineRule="exact"/>
              <w:jc w:val="center"/>
            </w:pPr>
            <w:r>
              <w:rPr>
                <w:rStyle w:val="2"/>
              </w:rPr>
              <w:t>11</w:t>
            </w:r>
          </w:p>
        </w:tc>
        <w:tc>
          <w:tcPr>
            <w:tcW w:w="2835" w:type="dxa"/>
            <w:shd w:val="clear" w:color="auto" w:fill="FFFFFF"/>
            <w:vAlign w:val="center"/>
          </w:tcPr>
          <w:p w14:paraId="385EA888" w14:textId="77777777" w:rsidR="00697F39" w:rsidRDefault="00697F39" w:rsidP="00697F39">
            <w:pPr>
              <w:spacing w:line="158" w:lineRule="exact"/>
              <w:jc w:val="center"/>
            </w:pPr>
            <w:r>
              <w:rPr>
                <w:rStyle w:val="2"/>
              </w:rPr>
              <w:t>Трубы полипропиленовые ПП-Р, номинальное давление 1,0 МПа, номинальный наружный диаметр 20 мм</w:t>
            </w:r>
          </w:p>
        </w:tc>
        <w:tc>
          <w:tcPr>
            <w:tcW w:w="708" w:type="dxa"/>
            <w:shd w:val="clear" w:color="auto" w:fill="FFFFFF"/>
            <w:vAlign w:val="center"/>
          </w:tcPr>
          <w:p w14:paraId="22743CE1" w14:textId="77777777" w:rsidR="00697F39" w:rsidRDefault="00697F39" w:rsidP="00697F39">
            <w:pPr>
              <w:spacing w:line="120" w:lineRule="exact"/>
              <w:jc w:val="center"/>
            </w:pPr>
            <w:r>
              <w:rPr>
                <w:rStyle w:val="2"/>
              </w:rPr>
              <w:t>м</w:t>
            </w:r>
          </w:p>
        </w:tc>
        <w:tc>
          <w:tcPr>
            <w:tcW w:w="1134" w:type="dxa"/>
            <w:shd w:val="clear" w:color="auto" w:fill="FFFFFF"/>
            <w:vAlign w:val="center"/>
          </w:tcPr>
          <w:p w14:paraId="6050448D" w14:textId="77777777" w:rsidR="00697F39" w:rsidRDefault="00697F39" w:rsidP="00697F39">
            <w:pPr>
              <w:spacing w:line="120" w:lineRule="exact"/>
              <w:jc w:val="center"/>
            </w:pPr>
            <w:r>
              <w:rPr>
                <w:rStyle w:val="2"/>
              </w:rPr>
              <w:t>10</w:t>
            </w:r>
          </w:p>
        </w:tc>
        <w:tc>
          <w:tcPr>
            <w:tcW w:w="851" w:type="dxa"/>
            <w:shd w:val="clear" w:color="auto" w:fill="FFFFFF"/>
            <w:vAlign w:val="center"/>
          </w:tcPr>
          <w:p w14:paraId="0262B3A3" w14:textId="77777777" w:rsidR="00697F39" w:rsidRDefault="00697F39" w:rsidP="00697F39">
            <w:pPr>
              <w:jc w:val="center"/>
              <w:rPr>
                <w:sz w:val="10"/>
                <w:szCs w:val="10"/>
              </w:rPr>
            </w:pPr>
          </w:p>
        </w:tc>
        <w:tc>
          <w:tcPr>
            <w:tcW w:w="1843" w:type="dxa"/>
            <w:shd w:val="clear" w:color="auto" w:fill="FFFFFF"/>
            <w:vAlign w:val="center"/>
          </w:tcPr>
          <w:p w14:paraId="1F922299" w14:textId="77777777" w:rsidR="00697F39" w:rsidRDefault="00697F39" w:rsidP="00697F39">
            <w:pPr>
              <w:jc w:val="center"/>
              <w:rPr>
                <w:sz w:val="10"/>
                <w:szCs w:val="10"/>
              </w:rPr>
            </w:pPr>
          </w:p>
        </w:tc>
        <w:tc>
          <w:tcPr>
            <w:tcW w:w="1846" w:type="dxa"/>
            <w:shd w:val="clear" w:color="auto" w:fill="FFFFFF"/>
            <w:vAlign w:val="center"/>
          </w:tcPr>
          <w:p w14:paraId="44460BC5" w14:textId="77777777" w:rsidR="00697F39" w:rsidRDefault="00697F39" w:rsidP="00697F39">
            <w:pPr>
              <w:jc w:val="center"/>
              <w:rPr>
                <w:sz w:val="10"/>
                <w:szCs w:val="10"/>
              </w:rPr>
            </w:pPr>
          </w:p>
        </w:tc>
      </w:tr>
      <w:tr w:rsidR="00697F39" w14:paraId="3E314F41" w14:textId="77777777" w:rsidTr="00697F39">
        <w:trPr>
          <w:trHeight w:hRule="exact" w:val="514"/>
        </w:trPr>
        <w:tc>
          <w:tcPr>
            <w:tcW w:w="562" w:type="dxa"/>
            <w:shd w:val="clear" w:color="auto" w:fill="FFFFFF"/>
            <w:vAlign w:val="center"/>
          </w:tcPr>
          <w:p w14:paraId="491A7491" w14:textId="77777777" w:rsidR="00697F39" w:rsidRDefault="00697F39" w:rsidP="00697F39">
            <w:pPr>
              <w:spacing w:line="120" w:lineRule="exact"/>
              <w:jc w:val="center"/>
            </w:pPr>
            <w:r>
              <w:rPr>
                <w:rStyle w:val="2"/>
              </w:rPr>
              <w:t>12</w:t>
            </w:r>
          </w:p>
        </w:tc>
        <w:tc>
          <w:tcPr>
            <w:tcW w:w="426" w:type="dxa"/>
            <w:shd w:val="clear" w:color="auto" w:fill="FFFFFF"/>
            <w:vAlign w:val="center"/>
          </w:tcPr>
          <w:p w14:paraId="16F6B48C" w14:textId="77777777" w:rsidR="00697F39" w:rsidRDefault="00697F39" w:rsidP="00697F39">
            <w:pPr>
              <w:spacing w:line="120" w:lineRule="exact"/>
              <w:jc w:val="center"/>
            </w:pPr>
            <w:r>
              <w:rPr>
                <w:rStyle w:val="2"/>
              </w:rPr>
              <w:t>12</w:t>
            </w:r>
          </w:p>
        </w:tc>
        <w:tc>
          <w:tcPr>
            <w:tcW w:w="2835" w:type="dxa"/>
            <w:shd w:val="clear" w:color="auto" w:fill="FFFFFF"/>
            <w:vAlign w:val="center"/>
          </w:tcPr>
          <w:p w14:paraId="1179187B" w14:textId="77777777" w:rsidR="00697F39" w:rsidRDefault="00697F39" w:rsidP="00697F39">
            <w:pPr>
              <w:spacing w:line="158" w:lineRule="exact"/>
              <w:jc w:val="center"/>
            </w:pPr>
            <w:r>
              <w:rPr>
                <w:rStyle w:val="2"/>
              </w:rPr>
              <w:t xml:space="preserve">Установка фильтров воздушных (сухих) производительностью: до 10 </w:t>
            </w:r>
            <w:proofErr w:type="spellStart"/>
            <w:r>
              <w:rPr>
                <w:rStyle w:val="2"/>
              </w:rPr>
              <w:t>тыс.мЗ</w:t>
            </w:r>
            <w:proofErr w:type="spellEnd"/>
            <w:r>
              <w:rPr>
                <w:rStyle w:val="2"/>
              </w:rPr>
              <w:t>/час</w:t>
            </w:r>
          </w:p>
        </w:tc>
        <w:tc>
          <w:tcPr>
            <w:tcW w:w="708" w:type="dxa"/>
            <w:shd w:val="clear" w:color="auto" w:fill="FFFFFF"/>
            <w:vAlign w:val="center"/>
          </w:tcPr>
          <w:p w14:paraId="6DACF44F"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1F255B6F" w14:textId="77777777" w:rsidR="00697F39" w:rsidRDefault="00697F39" w:rsidP="00697F39">
            <w:pPr>
              <w:spacing w:line="120" w:lineRule="exact"/>
              <w:jc w:val="center"/>
            </w:pPr>
            <w:r>
              <w:rPr>
                <w:rStyle w:val="2"/>
              </w:rPr>
              <w:t>1</w:t>
            </w:r>
          </w:p>
        </w:tc>
        <w:tc>
          <w:tcPr>
            <w:tcW w:w="851" w:type="dxa"/>
            <w:shd w:val="clear" w:color="auto" w:fill="FFFFFF"/>
            <w:vAlign w:val="center"/>
          </w:tcPr>
          <w:p w14:paraId="773177FB" w14:textId="77777777" w:rsidR="00697F39" w:rsidRDefault="00697F39" w:rsidP="00697F39">
            <w:pPr>
              <w:jc w:val="center"/>
              <w:rPr>
                <w:sz w:val="10"/>
                <w:szCs w:val="10"/>
              </w:rPr>
            </w:pPr>
          </w:p>
        </w:tc>
        <w:tc>
          <w:tcPr>
            <w:tcW w:w="1843" w:type="dxa"/>
            <w:shd w:val="clear" w:color="auto" w:fill="FFFFFF"/>
            <w:vAlign w:val="center"/>
          </w:tcPr>
          <w:p w14:paraId="3FD4BD0A" w14:textId="77777777" w:rsidR="00697F39" w:rsidRDefault="00697F39" w:rsidP="00697F39">
            <w:pPr>
              <w:jc w:val="center"/>
              <w:rPr>
                <w:sz w:val="10"/>
                <w:szCs w:val="10"/>
              </w:rPr>
            </w:pPr>
          </w:p>
        </w:tc>
        <w:tc>
          <w:tcPr>
            <w:tcW w:w="1846" w:type="dxa"/>
            <w:shd w:val="clear" w:color="auto" w:fill="FFFFFF"/>
            <w:vAlign w:val="center"/>
          </w:tcPr>
          <w:p w14:paraId="5F64EEFD" w14:textId="77777777" w:rsidR="00697F39" w:rsidRDefault="00697F39" w:rsidP="00697F39">
            <w:pPr>
              <w:jc w:val="center"/>
              <w:rPr>
                <w:sz w:val="10"/>
                <w:szCs w:val="10"/>
              </w:rPr>
            </w:pPr>
          </w:p>
        </w:tc>
      </w:tr>
      <w:tr w:rsidR="00697F39" w14:paraId="4D8206D9" w14:textId="77777777" w:rsidTr="00697F39">
        <w:trPr>
          <w:trHeight w:hRule="exact" w:val="235"/>
        </w:trPr>
        <w:tc>
          <w:tcPr>
            <w:tcW w:w="562" w:type="dxa"/>
            <w:shd w:val="clear" w:color="auto" w:fill="FFFFFF"/>
            <w:vAlign w:val="center"/>
          </w:tcPr>
          <w:p w14:paraId="04BA474F" w14:textId="77777777" w:rsidR="00697F39" w:rsidRDefault="00697F39" w:rsidP="00697F39">
            <w:pPr>
              <w:spacing w:line="120" w:lineRule="exact"/>
              <w:jc w:val="center"/>
            </w:pPr>
            <w:r>
              <w:rPr>
                <w:rStyle w:val="2"/>
              </w:rPr>
              <w:t>13</w:t>
            </w:r>
          </w:p>
        </w:tc>
        <w:tc>
          <w:tcPr>
            <w:tcW w:w="426" w:type="dxa"/>
            <w:shd w:val="clear" w:color="auto" w:fill="FFFFFF"/>
            <w:vAlign w:val="center"/>
          </w:tcPr>
          <w:p w14:paraId="794E5B3E" w14:textId="77777777" w:rsidR="00697F39" w:rsidRDefault="00697F39" w:rsidP="00697F39">
            <w:pPr>
              <w:spacing w:line="120" w:lineRule="exact"/>
              <w:jc w:val="center"/>
            </w:pPr>
            <w:r>
              <w:rPr>
                <w:rStyle w:val="2"/>
              </w:rPr>
              <w:t>13</w:t>
            </w:r>
          </w:p>
        </w:tc>
        <w:tc>
          <w:tcPr>
            <w:tcW w:w="2835" w:type="dxa"/>
            <w:shd w:val="clear" w:color="auto" w:fill="FFFFFF"/>
            <w:vAlign w:val="center"/>
          </w:tcPr>
          <w:p w14:paraId="4E0F468B" w14:textId="77777777" w:rsidR="00697F39" w:rsidRDefault="00697F39" w:rsidP="00697F39">
            <w:pPr>
              <w:spacing w:line="120" w:lineRule="exact"/>
              <w:jc w:val="center"/>
            </w:pPr>
            <w:r>
              <w:rPr>
                <w:rStyle w:val="2"/>
              </w:rPr>
              <w:t xml:space="preserve">Фильтр воздушный ФЛР </w:t>
            </w:r>
            <w:r w:rsidRPr="00247997">
              <w:rPr>
                <w:rStyle w:val="2"/>
                <w:lang w:bidi="en-US"/>
              </w:rPr>
              <w:t>1100</w:t>
            </w:r>
            <w:r>
              <w:rPr>
                <w:rStyle w:val="2"/>
                <w:lang w:val="en-US" w:bidi="en-US"/>
              </w:rPr>
              <w:t>x</w:t>
            </w:r>
            <w:r w:rsidRPr="00247997">
              <w:rPr>
                <w:rStyle w:val="2"/>
                <w:lang w:bidi="en-US"/>
              </w:rPr>
              <w:t xml:space="preserve">250, </w:t>
            </w:r>
            <w:r>
              <w:rPr>
                <w:rStyle w:val="2"/>
                <w:lang w:val="en-US" w:bidi="en-US"/>
              </w:rPr>
              <w:t>G</w:t>
            </w:r>
            <w:r w:rsidRPr="00247997">
              <w:rPr>
                <w:rStyle w:val="2"/>
                <w:lang w:bidi="en-US"/>
              </w:rPr>
              <w:t>3</w:t>
            </w:r>
          </w:p>
        </w:tc>
        <w:tc>
          <w:tcPr>
            <w:tcW w:w="708" w:type="dxa"/>
            <w:shd w:val="clear" w:color="auto" w:fill="FFFFFF"/>
            <w:vAlign w:val="center"/>
          </w:tcPr>
          <w:p w14:paraId="3B12276D"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427F4DC6" w14:textId="77777777" w:rsidR="00697F39" w:rsidRDefault="00697F39" w:rsidP="00697F39">
            <w:pPr>
              <w:spacing w:line="120" w:lineRule="exact"/>
              <w:jc w:val="center"/>
            </w:pPr>
            <w:r>
              <w:rPr>
                <w:rStyle w:val="2"/>
              </w:rPr>
              <w:t>1</w:t>
            </w:r>
          </w:p>
        </w:tc>
        <w:tc>
          <w:tcPr>
            <w:tcW w:w="851" w:type="dxa"/>
            <w:shd w:val="clear" w:color="auto" w:fill="FFFFFF"/>
            <w:vAlign w:val="center"/>
          </w:tcPr>
          <w:p w14:paraId="28D78238" w14:textId="77777777" w:rsidR="00697F39" w:rsidRDefault="00697F39" w:rsidP="00697F39">
            <w:pPr>
              <w:jc w:val="center"/>
              <w:rPr>
                <w:sz w:val="10"/>
                <w:szCs w:val="10"/>
              </w:rPr>
            </w:pPr>
          </w:p>
        </w:tc>
        <w:tc>
          <w:tcPr>
            <w:tcW w:w="1843" w:type="dxa"/>
            <w:shd w:val="clear" w:color="auto" w:fill="FFFFFF"/>
            <w:vAlign w:val="center"/>
          </w:tcPr>
          <w:p w14:paraId="6EAB5749" w14:textId="77777777" w:rsidR="00697F39" w:rsidRDefault="00697F39" w:rsidP="00697F39">
            <w:pPr>
              <w:jc w:val="center"/>
              <w:rPr>
                <w:sz w:val="10"/>
                <w:szCs w:val="10"/>
              </w:rPr>
            </w:pPr>
          </w:p>
        </w:tc>
        <w:tc>
          <w:tcPr>
            <w:tcW w:w="1846" w:type="dxa"/>
            <w:shd w:val="clear" w:color="auto" w:fill="FFFFFF"/>
            <w:vAlign w:val="center"/>
          </w:tcPr>
          <w:p w14:paraId="3E408D85" w14:textId="77777777" w:rsidR="00697F39" w:rsidRDefault="00697F39" w:rsidP="00697F39">
            <w:pPr>
              <w:jc w:val="center"/>
              <w:rPr>
                <w:sz w:val="10"/>
                <w:szCs w:val="10"/>
              </w:rPr>
            </w:pPr>
          </w:p>
        </w:tc>
      </w:tr>
      <w:tr w:rsidR="00697F39" w14:paraId="2F415957" w14:textId="77777777" w:rsidTr="00697F39">
        <w:trPr>
          <w:trHeight w:hRule="exact" w:val="682"/>
        </w:trPr>
        <w:tc>
          <w:tcPr>
            <w:tcW w:w="562" w:type="dxa"/>
            <w:shd w:val="clear" w:color="auto" w:fill="FFFFFF"/>
            <w:vAlign w:val="center"/>
          </w:tcPr>
          <w:p w14:paraId="104DA361" w14:textId="77777777" w:rsidR="00697F39" w:rsidRDefault="00697F39" w:rsidP="00697F39">
            <w:pPr>
              <w:spacing w:line="120" w:lineRule="exact"/>
              <w:jc w:val="center"/>
            </w:pPr>
            <w:r>
              <w:rPr>
                <w:rStyle w:val="2"/>
              </w:rPr>
              <w:t>14</w:t>
            </w:r>
          </w:p>
        </w:tc>
        <w:tc>
          <w:tcPr>
            <w:tcW w:w="426" w:type="dxa"/>
            <w:shd w:val="clear" w:color="auto" w:fill="FFFFFF"/>
            <w:vAlign w:val="center"/>
          </w:tcPr>
          <w:p w14:paraId="0D816CF9" w14:textId="77777777" w:rsidR="00697F39" w:rsidRDefault="00697F39" w:rsidP="00697F39">
            <w:pPr>
              <w:spacing w:line="120" w:lineRule="exact"/>
              <w:jc w:val="center"/>
            </w:pPr>
            <w:r>
              <w:rPr>
                <w:rStyle w:val="2"/>
              </w:rPr>
              <w:t>14</w:t>
            </w:r>
          </w:p>
        </w:tc>
        <w:tc>
          <w:tcPr>
            <w:tcW w:w="2835" w:type="dxa"/>
            <w:shd w:val="clear" w:color="auto" w:fill="FFFFFF"/>
            <w:vAlign w:val="center"/>
          </w:tcPr>
          <w:p w14:paraId="393E50CB" w14:textId="77777777" w:rsidR="00697F39" w:rsidRDefault="00697F39" w:rsidP="00697F39">
            <w:pPr>
              <w:spacing w:line="158" w:lineRule="exact"/>
              <w:jc w:val="center"/>
            </w:pPr>
            <w:r>
              <w:rPr>
                <w:rStyle w:val="2"/>
              </w:rPr>
              <w:t>Установка воздухораспределителей, предназначенных для подачи воздуха: в рабочую зону, массой до 20 кг</w:t>
            </w:r>
          </w:p>
        </w:tc>
        <w:tc>
          <w:tcPr>
            <w:tcW w:w="708" w:type="dxa"/>
            <w:shd w:val="clear" w:color="auto" w:fill="FFFFFF"/>
            <w:vAlign w:val="center"/>
          </w:tcPr>
          <w:p w14:paraId="26AE4866"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071C43EE" w14:textId="77777777" w:rsidR="00697F39" w:rsidRDefault="00697F39" w:rsidP="00697F39">
            <w:pPr>
              <w:spacing w:line="120" w:lineRule="exact"/>
              <w:jc w:val="center"/>
            </w:pPr>
            <w:r>
              <w:rPr>
                <w:rStyle w:val="2"/>
              </w:rPr>
              <w:t>4</w:t>
            </w:r>
          </w:p>
        </w:tc>
        <w:tc>
          <w:tcPr>
            <w:tcW w:w="851" w:type="dxa"/>
            <w:shd w:val="clear" w:color="auto" w:fill="FFFFFF"/>
            <w:vAlign w:val="center"/>
          </w:tcPr>
          <w:p w14:paraId="6266B0E4" w14:textId="77777777" w:rsidR="00697F39" w:rsidRDefault="00697F39" w:rsidP="00697F39">
            <w:pPr>
              <w:jc w:val="center"/>
              <w:rPr>
                <w:sz w:val="10"/>
                <w:szCs w:val="10"/>
              </w:rPr>
            </w:pPr>
          </w:p>
        </w:tc>
        <w:tc>
          <w:tcPr>
            <w:tcW w:w="1843" w:type="dxa"/>
            <w:shd w:val="clear" w:color="auto" w:fill="FFFFFF"/>
            <w:vAlign w:val="center"/>
          </w:tcPr>
          <w:p w14:paraId="189CF3D8" w14:textId="77777777" w:rsidR="00697F39" w:rsidRDefault="00697F39" w:rsidP="00697F39">
            <w:pPr>
              <w:jc w:val="center"/>
              <w:rPr>
                <w:sz w:val="10"/>
                <w:szCs w:val="10"/>
              </w:rPr>
            </w:pPr>
          </w:p>
        </w:tc>
        <w:tc>
          <w:tcPr>
            <w:tcW w:w="1846" w:type="dxa"/>
            <w:shd w:val="clear" w:color="auto" w:fill="FFFFFF"/>
            <w:vAlign w:val="center"/>
          </w:tcPr>
          <w:p w14:paraId="58437737" w14:textId="77777777" w:rsidR="00697F39" w:rsidRDefault="00697F39" w:rsidP="00697F39">
            <w:pPr>
              <w:jc w:val="center"/>
              <w:rPr>
                <w:sz w:val="10"/>
                <w:szCs w:val="10"/>
              </w:rPr>
            </w:pPr>
          </w:p>
        </w:tc>
      </w:tr>
      <w:tr w:rsidR="00697F39" w14:paraId="2868F2BA" w14:textId="77777777" w:rsidTr="00697F39">
        <w:trPr>
          <w:trHeight w:hRule="exact" w:val="230"/>
        </w:trPr>
        <w:tc>
          <w:tcPr>
            <w:tcW w:w="562" w:type="dxa"/>
            <w:shd w:val="clear" w:color="auto" w:fill="FFFFFF"/>
            <w:vAlign w:val="center"/>
          </w:tcPr>
          <w:p w14:paraId="790D28B5" w14:textId="77777777" w:rsidR="00697F39" w:rsidRDefault="00697F39" w:rsidP="00697F39">
            <w:pPr>
              <w:spacing w:line="120" w:lineRule="exact"/>
              <w:jc w:val="center"/>
            </w:pPr>
            <w:r>
              <w:rPr>
                <w:rStyle w:val="2"/>
              </w:rPr>
              <w:t>15</w:t>
            </w:r>
          </w:p>
        </w:tc>
        <w:tc>
          <w:tcPr>
            <w:tcW w:w="426" w:type="dxa"/>
            <w:shd w:val="clear" w:color="auto" w:fill="FFFFFF"/>
            <w:vAlign w:val="center"/>
          </w:tcPr>
          <w:p w14:paraId="08DF9A3F" w14:textId="77777777" w:rsidR="00697F39" w:rsidRDefault="00697F39" w:rsidP="00697F39">
            <w:pPr>
              <w:spacing w:line="120" w:lineRule="exact"/>
              <w:jc w:val="center"/>
            </w:pPr>
            <w:r>
              <w:rPr>
                <w:rStyle w:val="2"/>
              </w:rPr>
              <w:t>15</w:t>
            </w:r>
          </w:p>
        </w:tc>
        <w:tc>
          <w:tcPr>
            <w:tcW w:w="2835" w:type="dxa"/>
            <w:shd w:val="clear" w:color="auto" w:fill="FFFFFF"/>
            <w:vAlign w:val="center"/>
          </w:tcPr>
          <w:p w14:paraId="052D2B59" w14:textId="77777777" w:rsidR="00697F39" w:rsidRDefault="00697F39" w:rsidP="00697F39">
            <w:pPr>
              <w:spacing w:line="120" w:lineRule="exact"/>
              <w:jc w:val="center"/>
            </w:pPr>
            <w:r>
              <w:rPr>
                <w:rStyle w:val="2"/>
              </w:rPr>
              <w:t xml:space="preserve">Диффузор потолочный 4АПН </w:t>
            </w:r>
            <w:r>
              <w:rPr>
                <w:rStyle w:val="2"/>
                <w:lang w:val="en-US" w:bidi="en-US"/>
              </w:rPr>
              <w:t>600x600</w:t>
            </w:r>
          </w:p>
        </w:tc>
        <w:tc>
          <w:tcPr>
            <w:tcW w:w="708" w:type="dxa"/>
            <w:shd w:val="clear" w:color="auto" w:fill="FFFFFF"/>
            <w:vAlign w:val="center"/>
          </w:tcPr>
          <w:p w14:paraId="30E49B3F" w14:textId="77777777" w:rsidR="00697F39" w:rsidRDefault="00697F39" w:rsidP="00697F39">
            <w:pPr>
              <w:spacing w:line="120" w:lineRule="exact"/>
              <w:jc w:val="center"/>
            </w:pPr>
            <w:proofErr w:type="spellStart"/>
            <w:r>
              <w:rPr>
                <w:rStyle w:val="2"/>
              </w:rPr>
              <w:t>шт</w:t>
            </w:r>
            <w:proofErr w:type="spellEnd"/>
          </w:p>
        </w:tc>
        <w:tc>
          <w:tcPr>
            <w:tcW w:w="1134" w:type="dxa"/>
            <w:shd w:val="clear" w:color="auto" w:fill="FFFFFF"/>
            <w:vAlign w:val="center"/>
          </w:tcPr>
          <w:p w14:paraId="4D249647" w14:textId="77777777" w:rsidR="00697F39" w:rsidRDefault="00697F39" w:rsidP="00697F39">
            <w:pPr>
              <w:spacing w:line="120" w:lineRule="exact"/>
              <w:jc w:val="center"/>
            </w:pPr>
            <w:r>
              <w:rPr>
                <w:rStyle w:val="2"/>
              </w:rPr>
              <w:t>4</w:t>
            </w:r>
          </w:p>
        </w:tc>
        <w:tc>
          <w:tcPr>
            <w:tcW w:w="851" w:type="dxa"/>
            <w:shd w:val="clear" w:color="auto" w:fill="FFFFFF"/>
            <w:vAlign w:val="center"/>
          </w:tcPr>
          <w:p w14:paraId="0FA60C32" w14:textId="77777777" w:rsidR="00697F39" w:rsidRDefault="00697F39" w:rsidP="00697F39">
            <w:pPr>
              <w:jc w:val="center"/>
              <w:rPr>
                <w:sz w:val="10"/>
                <w:szCs w:val="10"/>
              </w:rPr>
            </w:pPr>
          </w:p>
        </w:tc>
        <w:tc>
          <w:tcPr>
            <w:tcW w:w="1843" w:type="dxa"/>
            <w:shd w:val="clear" w:color="auto" w:fill="FFFFFF"/>
            <w:vAlign w:val="center"/>
          </w:tcPr>
          <w:p w14:paraId="702E8AF1" w14:textId="77777777" w:rsidR="00697F39" w:rsidRDefault="00697F39" w:rsidP="00697F39">
            <w:pPr>
              <w:jc w:val="center"/>
              <w:rPr>
                <w:sz w:val="10"/>
                <w:szCs w:val="10"/>
              </w:rPr>
            </w:pPr>
          </w:p>
        </w:tc>
        <w:tc>
          <w:tcPr>
            <w:tcW w:w="1846" w:type="dxa"/>
            <w:shd w:val="clear" w:color="auto" w:fill="FFFFFF"/>
            <w:vAlign w:val="center"/>
          </w:tcPr>
          <w:p w14:paraId="449522E8" w14:textId="77777777" w:rsidR="00697F39" w:rsidRDefault="00697F39" w:rsidP="00697F39">
            <w:pPr>
              <w:jc w:val="center"/>
              <w:rPr>
                <w:sz w:val="10"/>
                <w:szCs w:val="10"/>
              </w:rPr>
            </w:pPr>
          </w:p>
        </w:tc>
      </w:tr>
      <w:tr w:rsidR="00697F39" w14:paraId="550E0210" w14:textId="77777777" w:rsidTr="00697F39">
        <w:trPr>
          <w:trHeight w:hRule="exact" w:val="859"/>
        </w:trPr>
        <w:tc>
          <w:tcPr>
            <w:tcW w:w="562" w:type="dxa"/>
            <w:shd w:val="clear" w:color="auto" w:fill="FFFFFF"/>
            <w:vAlign w:val="center"/>
          </w:tcPr>
          <w:p w14:paraId="5D34983E" w14:textId="77777777" w:rsidR="00697F39" w:rsidRDefault="00697F39" w:rsidP="00697F39">
            <w:pPr>
              <w:spacing w:line="120" w:lineRule="exact"/>
              <w:jc w:val="center"/>
            </w:pPr>
            <w:r>
              <w:rPr>
                <w:rStyle w:val="2"/>
              </w:rPr>
              <w:t>16</w:t>
            </w:r>
          </w:p>
        </w:tc>
        <w:tc>
          <w:tcPr>
            <w:tcW w:w="426" w:type="dxa"/>
            <w:shd w:val="clear" w:color="auto" w:fill="FFFFFF"/>
            <w:vAlign w:val="center"/>
          </w:tcPr>
          <w:p w14:paraId="45C17816" w14:textId="77777777" w:rsidR="00697F39" w:rsidRDefault="00697F39" w:rsidP="00697F39">
            <w:pPr>
              <w:spacing w:line="120" w:lineRule="exact"/>
              <w:jc w:val="center"/>
            </w:pPr>
            <w:r>
              <w:rPr>
                <w:rStyle w:val="2"/>
              </w:rPr>
              <w:t>16</w:t>
            </w:r>
          </w:p>
        </w:tc>
        <w:tc>
          <w:tcPr>
            <w:tcW w:w="2835" w:type="dxa"/>
            <w:shd w:val="clear" w:color="auto" w:fill="FFFFFF"/>
            <w:vAlign w:val="center"/>
          </w:tcPr>
          <w:p w14:paraId="2A28BD9C" w14:textId="77777777" w:rsidR="00697F39" w:rsidRDefault="00697F39" w:rsidP="00697F39">
            <w:pPr>
              <w:spacing w:line="158" w:lineRule="exact"/>
              <w:jc w:val="center"/>
            </w:pPr>
            <w:r>
              <w:rPr>
                <w:rStyle w:val="2"/>
              </w:rPr>
              <w:t>Прокладка воздуховодов из листовой оцинкованной стали и алюминия класса Н (нормальные) толщиной: 0,7 мм, периметром свыше 1100 до 1600 мм</w:t>
            </w:r>
          </w:p>
        </w:tc>
        <w:tc>
          <w:tcPr>
            <w:tcW w:w="708" w:type="dxa"/>
            <w:shd w:val="clear" w:color="auto" w:fill="FFFFFF"/>
            <w:vAlign w:val="center"/>
          </w:tcPr>
          <w:p w14:paraId="77FEC670" w14:textId="77777777" w:rsidR="00697F39" w:rsidRDefault="00697F39" w:rsidP="00697F39">
            <w:pPr>
              <w:spacing w:line="120" w:lineRule="exact"/>
              <w:ind w:left="160"/>
              <w:jc w:val="center"/>
            </w:pPr>
            <w:r>
              <w:rPr>
                <w:rStyle w:val="2"/>
              </w:rPr>
              <w:t>100 м2</w:t>
            </w:r>
          </w:p>
        </w:tc>
        <w:tc>
          <w:tcPr>
            <w:tcW w:w="1134" w:type="dxa"/>
            <w:shd w:val="clear" w:color="auto" w:fill="FFFFFF"/>
            <w:vAlign w:val="center"/>
          </w:tcPr>
          <w:p w14:paraId="040F9C72" w14:textId="77777777" w:rsidR="00697F39" w:rsidRDefault="00697F39" w:rsidP="00697F39">
            <w:pPr>
              <w:spacing w:line="120" w:lineRule="exact"/>
              <w:jc w:val="center"/>
            </w:pPr>
            <w:r>
              <w:rPr>
                <w:rStyle w:val="2"/>
              </w:rPr>
              <w:t>0,1789</w:t>
            </w:r>
          </w:p>
        </w:tc>
        <w:tc>
          <w:tcPr>
            <w:tcW w:w="851" w:type="dxa"/>
            <w:shd w:val="clear" w:color="auto" w:fill="FFFFFF"/>
            <w:vAlign w:val="center"/>
          </w:tcPr>
          <w:p w14:paraId="65F1684D" w14:textId="77777777" w:rsidR="00697F39" w:rsidRDefault="00697F39" w:rsidP="00697F39">
            <w:pPr>
              <w:jc w:val="center"/>
              <w:rPr>
                <w:sz w:val="10"/>
                <w:szCs w:val="10"/>
              </w:rPr>
            </w:pPr>
          </w:p>
        </w:tc>
        <w:tc>
          <w:tcPr>
            <w:tcW w:w="1843" w:type="dxa"/>
            <w:shd w:val="clear" w:color="auto" w:fill="FFFFFF"/>
            <w:vAlign w:val="center"/>
          </w:tcPr>
          <w:p w14:paraId="793B3639" w14:textId="77777777" w:rsidR="00697F39" w:rsidRDefault="00697F39" w:rsidP="00697F39">
            <w:pPr>
              <w:jc w:val="center"/>
              <w:rPr>
                <w:sz w:val="10"/>
                <w:szCs w:val="10"/>
              </w:rPr>
            </w:pPr>
          </w:p>
        </w:tc>
        <w:tc>
          <w:tcPr>
            <w:tcW w:w="1846" w:type="dxa"/>
            <w:shd w:val="clear" w:color="auto" w:fill="FFFFFF"/>
            <w:vAlign w:val="center"/>
          </w:tcPr>
          <w:p w14:paraId="6F9C2A41" w14:textId="77777777" w:rsidR="00697F39" w:rsidRDefault="00697F39" w:rsidP="00697F39">
            <w:pPr>
              <w:spacing w:line="120" w:lineRule="exact"/>
              <w:jc w:val="center"/>
            </w:pPr>
            <w:r>
              <w:rPr>
                <w:rStyle w:val="2"/>
              </w:rPr>
              <w:t>(7,5+3,25+6,68+0,46) / 100</w:t>
            </w:r>
          </w:p>
        </w:tc>
      </w:tr>
      <w:tr w:rsidR="00697F39" w14:paraId="38FE98FE" w14:textId="77777777" w:rsidTr="00697F39">
        <w:trPr>
          <w:trHeight w:hRule="exact" w:val="514"/>
        </w:trPr>
        <w:tc>
          <w:tcPr>
            <w:tcW w:w="562" w:type="dxa"/>
            <w:shd w:val="clear" w:color="auto" w:fill="FFFFFF"/>
            <w:vAlign w:val="center"/>
          </w:tcPr>
          <w:p w14:paraId="157202CC" w14:textId="77777777" w:rsidR="00697F39" w:rsidRDefault="00697F39" w:rsidP="00697F39">
            <w:pPr>
              <w:spacing w:line="120" w:lineRule="exact"/>
              <w:jc w:val="center"/>
            </w:pPr>
            <w:r>
              <w:rPr>
                <w:rStyle w:val="2"/>
              </w:rPr>
              <w:t>17</w:t>
            </w:r>
          </w:p>
        </w:tc>
        <w:tc>
          <w:tcPr>
            <w:tcW w:w="426" w:type="dxa"/>
            <w:shd w:val="clear" w:color="auto" w:fill="FFFFFF"/>
            <w:vAlign w:val="center"/>
          </w:tcPr>
          <w:p w14:paraId="51E1FD90" w14:textId="77777777" w:rsidR="00697F39" w:rsidRDefault="00697F39" w:rsidP="00697F39">
            <w:pPr>
              <w:spacing w:line="120" w:lineRule="exact"/>
              <w:jc w:val="center"/>
            </w:pPr>
            <w:r>
              <w:rPr>
                <w:rStyle w:val="2"/>
              </w:rPr>
              <w:t>17</w:t>
            </w:r>
          </w:p>
        </w:tc>
        <w:tc>
          <w:tcPr>
            <w:tcW w:w="2835" w:type="dxa"/>
            <w:shd w:val="clear" w:color="auto" w:fill="FFFFFF"/>
            <w:vAlign w:val="center"/>
          </w:tcPr>
          <w:p w14:paraId="65C952A7" w14:textId="77777777" w:rsidR="00697F39" w:rsidRDefault="00697F39" w:rsidP="00697F39">
            <w:pPr>
              <w:spacing w:line="158" w:lineRule="exact"/>
              <w:jc w:val="center"/>
            </w:pPr>
            <w:r>
              <w:rPr>
                <w:rStyle w:val="2"/>
              </w:rPr>
              <w:t>Воздуховоды из оцинкованной стали с шиной и уголками, прямой участок, толщина 0,7 мм, периметр 1500 мм</w:t>
            </w:r>
          </w:p>
        </w:tc>
        <w:tc>
          <w:tcPr>
            <w:tcW w:w="708" w:type="dxa"/>
            <w:shd w:val="clear" w:color="auto" w:fill="FFFFFF"/>
            <w:vAlign w:val="center"/>
          </w:tcPr>
          <w:p w14:paraId="7774CC99" w14:textId="77777777" w:rsidR="00697F39" w:rsidRDefault="00697F39" w:rsidP="00697F39">
            <w:pPr>
              <w:spacing w:line="120" w:lineRule="exact"/>
              <w:jc w:val="center"/>
            </w:pPr>
            <w:r>
              <w:rPr>
                <w:rStyle w:val="2"/>
              </w:rPr>
              <w:t>м2</w:t>
            </w:r>
          </w:p>
        </w:tc>
        <w:tc>
          <w:tcPr>
            <w:tcW w:w="1134" w:type="dxa"/>
            <w:shd w:val="clear" w:color="auto" w:fill="FFFFFF"/>
            <w:vAlign w:val="center"/>
          </w:tcPr>
          <w:p w14:paraId="56D9F40E" w14:textId="77777777" w:rsidR="00697F39" w:rsidRDefault="00697F39" w:rsidP="00697F39">
            <w:pPr>
              <w:spacing w:line="120" w:lineRule="exact"/>
              <w:jc w:val="center"/>
            </w:pPr>
            <w:r>
              <w:rPr>
                <w:rStyle w:val="2"/>
              </w:rPr>
              <w:t>7,5</w:t>
            </w:r>
          </w:p>
        </w:tc>
        <w:tc>
          <w:tcPr>
            <w:tcW w:w="851" w:type="dxa"/>
            <w:shd w:val="clear" w:color="auto" w:fill="FFFFFF"/>
            <w:vAlign w:val="center"/>
          </w:tcPr>
          <w:p w14:paraId="02749B46" w14:textId="77777777" w:rsidR="00697F39" w:rsidRDefault="00697F39" w:rsidP="00697F39">
            <w:pPr>
              <w:jc w:val="center"/>
              <w:rPr>
                <w:sz w:val="10"/>
                <w:szCs w:val="10"/>
              </w:rPr>
            </w:pPr>
          </w:p>
        </w:tc>
        <w:tc>
          <w:tcPr>
            <w:tcW w:w="1843" w:type="dxa"/>
            <w:shd w:val="clear" w:color="auto" w:fill="FFFFFF"/>
            <w:vAlign w:val="center"/>
          </w:tcPr>
          <w:p w14:paraId="4E758C45" w14:textId="77777777" w:rsidR="00697F39" w:rsidRDefault="00697F39" w:rsidP="00697F39">
            <w:pPr>
              <w:jc w:val="center"/>
              <w:rPr>
                <w:sz w:val="10"/>
                <w:szCs w:val="10"/>
              </w:rPr>
            </w:pPr>
          </w:p>
        </w:tc>
        <w:tc>
          <w:tcPr>
            <w:tcW w:w="1846" w:type="dxa"/>
            <w:shd w:val="clear" w:color="auto" w:fill="FFFFFF"/>
            <w:vAlign w:val="center"/>
          </w:tcPr>
          <w:p w14:paraId="0E93039F" w14:textId="77777777" w:rsidR="00697F39" w:rsidRDefault="00697F39" w:rsidP="00697F39">
            <w:pPr>
              <w:spacing w:line="120" w:lineRule="exact"/>
              <w:jc w:val="center"/>
            </w:pPr>
            <w:r>
              <w:rPr>
                <w:rStyle w:val="2"/>
              </w:rPr>
              <w:t>1,5*1,25*4</w:t>
            </w:r>
          </w:p>
        </w:tc>
      </w:tr>
      <w:tr w:rsidR="00697F39" w14:paraId="71AAE741" w14:textId="77777777" w:rsidTr="00697F39">
        <w:trPr>
          <w:trHeight w:hRule="exact" w:val="504"/>
        </w:trPr>
        <w:tc>
          <w:tcPr>
            <w:tcW w:w="562" w:type="dxa"/>
            <w:shd w:val="clear" w:color="auto" w:fill="FFFFFF"/>
            <w:vAlign w:val="center"/>
          </w:tcPr>
          <w:p w14:paraId="1A4024E3" w14:textId="77777777" w:rsidR="00697F39" w:rsidRDefault="00697F39" w:rsidP="00697F39">
            <w:pPr>
              <w:spacing w:line="120" w:lineRule="exact"/>
              <w:jc w:val="center"/>
            </w:pPr>
            <w:r>
              <w:rPr>
                <w:rStyle w:val="2"/>
              </w:rPr>
              <w:t>18</w:t>
            </w:r>
          </w:p>
        </w:tc>
        <w:tc>
          <w:tcPr>
            <w:tcW w:w="426" w:type="dxa"/>
            <w:shd w:val="clear" w:color="auto" w:fill="FFFFFF"/>
            <w:vAlign w:val="center"/>
          </w:tcPr>
          <w:p w14:paraId="29D3DF6C" w14:textId="77777777" w:rsidR="00697F39" w:rsidRDefault="00697F39" w:rsidP="00697F39">
            <w:pPr>
              <w:spacing w:line="120" w:lineRule="exact"/>
              <w:jc w:val="center"/>
            </w:pPr>
            <w:r>
              <w:rPr>
                <w:rStyle w:val="2"/>
              </w:rPr>
              <w:t>18</w:t>
            </w:r>
          </w:p>
        </w:tc>
        <w:tc>
          <w:tcPr>
            <w:tcW w:w="2835" w:type="dxa"/>
            <w:shd w:val="clear" w:color="auto" w:fill="FFFFFF"/>
            <w:vAlign w:val="center"/>
          </w:tcPr>
          <w:p w14:paraId="402F0C99" w14:textId="77777777" w:rsidR="00697F39" w:rsidRDefault="00697F39" w:rsidP="00697F39">
            <w:pPr>
              <w:spacing w:line="154" w:lineRule="exact"/>
              <w:jc w:val="center"/>
            </w:pPr>
            <w:r>
              <w:rPr>
                <w:rStyle w:val="2"/>
              </w:rPr>
              <w:t>Воздуховоды из оцинкованной стали с шиной и уголками, прямой участок, толщина 0,7 мм, периметр 1300 мм</w:t>
            </w:r>
          </w:p>
        </w:tc>
        <w:tc>
          <w:tcPr>
            <w:tcW w:w="708" w:type="dxa"/>
            <w:shd w:val="clear" w:color="auto" w:fill="FFFFFF"/>
            <w:vAlign w:val="center"/>
          </w:tcPr>
          <w:p w14:paraId="680325AB" w14:textId="77777777" w:rsidR="00697F39" w:rsidRDefault="00697F39" w:rsidP="00697F39">
            <w:pPr>
              <w:spacing w:line="120" w:lineRule="exact"/>
              <w:jc w:val="center"/>
            </w:pPr>
            <w:r>
              <w:rPr>
                <w:rStyle w:val="2"/>
              </w:rPr>
              <w:t>м2</w:t>
            </w:r>
          </w:p>
        </w:tc>
        <w:tc>
          <w:tcPr>
            <w:tcW w:w="1134" w:type="dxa"/>
            <w:shd w:val="clear" w:color="auto" w:fill="FFFFFF"/>
            <w:vAlign w:val="center"/>
          </w:tcPr>
          <w:p w14:paraId="5BC8F406" w14:textId="77777777" w:rsidR="00697F39" w:rsidRDefault="00697F39" w:rsidP="00697F39">
            <w:pPr>
              <w:spacing w:line="120" w:lineRule="exact"/>
              <w:jc w:val="center"/>
            </w:pPr>
            <w:r>
              <w:rPr>
                <w:rStyle w:val="2"/>
              </w:rPr>
              <w:t>3,25</w:t>
            </w:r>
          </w:p>
        </w:tc>
        <w:tc>
          <w:tcPr>
            <w:tcW w:w="851" w:type="dxa"/>
            <w:shd w:val="clear" w:color="auto" w:fill="FFFFFF"/>
            <w:vAlign w:val="center"/>
          </w:tcPr>
          <w:p w14:paraId="47468164" w14:textId="77777777" w:rsidR="00697F39" w:rsidRDefault="00697F39" w:rsidP="00697F39">
            <w:pPr>
              <w:jc w:val="center"/>
              <w:rPr>
                <w:sz w:val="10"/>
                <w:szCs w:val="10"/>
              </w:rPr>
            </w:pPr>
          </w:p>
        </w:tc>
        <w:tc>
          <w:tcPr>
            <w:tcW w:w="1843" w:type="dxa"/>
            <w:shd w:val="clear" w:color="auto" w:fill="FFFFFF"/>
            <w:vAlign w:val="center"/>
          </w:tcPr>
          <w:p w14:paraId="76DEB2CA" w14:textId="77777777" w:rsidR="00697F39" w:rsidRDefault="00697F39" w:rsidP="00697F39">
            <w:pPr>
              <w:jc w:val="center"/>
              <w:rPr>
                <w:sz w:val="10"/>
                <w:szCs w:val="10"/>
              </w:rPr>
            </w:pPr>
          </w:p>
        </w:tc>
        <w:tc>
          <w:tcPr>
            <w:tcW w:w="1846" w:type="dxa"/>
            <w:shd w:val="clear" w:color="auto" w:fill="FFFFFF"/>
            <w:vAlign w:val="center"/>
          </w:tcPr>
          <w:p w14:paraId="587DEAF0" w14:textId="77777777" w:rsidR="00697F39" w:rsidRDefault="00697F39" w:rsidP="00697F39">
            <w:pPr>
              <w:spacing w:line="120" w:lineRule="exact"/>
              <w:jc w:val="center"/>
            </w:pPr>
            <w:r>
              <w:rPr>
                <w:rStyle w:val="2"/>
              </w:rPr>
              <w:t>1,3*1,25*2</w:t>
            </w:r>
          </w:p>
        </w:tc>
      </w:tr>
      <w:tr w:rsidR="00697F39" w14:paraId="53322F74" w14:textId="77777777" w:rsidTr="00697F39">
        <w:trPr>
          <w:trHeight w:hRule="exact" w:val="672"/>
        </w:trPr>
        <w:tc>
          <w:tcPr>
            <w:tcW w:w="562" w:type="dxa"/>
            <w:shd w:val="clear" w:color="auto" w:fill="FFFFFF"/>
            <w:vAlign w:val="center"/>
          </w:tcPr>
          <w:p w14:paraId="4476A24C" w14:textId="77777777" w:rsidR="00697F39" w:rsidRDefault="00697F39" w:rsidP="00697F39">
            <w:pPr>
              <w:spacing w:line="120" w:lineRule="exact"/>
              <w:jc w:val="center"/>
            </w:pPr>
            <w:r>
              <w:rPr>
                <w:rStyle w:val="2"/>
              </w:rPr>
              <w:t>19</w:t>
            </w:r>
          </w:p>
        </w:tc>
        <w:tc>
          <w:tcPr>
            <w:tcW w:w="426" w:type="dxa"/>
            <w:shd w:val="clear" w:color="auto" w:fill="FFFFFF"/>
            <w:vAlign w:val="center"/>
          </w:tcPr>
          <w:p w14:paraId="163D16DA" w14:textId="77777777" w:rsidR="00697F39" w:rsidRDefault="00697F39" w:rsidP="00697F39">
            <w:pPr>
              <w:spacing w:line="120" w:lineRule="exact"/>
              <w:jc w:val="center"/>
            </w:pPr>
            <w:r>
              <w:rPr>
                <w:rStyle w:val="2"/>
              </w:rPr>
              <w:t>19</w:t>
            </w:r>
          </w:p>
        </w:tc>
        <w:tc>
          <w:tcPr>
            <w:tcW w:w="2835" w:type="dxa"/>
            <w:shd w:val="clear" w:color="auto" w:fill="FFFFFF"/>
            <w:vAlign w:val="center"/>
          </w:tcPr>
          <w:p w14:paraId="40A2697C" w14:textId="77777777" w:rsidR="00697F39" w:rsidRDefault="00697F39" w:rsidP="00697F39">
            <w:pPr>
              <w:spacing w:line="158" w:lineRule="exact"/>
              <w:jc w:val="center"/>
            </w:pPr>
            <w:r>
              <w:rPr>
                <w:rStyle w:val="2"/>
              </w:rPr>
              <w:t>Изделия фасонные для воздуховодов из оцинкованной стали с шиной и уголками, толщина 0,7 мм, периметр 1500 мм</w:t>
            </w:r>
          </w:p>
        </w:tc>
        <w:tc>
          <w:tcPr>
            <w:tcW w:w="708" w:type="dxa"/>
            <w:shd w:val="clear" w:color="auto" w:fill="FFFFFF"/>
            <w:vAlign w:val="center"/>
          </w:tcPr>
          <w:p w14:paraId="31B58E0B" w14:textId="77777777" w:rsidR="00697F39" w:rsidRDefault="00697F39" w:rsidP="00697F39">
            <w:pPr>
              <w:spacing w:line="120" w:lineRule="exact"/>
              <w:jc w:val="center"/>
            </w:pPr>
            <w:r>
              <w:rPr>
                <w:rStyle w:val="2"/>
              </w:rPr>
              <w:t>м2</w:t>
            </w:r>
          </w:p>
        </w:tc>
        <w:tc>
          <w:tcPr>
            <w:tcW w:w="1134" w:type="dxa"/>
            <w:shd w:val="clear" w:color="auto" w:fill="FFFFFF"/>
            <w:vAlign w:val="center"/>
          </w:tcPr>
          <w:p w14:paraId="1D17073A" w14:textId="77777777" w:rsidR="00697F39" w:rsidRDefault="00697F39" w:rsidP="00697F39">
            <w:pPr>
              <w:spacing w:line="120" w:lineRule="exact"/>
              <w:jc w:val="center"/>
            </w:pPr>
            <w:r>
              <w:rPr>
                <w:rStyle w:val="2"/>
              </w:rPr>
              <w:t>6,68</w:t>
            </w:r>
          </w:p>
        </w:tc>
        <w:tc>
          <w:tcPr>
            <w:tcW w:w="851" w:type="dxa"/>
            <w:shd w:val="clear" w:color="auto" w:fill="FFFFFF"/>
            <w:vAlign w:val="center"/>
          </w:tcPr>
          <w:p w14:paraId="177CFDA3" w14:textId="77777777" w:rsidR="00697F39" w:rsidRDefault="00697F39" w:rsidP="00697F39">
            <w:pPr>
              <w:jc w:val="center"/>
              <w:rPr>
                <w:sz w:val="10"/>
                <w:szCs w:val="10"/>
              </w:rPr>
            </w:pPr>
          </w:p>
        </w:tc>
        <w:tc>
          <w:tcPr>
            <w:tcW w:w="1843" w:type="dxa"/>
            <w:shd w:val="clear" w:color="auto" w:fill="FFFFFF"/>
            <w:vAlign w:val="center"/>
          </w:tcPr>
          <w:p w14:paraId="311B0738" w14:textId="77777777" w:rsidR="00697F39" w:rsidRDefault="00697F39" w:rsidP="00697F39">
            <w:pPr>
              <w:jc w:val="center"/>
              <w:rPr>
                <w:sz w:val="10"/>
                <w:szCs w:val="10"/>
              </w:rPr>
            </w:pPr>
          </w:p>
        </w:tc>
        <w:tc>
          <w:tcPr>
            <w:tcW w:w="1846" w:type="dxa"/>
            <w:shd w:val="clear" w:color="auto" w:fill="FFFFFF"/>
            <w:vAlign w:val="center"/>
          </w:tcPr>
          <w:p w14:paraId="74F0C13D" w14:textId="77777777" w:rsidR="00697F39" w:rsidRDefault="00697F39" w:rsidP="00697F39">
            <w:pPr>
              <w:jc w:val="center"/>
              <w:rPr>
                <w:sz w:val="10"/>
                <w:szCs w:val="10"/>
              </w:rPr>
            </w:pPr>
          </w:p>
        </w:tc>
      </w:tr>
      <w:tr w:rsidR="00697F39" w14:paraId="34029177" w14:textId="77777777" w:rsidTr="00697F39">
        <w:trPr>
          <w:trHeight w:hRule="exact" w:val="691"/>
        </w:trPr>
        <w:tc>
          <w:tcPr>
            <w:tcW w:w="562" w:type="dxa"/>
            <w:shd w:val="clear" w:color="auto" w:fill="FFFFFF"/>
            <w:vAlign w:val="center"/>
          </w:tcPr>
          <w:p w14:paraId="47535D5E" w14:textId="77777777" w:rsidR="00697F39" w:rsidRDefault="00697F39" w:rsidP="00697F39">
            <w:pPr>
              <w:spacing w:line="120" w:lineRule="exact"/>
              <w:jc w:val="center"/>
            </w:pPr>
            <w:r>
              <w:rPr>
                <w:rStyle w:val="2"/>
              </w:rPr>
              <w:t>20</w:t>
            </w:r>
          </w:p>
        </w:tc>
        <w:tc>
          <w:tcPr>
            <w:tcW w:w="426" w:type="dxa"/>
            <w:shd w:val="clear" w:color="auto" w:fill="FFFFFF"/>
            <w:vAlign w:val="center"/>
          </w:tcPr>
          <w:p w14:paraId="6431AC06" w14:textId="77777777" w:rsidR="00697F39" w:rsidRDefault="00697F39" w:rsidP="00697F39">
            <w:pPr>
              <w:spacing w:line="120" w:lineRule="exact"/>
              <w:jc w:val="center"/>
            </w:pPr>
            <w:r>
              <w:rPr>
                <w:rStyle w:val="2"/>
              </w:rPr>
              <w:t>20</w:t>
            </w:r>
          </w:p>
        </w:tc>
        <w:tc>
          <w:tcPr>
            <w:tcW w:w="2835" w:type="dxa"/>
            <w:shd w:val="clear" w:color="auto" w:fill="FFFFFF"/>
            <w:vAlign w:val="center"/>
          </w:tcPr>
          <w:p w14:paraId="60A149F4" w14:textId="77777777" w:rsidR="00697F39" w:rsidRDefault="00697F39" w:rsidP="00697F39">
            <w:pPr>
              <w:spacing w:line="158" w:lineRule="exact"/>
              <w:jc w:val="center"/>
            </w:pPr>
            <w:r>
              <w:rPr>
                <w:rStyle w:val="2"/>
              </w:rPr>
              <w:t>Изделия фасонные для воздуховодов из оцинкованной стали с шиной и уголками, толщина 0,7 мм, периметр 1300 мм</w:t>
            </w:r>
          </w:p>
        </w:tc>
        <w:tc>
          <w:tcPr>
            <w:tcW w:w="708" w:type="dxa"/>
            <w:shd w:val="clear" w:color="auto" w:fill="FFFFFF"/>
            <w:vAlign w:val="center"/>
          </w:tcPr>
          <w:p w14:paraId="269F056F" w14:textId="77777777" w:rsidR="00697F39" w:rsidRDefault="00697F39" w:rsidP="00697F39">
            <w:pPr>
              <w:spacing w:line="120" w:lineRule="exact"/>
              <w:jc w:val="center"/>
            </w:pPr>
            <w:r>
              <w:rPr>
                <w:rStyle w:val="2"/>
              </w:rPr>
              <w:t>м2</w:t>
            </w:r>
          </w:p>
        </w:tc>
        <w:tc>
          <w:tcPr>
            <w:tcW w:w="1134" w:type="dxa"/>
            <w:shd w:val="clear" w:color="auto" w:fill="FFFFFF"/>
            <w:vAlign w:val="center"/>
          </w:tcPr>
          <w:p w14:paraId="3DA04D77" w14:textId="77777777" w:rsidR="00697F39" w:rsidRDefault="00697F39" w:rsidP="00697F39">
            <w:pPr>
              <w:spacing w:line="120" w:lineRule="exact"/>
              <w:jc w:val="center"/>
            </w:pPr>
            <w:r>
              <w:rPr>
                <w:rStyle w:val="2"/>
              </w:rPr>
              <w:t>0,46</w:t>
            </w:r>
          </w:p>
        </w:tc>
        <w:tc>
          <w:tcPr>
            <w:tcW w:w="851" w:type="dxa"/>
            <w:shd w:val="clear" w:color="auto" w:fill="FFFFFF"/>
            <w:vAlign w:val="center"/>
          </w:tcPr>
          <w:p w14:paraId="49C89569" w14:textId="77777777" w:rsidR="00697F39" w:rsidRDefault="00697F39" w:rsidP="00697F39">
            <w:pPr>
              <w:jc w:val="center"/>
              <w:rPr>
                <w:sz w:val="10"/>
                <w:szCs w:val="10"/>
              </w:rPr>
            </w:pPr>
          </w:p>
        </w:tc>
        <w:tc>
          <w:tcPr>
            <w:tcW w:w="1843" w:type="dxa"/>
            <w:shd w:val="clear" w:color="auto" w:fill="FFFFFF"/>
            <w:vAlign w:val="center"/>
          </w:tcPr>
          <w:p w14:paraId="2F18CC6A" w14:textId="77777777" w:rsidR="00697F39" w:rsidRDefault="00697F39" w:rsidP="00697F39">
            <w:pPr>
              <w:jc w:val="center"/>
              <w:rPr>
                <w:sz w:val="10"/>
                <w:szCs w:val="10"/>
              </w:rPr>
            </w:pPr>
          </w:p>
        </w:tc>
        <w:tc>
          <w:tcPr>
            <w:tcW w:w="1846" w:type="dxa"/>
            <w:shd w:val="clear" w:color="auto" w:fill="FFFFFF"/>
            <w:vAlign w:val="center"/>
          </w:tcPr>
          <w:p w14:paraId="6566CE3B" w14:textId="77777777" w:rsidR="00697F39" w:rsidRDefault="00697F39" w:rsidP="00697F39">
            <w:pPr>
              <w:jc w:val="center"/>
              <w:rPr>
                <w:sz w:val="10"/>
                <w:szCs w:val="10"/>
              </w:rPr>
            </w:pPr>
          </w:p>
        </w:tc>
      </w:tr>
      <w:tr w:rsidR="00697F39" w14:paraId="7AF29282" w14:textId="77777777" w:rsidTr="00697F39">
        <w:trPr>
          <w:trHeight w:hRule="exact" w:val="677"/>
        </w:trPr>
        <w:tc>
          <w:tcPr>
            <w:tcW w:w="562" w:type="dxa"/>
            <w:shd w:val="clear" w:color="auto" w:fill="FFFFFF"/>
            <w:vAlign w:val="center"/>
          </w:tcPr>
          <w:p w14:paraId="61934883" w14:textId="77777777" w:rsidR="00697F39" w:rsidRDefault="00697F39" w:rsidP="00697F39">
            <w:pPr>
              <w:spacing w:line="120" w:lineRule="exact"/>
              <w:jc w:val="center"/>
            </w:pPr>
            <w:r>
              <w:rPr>
                <w:rStyle w:val="2"/>
              </w:rPr>
              <w:t>21</w:t>
            </w:r>
          </w:p>
        </w:tc>
        <w:tc>
          <w:tcPr>
            <w:tcW w:w="426" w:type="dxa"/>
            <w:shd w:val="clear" w:color="auto" w:fill="FFFFFF"/>
            <w:vAlign w:val="center"/>
          </w:tcPr>
          <w:p w14:paraId="6A51B1F6" w14:textId="77777777" w:rsidR="00697F39" w:rsidRDefault="00697F39" w:rsidP="00697F39">
            <w:pPr>
              <w:spacing w:line="120" w:lineRule="exact"/>
              <w:jc w:val="center"/>
            </w:pPr>
            <w:r>
              <w:rPr>
                <w:rStyle w:val="2"/>
              </w:rPr>
              <w:t>21</w:t>
            </w:r>
          </w:p>
        </w:tc>
        <w:tc>
          <w:tcPr>
            <w:tcW w:w="2835" w:type="dxa"/>
            <w:shd w:val="clear" w:color="auto" w:fill="FFFFFF"/>
            <w:vAlign w:val="center"/>
          </w:tcPr>
          <w:p w14:paraId="5B252B8B" w14:textId="77777777" w:rsidR="00697F39" w:rsidRDefault="00697F39" w:rsidP="00697F39">
            <w:pPr>
              <w:spacing w:line="158" w:lineRule="exact"/>
              <w:jc w:val="center"/>
            </w:pPr>
            <w:r>
              <w:rPr>
                <w:rStyle w:val="2"/>
              </w:rPr>
              <w:t>Прокладка воздуховодов из листовой оцинкованной стали и алюминия класса Н (нормальные) толщиной: 0,7 мм, периметром до 1000 мм</w:t>
            </w:r>
          </w:p>
        </w:tc>
        <w:tc>
          <w:tcPr>
            <w:tcW w:w="708" w:type="dxa"/>
            <w:shd w:val="clear" w:color="auto" w:fill="FFFFFF"/>
            <w:vAlign w:val="center"/>
          </w:tcPr>
          <w:p w14:paraId="3C045308" w14:textId="77777777" w:rsidR="00697F39" w:rsidRDefault="00697F39" w:rsidP="00697F39">
            <w:pPr>
              <w:spacing w:line="120" w:lineRule="exact"/>
              <w:ind w:left="160"/>
              <w:jc w:val="center"/>
            </w:pPr>
            <w:r>
              <w:rPr>
                <w:rStyle w:val="2"/>
              </w:rPr>
              <w:t>100 м2</w:t>
            </w:r>
          </w:p>
        </w:tc>
        <w:tc>
          <w:tcPr>
            <w:tcW w:w="1134" w:type="dxa"/>
            <w:shd w:val="clear" w:color="auto" w:fill="FFFFFF"/>
            <w:vAlign w:val="center"/>
          </w:tcPr>
          <w:p w14:paraId="0CF22417" w14:textId="77777777" w:rsidR="00697F39" w:rsidRDefault="00697F39" w:rsidP="00697F39">
            <w:pPr>
              <w:spacing w:line="120" w:lineRule="exact"/>
              <w:jc w:val="center"/>
            </w:pPr>
            <w:r>
              <w:rPr>
                <w:rStyle w:val="2"/>
              </w:rPr>
              <w:t>0,0407</w:t>
            </w:r>
          </w:p>
        </w:tc>
        <w:tc>
          <w:tcPr>
            <w:tcW w:w="851" w:type="dxa"/>
            <w:shd w:val="clear" w:color="auto" w:fill="FFFFFF"/>
            <w:vAlign w:val="center"/>
          </w:tcPr>
          <w:p w14:paraId="405F3317" w14:textId="77777777" w:rsidR="00697F39" w:rsidRDefault="00697F39" w:rsidP="00697F39">
            <w:pPr>
              <w:jc w:val="center"/>
              <w:rPr>
                <w:sz w:val="10"/>
                <w:szCs w:val="10"/>
              </w:rPr>
            </w:pPr>
          </w:p>
        </w:tc>
        <w:tc>
          <w:tcPr>
            <w:tcW w:w="1843" w:type="dxa"/>
            <w:shd w:val="clear" w:color="auto" w:fill="FFFFFF"/>
            <w:vAlign w:val="center"/>
          </w:tcPr>
          <w:p w14:paraId="1F37BDB1" w14:textId="77777777" w:rsidR="00697F39" w:rsidRDefault="00697F39" w:rsidP="00697F39">
            <w:pPr>
              <w:jc w:val="center"/>
              <w:rPr>
                <w:sz w:val="10"/>
                <w:szCs w:val="10"/>
              </w:rPr>
            </w:pPr>
          </w:p>
        </w:tc>
        <w:tc>
          <w:tcPr>
            <w:tcW w:w="1846" w:type="dxa"/>
            <w:shd w:val="clear" w:color="auto" w:fill="FFFFFF"/>
            <w:vAlign w:val="center"/>
          </w:tcPr>
          <w:p w14:paraId="3874FBF4" w14:textId="77777777" w:rsidR="00697F39" w:rsidRDefault="00697F39" w:rsidP="00697F39">
            <w:pPr>
              <w:spacing w:line="120" w:lineRule="exact"/>
              <w:jc w:val="center"/>
            </w:pPr>
            <w:r>
              <w:rPr>
                <w:rStyle w:val="2"/>
              </w:rPr>
              <w:t>(3,75+0,32)/ 100</w:t>
            </w:r>
          </w:p>
        </w:tc>
      </w:tr>
      <w:tr w:rsidR="00697F39" w14:paraId="1D73B272" w14:textId="77777777" w:rsidTr="00697F39">
        <w:trPr>
          <w:trHeight w:hRule="exact" w:val="538"/>
        </w:trPr>
        <w:tc>
          <w:tcPr>
            <w:tcW w:w="562" w:type="dxa"/>
            <w:shd w:val="clear" w:color="auto" w:fill="FFFFFF"/>
            <w:vAlign w:val="center"/>
          </w:tcPr>
          <w:p w14:paraId="46EB8162" w14:textId="77777777" w:rsidR="00697F39" w:rsidRDefault="00697F39" w:rsidP="00697F39">
            <w:pPr>
              <w:spacing w:line="120" w:lineRule="exact"/>
              <w:jc w:val="center"/>
            </w:pPr>
            <w:r>
              <w:rPr>
                <w:rStyle w:val="2"/>
              </w:rPr>
              <w:t>22</w:t>
            </w:r>
          </w:p>
        </w:tc>
        <w:tc>
          <w:tcPr>
            <w:tcW w:w="426" w:type="dxa"/>
            <w:shd w:val="clear" w:color="auto" w:fill="FFFFFF"/>
            <w:vAlign w:val="center"/>
          </w:tcPr>
          <w:p w14:paraId="53CF65B1" w14:textId="77777777" w:rsidR="00697F39" w:rsidRDefault="00697F39" w:rsidP="00697F39">
            <w:pPr>
              <w:spacing w:line="120" w:lineRule="exact"/>
              <w:jc w:val="center"/>
            </w:pPr>
            <w:r>
              <w:rPr>
                <w:rStyle w:val="2"/>
              </w:rPr>
              <w:t>22</w:t>
            </w:r>
          </w:p>
        </w:tc>
        <w:tc>
          <w:tcPr>
            <w:tcW w:w="2835" w:type="dxa"/>
            <w:shd w:val="clear" w:color="auto" w:fill="FFFFFF"/>
            <w:vAlign w:val="center"/>
          </w:tcPr>
          <w:p w14:paraId="567D1004" w14:textId="77777777" w:rsidR="00697F39" w:rsidRDefault="00697F39" w:rsidP="00697F39">
            <w:pPr>
              <w:spacing w:line="154" w:lineRule="exact"/>
              <w:jc w:val="center"/>
            </w:pPr>
            <w:r>
              <w:rPr>
                <w:rStyle w:val="2"/>
              </w:rPr>
              <w:t>Воздуховоды из оцинкованной стали с шиной и уголками, прямой участок, толщина 0,7 мм, периметр 1000 мм</w:t>
            </w:r>
          </w:p>
        </w:tc>
        <w:tc>
          <w:tcPr>
            <w:tcW w:w="708" w:type="dxa"/>
            <w:shd w:val="clear" w:color="auto" w:fill="FFFFFF"/>
            <w:vAlign w:val="center"/>
          </w:tcPr>
          <w:p w14:paraId="16DC45B1" w14:textId="77777777" w:rsidR="00697F39" w:rsidRDefault="00697F39" w:rsidP="00697F39">
            <w:pPr>
              <w:spacing w:line="120" w:lineRule="exact"/>
              <w:jc w:val="center"/>
            </w:pPr>
            <w:r>
              <w:rPr>
                <w:rStyle w:val="2"/>
              </w:rPr>
              <w:t>м2</w:t>
            </w:r>
          </w:p>
        </w:tc>
        <w:tc>
          <w:tcPr>
            <w:tcW w:w="1134" w:type="dxa"/>
            <w:shd w:val="clear" w:color="auto" w:fill="FFFFFF"/>
            <w:vAlign w:val="center"/>
          </w:tcPr>
          <w:p w14:paraId="1B6A61C8" w14:textId="77777777" w:rsidR="00697F39" w:rsidRDefault="00697F39" w:rsidP="00697F39">
            <w:pPr>
              <w:spacing w:line="120" w:lineRule="exact"/>
              <w:jc w:val="center"/>
            </w:pPr>
            <w:r>
              <w:rPr>
                <w:rStyle w:val="2"/>
              </w:rPr>
              <w:t>3,75</w:t>
            </w:r>
          </w:p>
        </w:tc>
        <w:tc>
          <w:tcPr>
            <w:tcW w:w="851" w:type="dxa"/>
            <w:shd w:val="clear" w:color="auto" w:fill="FFFFFF"/>
            <w:vAlign w:val="center"/>
          </w:tcPr>
          <w:p w14:paraId="5B35FE43" w14:textId="77777777" w:rsidR="00697F39" w:rsidRDefault="00697F39" w:rsidP="00697F39">
            <w:pPr>
              <w:jc w:val="center"/>
              <w:rPr>
                <w:sz w:val="10"/>
                <w:szCs w:val="10"/>
              </w:rPr>
            </w:pPr>
          </w:p>
        </w:tc>
        <w:tc>
          <w:tcPr>
            <w:tcW w:w="1843" w:type="dxa"/>
            <w:shd w:val="clear" w:color="auto" w:fill="FFFFFF"/>
            <w:vAlign w:val="center"/>
          </w:tcPr>
          <w:p w14:paraId="41682A8E" w14:textId="77777777" w:rsidR="00697F39" w:rsidRDefault="00697F39" w:rsidP="00697F39">
            <w:pPr>
              <w:jc w:val="center"/>
              <w:rPr>
                <w:sz w:val="10"/>
                <w:szCs w:val="10"/>
              </w:rPr>
            </w:pPr>
          </w:p>
        </w:tc>
        <w:tc>
          <w:tcPr>
            <w:tcW w:w="1846" w:type="dxa"/>
            <w:shd w:val="clear" w:color="auto" w:fill="FFFFFF"/>
            <w:vAlign w:val="center"/>
          </w:tcPr>
          <w:p w14:paraId="543557BC" w14:textId="77777777" w:rsidR="00697F39" w:rsidRDefault="00697F39" w:rsidP="00697F39">
            <w:pPr>
              <w:spacing w:line="120" w:lineRule="exact"/>
              <w:jc w:val="center"/>
            </w:pPr>
            <w:r>
              <w:rPr>
                <w:rStyle w:val="2"/>
              </w:rPr>
              <w:t>1*1,25*3</w:t>
            </w:r>
          </w:p>
        </w:tc>
      </w:tr>
      <w:tr w:rsidR="00697F39" w14:paraId="69EB2E47"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86"/>
        </w:trPr>
        <w:tc>
          <w:tcPr>
            <w:tcW w:w="562" w:type="dxa"/>
            <w:tcBorders>
              <w:top w:val="single" w:sz="4" w:space="0" w:color="auto"/>
              <w:left w:val="single" w:sz="4" w:space="0" w:color="auto"/>
            </w:tcBorders>
            <w:shd w:val="clear" w:color="auto" w:fill="FFFFFF"/>
            <w:vAlign w:val="center"/>
          </w:tcPr>
          <w:p w14:paraId="58AB4D48" w14:textId="77777777" w:rsidR="00697F39" w:rsidRDefault="00697F39" w:rsidP="00697F39">
            <w:pPr>
              <w:spacing w:line="120" w:lineRule="exact"/>
              <w:jc w:val="center"/>
            </w:pPr>
            <w:r>
              <w:rPr>
                <w:rStyle w:val="2"/>
              </w:rPr>
              <w:lastRenderedPageBreak/>
              <w:t>23</w:t>
            </w:r>
          </w:p>
        </w:tc>
        <w:tc>
          <w:tcPr>
            <w:tcW w:w="426" w:type="dxa"/>
            <w:tcBorders>
              <w:top w:val="single" w:sz="4" w:space="0" w:color="auto"/>
              <w:left w:val="single" w:sz="4" w:space="0" w:color="auto"/>
            </w:tcBorders>
            <w:shd w:val="clear" w:color="auto" w:fill="FFFFFF"/>
            <w:vAlign w:val="center"/>
          </w:tcPr>
          <w:p w14:paraId="3EC099B3" w14:textId="77777777" w:rsidR="00697F39" w:rsidRDefault="00697F39" w:rsidP="00697F39">
            <w:pPr>
              <w:spacing w:line="120" w:lineRule="exact"/>
              <w:ind w:right="200"/>
              <w:jc w:val="center"/>
            </w:pPr>
            <w:r>
              <w:rPr>
                <w:rStyle w:val="2"/>
              </w:rPr>
              <w:t>23</w:t>
            </w:r>
          </w:p>
        </w:tc>
        <w:tc>
          <w:tcPr>
            <w:tcW w:w="2835" w:type="dxa"/>
            <w:tcBorders>
              <w:top w:val="single" w:sz="4" w:space="0" w:color="auto"/>
              <w:left w:val="single" w:sz="4" w:space="0" w:color="auto"/>
            </w:tcBorders>
            <w:shd w:val="clear" w:color="auto" w:fill="FFFFFF"/>
            <w:vAlign w:val="center"/>
          </w:tcPr>
          <w:p w14:paraId="7DD539FF" w14:textId="77777777" w:rsidR="00697F39" w:rsidRDefault="00697F39" w:rsidP="00697F39">
            <w:pPr>
              <w:spacing w:line="158" w:lineRule="exact"/>
              <w:jc w:val="center"/>
            </w:pPr>
            <w:r>
              <w:rPr>
                <w:rStyle w:val="2"/>
              </w:rPr>
              <w:t>Изделия фасонные для воздуховодов из оцинкованной стали с шиной и уголками, толщина 0,7 мм, периметр 1000 мм</w:t>
            </w:r>
          </w:p>
        </w:tc>
        <w:tc>
          <w:tcPr>
            <w:tcW w:w="708" w:type="dxa"/>
            <w:tcBorders>
              <w:top w:val="single" w:sz="4" w:space="0" w:color="auto"/>
              <w:left w:val="single" w:sz="4" w:space="0" w:color="auto"/>
            </w:tcBorders>
            <w:shd w:val="clear" w:color="auto" w:fill="FFFFFF"/>
            <w:vAlign w:val="center"/>
          </w:tcPr>
          <w:p w14:paraId="781EE0E5"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53A6BBBC" w14:textId="77777777" w:rsidR="00697F39" w:rsidRDefault="00697F39" w:rsidP="00697F39">
            <w:pPr>
              <w:spacing w:line="120" w:lineRule="exact"/>
              <w:jc w:val="center"/>
            </w:pPr>
            <w:r>
              <w:rPr>
                <w:rStyle w:val="2"/>
              </w:rPr>
              <w:t>1,1</w:t>
            </w:r>
          </w:p>
        </w:tc>
        <w:tc>
          <w:tcPr>
            <w:tcW w:w="851" w:type="dxa"/>
            <w:tcBorders>
              <w:top w:val="single" w:sz="4" w:space="0" w:color="auto"/>
              <w:left w:val="single" w:sz="4" w:space="0" w:color="auto"/>
            </w:tcBorders>
            <w:shd w:val="clear" w:color="auto" w:fill="FFFFFF"/>
            <w:vAlign w:val="center"/>
          </w:tcPr>
          <w:p w14:paraId="3E7CEF97"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5A005AF5"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5AAE4072" w14:textId="77777777" w:rsidR="00697F39" w:rsidRDefault="00697F39" w:rsidP="00697F39">
            <w:pPr>
              <w:jc w:val="center"/>
              <w:rPr>
                <w:sz w:val="10"/>
                <w:szCs w:val="10"/>
              </w:rPr>
            </w:pPr>
          </w:p>
        </w:tc>
      </w:tr>
      <w:tr w:rsidR="00697F39" w14:paraId="36A64BF9"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1"/>
        </w:trPr>
        <w:tc>
          <w:tcPr>
            <w:tcW w:w="562" w:type="dxa"/>
            <w:tcBorders>
              <w:top w:val="single" w:sz="4" w:space="0" w:color="auto"/>
              <w:left w:val="single" w:sz="4" w:space="0" w:color="auto"/>
            </w:tcBorders>
            <w:shd w:val="clear" w:color="auto" w:fill="FFFFFF"/>
            <w:vAlign w:val="center"/>
          </w:tcPr>
          <w:p w14:paraId="7E5B43F6" w14:textId="77777777" w:rsidR="00697F39" w:rsidRDefault="00697F39" w:rsidP="00697F39">
            <w:pPr>
              <w:spacing w:line="120" w:lineRule="exact"/>
              <w:jc w:val="center"/>
            </w:pPr>
            <w:r>
              <w:rPr>
                <w:rStyle w:val="2"/>
              </w:rPr>
              <w:t>24</w:t>
            </w:r>
          </w:p>
        </w:tc>
        <w:tc>
          <w:tcPr>
            <w:tcW w:w="426" w:type="dxa"/>
            <w:tcBorders>
              <w:top w:val="single" w:sz="4" w:space="0" w:color="auto"/>
              <w:left w:val="single" w:sz="4" w:space="0" w:color="auto"/>
            </w:tcBorders>
            <w:shd w:val="clear" w:color="auto" w:fill="FFFFFF"/>
            <w:vAlign w:val="center"/>
          </w:tcPr>
          <w:p w14:paraId="0E4B4355" w14:textId="77777777" w:rsidR="00697F39" w:rsidRDefault="00697F39" w:rsidP="00697F39">
            <w:pPr>
              <w:spacing w:line="120" w:lineRule="exact"/>
              <w:ind w:right="200"/>
              <w:jc w:val="center"/>
            </w:pPr>
            <w:r>
              <w:rPr>
                <w:rStyle w:val="2"/>
              </w:rPr>
              <w:t>24</w:t>
            </w:r>
          </w:p>
        </w:tc>
        <w:tc>
          <w:tcPr>
            <w:tcW w:w="2835" w:type="dxa"/>
            <w:tcBorders>
              <w:top w:val="single" w:sz="4" w:space="0" w:color="auto"/>
              <w:left w:val="single" w:sz="4" w:space="0" w:color="auto"/>
            </w:tcBorders>
            <w:shd w:val="clear" w:color="auto" w:fill="FFFFFF"/>
            <w:vAlign w:val="center"/>
          </w:tcPr>
          <w:p w14:paraId="7862DD3B" w14:textId="77777777" w:rsidR="00697F39" w:rsidRDefault="00697F39" w:rsidP="00697F39">
            <w:pPr>
              <w:spacing w:line="158" w:lineRule="exact"/>
              <w:jc w:val="center"/>
            </w:pPr>
            <w:r>
              <w:rPr>
                <w:rStyle w:val="2"/>
              </w:rPr>
              <w:t>Прокладка воздуховодов из листовой оцинкованной стали и алюминия класса Н (нормальные) толщиной: 0,6 мм, диаметром свыше 250 до 355 мм</w:t>
            </w:r>
          </w:p>
        </w:tc>
        <w:tc>
          <w:tcPr>
            <w:tcW w:w="708" w:type="dxa"/>
            <w:tcBorders>
              <w:top w:val="single" w:sz="4" w:space="0" w:color="auto"/>
              <w:left w:val="single" w:sz="4" w:space="0" w:color="auto"/>
            </w:tcBorders>
            <w:shd w:val="clear" w:color="auto" w:fill="FFFFFF"/>
            <w:vAlign w:val="center"/>
          </w:tcPr>
          <w:p w14:paraId="03CE19F9" w14:textId="77777777" w:rsidR="00697F39" w:rsidRDefault="00697F39" w:rsidP="00697F39">
            <w:pPr>
              <w:spacing w:line="120" w:lineRule="exact"/>
              <w:ind w:left="160"/>
              <w:jc w:val="center"/>
            </w:pPr>
            <w:r>
              <w:rPr>
                <w:rStyle w:val="2"/>
              </w:rPr>
              <w:t>100 м2</w:t>
            </w:r>
          </w:p>
        </w:tc>
        <w:tc>
          <w:tcPr>
            <w:tcW w:w="1134" w:type="dxa"/>
            <w:tcBorders>
              <w:top w:val="single" w:sz="4" w:space="0" w:color="auto"/>
              <w:left w:val="single" w:sz="4" w:space="0" w:color="auto"/>
            </w:tcBorders>
            <w:shd w:val="clear" w:color="auto" w:fill="FFFFFF"/>
            <w:vAlign w:val="center"/>
          </w:tcPr>
          <w:p w14:paraId="14C70A8D" w14:textId="77777777" w:rsidR="00697F39" w:rsidRDefault="00697F39" w:rsidP="00697F39">
            <w:pPr>
              <w:spacing w:line="120" w:lineRule="exact"/>
              <w:jc w:val="center"/>
            </w:pPr>
            <w:r>
              <w:rPr>
                <w:rStyle w:val="2"/>
              </w:rPr>
              <w:t>0,040173</w:t>
            </w:r>
          </w:p>
        </w:tc>
        <w:tc>
          <w:tcPr>
            <w:tcW w:w="851" w:type="dxa"/>
            <w:tcBorders>
              <w:top w:val="single" w:sz="4" w:space="0" w:color="auto"/>
              <w:left w:val="single" w:sz="4" w:space="0" w:color="auto"/>
            </w:tcBorders>
            <w:shd w:val="clear" w:color="auto" w:fill="FFFFFF"/>
            <w:vAlign w:val="center"/>
          </w:tcPr>
          <w:p w14:paraId="32EC7354"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34112885"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114C4957" w14:textId="77777777" w:rsidR="00697F39" w:rsidRDefault="00697F39" w:rsidP="00697F39">
            <w:pPr>
              <w:spacing w:line="120" w:lineRule="exact"/>
              <w:jc w:val="center"/>
            </w:pPr>
            <w:r>
              <w:rPr>
                <w:rStyle w:val="2"/>
              </w:rPr>
              <w:t>(2,9673+1,05)/ 100</w:t>
            </w:r>
          </w:p>
        </w:tc>
      </w:tr>
      <w:tr w:rsidR="00697F39" w14:paraId="2C26570E"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86"/>
        </w:trPr>
        <w:tc>
          <w:tcPr>
            <w:tcW w:w="562" w:type="dxa"/>
            <w:tcBorders>
              <w:top w:val="single" w:sz="4" w:space="0" w:color="auto"/>
              <w:left w:val="single" w:sz="4" w:space="0" w:color="auto"/>
            </w:tcBorders>
            <w:shd w:val="clear" w:color="auto" w:fill="FFFFFF"/>
            <w:vAlign w:val="center"/>
          </w:tcPr>
          <w:p w14:paraId="24BD603B" w14:textId="77777777" w:rsidR="00697F39" w:rsidRDefault="00697F39" w:rsidP="00697F39">
            <w:pPr>
              <w:spacing w:line="120" w:lineRule="exact"/>
              <w:jc w:val="center"/>
            </w:pPr>
            <w:r>
              <w:rPr>
                <w:rStyle w:val="2"/>
              </w:rPr>
              <w:t>25</w:t>
            </w:r>
          </w:p>
        </w:tc>
        <w:tc>
          <w:tcPr>
            <w:tcW w:w="426" w:type="dxa"/>
            <w:tcBorders>
              <w:top w:val="single" w:sz="4" w:space="0" w:color="auto"/>
              <w:left w:val="single" w:sz="4" w:space="0" w:color="auto"/>
            </w:tcBorders>
            <w:shd w:val="clear" w:color="auto" w:fill="FFFFFF"/>
            <w:vAlign w:val="center"/>
          </w:tcPr>
          <w:p w14:paraId="102189EF" w14:textId="77777777" w:rsidR="00697F39" w:rsidRDefault="00697F39" w:rsidP="00697F39">
            <w:pPr>
              <w:spacing w:line="120" w:lineRule="exact"/>
              <w:ind w:right="200"/>
              <w:jc w:val="center"/>
            </w:pPr>
            <w:r>
              <w:rPr>
                <w:rStyle w:val="2"/>
              </w:rPr>
              <w:t>25</w:t>
            </w:r>
          </w:p>
        </w:tc>
        <w:tc>
          <w:tcPr>
            <w:tcW w:w="2835" w:type="dxa"/>
            <w:tcBorders>
              <w:top w:val="single" w:sz="4" w:space="0" w:color="auto"/>
              <w:left w:val="single" w:sz="4" w:space="0" w:color="auto"/>
            </w:tcBorders>
            <w:shd w:val="clear" w:color="auto" w:fill="FFFFFF"/>
            <w:vAlign w:val="center"/>
          </w:tcPr>
          <w:p w14:paraId="71B548C6" w14:textId="77777777" w:rsidR="00697F39" w:rsidRDefault="00697F39" w:rsidP="00697F39">
            <w:pPr>
              <w:spacing w:line="158" w:lineRule="exact"/>
              <w:jc w:val="center"/>
            </w:pPr>
            <w:r>
              <w:rPr>
                <w:rStyle w:val="2"/>
              </w:rPr>
              <w:t>Воздуховоды из оцинкованной стали, жесткие, спирально-навивные, прямой участок, толщина 0,55 мм, диаметр 315 мм</w:t>
            </w:r>
          </w:p>
        </w:tc>
        <w:tc>
          <w:tcPr>
            <w:tcW w:w="708" w:type="dxa"/>
            <w:tcBorders>
              <w:top w:val="single" w:sz="4" w:space="0" w:color="auto"/>
              <w:left w:val="single" w:sz="4" w:space="0" w:color="auto"/>
            </w:tcBorders>
            <w:shd w:val="clear" w:color="auto" w:fill="FFFFFF"/>
            <w:vAlign w:val="center"/>
          </w:tcPr>
          <w:p w14:paraId="52B5C18D"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21CF0E2C" w14:textId="77777777" w:rsidR="00697F39" w:rsidRDefault="00697F39" w:rsidP="00697F39">
            <w:pPr>
              <w:spacing w:line="120" w:lineRule="exact"/>
              <w:jc w:val="center"/>
            </w:pPr>
            <w:r>
              <w:rPr>
                <w:rStyle w:val="2"/>
              </w:rPr>
              <w:t>2,9673</w:t>
            </w:r>
          </w:p>
        </w:tc>
        <w:tc>
          <w:tcPr>
            <w:tcW w:w="851" w:type="dxa"/>
            <w:tcBorders>
              <w:top w:val="single" w:sz="4" w:space="0" w:color="auto"/>
              <w:left w:val="single" w:sz="4" w:space="0" w:color="auto"/>
            </w:tcBorders>
            <w:shd w:val="clear" w:color="auto" w:fill="FFFFFF"/>
            <w:vAlign w:val="center"/>
          </w:tcPr>
          <w:p w14:paraId="1F5F808F"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2DD3A7DF"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2BDBD926" w14:textId="77777777" w:rsidR="00697F39" w:rsidRDefault="00697F39" w:rsidP="00697F39">
            <w:pPr>
              <w:spacing w:line="120" w:lineRule="exact"/>
              <w:jc w:val="center"/>
            </w:pPr>
            <w:r>
              <w:rPr>
                <w:rStyle w:val="2"/>
              </w:rPr>
              <w:t>3,14*0.315*3</w:t>
            </w:r>
          </w:p>
        </w:tc>
      </w:tr>
      <w:tr w:rsidR="00697F39" w14:paraId="7ECF17C1"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04"/>
        </w:trPr>
        <w:tc>
          <w:tcPr>
            <w:tcW w:w="562" w:type="dxa"/>
            <w:tcBorders>
              <w:top w:val="single" w:sz="4" w:space="0" w:color="auto"/>
              <w:left w:val="single" w:sz="4" w:space="0" w:color="auto"/>
            </w:tcBorders>
            <w:shd w:val="clear" w:color="auto" w:fill="FFFFFF"/>
            <w:vAlign w:val="center"/>
          </w:tcPr>
          <w:p w14:paraId="55E67C2A" w14:textId="77777777" w:rsidR="00697F39" w:rsidRDefault="00697F39" w:rsidP="00697F39">
            <w:pPr>
              <w:spacing w:line="120" w:lineRule="exact"/>
              <w:jc w:val="center"/>
            </w:pPr>
            <w:r>
              <w:rPr>
                <w:rStyle w:val="2"/>
              </w:rPr>
              <w:t>26</w:t>
            </w:r>
          </w:p>
        </w:tc>
        <w:tc>
          <w:tcPr>
            <w:tcW w:w="426" w:type="dxa"/>
            <w:tcBorders>
              <w:top w:val="single" w:sz="4" w:space="0" w:color="auto"/>
              <w:left w:val="single" w:sz="4" w:space="0" w:color="auto"/>
            </w:tcBorders>
            <w:shd w:val="clear" w:color="auto" w:fill="FFFFFF"/>
            <w:vAlign w:val="center"/>
          </w:tcPr>
          <w:p w14:paraId="06364D6C" w14:textId="77777777" w:rsidR="00697F39" w:rsidRDefault="00697F39" w:rsidP="00697F39">
            <w:pPr>
              <w:spacing w:line="120" w:lineRule="exact"/>
              <w:ind w:right="200"/>
              <w:jc w:val="center"/>
            </w:pPr>
            <w:r>
              <w:rPr>
                <w:rStyle w:val="2"/>
              </w:rPr>
              <w:t>26</w:t>
            </w:r>
          </w:p>
        </w:tc>
        <w:tc>
          <w:tcPr>
            <w:tcW w:w="2835" w:type="dxa"/>
            <w:tcBorders>
              <w:top w:val="single" w:sz="4" w:space="0" w:color="auto"/>
              <w:left w:val="single" w:sz="4" w:space="0" w:color="auto"/>
            </w:tcBorders>
            <w:shd w:val="clear" w:color="auto" w:fill="FFFFFF"/>
            <w:vAlign w:val="center"/>
          </w:tcPr>
          <w:p w14:paraId="6C44ECDE" w14:textId="77777777" w:rsidR="00697F39" w:rsidRDefault="00697F39" w:rsidP="00697F39">
            <w:pPr>
              <w:spacing w:line="158" w:lineRule="exact"/>
              <w:jc w:val="center"/>
            </w:pPr>
            <w:r>
              <w:rPr>
                <w:rStyle w:val="2"/>
              </w:rPr>
              <w:t>Изделия фасонные для воздуховодов из оцинкованной стали, толщина 0,5-0,55 мм, диаметр 315 мм</w:t>
            </w:r>
          </w:p>
        </w:tc>
        <w:tc>
          <w:tcPr>
            <w:tcW w:w="708" w:type="dxa"/>
            <w:tcBorders>
              <w:top w:val="single" w:sz="4" w:space="0" w:color="auto"/>
              <w:left w:val="single" w:sz="4" w:space="0" w:color="auto"/>
            </w:tcBorders>
            <w:shd w:val="clear" w:color="auto" w:fill="FFFFFF"/>
            <w:vAlign w:val="center"/>
          </w:tcPr>
          <w:p w14:paraId="2B3FE92D"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4DE125CF" w14:textId="77777777" w:rsidR="00697F39" w:rsidRDefault="00697F39" w:rsidP="00697F39">
            <w:pPr>
              <w:spacing w:line="120" w:lineRule="exact"/>
              <w:jc w:val="center"/>
            </w:pPr>
            <w:r>
              <w:rPr>
                <w:rStyle w:val="2"/>
              </w:rPr>
              <w:t>1,05</w:t>
            </w:r>
          </w:p>
        </w:tc>
        <w:tc>
          <w:tcPr>
            <w:tcW w:w="851" w:type="dxa"/>
            <w:tcBorders>
              <w:top w:val="single" w:sz="4" w:space="0" w:color="auto"/>
              <w:left w:val="single" w:sz="4" w:space="0" w:color="auto"/>
            </w:tcBorders>
            <w:shd w:val="clear" w:color="auto" w:fill="FFFFFF"/>
            <w:vAlign w:val="center"/>
          </w:tcPr>
          <w:p w14:paraId="51745475"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76D8F9AC"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7CEF2E45" w14:textId="77777777" w:rsidR="00697F39" w:rsidRDefault="00697F39" w:rsidP="00697F39">
            <w:pPr>
              <w:jc w:val="center"/>
              <w:rPr>
                <w:sz w:val="10"/>
                <w:szCs w:val="10"/>
              </w:rPr>
            </w:pPr>
          </w:p>
        </w:tc>
      </w:tr>
      <w:tr w:rsidR="00697F39" w14:paraId="72110403"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6"/>
        </w:trPr>
        <w:tc>
          <w:tcPr>
            <w:tcW w:w="562" w:type="dxa"/>
            <w:tcBorders>
              <w:top w:val="single" w:sz="4" w:space="0" w:color="auto"/>
              <w:left w:val="single" w:sz="4" w:space="0" w:color="auto"/>
            </w:tcBorders>
            <w:shd w:val="clear" w:color="auto" w:fill="FFFFFF"/>
            <w:vAlign w:val="center"/>
          </w:tcPr>
          <w:p w14:paraId="69CF4FB5" w14:textId="77777777" w:rsidR="00697F39" w:rsidRDefault="00697F39" w:rsidP="00697F39">
            <w:pPr>
              <w:spacing w:line="120" w:lineRule="exact"/>
              <w:jc w:val="center"/>
            </w:pPr>
            <w:r>
              <w:rPr>
                <w:rStyle w:val="2"/>
              </w:rPr>
              <w:t>27</w:t>
            </w:r>
          </w:p>
        </w:tc>
        <w:tc>
          <w:tcPr>
            <w:tcW w:w="426" w:type="dxa"/>
            <w:tcBorders>
              <w:top w:val="single" w:sz="4" w:space="0" w:color="auto"/>
              <w:left w:val="single" w:sz="4" w:space="0" w:color="auto"/>
            </w:tcBorders>
            <w:shd w:val="clear" w:color="auto" w:fill="FFFFFF"/>
            <w:vAlign w:val="center"/>
          </w:tcPr>
          <w:p w14:paraId="5131B1B0" w14:textId="77777777" w:rsidR="00697F39" w:rsidRDefault="00697F39" w:rsidP="00697F39">
            <w:pPr>
              <w:spacing w:line="120" w:lineRule="exact"/>
              <w:ind w:right="200"/>
              <w:jc w:val="center"/>
            </w:pPr>
            <w:r>
              <w:rPr>
                <w:rStyle w:val="2"/>
              </w:rPr>
              <w:t>27</w:t>
            </w:r>
          </w:p>
        </w:tc>
        <w:tc>
          <w:tcPr>
            <w:tcW w:w="2835" w:type="dxa"/>
            <w:tcBorders>
              <w:top w:val="single" w:sz="4" w:space="0" w:color="auto"/>
              <w:left w:val="single" w:sz="4" w:space="0" w:color="auto"/>
            </w:tcBorders>
            <w:shd w:val="clear" w:color="auto" w:fill="FFFFFF"/>
            <w:vAlign w:val="center"/>
          </w:tcPr>
          <w:p w14:paraId="7A7A8C18" w14:textId="77777777" w:rsidR="00697F39" w:rsidRDefault="00697F39" w:rsidP="00697F39">
            <w:pPr>
              <w:spacing w:line="158" w:lineRule="exact"/>
              <w:jc w:val="center"/>
            </w:pPr>
            <w:r>
              <w:rPr>
                <w:rStyle w:val="2"/>
              </w:rPr>
              <w:t>Прокладка воздуховодов из листовой оцинкованной стали и алюминия класса Н (нормальные) толщиной: 0,5 мм, диаметром до 200 мм</w:t>
            </w:r>
          </w:p>
        </w:tc>
        <w:tc>
          <w:tcPr>
            <w:tcW w:w="708" w:type="dxa"/>
            <w:tcBorders>
              <w:top w:val="single" w:sz="4" w:space="0" w:color="auto"/>
              <w:left w:val="single" w:sz="4" w:space="0" w:color="auto"/>
            </w:tcBorders>
            <w:shd w:val="clear" w:color="auto" w:fill="FFFFFF"/>
            <w:vAlign w:val="center"/>
          </w:tcPr>
          <w:p w14:paraId="4A5D68C8" w14:textId="77777777" w:rsidR="00697F39" w:rsidRDefault="00697F39" w:rsidP="00697F39">
            <w:pPr>
              <w:spacing w:line="120" w:lineRule="exact"/>
              <w:ind w:left="160"/>
              <w:jc w:val="center"/>
            </w:pPr>
            <w:r>
              <w:rPr>
                <w:rStyle w:val="2"/>
              </w:rPr>
              <w:t>100 м2</w:t>
            </w:r>
          </w:p>
        </w:tc>
        <w:tc>
          <w:tcPr>
            <w:tcW w:w="1134" w:type="dxa"/>
            <w:tcBorders>
              <w:top w:val="single" w:sz="4" w:space="0" w:color="auto"/>
              <w:left w:val="single" w:sz="4" w:space="0" w:color="auto"/>
            </w:tcBorders>
            <w:shd w:val="clear" w:color="auto" w:fill="FFFFFF"/>
            <w:vAlign w:val="center"/>
          </w:tcPr>
          <w:p w14:paraId="7C89A86E" w14:textId="77777777" w:rsidR="00697F39" w:rsidRDefault="00697F39" w:rsidP="00697F39">
            <w:pPr>
              <w:spacing w:line="120" w:lineRule="exact"/>
              <w:jc w:val="center"/>
            </w:pPr>
            <w:r>
              <w:rPr>
                <w:rStyle w:val="2"/>
              </w:rPr>
              <w:t>0,067552</w:t>
            </w:r>
          </w:p>
        </w:tc>
        <w:tc>
          <w:tcPr>
            <w:tcW w:w="851" w:type="dxa"/>
            <w:tcBorders>
              <w:top w:val="single" w:sz="4" w:space="0" w:color="auto"/>
              <w:left w:val="single" w:sz="4" w:space="0" w:color="auto"/>
            </w:tcBorders>
            <w:shd w:val="clear" w:color="auto" w:fill="FFFFFF"/>
            <w:vAlign w:val="center"/>
          </w:tcPr>
          <w:p w14:paraId="480F73C1"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13D88D41"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75AFBDCB" w14:textId="77777777" w:rsidR="00697F39" w:rsidRDefault="00697F39" w:rsidP="00697F39">
            <w:pPr>
              <w:spacing w:line="120" w:lineRule="exact"/>
              <w:jc w:val="center"/>
            </w:pPr>
            <w:r>
              <w:rPr>
                <w:rStyle w:val="2"/>
              </w:rPr>
              <w:t>(1,884+2,5112+2,36)/ 100</w:t>
            </w:r>
          </w:p>
        </w:tc>
      </w:tr>
      <w:tr w:rsidR="00697F39" w14:paraId="77F8E69A"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86"/>
        </w:trPr>
        <w:tc>
          <w:tcPr>
            <w:tcW w:w="562" w:type="dxa"/>
            <w:tcBorders>
              <w:top w:val="single" w:sz="4" w:space="0" w:color="auto"/>
              <w:left w:val="single" w:sz="4" w:space="0" w:color="auto"/>
            </w:tcBorders>
            <w:shd w:val="clear" w:color="auto" w:fill="FFFFFF"/>
            <w:vAlign w:val="center"/>
          </w:tcPr>
          <w:p w14:paraId="11D3DD41" w14:textId="77777777" w:rsidR="00697F39" w:rsidRDefault="00697F39" w:rsidP="00697F39">
            <w:pPr>
              <w:spacing w:line="120" w:lineRule="exact"/>
              <w:jc w:val="center"/>
            </w:pPr>
            <w:r>
              <w:rPr>
                <w:rStyle w:val="2"/>
              </w:rPr>
              <w:t>28</w:t>
            </w:r>
          </w:p>
        </w:tc>
        <w:tc>
          <w:tcPr>
            <w:tcW w:w="426" w:type="dxa"/>
            <w:tcBorders>
              <w:top w:val="single" w:sz="4" w:space="0" w:color="auto"/>
              <w:left w:val="single" w:sz="4" w:space="0" w:color="auto"/>
            </w:tcBorders>
            <w:shd w:val="clear" w:color="auto" w:fill="FFFFFF"/>
            <w:vAlign w:val="center"/>
          </w:tcPr>
          <w:p w14:paraId="07DBCB54" w14:textId="77777777" w:rsidR="00697F39" w:rsidRDefault="00697F39" w:rsidP="00697F39">
            <w:pPr>
              <w:spacing w:line="120" w:lineRule="exact"/>
              <w:ind w:right="200"/>
              <w:jc w:val="center"/>
            </w:pPr>
            <w:r>
              <w:rPr>
                <w:rStyle w:val="2"/>
              </w:rPr>
              <w:t>28</w:t>
            </w:r>
          </w:p>
        </w:tc>
        <w:tc>
          <w:tcPr>
            <w:tcW w:w="2835" w:type="dxa"/>
            <w:tcBorders>
              <w:top w:val="single" w:sz="4" w:space="0" w:color="auto"/>
              <w:left w:val="single" w:sz="4" w:space="0" w:color="auto"/>
            </w:tcBorders>
            <w:shd w:val="clear" w:color="auto" w:fill="FFFFFF"/>
            <w:vAlign w:val="center"/>
          </w:tcPr>
          <w:p w14:paraId="1613F849" w14:textId="77777777" w:rsidR="00697F39" w:rsidRDefault="00697F39" w:rsidP="00697F39">
            <w:pPr>
              <w:spacing w:line="158" w:lineRule="exact"/>
              <w:jc w:val="center"/>
            </w:pPr>
            <w:r>
              <w:rPr>
                <w:rStyle w:val="2"/>
              </w:rPr>
              <w:t>Воздуховоды из оцинкованной стали, жесткие, спирально-навивные, прямой участок, толщина 0,55 мм, диаметр 200 мм</w:t>
            </w:r>
          </w:p>
        </w:tc>
        <w:tc>
          <w:tcPr>
            <w:tcW w:w="708" w:type="dxa"/>
            <w:tcBorders>
              <w:top w:val="single" w:sz="4" w:space="0" w:color="auto"/>
              <w:left w:val="single" w:sz="4" w:space="0" w:color="auto"/>
            </w:tcBorders>
            <w:shd w:val="clear" w:color="auto" w:fill="FFFFFF"/>
            <w:vAlign w:val="center"/>
          </w:tcPr>
          <w:p w14:paraId="1728C6CA"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125EE4B0" w14:textId="77777777" w:rsidR="00697F39" w:rsidRDefault="00697F39" w:rsidP="00697F39">
            <w:pPr>
              <w:spacing w:line="120" w:lineRule="exact"/>
              <w:jc w:val="center"/>
            </w:pPr>
            <w:r>
              <w:rPr>
                <w:rStyle w:val="2"/>
              </w:rPr>
              <w:t>1,884</w:t>
            </w:r>
          </w:p>
        </w:tc>
        <w:tc>
          <w:tcPr>
            <w:tcW w:w="851" w:type="dxa"/>
            <w:tcBorders>
              <w:top w:val="single" w:sz="4" w:space="0" w:color="auto"/>
              <w:left w:val="single" w:sz="4" w:space="0" w:color="auto"/>
            </w:tcBorders>
            <w:shd w:val="clear" w:color="auto" w:fill="FFFFFF"/>
            <w:vAlign w:val="center"/>
          </w:tcPr>
          <w:p w14:paraId="5D77FB58"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5EF23CC7"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0E128805" w14:textId="77777777" w:rsidR="00697F39" w:rsidRDefault="00697F39" w:rsidP="00697F39">
            <w:pPr>
              <w:spacing w:line="120" w:lineRule="exact"/>
              <w:jc w:val="center"/>
            </w:pPr>
            <w:r>
              <w:rPr>
                <w:rStyle w:val="2"/>
              </w:rPr>
              <w:t>3,14*0,2*3</w:t>
            </w:r>
          </w:p>
        </w:tc>
      </w:tr>
      <w:tr w:rsidR="00697F39" w14:paraId="7C4AA2E5"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1"/>
        </w:trPr>
        <w:tc>
          <w:tcPr>
            <w:tcW w:w="562" w:type="dxa"/>
            <w:tcBorders>
              <w:top w:val="single" w:sz="4" w:space="0" w:color="auto"/>
              <w:left w:val="single" w:sz="4" w:space="0" w:color="auto"/>
            </w:tcBorders>
            <w:shd w:val="clear" w:color="auto" w:fill="FFFFFF"/>
            <w:vAlign w:val="center"/>
          </w:tcPr>
          <w:p w14:paraId="22B3AA64" w14:textId="77777777" w:rsidR="00697F39" w:rsidRDefault="00697F39" w:rsidP="00697F39">
            <w:pPr>
              <w:spacing w:line="120" w:lineRule="exact"/>
              <w:jc w:val="center"/>
            </w:pPr>
            <w:r>
              <w:rPr>
                <w:rStyle w:val="2"/>
              </w:rPr>
              <w:t>29</w:t>
            </w:r>
          </w:p>
        </w:tc>
        <w:tc>
          <w:tcPr>
            <w:tcW w:w="426" w:type="dxa"/>
            <w:tcBorders>
              <w:top w:val="single" w:sz="4" w:space="0" w:color="auto"/>
              <w:left w:val="single" w:sz="4" w:space="0" w:color="auto"/>
            </w:tcBorders>
            <w:shd w:val="clear" w:color="auto" w:fill="FFFFFF"/>
            <w:vAlign w:val="center"/>
          </w:tcPr>
          <w:p w14:paraId="619C8F53" w14:textId="77777777" w:rsidR="00697F39" w:rsidRDefault="00697F39" w:rsidP="00697F39">
            <w:pPr>
              <w:spacing w:line="120" w:lineRule="exact"/>
              <w:ind w:right="200"/>
              <w:jc w:val="center"/>
            </w:pPr>
            <w:r>
              <w:rPr>
                <w:rStyle w:val="2"/>
              </w:rPr>
              <w:t>29</w:t>
            </w:r>
          </w:p>
        </w:tc>
        <w:tc>
          <w:tcPr>
            <w:tcW w:w="2835" w:type="dxa"/>
            <w:tcBorders>
              <w:top w:val="single" w:sz="4" w:space="0" w:color="auto"/>
              <w:left w:val="single" w:sz="4" w:space="0" w:color="auto"/>
            </w:tcBorders>
            <w:shd w:val="clear" w:color="auto" w:fill="FFFFFF"/>
            <w:vAlign w:val="center"/>
          </w:tcPr>
          <w:p w14:paraId="4E334A8E" w14:textId="77777777" w:rsidR="00697F39" w:rsidRDefault="00697F39" w:rsidP="00697F39">
            <w:pPr>
              <w:spacing w:line="158" w:lineRule="exact"/>
              <w:jc w:val="center"/>
            </w:pPr>
            <w:r>
              <w:rPr>
                <w:rStyle w:val="2"/>
              </w:rPr>
              <w:t>Воздуховоды алюминиевые гибкие гофрированные, диаметр 200 мм</w:t>
            </w:r>
          </w:p>
        </w:tc>
        <w:tc>
          <w:tcPr>
            <w:tcW w:w="708" w:type="dxa"/>
            <w:tcBorders>
              <w:top w:val="single" w:sz="4" w:space="0" w:color="auto"/>
              <w:left w:val="single" w:sz="4" w:space="0" w:color="auto"/>
            </w:tcBorders>
            <w:shd w:val="clear" w:color="auto" w:fill="FFFFFF"/>
            <w:vAlign w:val="center"/>
          </w:tcPr>
          <w:p w14:paraId="20BFF68A"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7F61D483" w14:textId="77777777" w:rsidR="00697F39" w:rsidRDefault="00697F39" w:rsidP="00697F39">
            <w:pPr>
              <w:spacing w:line="120" w:lineRule="exact"/>
              <w:jc w:val="center"/>
            </w:pPr>
            <w:r>
              <w:rPr>
                <w:rStyle w:val="2"/>
              </w:rPr>
              <w:t>2,512</w:t>
            </w:r>
          </w:p>
        </w:tc>
        <w:tc>
          <w:tcPr>
            <w:tcW w:w="851" w:type="dxa"/>
            <w:tcBorders>
              <w:top w:val="single" w:sz="4" w:space="0" w:color="auto"/>
              <w:left w:val="single" w:sz="4" w:space="0" w:color="auto"/>
            </w:tcBorders>
            <w:shd w:val="clear" w:color="auto" w:fill="FFFFFF"/>
            <w:vAlign w:val="center"/>
          </w:tcPr>
          <w:p w14:paraId="67229142"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342B91EE"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068A2218" w14:textId="77777777" w:rsidR="00697F39" w:rsidRDefault="00697F39" w:rsidP="00697F39">
            <w:pPr>
              <w:spacing w:line="120" w:lineRule="exact"/>
              <w:jc w:val="center"/>
            </w:pPr>
            <w:r>
              <w:rPr>
                <w:rStyle w:val="2"/>
              </w:rPr>
              <w:t>3,14*0,2*4</w:t>
            </w:r>
          </w:p>
        </w:tc>
      </w:tr>
      <w:tr w:rsidR="00697F39" w14:paraId="7783C9E8"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4"/>
        </w:trPr>
        <w:tc>
          <w:tcPr>
            <w:tcW w:w="562" w:type="dxa"/>
            <w:tcBorders>
              <w:top w:val="single" w:sz="4" w:space="0" w:color="auto"/>
              <w:left w:val="single" w:sz="4" w:space="0" w:color="auto"/>
            </w:tcBorders>
            <w:shd w:val="clear" w:color="auto" w:fill="FFFFFF"/>
            <w:vAlign w:val="center"/>
          </w:tcPr>
          <w:p w14:paraId="56582386" w14:textId="77777777" w:rsidR="00697F39" w:rsidRDefault="00697F39" w:rsidP="00697F39">
            <w:pPr>
              <w:spacing w:line="120" w:lineRule="exact"/>
              <w:jc w:val="center"/>
            </w:pPr>
            <w:r>
              <w:rPr>
                <w:rStyle w:val="2"/>
              </w:rPr>
              <w:t>30</w:t>
            </w:r>
          </w:p>
        </w:tc>
        <w:tc>
          <w:tcPr>
            <w:tcW w:w="426" w:type="dxa"/>
            <w:tcBorders>
              <w:top w:val="single" w:sz="4" w:space="0" w:color="auto"/>
              <w:left w:val="single" w:sz="4" w:space="0" w:color="auto"/>
            </w:tcBorders>
            <w:shd w:val="clear" w:color="auto" w:fill="FFFFFF"/>
            <w:vAlign w:val="center"/>
          </w:tcPr>
          <w:p w14:paraId="0E57C118" w14:textId="77777777" w:rsidR="00697F39" w:rsidRDefault="00697F39" w:rsidP="00697F39">
            <w:pPr>
              <w:spacing w:line="120" w:lineRule="exact"/>
              <w:ind w:right="200"/>
              <w:jc w:val="center"/>
            </w:pPr>
            <w:r>
              <w:rPr>
                <w:rStyle w:val="2"/>
              </w:rPr>
              <w:t>30</w:t>
            </w:r>
          </w:p>
        </w:tc>
        <w:tc>
          <w:tcPr>
            <w:tcW w:w="2835" w:type="dxa"/>
            <w:tcBorders>
              <w:top w:val="single" w:sz="4" w:space="0" w:color="auto"/>
              <w:left w:val="single" w:sz="4" w:space="0" w:color="auto"/>
            </w:tcBorders>
            <w:shd w:val="clear" w:color="auto" w:fill="FFFFFF"/>
            <w:vAlign w:val="center"/>
          </w:tcPr>
          <w:p w14:paraId="57978165" w14:textId="77777777" w:rsidR="00697F39" w:rsidRDefault="00697F39" w:rsidP="00697F39">
            <w:pPr>
              <w:spacing w:line="158" w:lineRule="exact"/>
              <w:jc w:val="center"/>
            </w:pPr>
            <w:r>
              <w:rPr>
                <w:rStyle w:val="2"/>
              </w:rPr>
              <w:t>Изделия фасонные для воздуховодов из оцинкованной стали, толщина 0,5-0,55 мм, диаметр 200 мм</w:t>
            </w:r>
          </w:p>
        </w:tc>
        <w:tc>
          <w:tcPr>
            <w:tcW w:w="708" w:type="dxa"/>
            <w:tcBorders>
              <w:top w:val="single" w:sz="4" w:space="0" w:color="auto"/>
              <w:left w:val="single" w:sz="4" w:space="0" w:color="auto"/>
            </w:tcBorders>
            <w:shd w:val="clear" w:color="auto" w:fill="FFFFFF"/>
            <w:vAlign w:val="center"/>
          </w:tcPr>
          <w:p w14:paraId="6A4BEB10"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7D85A9D0" w14:textId="77777777" w:rsidR="00697F39" w:rsidRDefault="00697F39" w:rsidP="00697F39">
            <w:pPr>
              <w:spacing w:line="120" w:lineRule="exact"/>
              <w:jc w:val="center"/>
            </w:pPr>
            <w:r>
              <w:rPr>
                <w:rStyle w:val="2"/>
              </w:rPr>
              <w:t>2,36</w:t>
            </w:r>
          </w:p>
        </w:tc>
        <w:tc>
          <w:tcPr>
            <w:tcW w:w="851" w:type="dxa"/>
            <w:tcBorders>
              <w:top w:val="single" w:sz="4" w:space="0" w:color="auto"/>
              <w:left w:val="single" w:sz="4" w:space="0" w:color="auto"/>
            </w:tcBorders>
            <w:shd w:val="clear" w:color="auto" w:fill="FFFFFF"/>
            <w:vAlign w:val="center"/>
          </w:tcPr>
          <w:p w14:paraId="0BD08B13"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5A740AC7"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30CE5AF2" w14:textId="77777777" w:rsidR="00697F39" w:rsidRDefault="00697F39" w:rsidP="00697F39">
            <w:pPr>
              <w:jc w:val="center"/>
              <w:rPr>
                <w:sz w:val="10"/>
                <w:szCs w:val="10"/>
              </w:rPr>
            </w:pPr>
          </w:p>
        </w:tc>
      </w:tr>
      <w:tr w:rsidR="00697F39" w14:paraId="1D88E834"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4"/>
        </w:trPr>
        <w:tc>
          <w:tcPr>
            <w:tcW w:w="562" w:type="dxa"/>
            <w:tcBorders>
              <w:top w:val="single" w:sz="4" w:space="0" w:color="auto"/>
              <w:left w:val="single" w:sz="4" w:space="0" w:color="auto"/>
            </w:tcBorders>
            <w:shd w:val="clear" w:color="auto" w:fill="FFFFFF"/>
            <w:vAlign w:val="center"/>
          </w:tcPr>
          <w:p w14:paraId="15E5BAE0" w14:textId="77777777" w:rsidR="00697F39" w:rsidRDefault="00697F39" w:rsidP="00697F39">
            <w:pPr>
              <w:spacing w:line="120" w:lineRule="exact"/>
              <w:jc w:val="center"/>
            </w:pPr>
            <w:r>
              <w:rPr>
                <w:rStyle w:val="2"/>
              </w:rPr>
              <w:t>31</w:t>
            </w:r>
          </w:p>
        </w:tc>
        <w:tc>
          <w:tcPr>
            <w:tcW w:w="426" w:type="dxa"/>
            <w:tcBorders>
              <w:top w:val="single" w:sz="4" w:space="0" w:color="auto"/>
              <w:left w:val="single" w:sz="4" w:space="0" w:color="auto"/>
            </w:tcBorders>
            <w:shd w:val="clear" w:color="auto" w:fill="FFFFFF"/>
            <w:vAlign w:val="center"/>
          </w:tcPr>
          <w:p w14:paraId="293EE4F0" w14:textId="77777777" w:rsidR="00697F39" w:rsidRDefault="00697F39" w:rsidP="00697F39">
            <w:pPr>
              <w:spacing w:line="120" w:lineRule="exact"/>
              <w:ind w:right="200"/>
              <w:jc w:val="center"/>
            </w:pPr>
            <w:r>
              <w:rPr>
                <w:rStyle w:val="2"/>
              </w:rPr>
              <w:t>31</w:t>
            </w:r>
          </w:p>
        </w:tc>
        <w:tc>
          <w:tcPr>
            <w:tcW w:w="2835" w:type="dxa"/>
            <w:tcBorders>
              <w:top w:val="single" w:sz="4" w:space="0" w:color="auto"/>
              <w:left w:val="single" w:sz="4" w:space="0" w:color="auto"/>
            </w:tcBorders>
            <w:shd w:val="clear" w:color="auto" w:fill="FFFFFF"/>
            <w:vAlign w:val="center"/>
          </w:tcPr>
          <w:p w14:paraId="6CE1A28D" w14:textId="77777777" w:rsidR="00697F39" w:rsidRDefault="00697F39" w:rsidP="00697F39">
            <w:pPr>
              <w:spacing w:line="158" w:lineRule="exact"/>
              <w:jc w:val="center"/>
            </w:pPr>
            <w:r>
              <w:rPr>
                <w:rStyle w:val="2"/>
              </w:rPr>
              <w:t>Дроссель-клапан в обечайке с сектором управления из тонколистовой оцинкованной и сортовой стали, круглый, диаметр 200 мм</w:t>
            </w:r>
          </w:p>
        </w:tc>
        <w:tc>
          <w:tcPr>
            <w:tcW w:w="708" w:type="dxa"/>
            <w:tcBorders>
              <w:top w:val="single" w:sz="4" w:space="0" w:color="auto"/>
              <w:left w:val="single" w:sz="4" w:space="0" w:color="auto"/>
            </w:tcBorders>
            <w:shd w:val="clear" w:color="auto" w:fill="FFFFFF"/>
            <w:vAlign w:val="center"/>
          </w:tcPr>
          <w:p w14:paraId="2725F37C" w14:textId="77777777" w:rsidR="00697F39" w:rsidRDefault="00697F39" w:rsidP="00697F39">
            <w:pPr>
              <w:spacing w:line="120" w:lineRule="exact"/>
              <w:jc w:val="center"/>
            </w:pPr>
            <w:proofErr w:type="spellStart"/>
            <w:r>
              <w:rPr>
                <w:rStyle w:val="2"/>
              </w:rPr>
              <w:t>шт</w:t>
            </w:r>
            <w:proofErr w:type="spellEnd"/>
          </w:p>
        </w:tc>
        <w:tc>
          <w:tcPr>
            <w:tcW w:w="1134" w:type="dxa"/>
            <w:tcBorders>
              <w:top w:val="single" w:sz="4" w:space="0" w:color="auto"/>
              <w:left w:val="single" w:sz="4" w:space="0" w:color="auto"/>
            </w:tcBorders>
            <w:shd w:val="clear" w:color="auto" w:fill="FFFFFF"/>
            <w:vAlign w:val="center"/>
          </w:tcPr>
          <w:p w14:paraId="75FAA40D" w14:textId="77777777" w:rsidR="00697F39" w:rsidRDefault="00697F39" w:rsidP="00697F39">
            <w:pPr>
              <w:spacing w:line="120" w:lineRule="exact"/>
              <w:jc w:val="center"/>
            </w:pPr>
            <w:r>
              <w:rPr>
                <w:rStyle w:val="2"/>
              </w:rPr>
              <w:t>4</w:t>
            </w:r>
          </w:p>
        </w:tc>
        <w:tc>
          <w:tcPr>
            <w:tcW w:w="851" w:type="dxa"/>
            <w:tcBorders>
              <w:top w:val="single" w:sz="4" w:space="0" w:color="auto"/>
              <w:left w:val="single" w:sz="4" w:space="0" w:color="auto"/>
            </w:tcBorders>
            <w:shd w:val="clear" w:color="auto" w:fill="FFFFFF"/>
            <w:vAlign w:val="center"/>
          </w:tcPr>
          <w:p w14:paraId="2B7475EB"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2DDC8121"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7F5290C6" w14:textId="77777777" w:rsidR="00697F39" w:rsidRDefault="00697F39" w:rsidP="00697F39">
            <w:pPr>
              <w:jc w:val="center"/>
              <w:rPr>
                <w:sz w:val="10"/>
                <w:szCs w:val="10"/>
              </w:rPr>
            </w:pPr>
          </w:p>
        </w:tc>
      </w:tr>
      <w:tr w:rsidR="00697F39" w14:paraId="46A6109E"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6"/>
        </w:trPr>
        <w:tc>
          <w:tcPr>
            <w:tcW w:w="562" w:type="dxa"/>
            <w:tcBorders>
              <w:top w:val="single" w:sz="4" w:space="0" w:color="auto"/>
              <w:left w:val="single" w:sz="4" w:space="0" w:color="auto"/>
            </w:tcBorders>
            <w:shd w:val="clear" w:color="auto" w:fill="FFFFFF"/>
            <w:vAlign w:val="center"/>
          </w:tcPr>
          <w:p w14:paraId="2840D880" w14:textId="77777777" w:rsidR="00697F39" w:rsidRDefault="00697F39" w:rsidP="00697F39">
            <w:pPr>
              <w:spacing w:line="120" w:lineRule="exact"/>
              <w:jc w:val="center"/>
            </w:pPr>
            <w:r>
              <w:rPr>
                <w:rStyle w:val="2"/>
              </w:rPr>
              <w:t>32</w:t>
            </w:r>
          </w:p>
        </w:tc>
        <w:tc>
          <w:tcPr>
            <w:tcW w:w="426" w:type="dxa"/>
            <w:tcBorders>
              <w:top w:val="single" w:sz="4" w:space="0" w:color="auto"/>
              <w:left w:val="single" w:sz="4" w:space="0" w:color="auto"/>
            </w:tcBorders>
            <w:shd w:val="clear" w:color="auto" w:fill="FFFFFF"/>
            <w:vAlign w:val="center"/>
          </w:tcPr>
          <w:p w14:paraId="5ABE7686" w14:textId="77777777" w:rsidR="00697F39" w:rsidRDefault="00697F39" w:rsidP="00697F39">
            <w:pPr>
              <w:spacing w:line="120" w:lineRule="exact"/>
              <w:ind w:right="200"/>
              <w:jc w:val="center"/>
            </w:pPr>
            <w:r>
              <w:rPr>
                <w:rStyle w:val="2"/>
              </w:rPr>
              <w:t>32</w:t>
            </w:r>
          </w:p>
        </w:tc>
        <w:tc>
          <w:tcPr>
            <w:tcW w:w="2835" w:type="dxa"/>
            <w:tcBorders>
              <w:top w:val="single" w:sz="4" w:space="0" w:color="auto"/>
              <w:left w:val="single" w:sz="4" w:space="0" w:color="auto"/>
            </w:tcBorders>
            <w:shd w:val="clear" w:color="auto" w:fill="FFFFFF"/>
            <w:vAlign w:val="center"/>
          </w:tcPr>
          <w:p w14:paraId="57D5CC38" w14:textId="77777777" w:rsidR="00697F39" w:rsidRDefault="00697F39" w:rsidP="00697F39">
            <w:pPr>
              <w:spacing w:line="163" w:lineRule="exact"/>
              <w:jc w:val="center"/>
            </w:pPr>
            <w:r>
              <w:rPr>
                <w:rStyle w:val="2"/>
              </w:rPr>
              <w:t>Изоляция плоских и криволинейных поверхностей пластинами (плитами) из вспененного каучука, вспененного полиэтилена</w:t>
            </w:r>
          </w:p>
        </w:tc>
        <w:tc>
          <w:tcPr>
            <w:tcW w:w="708" w:type="dxa"/>
            <w:tcBorders>
              <w:top w:val="single" w:sz="4" w:space="0" w:color="auto"/>
              <w:left w:val="single" w:sz="4" w:space="0" w:color="auto"/>
            </w:tcBorders>
            <w:shd w:val="clear" w:color="auto" w:fill="FFFFFF"/>
            <w:vAlign w:val="center"/>
          </w:tcPr>
          <w:p w14:paraId="40085C82" w14:textId="77777777" w:rsidR="00697F39" w:rsidRDefault="00697F39" w:rsidP="00697F39">
            <w:pPr>
              <w:spacing w:line="120" w:lineRule="exact"/>
              <w:ind w:left="160"/>
              <w:jc w:val="center"/>
            </w:pPr>
            <w:r>
              <w:rPr>
                <w:rStyle w:val="2"/>
              </w:rPr>
              <w:t>10 м2</w:t>
            </w:r>
          </w:p>
        </w:tc>
        <w:tc>
          <w:tcPr>
            <w:tcW w:w="1134" w:type="dxa"/>
            <w:tcBorders>
              <w:top w:val="single" w:sz="4" w:space="0" w:color="auto"/>
              <w:left w:val="single" w:sz="4" w:space="0" w:color="auto"/>
            </w:tcBorders>
            <w:shd w:val="clear" w:color="auto" w:fill="FFFFFF"/>
            <w:vAlign w:val="center"/>
          </w:tcPr>
          <w:p w14:paraId="1BD1AABD" w14:textId="77777777" w:rsidR="00697F39" w:rsidRDefault="00697F39" w:rsidP="00697F39">
            <w:pPr>
              <w:spacing w:line="120" w:lineRule="exact"/>
              <w:jc w:val="center"/>
            </w:pPr>
            <w:r>
              <w:rPr>
                <w:rStyle w:val="2"/>
              </w:rPr>
              <w:t>1,8</w:t>
            </w:r>
          </w:p>
        </w:tc>
        <w:tc>
          <w:tcPr>
            <w:tcW w:w="851" w:type="dxa"/>
            <w:tcBorders>
              <w:top w:val="single" w:sz="4" w:space="0" w:color="auto"/>
              <w:left w:val="single" w:sz="4" w:space="0" w:color="auto"/>
            </w:tcBorders>
            <w:shd w:val="clear" w:color="auto" w:fill="FFFFFF"/>
            <w:vAlign w:val="center"/>
          </w:tcPr>
          <w:p w14:paraId="558FE163"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0BC66CCF"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5648EC82" w14:textId="77777777" w:rsidR="00697F39" w:rsidRDefault="00697F39" w:rsidP="00697F39">
            <w:pPr>
              <w:spacing w:line="120" w:lineRule="exact"/>
              <w:jc w:val="center"/>
            </w:pPr>
            <w:r>
              <w:rPr>
                <w:rStyle w:val="2"/>
              </w:rPr>
              <w:t>18/10</w:t>
            </w:r>
          </w:p>
        </w:tc>
      </w:tr>
      <w:tr w:rsidR="00697F39" w14:paraId="3CBFB747"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95"/>
        </w:trPr>
        <w:tc>
          <w:tcPr>
            <w:tcW w:w="562" w:type="dxa"/>
            <w:tcBorders>
              <w:top w:val="single" w:sz="4" w:space="0" w:color="auto"/>
              <w:left w:val="single" w:sz="4" w:space="0" w:color="auto"/>
            </w:tcBorders>
            <w:shd w:val="clear" w:color="auto" w:fill="FFFFFF"/>
            <w:vAlign w:val="center"/>
          </w:tcPr>
          <w:p w14:paraId="6BD84B9F" w14:textId="77777777" w:rsidR="00697F39" w:rsidRDefault="00697F39" w:rsidP="00697F39">
            <w:pPr>
              <w:spacing w:line="120" w:lineRule="exact"/>
              <w:jc w:val="center"/>
            </w:pPr>
            <w:r>
              <w:rPr>
                <w:rStyle w:val="2"/>
              </w:rPr>
              <w:t>33</w:t>
            </w:r>
          </w:p>
        </w:tc>
        <w:tc>
          <w:tcPr>
            <w:tcW w:w="426" w:type="dxa"/>
            <w:tcBorders>
              <w:top w:val="single" w:sz="4" w:space="0" w:color="auto"/>
              <w:left w:val="single" w:sz="4" w:space="0" w:color="auto"/>
            </w:tcBorders>
            <w:shd w:val="clear" w:color="auto" w:fill="FFFFFF"/>
            <w:vAlign w:val="center"/>
          </w:tcPr>
          <w:p w14:paraId="63DA04E0" w14:textId="77777777" w:rsidR="00697F39" w:rsidRDefault="00697F39" w:rsidP="00697F39">
            <w:pPr>
              <w:spacing w:line="120" w:lineRule="exact"/>
              <w:ind w:right="200"/>
              <w:jc w:val="center"/>
            </w:pPr>
            <w:r>
              <w:rPr>
                <w:rStyle w:val="2"/>
              </w:rPr>
              <w:t>33</w:t>
            </w:r>
          </w:p>
        </w:tc>
        <w:tc>
          <w:tcPr>
            <w:tcW w:w="2835" w:type="dxa"/>
            <w:tcBorders>
              <w:top w:val="single" w:sz="4" w:space="0" w:color="auto"/>
              <w:left w:val="single" w:sz="4" w:space="0" w:color="auto"/>
            </w:tcBorders>
            <w:shd w:val="clear" w:color="auto" w:fill="FFFFFF"/>
            <w:vAlign w:val="center"/>
          </w:tcPr>
          <w:p w14:paraId="3DF9F7CA" w14:textId="77777777" w:rsidR="00697F39" w:rsidRDefault="00697F39" w:rsidP="00697F39">
            <w:pPr>
              <w:spacing w:line="158" w:lineRule="exact"/>
              <w:jc w:val="center"/>
            </w:pPr>
            <w:r>
              <w:rPr>
                <w:rStyle w:val="2"/>
              </w:rPr>
              <w:t xml:space="preserve">Пенополиэтилен рулонный теплоизоляционный, с односторонним </w:t>
            </w:r>
            <w:proofErr w:type="spellStart"/>
            <w:r>
              <w:rPr>
                <w:rStyle w:val="2"/>
              </w:rPr>
              <w:t>фольгированием</w:t>
            </w:r>
            <w:proofErr w:type="spellEnd"/>
            <w:r>
              <w:rPr>
                <w:rStyle w:val="2"/>
              </w:rPr>
              <w:t xml:space="preserve"> и клеевым слоем с другой стороны, плотность 20-30 кг/</w:t>
            </w:r>
            <w:proofErr w:type="spellStart"/>
            <w:r>
              <w:rPr>
                <w:rStyle w:val="2"/>
              </w:rPr>
              <w:t>мЗ</w:t>
            </w:r>
            <w:proofErr w:type="spellEnd"/>
            <w:r>
              <w:rPr>
                <w:rStyle w:val="2"/>
              </w:rPr>
              <w:t>, теплопроводность при +20 °С не более 0,039 Вт/(м*К), толщина 10 мм</w:t>
            </w:r>
          </w:p>
        </w:tc>
        <w:tc>
          <w:tcPr>
            <w:tcW w:w="708" w:type="dxa"/>
            <w:tcBorders>
              <w:top w:val="single" w:sz="4" w:space="0" w:color="auto"/>
              <w:left w:val="single" w:sz="4" w:space="0" w:color="auto"/>
            </w:tcBorders>
            <w:shd w:val="clear" w:color="auto" w:fill="FFFFFF"/>
            <w:vAlign w:val="center"/>
          </w:tcPr>
          <w:p w14:paraId="39A3E83C" w14:textId="77777777" w:rsidR="00697F39" w:rsidRDefault="00697F39" w:rsidP="00697F39">
            <w:pPr>
              <w:spacing w:line="120" w:lineRule="exact"/>
              <w:jc w:val="center"/>
            </w:pPr>
            <w:r>
              <w:rPr>
                <w:rStyle w:val="2"/>
              </w:rPr>
              <w:t>м2</w:t>
            </w:r>
          </w:p>
        </w:tc>
        <w:tc>
          <w:tcPr>
            <w:tcW w:w="1134" w:type="dxa"/>
            <w:tcBorders>
              <w:top w:val="single" w:sz="4" w:space="0" w:color="auto"/>
              <w:left w:val="single" w:sz="4" w:space="0" w:color="auto"/>
            </w:tcBorders>
            <w:shd w:val="clear" w:color="auto" w:fill="FFFFFF"/>
            <w:vAlign w:val="center"/>
          </w:tcPr>
          <w:p w14:paraId="60111631" w14:textId="77777777" w:rsidR="00697F39" w:rsidRDefault="00697F39" w:rsidP="00697F39">
            <w:pPr>
              <w:spacing w:line="120" w:lineRule="exact"/>
              <w:jc w:val="center"/>
            </w:pPr>
            <w:r>
              <w:rPr>
                <w:rStyle w:val="2"/>
              </w:rPr>
              <w:t>19,8</w:t>
            </w:r>
          </w:p>
        </w:tc>
        <w:tc>
          <w:tcPr>
            <w:tcW w:w="851" w:type="dxa"/>
            <w:tcBorders>
              <w:top w:val="single" w:sz="4" w:space="0" w:color="auto"/>
              <w:left w:val="single" w:sz="4" w:space="0" w:color="auto"/>
            </w:tcBorders>
            <w:shd w:val="clear" w:color="auto" w:fill="FFFFFF"/>
            <w:vAlign w:val="center"/>
          </w:tcPr>
          <w:p w14:paraId="0A8D522F"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6A969CA1"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2F03B83D" w14:textId="77777777" w:rsidR="00697F39" w:rsidRDefault="00697F39" w:rsidP="00697F39">
            <w:pPr>
              <w:spacing w:line="120" w:lineRule="exact"/>
              <w:jc w:val="center"/>
            </w:pPr>
            <w:r>
              <w:rPr>
                <w:rStyle w:val="2"/>
              </w:rPr>
              <w:t>18*1,1</w:t>
            </w:r>
          </w:p>
        </w:tc>
      </w:tr>
      <w:tr w:rsidR="00697F39" w14:paraId="36ABFBB4"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30"/>
        </w:trPr>
        <w:tc>
          <w:tcPr>
            <w:tcW w:w="10205" w:type="dxa"/>
            <w:gridSpan w:val="8"/>
            <w:tcBorders>
              <w:top w:val="single" w:sz="4" w:space="0" w:color="auto"/>
              <w:left w:val="single" w:sz="4" w:space="0" w:color="auto"/>
              <w:right w:val="single" w:sz="4" w:space="0" w:color="auto"/>
            </w:tcBorders>
            <w:shd w:val="clear" w:color="auto" w:fill="FFFFFF"/>
            <w:vAlign w:val="center"/>
          </w:tcPr>
          <w:p w14:paraId="21E704B3" w14:textId="77777777" w:rsidR="00697F39" w:rsidRDefault="00697F39" w:rsidP="00697F39">
            <w:pPr>
              <w:spacing w:line="140" w:lineRule="exact"/>
              <w:jc w:val="center"/>
            </w:pPr>
            <w:r>
              <w:rPr>
                <w:rStyle w:val="27pt"/>
              </w:rPr>
              <w:t>Раздел 3. Отверстия</w:t>
            </w:r>
          </w:p>
        </w:tc>
      </w:tr>
      <w:tr w:rsidR="00697F39" w14:paraId="12F0C56E"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27"/>
        </w:trPr>
        <w:tc>
          <w:tcPr>
            <w:tcW w:w="562" w:type="dxa"/>
            <w:tcBorders>
              <w:top w:val="single" w:sz="4" w:space="0" w:color="auto"/>
              <w:left w:val="single" w:sz="4" w:space="0" w:color="auto"/>
            </w:tcBorders>
            <w:shd w:val="clear" w:color="auto" w:fill="FFFFFF"/>
            <w:vAlign w:val="center"/>
          </w:tcPr>
          <w:p w14:paraId="7EE3F676" w14:textId="77777777" w:rsidR="00697F39" w:rsidRDefault="00697F39" w:rsidP="00697F39">
            <w:pPr>
              <w:spacing w:line="120" w:lineRule="exact"/>
              <w:jc w:val="center"/>
            </w:pPr>
            <w:r>
              <w:rPr>
                <w:rStyle w:val="2"/>
              </w:rPr>
              <w:t>34</w:t>
            </w:r>
          </w:p>
        </w:tc>
        <w:tc>
          <w:tcPr>
            <w:tcW w:w="426" w:type="dxa"/>
            <w:tcBorders>
              <w:top w:val="single" w:sz="4" w:space="0" w:color="auto"/>
              <w:left w:val="single" w:sz="4" w:space="0" w:color="auto"/>
            </w:tcBorders>
            <w:shd w:val="clear" w:color="auto" w:fill="FFFFFF"/>
            <w:vAlign w:val="center"/>
          </w:tcPr>
          <w:p w14:paraId="0A73176A" w14:textId="77777777" w:rsidR="00697F39" w:rsidRDefault="00697F39" w:rsidP="00697F39">
            <w:pPr>
              <w:spacing w:line="120" w:lineRule="exact"/>
              <w:ind w:right="200"/>
              <w:jc w:val="center"/>
            </w:pPr>
            <w:r>
              <w:rPr>
                <w:rStyle w:val="2"/>
              </w:rPr>
              <w:t>34</w:t>
            </w:r>
          </w:p>
        </w:tc>
        <w:tc>
          <w:tcPr>
            <w:tcW w:w="2835" w:type="dxa"/>
            <w:tcBorders>
              <w:top w:val="single" w:sz="4" w:space="0" w:color="auto"/>
              <w:left w:val="single" w:sz="4" w:space="0" w:color="auto"/>
            </w:tcBorders>
            <w:shd w:val="clear" w:color="auto" w:fill="FFFFFF"/>
            <w:vAlign w:val="center"/>
          </w:tcPr>
          <w:p w14:paraId="7C55EB6F" w14:textId="77777777" w:rsidR="00697F39" w:rsidRDefault="00697F39" w:rsidP="00697F39">
            <w:pPr>
              <w:spacing w:line="158" w:lineRule="exact"/>
              <w:jc w:val="center"/>
            </w:pPr>
            <w:r>
              <w:rPr>
                <w:rStyle w:val="2"/>
              </w:rPr>
              <w:t>Сверление отверстий в строительных конструкциях из кирпича установками алмазного сверления, диаметр кольцевого алмазного сверла: 250 мм (</w:t>
            </w:r>
            <w:proofErr w:type="spellStart"/>
            <w:r>
              <w:rPr>
                <w:rStyle w:val="2"/>
              </w:rPr>
              <w:t>прим.ф</w:t>
            </w:r>
            <w:proofErr w:type="spellEnd"/>
            <w:r>
              <w:rPr>
                <w:rStyle w:val="2"/>
              </w:rPr>
              <w:t xml:space="preserve"> 315мм, </w:t>
            </w:r>
            <w:r>
              <w:rPr>
                <w:rStyle w:val="2"/>
                <w:lang w:val="en-US" w:bidi="en-US"/>
              </w:rPr>
              <w:t>L</w:t>
            </w:r>
            <w:r w:rsidRPr="00247997">
              <w:rPr>
                <w:rStyle w:val="2"/>
                <w:lang w:bidi="en-US"/>
              </w:rPr>
              <w:t>=300</w:t>
            </w:r>
            <w:r>
              <w:rPr>
                <w:rStyle w:val="20"/>
              </w:rPr>
              <w:t>mm</w:t>
            </w:r>
            <w:r w:rsidRPr="00697F39">
              <w:rPr>
                <w:rStyle w:val="20"/>
                <w:lang w:val="ru-RU"/>
              </w:rPr>
              <w:t>,</w:t>
            </w:r>
            <w:r w:rsidRPr="00247997">
              <w:rPr>
                <w:rStyle w:val="2"/>
                <w:lang w:bidi="en-US"/>
              </w:rPr>
              <w:t xml:space="preserve"> </w:t>
            </w:r>
            <w:r>
              <w:rPr>
                <w:rStyle w:val="2"/>
              </w:rPr>
              <w:t xml:space="preserve">2 </w:t>
            </w:r>
            <w:proofErr w:type="spellStart"/>
            <w:r>
              <w:rPr>
                <w:rStyle w:val="2"/>
              </w:rPr>
              <w:t>шт</w:t>
            </w:r>
            <w:proofErr w:type="spellEnd"/>
            <w:r>
              <w:rPr>
                <w:rStyle w:val="2"/>
              </w:rPr>
              <w:t>)</w:t>
            </w:r>
          </w:p>
        </w:tc>
        <w:tc>
          <w:tcPr>
            <w:tcW w:w="708" w:type="dxa"/>
            <w:tcBorders>
              <w:top w:val="single" w:sz="4" w:space="0" w:color="auto"/>
              <w:left w:val="single" w:sz="4" w:space="0" w:color="auto"/>
            </w:tcBorders>
            <w:shd w:val="clear" w:color="auto" w:fill="FFFFFF"/>
            <w:vAlign w:val="center"/>
          </w:tcPr>
          <w:p w14:paraId="07360ECB" w14:textId="77777777" w:rsidR="00697F39" w:rsidRDefault="00697F39" w:rsidP="00697F39">
            <w:pPr>
              <w:spacing w:line="120" w:lineRule="exact"/>
              <w:jc w:val="center"/>
            </w:pPr>
            <w:r>
              <w:rPr>
                <w:rStyle w:val="2"/>
              </w:rPr>
              <w:t>м</w:t>
            </w:r>
          </w:p>
        </w:tc>
        <w:tc>
          <w:tcPr>
            <w:tcW w:w="1134" w:type="dxa"/>
            <w:tcBorders>
              <w:top w:val="single" w:sz="4" w:space="0" w:color="auto"/>
              <w:left w:val="single" w:sz="4" w:space="0" w:color="auto"/>
            </w:tcBorders>
            <w:shd w:val="clear" w:color="auto" w:fill="FFFFFF"/>
            <w:vAlign w:val="center"/>
          </w:tcPr>
          <w:p w14:paraId="3FE232D3" w14:textId="77777777" w:rsidR="00697F39" w:rsidRDefault="00697F39" w:rsidP="00697F39">
            <w:pPr>
              <w:spacing w:line="120" w:lineRule="exact"/>
              <w:jc w:val="center"/>
            </w:pPr>
            <w:r>
              <w:rPr>
                <w:rStyle w:val="2"/>
              </w:rPr>
              <w:t>0,6</w:t>
            </w:r>
          </w:p>
        </w:tc>
        <w:tc>
          <w:tcPr>
            <w:tcW w:w="851" w:type="dxa"/>
            <w:tcBorders>
              <w:top w:val="single" w:sz="4" w:space="0" w:color="auto"/>
              <w:left w:val="single" w:sz="4" w:space="0" w:color="auto"/>
            </w:tcBorders>
            <w:shd w:val="clear" w:color="auto" w:fill="FFFFFF"/>
            <w:vAlign w:val="center"/>
          </w:tcPr>
          <w:p w14:paraId="63C4A184"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09752F21"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6F9DC739" w14:textId="77777777" w:rsidR="00697F39" w:rsidRDefault="00697F39" w:rsidP="00697F39">
            <w:pPr>
              <w:spacing w:line="120" w:lineRule="exact"/>
              <w:jc w:val="center"/>
            </w:pPr>
            <w:r>
              <w:rPr>
                <w:rStyle w:val="2"/>
              </w:rPr>
              <w:t>0,3*2</w:t>
            </w:r>
          </w:p>
        </w:tc>
      </w:tr>
      <w:tr w:rsidR="00697F39" w14:paraId="643065BD"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30"/>
        </w:trPr>
        <w:tc>
          <w:tcPr>
            <w:tcW w:w="10205" w:type="dxa"/>
            <w:gridSpan w:val="8"/>
            <w:tcBorders>
              <w:top w:val="single" w:sz="4" w:space="0" w:color="auto"/>
              <w:left w:val="single" w:sz="4" w:space="0" w:color="auto"/>
              <w:right w:val="single" w:sz="4" w:space="0" w:color="auto"/>
            </w:tcBorders>
            <w:shd w:val="clear" w:color="auto" w:fill="FFFFFF"/>
            <w:vAlign w:val="center"/>
          </w:tcPr>
          <w:p w14:paraId="39D2B9D8" w14:textId="77777777" w:rsidR="00697F39" w:rsidRDefault="00697F39" w:rsidP="00697F39">
            <w:pPr>
              <w:spacing w:line="140" w:lineRule="exact"/>
              <w:jc w:val="center"/>
            </w:pPr>
            <w:r>
              <w:rPr>
                <w:rStyle w:val="27pt"/>
              </w:rPr>
              <w:t>Раздел 4. Леса строительные</w:t>
            </w:r>
          </w:p>
        </w:tc>
      </w:tr>
      <w:tr w:rsidR="00697F39" w14:paraId="799AD01A"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4"/>
        </w:trPr>
        <w:tc>
          <w:tcPr>
            <w:tcW w:w="562" w:type="dxa"/>
            <w:tcBorders>
              <w:top w:val="single" w:sz="4" w:space="0" w:color="auto"/>
              <w:left w:val="single" w:sz="4" w:space="0" w:color="auto"/>
            </w:tcBorders>
            <w:shd w:val="clear" w:color="auto" w:fill="FFFFFF"/>
            <w:vAlign w:val="center"/>
          </w:tcPr>
          <w:p w14:paraId="2FBBEE6F" w14:textId="77777777" w:rsidR="00697F39" w:rsidRDefault="00697F39" w:rsidP="00697F39">
            <w:pPr>
              <w:spacing w:line="120" w:lineRule="exact"/>
              <w:jc w:val="center"/>
            </w:pPr>
            <w:r>
              <w:rPr>
                <w:rStyle w:val="2"/>
              </w:rPr>
              <w:t>35</w:t>
            </w:r>
          </w:p>
        </w:tc>
        <w:tc>
          <w:tcPr>
            <w:tcW w:w="426" w:type="dxa"/>
            <w:tcBorders>
              <w:top w:val="single" w:sz="4" w:space="0" w:color="auto"/>
              <w:left w:val="single" w:sz="4" w:space="0" w:color="auto"/>
            </w:tcBorders>
            <w:shd w:val="clear" w:color="auto" w:fill="FFFFFF"/>
            <w:vAlign w:val="center"/>
          </w:tcPr>
          <w:p w14:paraId="57B6EBF1" w14:textId="77777777" w:rsidR="00697F39" w:rsidRDefault="00697F39" w:rsidP="00697F39">
            <w:pPr>
              <w:spacing w:line="120" w:lineRule="exact"/>
              <w:ind w:right="200"/>
              <w:jc w:val="center"/>
            </w:pPr>
            <w:r>
              <w:rPr>
                <w:rStyle w:val="2"/>
              </w:rPr>
              <w:t>35</w:t>
            </w:r>
          </w:p>
        </w:tc>
        <w:tc>
          <w:tcPr>
            <w:tcW w:w="2835" w:type="dxa"/>
            <w:tcBorders>
              <w:top w:val="single" w:sz="4" w:space="0" w:color="auto"/>
              <w:left w:val="single" w:sz="4" w:space="0" w:color="auto"/>
            </w:tcBorders>
            <w:shd w:val="clear" w:color="auto" w:fill="FFFFFF"/>
            <w:vAlign w:val="center"/>
          </w:tcPr>
          <w:p w14:paraId="1F8671AA" w14:textId="77777777" w:rsidR="00697F39" w:rsidRDefault="00697F39" w:rsidP="00697F39">
            <w:pPr>
              <w:spacing w:line="158" w:lineRule="exact"/>
              <w:jc w:val="center"/>
            </w:pPr>
            <w:r>
              <w:rPr>
                <w:rStyle w:val="2"/>
              </w:rPr>
              <w:t>Установка и разборка внутренних трубчатых инвентарных лесов: при высоте помещений до 6 м</w:t>
            </w:r>
          </w:p>
        </w:tc>
        <w:tc>
          <w:tcPr>
            <w:tcW w:w="708" w:type="dxa"/>
            <w:tcBorders>
              <w:top w:val="single" w:sz="4" w:space="0" w:color="auto"/>
              <w:left w:val="single" w:sz="4" w:space="0" w:color="auto"/>
            </w:tcBorders>
            <w:shd w:val="clear" w:color="auto" w:fill="FFFFFF"/>
            <w:vAlign w:val="center"/>
          </w:tcPr>
          <w:p w14:paraId="03C35CEE" w14:textId="77777777" w:rsidR="00697F39" w:rsidRDefault="00697F39" w:rsidP="00697F39">
            <w:pPr>
              <w:spacing w:line="158" w:lineRule="exact"/>
              <w:jc w:val="center"/>
            </w:pPr>
            <w:r>
              <w:rPr>
                <w:rStyle w:val="2"/>
              </w:rPr>
              <w:t xml:space="preserve">100 м2 горизонта </w:t>
            </w:r>
            <w:proofErr w:type="spellStart"/>
            <w:r>
              <w:rPr>
                <w:rStyle w:val="2"/>
              </w:rPr>
              <w:t>льной</w:t>
            </w:r>
            <w:proofErr w:type="spellEnd"/>
            <w:r>
              <w:rPr>
                <w:rStyle w:val="2"/>
              </w:rPr>
              <w:t xml:space="preserve"> проекции</w:t>
            </w:r>
          </w:p>
        </w:tc>
        <w:tc>
          <w:tcPr>
            <w:tcW w:w="1134" w:type="dxa"/>
            <w:tcBorders>
              <w:top w:val="single" w:sz="4" w:space="0" w:color="auto"/>
              <w:left w:val="single" w:sz="4" w:space="0" w:color="auto"/>
            </w:tcBorders>
            <w:shd w:val="clear" w:color="auto" w:fill="FFFFFF"/>
            <w:vAlign w:val="center"/>
          </w:tcPr>
          <w:p w14:paraId="78D0C596" w14:textId="77777777" w:rsidR="00697F39" w:rsidRDefault="00697F39" w:rsidP="00697F39">
            <w:pPr>
              <w:spacing w:line="120" w:lineRule="exact"/>
              <w:jc w:val="center"/>
            </w:pPr>
            <w:r>
              <w:rPr>
                <w:rStyle w:val="2"/>
              </w:rPr>
              <w:t>0,072</w:t>
            </w:r>
          </w:p>
        </w:tc>
        <w:tc>
          <w:tcPr>
            <w:tcW w:w="851" w:type="dxa"/>
            <w:tcBorders>
              <w:top w:val="single" w:sz="4" w:space="0" w:color="auto"/>
              <w:left w:val="single" w:sz="4" w:space="0" w:color="auto"/>
            </w:tcBorders>
            <w:shd w:val="clear" w:color="auto" w:fill="FFFFFF"/>
            <w:vAlign w:val="center"/>
          </w:tcPr>
          <w:p w14:paraId="7C39155B" w14:textId="77777777" w:rsidR="00697F39" w:rsidRDefault="00697F39" w:rsidP="00697F39">
            <w:pPr>
              <w:jc w:val="center"/>
              <w:rPr>
                <w:sz w:val="10"/>
                <w:szCs w:val="10"/>
              </w:rPr>
            </w:pPr>
          </w:p>
        </w:tc>
        <w:tc>
          <w:tcPr>
            <w:tcW w:w="1843" w:type="dxa"/>
            <w:tcBorders>
              <w:top w:val="single" w:sz="4" w:space="0" w:color="auto"/>
              <w:left w:val="single" w:sz="4" w:space="0" w:color="auto"/>
            </w:tcBorders>
            <w:shd w:val="clear" w:color="auto" w:fill="FFFFFF"/>
            <w:vAlign w:val="center"/>
          </w:tcPr>
          <w:p w14:paraId="34F54CA7" w14:textId="77777777" w:rsidR="00697F39" w:rsidRDefault="00697F39" w:rsidP="00697F39">
            <w:pPr>
              <w:jc w:val="center"/>
              <w:rPr>
                <w:sz w:val="10"/>
                <w:szCs w:val="10"/>
              </w:rPr>
            </w:pPr>
          </w:p>
        </w:tc>
        <w:tc>
          <w:tcPr>
            <w:tcW w:w="1846" w:type="dxa"/>
            <w:tcBorders>
              <w:top w:val="single" w:sz="4" w:space="0" w:color="auto"/>
              <w:left w:val="single" w:sz="4" w:space="0" w:color="auto"/>
              <w:right w:val="single" w:sz="4" w:space="0" w:color="auto"/>
            </w:tcBorders>
            <w:shd w:val="clear" w:color="auto" w:fill="FFFFFF"/>
            <w:vAlign w:val="center"/>
          </w:tcPr>
          <w:p w14:paraId="418A819A" w14:textId="77777777" w:rsidR="00697F39" w:rsidRDefault="00697F39" w:rsidP="00697F39">
            <w:pPr>
              <w:spacing w:line="120" w:lineRule="exact"/>
              <w:jc w:val="center"/>
            </w:pPr>
            <w:r>
              <w:rPr>
                <w:rStyle w:val="2"/>
              </w:rPr>
              <w:t>(6*1,2)/ 100</w:t>
            </w:r>
          </w:p>
        </w:tc>
      </w:tr>
      <w:tr w:rsidR="00697F39" w14:paraId="66928800"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30"/>
        </w:trPr>
        <w:tc>
          <w:tcPr>
            <w:tcW w:w="10205" w:type="dxa"/>
            <w:gridSpan w:val="8"/>
            <w:tcBorders>
              <w:top w:val="single" w:sz="4" w:space="0" w:color="auto"/>
              <w:left w:val="single" w:sz="4" w:space="0" w:color="auto"/>
              <w:right w:val="single" w:sz="4" w:space="0" w:color="auto"/>
            </w:tcBorders>
            <w:shd w:val="clear" w:color="auto" w:fill="FFFFFF"/>
            <w:vAlign w:val="center"/>
          </w:tcPr>
          <w:p w14:paraId="432E6982" w14:textId="77777777" w:rsidR="00697F39" w:rsidRDefault="00697F39" w:rsidP="00697F39">
            <w:pPr>
              <w:spacing w:line="140" w:lineRule="exact"/>
              <w:jc w:val="center"/>
            </w:pPr>
            <w:r>
              <w:rPr>
                <w:rStyle w:val="27pt"/>
              </w:rPr>
              <w:t>Раздел 5. Пуско-наладочные работы</w:t>
            </w:r>
          </w:p>
        </w:tc>
      </w:tr>
      <w:tr w:rsidR="00697F39" w14:paraId="4660E0AD" w14:textId="77777777" w:rsidTr="00697F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78"/>
        </w:trPr>
        <w:tc>
          <w:tcPr>
            <w:tcW w:w="562" w:type="dxa"/>
            <w:tcBorders>
              <w:top w:val="single" w:sz="4" w:space="0" w:color="auto"/>
              <w:left w:val="single" w:sz="4" w:space="0" w:color="auto"/>
              <w:bottom w:val="single" w:sz="4" w:space="0" w:color="auto"/>
            </w:tcBorders>
            <w:shd w:val="clear" w:color="auto" w:fill="FFFFFF"/>
            <w:vAlign w:val="center"/>
          </w:tcPr>
          <w:p w14:paraId="1E7857CC" w14:textId="77777777" w:rsidR="00697F39" w:rsidRDefault="00697F39" w:rsidP="00697F39">
            <w:pPr>
              <w:spacing w:line="120" w:lineRule="exact"/>
              <w:jc w:val="center"/>
            </w:pPr>
            <w:r>
              <w:rPr>
                <w:rStyle w:val="2"/>
              </w:rPr>
              <w:t>36</w:t>
            </w:r>
          </w:p>
        </w:tc>
        <w:tc>
          <w:tcPr>
            <w:tcW w:w="426" w:type="dxa"/>
            <w:tcBorders>
              <w:top w:val="single" w:sz="4" w:space="0" w:color="auto"/>
              <w:left w:val="single" w:sz="4" w:space="0" w:color="auto"/>
              <w:bottom w:val="single" w:sz="4" w:space="0" w:color="auto"/>
            </w:tcBorders>
            <w:shd w:val="clear" w:color="auto" w:fill="FFFFFF"/>
            <w:vAlign w:val="center"/>
          </w:tcPr>
          <w:p w14:paraId="09CCE0E3" w14:textId="77777777" w:rsidR="00697F39" w:rsidRDefault="00697F39" w:rsidP="00697F39">
            <w:pPr>
              <w:spacing w:line="120" w:lineRule="exact"/>
              <w:ind w:left="160"/>
              <w:jc w:val="center"/>
            </w:pPr>
            <w:r>
              <w:rPr>
                <w:rStyle w:val="2"/>
              </w:rPr>
              <w:t>36</w:t>
            </w:r>
          </w:p>
        </w:tc>
        <w:tc>
          <w:tcPr>
            <w:tcW w:w="2835" w:type="dxa"/>
            <w:tcBorders>
              <w:top w:val="single" w:sz="4" w:space="0" w:color="auto"/>
              <w:left w:val="single" w:sz="4" w:space="0" w:color="auto"/>
              <w:bottom w:val="single" w:sz="4" w:space="0" w:color="auto"/>
            </w:tcBorders>
            <w:shd w:val="clear" w:color="auto" w:fill="FFFFFF"/>
            <w:vAlign w:val="center"/>
          </w:tcPr>
          <w:p w14:paraId="13DC2BA6" w14:textId="77777777" w:rsidR="00697F39" w:rsidRDefault="00697F39" w:rsidP="00697F39">
            <w:pPr>
              <w:spacing w:line="158" w:lineRule="exact"/>
              <w:jc w:val="center"/>
            </w:pPr>
            <w:r>
              <w:rPr>
                <w:rStyle w:val="2"/>
              </w:rPr>
              <w:t xml:space="preserve">Система кондиционирования воздуха центральная с номинальной подачей по воздуху: до 10 тыс. </w:t>
            </w:r>
            <w:proofErr w:type="spellStart"/>
            <w:r>
              <w:rPr>
                <w:rStyle w:val="2"/>
              </w:rPr>
              <w:t>мЗ</w:t>
            </w:r>
            <w:proofErr w:type="spellEnd"/>
            <w:r>
              <w:rPr>
                <w:rStyle w:val="2"/>
              </w:rPr>
              <w:t>/ч, при количестве однотипных установок в машинном зале 1</w:t>
            </w:r>
          </w:p>
        </w:tc>
        <w:tc>
          <w:tcPr>
            <w:tcW w:w="708" w:type="dxa"/>
            <w:tcBorders>
              <w:top w:val="single" w:sz="4" w:space="0" w:color="auto"/>
              <w:left w:val="single" w:sz="4" w:space="0" w:color="auto"/>
              <w:bottom w:val="single" w:sz="4" w:space="0" w:color="auto"/>
            </w:tcBorders>
            <w:shd w:val="clear" w:color="auto" w:fill="FFFFFF"/>
            <w:vAlign w:val="center"/>
          </w:tcPr>
          <w:p w14:paraId="00834837" w14:textId="77777777" w:rsidR="00697F39" w:rsidRDefault="00697F39" w:rsidP="00697F39">
            <w:pPr>
              <w:spacing w:line="120" w:lineRule="exact"/>
              <w:jc w:val="center"/>
            </w:pPr>
            <w:r>
              <w:rPr>
                <w:rStyle w:val="2"/>
              </w:rPr>
              <w:t>установка</w:t>
            </w:r>
          </w:p>
        </w:tc>
        <w:tc>
          <w:tcPr>
            <w:tcW w:w="1134" w:type="dxa"/>
            <w:tcBorders>
              <w:top w:val="single" w:sz="4" w:space="0" w:color="auto"/>
              <w:left w:val="single" w:sz="4" w:space="0" w:color="auto"/>
              <w:bottom w:val="single" w:sz="4" w:space="0" w:color="auto"/>
            </w:tcBorders>
            <w:shd w:val="clear" w:color="auto" w:fill="FFFFFF"/>
            <w:vAlign w:val="center"/>
          </w:tcPr>
          <w:p w14:paraId="47760F57" w14:textId="77777777" w:rsidR="00697F39" w:rsidRDefault="00697F39" w:rsidP="00697F39">
            <w:pPr>
              <w:spacing w:line="120" w:lineRule="exact"/>
              <w:jc w:val="center"/>
            </w:pPr>
            <w:r>
              <w:rPr>
                <w:rStyle w:val="2"/>
              </w:rPr>
              <w:t>1</w:t>
            </w:r>
          </w:p>
        </w:tc>
        <w:tc>
          <w:tcPr>
            <w:tcW w:w="851" w:type="dxa"/>
            <w:tcBorders>
              <w:top w:val="single" w:sz="4" w:space="0" w:color="auto"/>
              <w:left w:val="single" w:sz="4" w:space="0" w:color="auto"/>
              <w:bottom w:val="single" w:sz="4" w:space="0" w:color="auto"/>
            </w:tcBorders>
            <w:shd w:val="clear" w:color="auto" w:fill="FFFFFF"/>
            <w:vAlign w:val="center"/>
          </w:tcPr>
          <w:p w14:paraId="173760A4" w14:textId="77777777" w:rsidR="00697F39" w:rsidRDefault="00697F39" w:rsidP="00697F39">
            <w:pPr>
              <w:jc w:val="center"/>
              <w:rPr>
                <w:sz w:val="10"/>
                <w:szCs w:val="10"/>
              </w:rPr>
            </w:pPr>
          </w:p>
        </w:tc>
        <w:tc>
          <w:tcPr>
            <w:tcW w:w="1843" w:type="dxa"/>
            <w:tcBorders>
              <w:top w:val="single" w:sz="4" w:space="0" w:color="auto"/>
              <w:left w:val="single" w:sz="4" w:space="0" w:color="auto"/>
              <w:bottom w:val="single" w:sz="4" w:space="0" w:color="auto"/>
            </w:tcBorders>
            <w:shd w:val="clear" w:color="auto" w:fill="FFFFFF"/>
            <w:vAlign w:val="center"/>
          </w:tcPr>
          <w:p w14:paraId="42831EF6" w14:textId="77777777" w:rsidR="00697F39" w:rsidRDefault="00697F39" w:rsidP="00697F39">
            <w:pPr>
              <w:jc w:val="center"/>
              <w:rPr>
                <w:sz w:val="10"/>
                <w:szCs w:val="10"/>
              </w:rPr>
            </w:pP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3B47A3BA" w14:textId="77777777" w:rsidR="00697F39" w:rsidRDefault="00697F39" w:rsidP="00697F39">
            <w:pPr>
              <w:jc w:val="center"/>
              <w:rPr>
                <w:sz w:val="10"/>
                <w:szCs w:val="10"/>
              </w:rPr>
            </w:pPr>
          </w:p>
        </w:tc>
      </w:tr>
    </w:tbl>
    <w:p w14:paraId="74A19FE3" w14:textId="77777777" w:rsidR="00FB6457" w:rsidRPr="002959B7" w:rsidRDefault="00FB6457">
      <w:pPr>
        <w:rPr>
          <w:rFonts w:ascii="Times New Roman" w:hAnsi="Times New Roman" w:cs="Times New Roman"/>
          <w:sz w:val="16"/>
          <w:szCs w:val="16"/>
        </w:rPr>
      </w:pPr>
    </w:p>
    <w:sectPr w:rsidR="00FB6457" w:rsidRPr="002959B7" w:rsidSect="002959B7">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64C0B"/>
    <w:multiLevelType w:val="hybridMultilevel"/>
    <w:tmpl w:val="79844A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09"/>
    <w:rsid w:val="000E63D6"/>
    <w:rsid w:val="00101E44"/>
    <w:rsid w:val="001C2375"/>
    <w:rsid w:val="002959B7"/>
    <w:rsid w:val="002B7602"/>
    <w:rsid w:val="00447056"/>
    <w:rsid w:val="00601F61"/>
    <w:rsid w:val="00697F39"/>
    <w:rsid w:val="007315AA"/>
    <w:rsid w:val="00795C5A"/>
    <w:rsid w:val="007B2AAF"/>
    <w:rsid w:val="00AA611C"/>
    <w:rsid w:val="00AF10C6"/>
    <w:rsid w:val="00B9471F"/>
    <w:rsid w:val="00E74809"/>
    <w:rsid w:val="00F01C97"/>
    <w:rsid w:val="00F9756F"/>
    <w:rsid w:val="00FB6457"/>
    <w:rsid w:val="00FB6709"/>
    <w:rsid w:val="00FD6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2FB073"/>
  <w15:chartTrackingRefBased/>
  <w15:docId w15:val="{822D286F-B404-455F-ABE8-38D3FA3C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rsid w:val="00697F39"/>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27pt">
    <w:name w:val="Основной текст (2) + 7 pt;Полужирный"/>
    <w:basedOn w:val="a0"/>
    <w:rsid w:val="00697F39"/>
    <w:rPr>
      <w:rFonts w:ascii="Arial" w:eastAsia="Arial" w:hAnsi="Arial" w:cs="Arial"/>
      <w:b/>
      <w:bCs/>
      <w:i w:val="0"/>
      <w:iCs w:val="0"/>
      <w:smallCaps w:val="0"/>
      <w:strike w:val="0"/>
      <w:color w:val="000000"/>
      <w:spacing w:val="0"/>
      <w:w w:val="100"/>
      <w:position w:val="0"/>
      <w:sz w:val="14"/>
      <w:szCs w:val="14"/>
      <w:u w:val="none"/>
      <w:lang w:val="ru-RU" w:eastAsia="ru-RU" w:bidi="ru-RU"/>
    </w:rPr>
  </w:style>
  <w:style w:type="character" w:customStyle="1" w:styleId="20">
    <w:name w:val="Основной текст (2) + Малые прописные"/>
    <w:basedOn w:val="a0"/>
    <w:rsid w:val="00697F39"/>
    <w:rPr>
      <w:rFonts w:ascii="Arial" w:eastAsia="Arial" w:hAnsi="Arial" w:cs="Arial"/>
      <w:b w:val="0"/>
      <w:bCs w:val="0"/>
      <w:i w:val="0"/>
      <w:iCs w:val="0"/>
      <w:smallCaps/>
      <w:strike w:val="0"/>
      <w:color w:val="000000"/>
      <w:spacing w:val="0"/>
      <w:w w:val="100"/>
      <w:position w:val="0"/>
      <w:sz w:val="12"/>
      <w:szCs w:val="12"/>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2921</Words>
  <Characters>16653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NNACHHOZCHAST</dc:creator>
  <cp:keywords/>
  <dc:description/>
  <cp:lastModifiedBy>Степаненко Олег Игоревич</cp:lastModifiedBy>
  <cp:revision>5</cp:revision>
  <dcterms:created xsi:type="dcterms:W3CDTF">2026-08-27T09:47:00Z</dcterms:created>
  <dcterms:modified xsi:type="dcterms:W3CDTF">2026-08-27T10:00:00Z</dcterms:modified>
</cp:coreProperties>
</file>