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3CB" w:rsidRPr="009663CB" w:rsidRDefault="009663CB" w:rsidP="009663CB">
      <w:pPr>
        <w:spacing w:after="12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9663CB" w:rsidRDefault="009663CB" w:rsidP="009663CB">
      <w:pPr>
        <w:spacing w:after="0" w:line="240" w:lineRule="auto"/>
        <w:ind w:left="709" w:right="1418"/>
        <w:jc w:val="center"/>
        <w:rPr>
          <w:rFonts w:ascii="Arial" w:eastAsia="Times New Roman" w:hAnsi="Arial" w:cs="Arial"/>
          <w:b/>
          <w:bCs/>
          <w:color w:val="363194"/>
          <w:sz w:val="32"/>
          <w:szCs w:val="32"/>
          <w:lang w:eastAsia="ru-RU"/>
        </w:rPr>
      </w:pPr>
      <w:r w:rsidRPr="009663CB">
        <w:rPr>
          <w:rFonts w:ascii="Arial" w:eastAsia="Times New Roman" w:hAnsi="Arial" w:cs="Arial"/>
          <w:b/>
          <w:bCs/>
          <w:color w:val="363194"/>
          <w:sz w:val="32"/>
          <w:szCs w:val="32"/>
          <w:lang w:eastAsia="ru-RU"/>
        </w:rPr>
        <w:t>https://rosstat.gov.ru/storage/mediabank/119_05-08-2026.html</w:t>
      </w:r>
    </w:p>
    <w:p w:rsidR="009663CB" w:rsidRPr="009663CB" w:rsidRDefault="009663CB" w:rsidP="009663CB">
      <w:pPr>
        <w:spacing w:after="0" w:line="240" w:lineRule="auto"/>
        <w:ind w:left="709" w:right="1418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9663CB">
        <w:rPr>
          <w:rFonts w:ascii="Arial" w:eastAsia="Times New Roman" w:hAnsi="Arial" w:cs="Arial"/>
          <w:b/>
          <w:bCs/>
          <w:color w:val="363194"/>
          <w:sz w:val="32"/>
          <w:szCs w:val="32"/>
          <w:lang w:eastAsia="ru-RU"/>
        </w:rPr>
        <w:t>О ПОТРЕБИТЕЛЬСКИХ ЦЕНАХ</w:t>
      </w:r>
      <w:r w:rsidRPr="009663CB">
        <w:rPr>
          <w:rFonts w:ascii="Arial" w:eastAsia="Times New Roman" w:hAnsi="Arial" w:cs="Arial"/>
          <w:b/>
          <w:bCs/>
          <w:color w:val="363194"/>
          <w:sz w:val="32"/>
          <w:szCs w:val="32"/>
          <w:lang w:eastAsia="ru-RU"/>
        </w:rPr>
        <w:br/>
        <w:t>НА НЕФТЕПРОДУКТЫ</w:t>
      </w:r>
      <w:bookmarkStart w:id="0" w:name="_GoBack"/>
      <w:bookmarkEnd w:id="0"/>
      <w:r w:rsidRPr="009663CB">
        <w:rPr>
          <w:rFonts w:ascii="Arial" w:eastAsia="Times New Roman" w:hAnsi="Arial" w:cs="Arial"/>
          <w:b/>
          <w:bCs/>
          <w:color w:val="363194"/>
          <w:sz w:val="32"/>
          <w:szCs w:val="32"/>
          <w:lang w:eastAsia="ru-RU"/>
        </w:rPr>
        <w:br/>
        <w:t>С 28 ИЮЛЯ ПО 3 АВГУСТА 2026 ГОДА</w:t>
      </w:r>
      <w:r w:rsidRPr="009663CB">
        <w:rPr>
          <w:rFonts w:ascii="Arial" w:eastAsia="Times New Roman" w:hAnsi="Arial" w:cs="Arial"/>
          <w:b/>
          <w:bCs/>
          <w:color w:val="363194"/>
          <w:sz w:val="32"/>
          <w:szCs w:val="32"/>
          <w:vertAlign w:val="superscript"/>
          <w:lang w:eastAsia="ru-RU"/>
        </w:rPr>
        <w:t>1</w:t>
      </w:r>
    </w:p>
    <w:p w:rsidR="009663CB" w:rsidRDefault="009663CB" w:rsidP="009663CB">
      <w:pPr>
        <w:spacing w:after="0" w:line="300" w:lineRule="atLeast"/>
        <w:rPr>
          <w:rFonts w:ascii="Arial" w:eastAsia="Times New Roman" w:hAnsi="Arial" w:cs="Arial"/>
          <w:b/>
          <w:bCs/>
          <w:color w:val="363194"/>
          <w:sz w:val="27"/>
          <w:szCs w:val="27"/>
          <w:lang w:eastAsia="ru-RU"/>
        </w:rPr>
      </w:pPr>
    </w:p>
    <w:p w:rsidR="009663CB" w:rsidRPr="009663CB" w:rsidRDefault="009663CB" w:rsidP="009663CB">
      <w:pPr>
        <w:spacing w:after="0" w:line="300" w:lineRule="atLeast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9663CB">
        <w:rPr>
          <w:rFonts w:ascii="Arial" w:eastAsia="Times New Roman" w:hAnsi="Arial" w:cs="Arial"/>
          <w:b/>
          <w:bCs/>
          <w:color w:val="363194"/>
          <w:sz w:val="27"/>
          <w:szCs w:val="27"/>
          <w:lang w:eastAsia="ru-RU"/>
        </w:rPr>
        <w:t>Средние потребительские цены на бензин автомобильный</w:t>
      </w:r>
      <w:r w:rsidRPr="009663CB">
        <w:rPr>
          <w:rFonts w:ascii="Arial" w:eastAsia="Times New Roman" w:hAnsi="Arial" w:cs="Arial"/>
          <w:b/>
          <w:bCs/>
          <w:color w:val="363194"/>
          <w:sz w:val="27"/>
          <w:szCs w:val="27"/>
          <w:lang w:eastAsia="ru-RU"/>
        </w:rPr>
        <w:br/>
        <w:t>и дизельное топливо на 3 августа 2026 года</w:t>
      </w:r>
    </w:p>
    <w:p w:rsidR="009663CB" w:rsidRPr="009663CB" w:rsidRDefault="009663CB" w:rsidP="009663CB">
      <w:pPr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9663CB">
        <w:rPr>
          <w:rFonts w:ascii="Arial" w:eastAsia="Times New Roman" w:hAnsi="Arial" w:cs="Arial"/>
          <w:color w:val="282A2E"/>
          <w:sz w:val="20"/>
          <w:szCs w:val="20"/>
          <w:lang w:eastAsia="ru-RU"/>
        </w:rPr>
        <w:t>рублей за литр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2"/>
        <w:gridCol w:w="1180"/>
        <w:gridCol w:w="1180"/>
        <w:gridCol w:w="1180"/>
        <w:gridCol w:w="1180"/>
        <w:gridCol w:w="1273"/>
      </w:tblGrid>
      <w:tr w:rsidR="009663CB" w:rsidRPr="009663CB" w:rsidTr="009663CB">
        <w:tc>
          <w:tcPr>
            <w:tcW w:w="0" w:type="auto"/>
            <w:vMerge w:val="restart"/>
            <w:tcBorders>
              <w:top w:val="single" w:sz="4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663CB" w:rsidRPr="009663CB" w:rsidRDefault="009663CB" w:rsidP="009663CB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663CB" w:rsidRPr="009663CB" w:rsidRDefault="009663CB" w:rsidP="009663CB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</w:t>
            </w: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br/>
            </w:r>
            <w:proofErr w:type="spellStart"/>
            <w:proofErr w:type="gramStart"/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автомо</w:t>
            </w:r>
            <w:proofErr w:type="spellEnd"/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-</w:t>
            </w: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br/>
            </w:r>
            <w:proofErr w:type="spellStart"/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бильный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663CB" w:rsidRPr="009663CB" w:rsidRDefault="009663CB" w:rsidP="009663CB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0" w:type="auto"/>
            <w:vMerge w:val="restart"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663CB" w:rsidRPr="009663CB" w:rsidRDefault="009663CB" w:rsidP="009663CB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</w:t>
            </w: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br/>
              <w:t>топливо</w:t>
            </w:r>
          </w:p>
        </w:tc>
      </w:tr>
      <w:tr w:rsidR="009663CB" w:rsidRPr="009663CB" w:rsidTr="009663CB"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9663CB" w:rsidRPr="009663CB" w:rsidRDefault="009663CB" w:rsidP="009663CB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9663CB" w:rsidRPr="009663CB" w:rsidRDefault="009663CB" w:rsidP="009663CB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663CB" w:rsidRPr="009663CB" w:rsidRDefault="009663CB" w:rsidP="009663CB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марки</w:t>
            </w: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br/>
              <w:t>АИ-92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663CB" w:rsidRPr="009663CB" w:rsidRDefault="009663CB" w:rsidP="009663CB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марки</w:t>
            </w: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br/>
              <w:t>АИ-95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663CB" w:rsidRPr="009663CB" w:rsidRDefault="009663CB" w:rsidP="009663CB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марки</w:t>
            </w: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br/>
              <w:t>АИ-98</w:t>
            </w: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br/>
              <w:t>и выше</w:t>
            </w:r>
          </w:p>
        </w:tc>
        <w:tc>
          <w:tcPr>
            <w:tcW w:w="0" w:type="auto"/>
            <w:vMerge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4" w:space="0" w:color="BFBFBF"/>
            </w:tcBorders>
            <w:vAlign w:val="center"/>
            <w:hideMark/>
          </w:tcPr>
          <w:p w:rsidR="009663CB" w:rsidRPr="009663CB" w:rsidRDefault="009663CB" w:rsidP="009663CB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3CB" w:rsidRPr="009663CB" w:rsidTr="009663CB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left="28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663CB">
              <w:rPr>
                <w:rFonts w:ascii="Arial" w:eastAsia="Times New Roman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Северо-Кавказский</w:t>
            </w:r>
            <w:proofErr w:type="gramEnd"/>
            <w:r w:rsidRPr="009663CB">
              <w:rPr>
                <w:rFonts w:ascii="Arial" w:eastAsia="Times New Roman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br/>
              <w:t>федеральный округ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92,21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87,50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94,61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109,32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92,55</w:t>
            </w:r>
          </w:p>
        </w:tc>
      </w:tr>
      <w:tr w:rsidR="009663CB" w:rsidRPr="009663CB" w:rsidTr="009663CB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Республика Дагестан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107,87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103,80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109,76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124,52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103,74</w:t>
            </w:r>
          </w:p>
        </w:tc>
      </w:tr>
      <w:tr w:rsidR="009663CB" w:rsidRPr="009663CB" w:rsidTr="009663CB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Республика Ингушетия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88,41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85,98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89,79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98,03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86,16</w:t>
            </w:r>
          </w:p>
        </w:tc>
      </w:tr>
      <w:tr w:rsidR="009663CB" w:rsidRPr="009663CB" w:rsidTr="009663CB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Кабардино-Балкарская Республика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98,99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93,69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101,34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114,32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94,43</w:t>
            </w:r>
          </w:p>
        </w:tc>
      </w:tr>
      <w:tr w:rsidR="009663CB" w:rsidRPr="009663CB" w:rsidTr="009663CB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highlight w:val="yellow"/>
                <w:lang w:eastAsia="ru-RU"/>
              </w:rPr>
              <w:t>Карачаево-Черкесская Республика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82,42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77,46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85,14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98,08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highlight w:val="yellow"/>
                <w:lang w:eastAsia="ru-RU"/>
              </w:rPr>
              <w:t>78,58</w:t>
            </w:r>
          </w:p>
        </w:tc>
      </w:tr>
      <w:tr w:rsidR="009663CB" w:rsidRPr="009663CB" w:rsidTr="009663CB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Республика Северная Осетия - Алания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77,17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73,97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77,87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100,41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77,67</w:t>
            </w:r>
          </w:p>
        </w:tc>
      </w:tr>
      <w:tr w:rsidR="009663CB" w:rsidRPr="009663CB" w:rsidTr="009663CB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Чеченская Республика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101,88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98,45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103,65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113,33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103,43</w:t>
            </w:r>
          </w:p>
        </w:tc>
      </w:tr>
      <w:tr w:rsidR="009663CB" w:rsidRPr="009663CB" w:rsidTr="009663CB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Ставропольский край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79,52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75,53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82,07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99,20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9663CB" w:rsidRPr="009663CB" w:rsidRDefault="009663CB" w:rsidP="009663CB">
            <w:pPr>
              <w:spacing w:after="0" w:line="200" w:lineRule="atLeast"/>
              <w:ind w:right="284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86,25</w:t>
            </w:r>
          </w:p>
        </w:tc>
      </w:tr>
      <w:tr w:rsidR="009663CB" w:rsidRPr="009663CB" w:rsidTr="009663CB">
        <w:tc>
          <w:tcPr>
            <w:tcW w:w="0" w:type="auto"/>
            <w:gridSpan w:val="6"/>
            <w:tcBorders>
              <w:top w:val="single" w:sz="6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663CB" w:rsidRPr="009663CB" w:rsidRDefault="009663CB" w:rsidP="009663CB">
            <w:pPr>
              <w:spacing w:after="0" w:line="200" w:lineRule="atLeast"/>
              <w:ind w:right="5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663C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* </w:t>
            </w:r>
            <w:r w:rsidRPr="009663CB">
              <w:rPr>
                <w:rFonts w:ascii="Arial" w:eastAsia="Times New Roman" w:hAnsi="Arial" w:cs="Arial"/>
                <w:color w:val="838383"/>
                <w:sz w:val="16"/>
                <w:szCs w:val="16"/>
                <w:lang w:eastAsia="ru-RU"/>
              </w:rPr>
              <w:t>Средняя потребительская цена по Российской Федерации формируется как средневзвешенная величина с учетом ежегодно актуализируемой доли объема потребления бензина и дизельного топлива в субъектах Российской Федерации.</w:t>
            </w:r>
          </w:p>
        </w:tc>
      </w:tr>
    </w:tbl>
    <w:p w:rsidR="00250214" w:rsidRPr="009663CB" w:rsidRDefault="00250214" w:rsidP="009663CB">
      <w:pPr>
        <w:spacing w:after="0" w:line="240" w:lineRule="auto"/>
        <w:ind w:left="709" w:right="1418"/>
      </w:pPr>
    </w:p>
    <w:sectPr w:rsidR="00250214" w:rsidRPr="009663CB" w:rsidSect="00DD4FA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06E"/>
    <w:rsid w:val="00250214"/>
    <w:rsid w:val="009663CB"/>
    <w:rsid w:val="00B0206E"/>
    <w:rsid w:val="00DD4FA4"/>
    <w:rsid w:val="00F42B64"/>
    <w:rsid w:val="00FE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9BE38-0AC3-444C-97B3-CB79994C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p3">
    <w:name w:val="paragraph-p3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5">
    <w:name w:val="text-t5"/>
    <w:basedOn w:val="a0"/>
    <w:rsid w:val="00DD4FA4"/>
  </w:style>
  <w:style w:type="character" w:customStyle="1" w:styleId="text-t6">
    <w:name w:val="text-t6"/>
    <w:basedOn w:val="a0"/>
    <w:rsid w:val="00DD4FA4"/>
  </w:style>
  <w:style w:type="paragraph" w:customStyle="1" w:styleId="paragraph-p4">
    <w:name w:val="paragraph-p4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5">
    <w:name w:val="paragraph-p5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8">
    <w:name w:val="text-t8"/>
    <w:basedOn w:val="a0"/>
    <w:rsid w:val="00DD4FA4"/>
  </w:style>
  <w:style w:type="character" w:customStyle="1" w:styleId="text-t7">
    <w:name w:val="text-t7"/>
    <w:basedOn w:val="a0"/>
    <w:rsid w:val="00DD4FA4"/>
  </w:style>
  <w:style w:type="paragraph" w:customStyle="1" w:styleId="paragraph-p6">
    <w:name w:val="paragraph-p6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9">
    <w:name w:val="text-t9"/>
    <w:basedOn w:val="a0"/>
    <w:rsid w:val="00DD4FA4"/>
  </w:style>
  <w:style w:type="paragraph" w:customStyle="1" w:styleId="paragraph-p7">
    <w:name w:val="paragraph-p7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8">
    <w:name w:val="paragraph-p8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10">
    <w:name w:val="text-t10"/>
    <w:basedOn w:val="a0"/>
    <w:rsid w:val="00DD4FA4"/>
  </w:style>
  <w:style w:type="paragraph" w:customStyle="1" w:styleId="paragraph-p9">
    <w:name w:val="paragraph-p9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0">
    <w:name w:val="paragraph-p10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12">
    <w:name w:val="text-t12"/>
    <w:basedOn w:val="a0"/>
    <w:rsid w:val="00DD4FA4"/>
  </w:style>
  <w:style w:type="paragraph" w:customStyle="1" w:styleId="paragraph-p11">
    <w:name w:val="paragraph-p11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2">
    <w:name w:val="paragraph-p12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3">
    <w:name w:val="paragraph-p13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4">
    <w:name w:val="paragraph-p14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5">
    <w:name w:val="paragraph-p15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6">
    <w:name w:val="paragraph-p16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7">
    <w:name w:val="paragraph-p17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13">
    <w:name w:val="text-t13"/>
    <w:basedOn w:val="a0"/>
    <w:rsid w:val="00DD4FA4"/>
  </w:style>
  <w:style w:type="character" w:customStyle="1" w:styleId="text-t14">
    <w:name w:val="text-t14"/>
    <w:basedOn w:val="a0"/>
    <w:rsid w:val="00DD4FA4"/>
  </w:style>
  <w:style w:type="paragraph" w:customStyle="1" w:styleId="paragraph-p18">
    <w:name w:val="paragraph-p18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15">
    <w:name w:val="text-t15"/>
    <w:basedOn w:val="a0"/>
    <w:rsid w:val="00DD4FA4"/>
  </w:style>
  <w:style w:type="paragraph" w:customStyle="1" w:styleId="paragraph-p19">
    <w:name w:val="paragraph-p19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0">
    <w:name w:val="paragraph-p20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1">
    <w:name w:val="paragraph-p21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2">
    <w:name w:val="paragraph-p22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17">
    <w:name w:val="text-t17"/>
    <w:basedOn w:val="a0"/>
    <w:rsid w:val="00DD4FA4"/>
  </w:style>
  <w:style w:type="paragraph" w:customStyle="1" w:styleId="paragraph-p23">
    <w:name w:val="paragraph-p23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4">
    <w:name w:val="paragraph-p24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5">
    <w:name w:val="paragraph-p25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6">
    <w:name w:val="paragraph-p26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7">
    <w:name w:val="paragraph-p27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9">
    <w:name w:val="paragraph-p29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30">
    <w:name w:val="paragraph-p30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20">
    <w:name w:val="text-t20"/>
    <w:basedOn w:val="a0"/>
    <w:rsid w:val="00DD4FA4"/>
  </w:style>
  <w:style w:type="paragraph" w:customStyle="1" w:styleId="paragraph-p31">
    <w:name w:val="paragraph-p31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32">
    <w:name w:val="paragraph-p32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33">
    <w:name w:val="paragraph-p33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34">
    <w:name w:val="paragraph-p34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35">
    <w:name w:val="paragraph-p35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36">
    <w:name w:val="paragraph-p36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37">
    <w:name w:val="paragraph-p37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38">
    <w:name w:val="paragraph-p38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39">
    <w:name w:val="paragraph-p39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40">
    <w:name w:val="paragraph-p40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41">
    <w:name w:val="paragraph-p41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42">
    <w:name w:val="paragraph-p42"/>
    <w:basedOn w:val="a"/>
    <w:rsid w:val="00DD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21">
    <w:name w:val="text-t21"/>
    <w:basedOn w:val="a0"/>
    <w:rsid w:val="00DD4FA4"/>
  </w:style>
  <w:style w:type="character" w:customStyle="1" w:styleId="graphic-fr1">
    <w:name w:val="graphic-fr1"/>
    <w:basedOn w:val="a0"/>
    <w:rsid w:val="009663CB"/>
  </w:style>
  <w:style w:type="character" w:customStyle="1" w:styleId="text-t11">
    <w:name w:val="text-t11"/>
    <w:basedOn w:val="a0"/>
    <w:rsid w:val="009663CB"/>
  </w:style>
  <w:style w:type="paragraph" w:customStyle="1" w:styleId="paragraph-p28">
    <w:name w:val="paragraph-p28"/>
    <w:basedOn w:val="a"/>
    <w:rsid w:val="0096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19">
    <w:name w:val="text-t19"/>
    <w:basedOn w:val="a0"/>
    <w:rsid w:val="009663CB"/>
  </w:style>
  <w:style w:type="paragraph" w:customStyle="1" w:styleId="paragraph-p43">
    <w:name w:val="paragraph-p43"/>
    <w:basedOn w:val="a"/>
    <w:rsid w:val="0096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44">
    <w:name w:val="paragraph-p44"/>
    <w:basedOn w:val="a"/>
    <w:rsid w:val="0096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45">
    <w:name w:val="paragraph-p45"/>
    <w:basedOn w:val="a"/>
    <w:rsid w:val="0096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46">
    <w:name w:val="paragraph-p46"/>
    <w:basedOn w:val="a"/>
    <w:rsid w:val="0096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phic-gr1">
    <w:name w:val="graphic-gr1"/>
    <w:basedOn w:val="a0"/>
    <w:rsid w:val="009663CB"/>
  </w:style>
  <w:style w:type="character" w:customStyle="1" w:styleId="text-t22">
    <w:name w:val="text-t22"/>
    <w:basedOn w:val="a0"/>
    <w:rsid w:val="009663CB"/>
  </w:style>
  <w:style w:type="paragraph" w:customStyle="1" w:styleId="paragraph-p50">
    <w:name w:val="paragraph-p50"/>
    <w:basedOn w:val="a"/>
    <w:rsid w:val="0096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24">
    <w:name w:val="text-t24"/>
    <w:basedOn w:val="a0"/>
    <w:rsid w:val="009663CB"/>
  </w:style>
  <w:style w:type="character" w:customStyle="1" w:styleId="text-t25">
    <w:name w:val="text-t25"/>
    <w:basedOn w:val="a0"/>
    <w:rsid w:val="009663CB"/>
  </w:style>
  <w:style w:type="paragraph" w:customStyle="1" w:styleId="paragraph-p51">
    <w:name w:val="paragraph-p51"/>
    <w:basedOn w:val="a"/>
    <w:rsid w:val="0096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16">
    <w:name w:val="text-t16"/>
    <w:basedOn w:val="a0"/>
    <w:rsid w:val="00966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6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4608">
          <w:marLeft w:val="-17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09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Djanibekov</dc:creator>
  <cp:keywords/>
  <dc:description/>
  <cp:lastModifiedBy>Djanibekov</cp:lastModifiedBy>
  <cp:revision>3</cp:revision>
  <dcterms:created xsi:type="dcterms:W3CDTF">2026-07-30T13:11:00Z</dcterms:created>
  <dcterms:modified xsi:type="dcterms:W3CDTF">2026-08-10T09:05:00Z</dcterms:modified>
</cp:coreProperties>
</file>