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67" w:rsidRDefault="0098466F" w:rsidP="009D1646">
      <w:pPr>
        <w:keepNext/>
        <w:keepLines/>
        <w:tabs>
          <w:tab w:val="left" w:pos="-4395"/>
        </w:tabs>
        <w:spacing w:line="276" w:lineRule="auto"/>
        <w:jc w:val="center"/>
        <w:rPr>
          <w:b/>
        </w:rPr>
      </w:pPr>
      <w:r>
        <w:rPr>
          <w:b/>
        </w:rPr>
        <w:t xml:space="preserve">Государственный </w:t>
      </w:r>
      <w:r w:rsidR="00F67738">
        <w:rPr>
          <w:b/>
        </w:rPr>
        <w:t>к</w:t>
      </w:r>
      <w:r w:rsidR="00874FE3">
        <w:rPr>
          <w:b/>
        </w:rPr>
        <w:t>онтракт</w:t>
      </w:r>
      <w:r w:rsidR="009A7160">
        <w:rPr>
          <w:b/>
        </w:rPr>
        <w:t xml:space="preserve"> № </w:t>
      </w:r>
      <w:r w:rsidR="00D11E9A">
        <w:rPr>
          <w:b/>
        </w:rPr>
        <w:t>__</w:t>
      </w:r>
      <w:r w:rsidR="00411B92">
        <w:rPr>
          <w:b/>
        </w:rPr>
        <w:t>-ГК/ДСТ/20</w:t>
      </w:r>
      <w:r w:rsidR="006028B5">
        <w:rPr>
          <w:b/>
        </w:rPr>
        <w:t>2</w:t>
      </w:r>
      <w:r w:rsidR="00BC4EA3">
        <w:rPr>
          <w:b/>
        </w:rPr>
        <w:t>6</w:t>
      </w:r>
    </w:p>
    <w:p w:rsidR="001A1151" w:rsidRDefault="008B0DBA" w:rsidP="005F1262">
      <w:pPr>
        <w:keepNext/>
        <w:widowControl w:val="0"/>
        <w:jc w:val="center"/>
        <w:rPr>
          <w:b/>
          <w:bCs/>
        </w:rPr>
      </w:pPr>
      <w:r>
        <w:rPr>
          <w:b/>
        </w:rPr>
        <w:t>на</w:t>
      </w:r>
      <w:r>
        <w:rPr>
          <w:b/>
          <w:bCs/>
        </w:rPr>
        <w:t xml:space="preserve"> </w:t>
      </w:r>
      <w:r w:rsidR="0036100E" w:rsidRPr="0036100E">
        <w:rPr>
          <w:b/>
          <w:bCs/>
        </w:rPr>
        <w:t>выполнение комплекса экспертно-аналитических работ по обследованию объекта информатизации Федеральной службы по экологическому, технологическому и атомному надзору</w:t>
      </w:r>
    </w:p>
    <w:p w:rsidR="008B0DBA" w:rsidRDefault="008B0DBA" w:rsidP="00D11E9A">
      <w:pPr>
        <w:keepNext/>
        <w:widowControl w:val="0"/>
        <w:jc w:val="center"/>
        <w:rPr>
          <w:b/>
        </w:rPr>
      </w:pPr>
    </w:p>
    <w:p w:rsidR="00F03AB0" w:rsidRDefault="00DA4467" w:rsidP="00EB4C96">
      <w:pPr>
        <w:spacing w:line="276" w:lineRule="auto"/>
      </w:pPr>
      <w:r w:rsidRPr="00EB4C96">
        <w:t>г. Москва</w:t>
      </w:r>
      <w:r w:rsidRPr="00EB4C96">
        <w:tab/>
      </w:r>
      <w:r w:rsidRPr="00EB4C96">
        <w:tab/>
      </w:r>
      <w:r w:rsidRPr="00EB4C96">
        <w:tab/>
      </w:r>
      <w:r w:rsidRPr="00EB4C96">
        <w:tab/>
      </w:r>
      <w:r w:rsidRPr="00EB4C96">
        <w:tab/>
      </w:r>
      <w:r w:rsidRPr="00EB4C96">
        <w:tab/>
      </w:r>
      <w:r w:rsidRPr="00EB4C96">
        <w:tab/>
        <w:t xml:space="preserve">  </w:t>
      </w:r>
      <w:r w:rsidR="008438A4">
        <w:t xml:space="preserve">       </w:t>
      </w:r>
      <w:r w:rsidR="006D3927">
        <w:t xml:space="preserve">      </w:t>
      </w:r>
      <w:r w:rsidR="00647CAC">
        <w:t xml:space="preserve">         </w:t>
      </w:r>
      <w:r w:rsidR="00B40E8E">
        <w:t xml:space="preserve">        </w:t>
      </w:r>
      <w:r w:rsidR="00647CAC">
        <w:t xml:space="preserve"> </w:t>
      </w:r>
      <w:r w:rsidR="001F05CC">
        <w:t>«</w:t>
      </w:r>
      <w:r w:rsidR="007E619C">
        <w:t>___</w:t>
      </w:r>
      <w:r w:rsidRPr="00EB4C96">
        <w:t>»</w:t>
      </w:r>
      <w:r w:rsidR="006F4A44">
        <w:t xml:space="preserve"> </w:t>
      </w:r>
      <w:r w:rsidR="007E619C">
        <w:t>__________</w:t>
      </w:r>
      <w:r w:rsidR="006F4A44">
        <w:t xml:space="preserve"> </w:t>
      </w:r>
      <w:r w:rsidRPr="00EB4C96">
        <w:t>20</w:t>
      </w:r>
      <w:r w:rsidR="006028B5">
        <w:t>__</w:t>
      </w:r>
      <w:r w:rsidRPr="00EB4C96">
        <w:t xml:space="preserve"> г.</w:t>
      </w:r>
    </w:p>
    <w:p w:rsidR="00F435F4" w:rsidRDefault="00F435F4" w:rsidP="00EB4C96">
      <w:pPr>
        <w:spacing w:line="276" w:lineRule="auto"/>
      </w:pPr>
    </w:p>
    <w:p w:rsidR="00CC5AFF" w:rsidRDefault="00CC5AFF" w:rsidP="00064AEA">
      <w:pPr>
        <w:widowControl w:val="0"/>
        <w:tabs>
          <w:tab w:val="left" w:pos="1620"/>
        </w:tabs>
        <w:ind w:firstLine="567"/>
        <w:jc w:val="both"/>
      </w:pPr>
      <w:r w:rsidRPr="004C1692">
        <w:t xml:space="preserve">Федеральная служба по экологическому, технологическому и атомному надзору, именуемая в дальнейшем «Заказчик», </w:t>
      </w:r>
      <w:r w:rsidR="00571F09">
        <w:t xml:space="preserve">в лице </w:t>
      </w:r>
      <w:r w:rsidR="00571F09" w:rsidRPr="00144D96">
        <w:t xml:space="preserve">заместителя руководителя </w:t>
      </w:r>
      <w:r w:rsidR="007A5403">
        <w:t>____________</w:t>
      </w:r>
      <w:r w:rsidR="00B73624">
        <w:t xml:space="preserve">, действующего на основании </w:t>
      </w:r>
      <w:r w:rsidR="007A5403">
        <w:t>____________</w:t>
      </w:r>
      <w:r w:rsidR="00571F09">
        <w:t>, с одной стороны</w:t>
      </w:r>
      <w:r w:rsidRPr="004C1692">
        <w:t xml:space="preserve">, и </w:t>
      </w:r>
      <w:r w:rsidR="007A5403">
        <w:t>_______________</w:t>
      </w:r>
      <w:r w:rsidR="00310EA2">
        <w:t xml:space="preserve">, </w:t>
      </w:r>
      <w:r w:rsidR="00310EA2" w:rsidRPr="004C1692">
        <w:t>именуем</w:t>
      </w:r>
      <w:r w:rsidR="00310EA2">
        <w:t>ое</w:t>
      </w:r>
      <w:r w:rsidR="00310EA2" w:rsidRPr="004C1692">
        <w:t xml:space="preserve"> в дальнейшем «</w:t>
      </w:r>
      <w:r w:rsidR="00D029A1">
        <w:t>Исполнитель</w:t>
      </w:r>
      <w:r w:rsidR="00310EA2" w:rsidRPr="004C1692">
        <w:t>»</w:t>
      </w:r>
      <w:r w:rsidR="00310EA2">
        <w:t xml:space="preserve"> в лице </w:t>
      </w:r>
      <w:r w:rsidR="007A5403">
        <w:t>____________</w:t>
      </w:r>
      <w:r w:rsidR="00310EA2">
        <w:t xml:space="preserve">, действующего на основании </w:t>
      </w:r>
      <w:r w:rsidR="007A5403">
        <w:t>___________</w:t>
      </w:r>
      <w:r w:rsidR="00310EA2">
        <w:t xml:space="preserve">, </w:t>
      </w:r>
      <w:r w:rsidRPr="004C1692">
        <w:t xml:space="preserve"> с другой стороны, вместе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833BD" w:rsidRPr="004C1692" w:rsidRDefault="001833BD" w:rsidP="00064AEA">
      <w:pPr>
        <w:widowControl w:val="0"/>
        <w:tabs>
          <w:tab w:val="left" w:pos="1620"/>
        </w:tabs>
        <w:ind w:firstLine="567"/>
        <w:jc w:val="both"/>
      </w:pPr>
    </w:p>
    <w:p w:rsidR="00CC5AFF" w:rsidRPr="00994E00" w:rsidRDefault="00CC5AFF" w:rsidP="00064AEA">
      <w:pPr>
        <w:widowControl w:val="0"/>
        <w:numPr>
          <w:ilvl w:val="0"/>
          <w:numId w:val="1"/>
        </w:numPr>
        <w:jc w:val="center"/>
        <w:rPr>
          <w:b/>
          <w:bCs/>
        </w:rPr>
      </w:pPr>
      <w:r w:rsidRPr="00994E00">
        <w:rPr>
          <w:b/>
          <w:bCs/>
        </w:rPr>
        <w:t>Предмет Контракта</w:t>
      </w:r>
    </w:p>
    <w:p w:rsidR="00CC5AFF" w:rsidRPr="0036100E" w:rsidRDefault="00D029A1" w:rsidP="0036100E">
      <w:pPr>
        <w:widowControl w:val="0"/>
        <w:numPr>
          <w:ilvl w:val="1"/>
          <w:numId w:val="1"/>
        </w:numPr>
        <w:ind w:left="0" w:firstLine="567"/>
        <w:jc w:val="both"/>
        <w:rPr>
          <w:b/>
          <w:bCs/>
        </w:rPr>
      </w:pPr>
      <w:r>
        <w:t>Исполнитель</w:t>
      </w:r>
      <w:r w:rsidR="00CC5AFF" w:rsidRPr="00994E00">
        <w:t xml:space="preserve"> </w:t>
      </w:r>
      <w:r w:rsidR="00CC5AFF" w:rsidRPr="005F1262">
        <w:t xml:space="preserve">обязуется </w:t>
      </w:r>
      <w:r w:rsidR="00D11E9A" w:rsidRPr="0036100E">
        <w:t xml:space="preserve">выполнить </w:t>
      </w:r>
      <w:r w:rsidR="0036100E" w:rsidRPr="0036100E">
        <w:rPr>
          <w:bCs/>
        </w:rPr>
        <w:t xml:space="preserve">комплекс экспертно-аналитических </w:t>
      </w:r>
      <w:r w:rsidR="0036100E" w:rsidRPr="0036100E">
        <w:t>работ</w:t>
      </w:r>
      <w:r w:rsidR="00D11E9A" w:rsidRPr="0036100E">
        <w:rPr>
          <w:bCs/>
        </w:rPr>
        <w:t xml:space="preserve"> </w:t>
      </w:r>
      <w:r w:rsidR="008B0DBA" w:rsidRPr="0036100E">
        <w:rPr>
          <w:bCs/>
        </w:rPr>
        <w:t xml:space="preserve">по </w:t>
      </w:r>
      <w:r w:rsidR="0036100E" w:rsidRPr="0036100E">
        <w:rPr>
          <w:bCs/>
        </w:rPr>
        <w:t xml:space="preserve">обследованию объекта информатизации Федеральной службы по экологическому, технологическому и атомному надзору </w:t>
      </w:r>
      <w:r w:rsidR="00CC5AFF" w:rsidRPr="0036100E">
        <w:t xml:space="preserve">(далее по тексту – Работы), </w:t>
      </w:r>
      <w:r w:rsidR="00B40E8E" w:rsidRPr="0036100E">
        <w:t xml:space="preserve">в соответствии с Приложением № 1 к настоящему Контракту - Техническое задание на </w:t>
      </w:r>
      <w:r w:rsidR="00DA284E" w:rsidRPr="0036100E">
        <w:rPr>
          <w:bCs/>
        </w:rPr>
        <w:t xml:space="preserve">выполнение </w:t>
      </w:r>
      <w:r w:rsidR="0036100E" w:rsidRPr="0036100E">
        <w:rPr>
          <w:bCs/>
        </w:rPr>
        <w:t xml:space="preserve">комплекса экспертно-аналитических работ по обследованию объекта информатизации Федеральной службы по экологическому, технологическому и атомному надзору </w:t>
      </w:r>
      <w:r w:rsidR="00B40E8E" w:rsidRPr="0036100E">
        <w:t>(далее по тексту - Техническое задание)</w:t>
      </w:r>
      <w:r w:rsidR="004B29B7" w:rsidRPr="0036100E">
        <w:t>, котор</w:t>
      </w:r>
      <w:r w:rsidR="00500A0E" w:rsidRPr="0036100E">
        <w:t>о</w:t>
      </w:r>
      <w:r w:rsidR="004B29B7" w:rsidRPr="0036100E">
        <w:t>е явля</w:t>
      </w:r>
      <w:r w:rsidR="00500A0E" w:rsidRPr="0036100E">
        <w:t>е</w:t>
      </w:r>
      <w:r w:rsidR="004B29B7" w:rsidRPr="0036100E">
        <w:t>тся неотъемлемой частью настоящего</w:t>
      </w:r>
      <w:r w:rsidR="004B29B7" w:rsidRPr="00B40E8E">
        <w:t xml:space="preserve"> Контракта</w:t>
      </w:r>
      <w:r w:rsidR="00B40E8E" w:rsidRPr="00B40E8E">
        <w:t xml:space="preserve">, а Заказчик обязуется принять и оплатить </w:t>
      </w:r>
      <w:r w:rsidR="00B40E8E">
        <w:t>Работы</w:t>
      </w:r>
      <w:r w:rsidR="00B40E8E" w:rsidRPr="00B40E8E">
        <w:t xml:space="preserve"> в порядке и на условиях, предусмотренных Контрактом</w:t>
      </w:r>
      <w:r w:rsidR="00B40E8E" w:rsidRPr="0036100E">
        <w:rPr>
          <w:lang w:val="x-none"/>
        </w:rPr>
        <w:t>.</w:t>
      </w:r>
    </w:p>
    <w:p w:rsidR="001833BD" w:rsidRDefault="008B0DBA" w:rsidP="00D11E9A">
      <w:pPr>
        <w:widowControl w:val="0"/>
        <w:numPr>
          <w:ilvl w:val="1"/>
          <w:numId w:val="1"/>
        </w:numPr>
        <w:ind w:left="0" w:firstLine="567"/>
        <w:jc w:val="both"/>
      </w:pPr>
      <w:r w:rsidRPr="008B0DBA">
        <w:t xml:space="preserve">Наименование и количество </w:t>
      </w:r>
      <w:r>
        <w:t>Работ</w:t>
      </w:r>
      <w:r w:rsidRPr="008B0DBA">
        <w:t xml:space="preserve"> указаны в Техническом задании</w:t>
      </w:r>
      <w:r w:rsidR="00D11E9A" w:rsidRPr="00D11E9A">
        <w:t>.</w:t>
      </w:r>
    </w:p>
    <w:p w:rsidR="00D11E9A" w:rsidRDefault="00D11E9A" w:rsidP="00D11E9A">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Цена Контракта и порядок расчетов</w:t>
      </w:r>
    </w:p>
    <w:p w:rsidR="00CC5AFF" w:rsidRPr="00994E00" w:rsidRDefault="00CC5AFF" w:rsidP="00CC5AFF">
      <w:pPr>
        <w:widowControl w:val="0"/>
        <w:numPr>
          <w:ilvl w:val="1"/>
          <w:numId w:val="1"/>
        </w:numPr>
        <w:ind w:left="0" w:firstLine="567"/>
        <w:jc w:val="both"/>
      </w:pPr>
      <w:r w:rsidRPr="00994E00">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C5AFF" w:rsidRPr="003018E1" w:rsidRDefault="00CC5AFF" w:rsidP="00CC5AFF">
      <w:pPr>
        <w:widowControl w:val="0"/>
        <w:numPr>
          <w:ilvl w:val="1"/>
          <w:numId w:val="1"/>
        </w:numPr>
        <w:ind w:left="0" w:firstLine="567"/>
        <w:jc w:val="both"/>
      </w:pPr>
      <w:r w:rsidRPr="003018E1">
        <w:t xml:space="preserve">Общая цена Контракта составляет </w:t>
      </w:r>
      <w:r w:rsidR="00D642A0">
        <w:rPr>
          <w:bCs/>
        </w:rPr>
        <w:t>______</w:t>
      </w:r>
      <w:r w:rsidRPr="003018E1">
        <w:t xml:space="preserve"> (</w:t>
      </w:r>
      <w:r w:rsidR="00D642A0">
        <w:t>___________</w:t>
      </w:r>
      <w:r w:rsidRPr="003018E1">
        <w:t>) рубл</w:t>
      </w:r>
      <w:r>
        <w:t>ей</w:t>
      </w:r>
      <w:r w:rsidRPr="003018E1">
        <w:t xml:space="preserve"> </w:t>
      </w:r>
      <w:r w:rsidR="008D05E6">
        <w:t>__</w:t>
      </w:r>
      <w:r w:rsidRPr="003018E1">
        <w:t xml:space="preserve"> копеек,</w:t>
      </w:r>
      <w:r w:rsidR="00E049E7">
        <w:t xml:space="preserve"> </w:t>
      </w:r>
      <w:r w:rsidRPr="00B560A2">
        <w:t>НДС</w:t>
      </w:r>
      <w:r w:rsidR="00DA3816">
        <w:t xml:space="preserve"> </w:t>
      </w:r>
      <w:r w:rsidR="00D642A0">
        <w:t>____</w:t>
      </w:r>
      <w:r>
        <w:t>.</w:t>
      </w:r>
    </w:p>
    <w:p w:rsidR="00CC5AFF" w:rsidRPr="00994E00" w:rsidRDefault="00CC5AFF" w:rsidP="00CC5AFF">
      <w:pPr>
        <w:widowControl w:val="0"/>
        <w:numPr>
          <w:ilvl w:val="1"/>
          <w:numId w:val="1"/>
        </w:numPr>
        <w:ind w:left="0" w:firstLine="567"/>
        <w:jc w:val="both"/>
      </w:pPr>
      <w:r w:rsidRPr="00994E00">
        <w:t xml:space="preserve">В общую цену Контракта включены все расходы </w:t>
      </w:r>
      <w:r w:rsidR="00D029A1">
        <w:t>Исполнителя</w:t>
      </w:r>
      <w:r w:rsidRPr="00994E00">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r>
        <w:t>и</w:t>
      </w:r>
      <w:r w:rsidRPr="00994E00">
        <w:t xml:space="preserve">ные расходы, связанные с выполнением </w:t>
      </w:r>
      <w:r>
        <w:t>Р</w:t>
      </w:r>
      <w:r w:rsidRPr="00994E00">
        <w:t>абот.</w:t>
      </w:r>
    </w:p>
    <w:p w:rsidR="00CC5AFF" w:rsidRPr="004D217D" w:rsidRDefault="00CC5AFF" w:rsidP="00CC5AFF">
      <w:pPr>
        <w:widowControl w:val="0"/>
        <w:numPr>
          <w:ilvl w:val="1"/>
          <w:numId w:val="1"/>
        </w:numPr>
        <w:spacing w:after="60"/>
        <w:ind w:left="0" w:firstLine="567"/>
        <w:jc w:val="both"/>
      </w:pPr>
      <w:r>
        <w:t>Оплата по К</w:t>
      </w:r>
      <w:r w:rsidRPr="004D217D">
        <w:t>онтракту производится в следующем порядке:</w:t>
      </w:r>
    </w:p>
    <w:p w:rsidR="00CC5AFF" w:rsidRPr="004D217D" w:rsidRDefault="00CC5AFF" w:rsidP="00CC5AFF">
      <w:pPr>
        <w:widowControl w:val="0"/>
        <w:numPr>
          <w:ilvl w:val="2"/>
          <w:numId w:val="1"/>
        </w:numPr>
        <w:spacing w:after="60"/>
        <w:ind w:left="0" w:firstLine="567"/>
        <w:jc w:val="both"/>
      </w:pPr>
      <w:r w:rsidRPr="004D217D">
        <w:t>Оплата осуществляется путем перечисления Заказчиком денежн</w:t>
      </w:r>
      <w:r>
        <w:t>ых средств на указанный в К</w:t>
      </w:r>
      <w:r w:rsidRPr="004D217D">
        <w:t>онтракте расчетный</w:t>
      </w:r>
      <w:r w:rsidR="004A06CC">
        <w:t xml:space="preserve"> счет</w:t>
      </w:r>
      <w:r w:rsidRPr="004D217D">
        <w:t xml:space="preserve"> </w:t>
      </w:r>
      <w:r w:rsidR="00D029A1">
        <w:t>Исполнителя</w:t>
      </w:r>
      <w:r w:rsidRPr="004D217D">
        <w:t>.</w:t>
      </w:r>
    </w:p>
    <w:p w:rsidR="00B80A48" w:rsidRDefault="00CC5AFF" w:rsidP="00B80A48">
      <w:pPr>
        <w:widowControl w:val="0"/>
        <w:numPr>
          <w:ilvl w:val="2"/>
          <w:numId w:val="1"/>
        </w:numPr>
        <w:spacing w:after="60"/>
        <w:ind w:left="0" w:firstLine="567"/>
        <w:jc w:val="both"/>
      </w:pPr>
      <w:r w:rsidRPr="004D217D">
        <w:t>Оплата производится в рублях Российской Федерации</w:t>
      </w:r>
      <w:r w:rsidR="00B80A48">
        <w:t xml:space="preserve"> </w:t>
      </w:r>
      <w:r w:rsidR="00B80A48" w:rsidRPr="00B80A48">
        <w:t xml:space="preserve">(код бюджетной классификации </w:t>
      </w:r>
      <w:r w:rsidR="00F80FB0">
        <w:rPr>
          <w:b/>
        </w:rPr>
        <w:t>498 0401 23 2Ц4 72280 246</w:t>
      </w:r>
      <w:r w:rsidR="00B80A48" w:rsidRPr="00B80A48">
        <w:t>).</w:t>
      </w:r>
    </w:p>
    <w:p w:rsidR="00B80A48" w:rsidRDefault="00B80A48" w:rsidP="00B80A48">
      <w:pPr>
        <w:widowControl w:val="0"/>
        <w:numPr>
          <w:ilvl w:val="2"/>
          <w:numId w:val="1"/>
        </w:numPr>
        <w:spacing w:after="60"/>
        <w:ind w:left="0" w:firstLine="567"/>
        <w:jc w:val="both"/>
      </w:pPr>
      <w:r w:rsidRPr="00B80A48">
        <w:t xml:space="preserve">Авансовые платежи по Контракту не предусмотрены </w:t>
      </w:r>
    </w:p>
    <w:p w:rsidR="00D642A0" w:rsidRDefault="00963918" w:rsidP="00B80A48">
      <w:pPr>
        <w:widowControl w:val="0"/>
        <w:spacing w:after="60"/>
        <w:ind w:firstLine="567"/>
        <w:jc w:val="both"/>
      </w:pPr>
      <w:r>
        <w:t xml:space="preserve">2.5. </w:t>
      </w:r>
      <w:r w:rsidR="00CC5AFF" w:rsidRPr="009B30E6">
        <w:t xml:space="preserve">Расчет за фактически выполненную Работу осуществляется </w:t>
      </w:r>
      <w:r w:rsidR="00CC5AFF">
        <w:t>на основании подписанного</w:t>
      </w:r>
      <w:r w:rsidR="00CC5AFF" w:rsidRPr="009B30E6">
        <w:t xml:space="preserve"> Ст</w:t>
      </w:r>
      <w:r w:rsidR="00CC5AFF">
        <w:t>оронами акта сдачи-приемки работ</w:t>
      </w:r>
      <w:r w:rsidR="00D11E9A">
        <w:t xml:space="preserve"> </w:t>
      </w:r>
      <w:r w:rsidR="00217A49">
        <w:t>(Приложение № 2</w:t>
      </w:r>
      <w:r w:rsidR="00B80A48">
        <w:t xml:space="preserve"> к Контракту)</w:t>
      </w:r>
      <w:r w:rsidR="00CC5AFF" w:rsidRPr="009B30E6">
        <w:t xml:space="preserve">. Срок оплаты составляет </w:t>
      </w:r>
      <w:r w:rsidR="00D642A0">
        <w:t>7</w:t>
      </w:r>
      <w:r w:rsidR="00CC5AFF" w:rsidRPr="009B30E6">
        <w:t xml:space="preserve"> (</w:t>
      </w:r>
      <w:r w:rsidR="00D642A0">
        <w:t>семь</w:t>
      </w:r>
      <w:r w:rsidR="00CC5AFF" w:rsidRPr="009B30E6">
        <w:t>) рабочих дней с даты подписания Зак</w:t>
      </w:r>
      <w:r w:rsidR="007B362E">
        <w:t>азчиком акта сдачи-приемки р</w:t>
      </w:r>
      <w:r w:rsidR="00CC5AFF">
        <w:t>абот</w:t>
      </w:r>
      <w:r w:rsidR="00CC5AFF" w:rsidRPr="009B30E6">
        <w:t>, за исключением случаев</w:t>
      </w:r>
      <w:r w:rsidR="00CC5AFF">
        <w:t>, предусмотренных п. 2.6 и 2.7 К</w:t>
      </w:r>
      <w:r w:rsidR="00CC5AFF" w:rsidRPr="009B30E6">
        <w:t>онтракта</w:t>
      </w:r>
      <w:r w:rsidR="00B923E9">
        <w:t>,</w:t>
      </w:r>
      <w:r w:rsidR="00B40E8E" w:rsidRPr="00B80A48">
        <w:rPr>
          <w:rFonts w:eastAsia="Times New Roman"/>
        </w:rPr>
        <w:t xml:space="preserve"> </w:t>
      </w:r>
      <w:r w:rsidR="00B40E8E" w:rsidRPr="00B40E8E">
        <w:t>а также в случаях если оплата исполнени</w:t>
      </w:r>
      <w:r w:rsidR="00B40E8E">
        <w:t>я Контракта приходится на дату:</w:t>
      </w:r>
    </w:p>
    <w:p w:rsidR="00B40E8E" w:rsidRPr="00B40E8E" w:rsidRDefault="00B40E8E" w:rsidP="00963918">
      <w:pPr>
        <w:widowControl w:val="0"/>
        <w:tabs>
          <w:tab w:val="left" w:pos="142"/>
          <w:tab w:val="left" w:pos="993"/>
        </w:tabs>
        <w:suppressAutoHyphens/>
        <w:ind w:firstLine="540"/>
        <w:jc w:val="both"/>
        <w:rPr>
          <w:bCs/>
        </w:rPr>
      </w:pPr>
      <w:r w:rsidRPr="00B40E8E">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B40E8E" w:rsidRPr="00B40E8E" w:rsidRDefault="00B40E8E" w:rsidP="00963918">
      <w:pPr>
        <w:widowControl w:val="0"/>
        <w:tabs>
          <w:tab w:val="left" w:pos="142"/>
          <w:tab w:val="left" w:pos="993"/>
        </w:tabs>
        <w:suppressAutoHyphens/>
        <w:ind w:firstLine="540"/>
        <w:jc w:val="both"/>
      </w:pPr>
      <w:r w:rsidRPr="00B40E8E">
        <w:rPr>
          <w:bCs/>
        </w:rPr>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C5AFF" w:rsidRPr="009B30E6" w:rsidRDefault="00963918" w:rsidP="00963918">
      <w:pPr>
        <w:widowControl w:val="0"/>
        <w:tabs>
          <w:tab w:val="left" w:pos="142"/>
          <w:tab w:val="left" w:pos="709"/>
        </w:tabs>
        <w:ind w:right="-2" w:firstLine="540"/>
        <w:jc w:val="both"/>
      </w:pPr>
      <w:r>
        <w:lastRenderedPageBreak/>
        <w:t xml:space="preserve">2.6. </w:t>
      </w:r>
      <w:r w:rsidR="00CC5AFF" w:rsidRPr="009B30E6">
        <w:t xml:space="preserve">В случае предъявления Заказчиком </w:t>
      </w:r>
      <w:r w:rsidR="00D029A1">
        <w:t>Исполнителю</w:t>
      </w:r>
      <w:r w:rsidR="00CC5AFF" w:rsidRPr="009B30E6">
        <w:t xml:space="preserve"> требования об уплате неустойки (штрафа, пени) и (или) о возмещении убытков, Заказчик вправе не производить оплату </w:t>
      </w:r>
      <w:r w:rsidR="00CC5AFF">
        <w:t>Работ</w:t>
      </w:r>
      <w:r w:rsidR="00CC5AFF" w:rsidRPr="009B30E6">
        <w:t xml:space="preserve"> до исполнения </w:t>
      </w:r>
      <w:r w:rsidR="00D029A1">
        <w:t>Исполнителем</w:t>
      </w:r>
      <w:r w:rsidR="00CC5AFF" w:rsidRPr="009B30E6">
        <w:t xml:space="preserve"> обязательств по уплате неустойки (штрафа, пени) и (или) причинённых убытков в доход федерального бюджета</w:t>
      </w:r>
      <w:r w:rsidR="00CC5AFF" w:rsidRPr="00397F7F">
        <w:t>.</w:t>
      </w:r>
    </w:p>
    <w:p w:rsidR="00CC5AFF" w:rsidRDefault="00963918" w:rsidP="00963918">
      <w:pPr>
        <w:widowControl w:val="0"/>
        <w:tabs>
          <w:tab w:val="left" w:pos="142"/>
        </w:tabs>
        <w:ind w:right="-2" w:firstLine="540"/>
        <w:jc w:val="both"/>
      </w:pPr>
      <w:r>
        <w:t xml:space="preserve">2.7. </w:t>
      </w:r>
      <w:r w:rsidR="00CC5AFF" w:rsidRPr="009B30E6">
        <w:t>В случае, неисполнения в установленный срок требования об уплате неустойки (штрафа, пени) Заказч</w:t>
      </w:r>
      <w:r w:rsidR="00CC5AFF">
        <w:t>ик вправе произвести оплату по К</w:t>
      </w:r>
      <w:r w:rsidR="00CC5AFF" w:rsidRPr="009B30E6">
        <w:t xml:space="preserve">онтракту за вычетом соответствующего размера неустойки (штрафа, пени). При этом исполнение обязательства </w:t>
      </w:r>
      <w:r w:rsidR="00D029A1">
        <w:t>Исполнителя</w:t>
      </w:r>
      <w:r w:rsidR="00CC5AFF" w:rsidRPr="009B30E6">
        <w:t xml:space="preserve"> по перечислению неустойки (штрафа, пени) и (или) убытков в доход федерального бюджета возлагается на Заказчика.</w:t>
      </w:r>
      <w:r w:rsidR="00CC5AFF">
        <w:t xml:space="preserve"> </w:t>
      </w:r>
      <w:r w:rsidR="00CC5AFF" w:rsidRPr="009B30E6">
        <w:t xml:space="preserve">Платежи по настоящему </w:t>
      </w:r>
      <w:r w:rsidR="00CC5AFF">
        <w:t>К</w:t>
      </w:r>
      <w:r w:rsidR="00CC5AFF" w:rsidRPr="009B30E6">
        <w:t>онтракту производятся за счет средств федерального бюджета.</w:t>
      </w:r>
    </w:p>
    <w:p w:rsidR="00CC5AFF" w:rsidRDefault="00963918" w:rsidP="00963918">
      <w:pPr>
        <w:widowControl w:val="0"/>
        <w:ind w:firstLine="540"/>
        <w:jc w:val="both"/>
      </w:pPr>
      <w:r>
        <w:t xml:space="preserve">2.8. </w:t>
      </w:r>
      <w:r w:rsidR="00CC5AFF" w:rsidRPr="00994E00">
        <w:t xml:space="preserve">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rsidR="00D029A1">
        <w:t>Исполнителя</w:t>
      </w:r>
      <w:r w:rsidR="00CC5AFF" w:rsidRPr="00994E00">
        <w:t>, Стороны согласовывают в соответствии с законодательством Российской Федерации новые условия</w:t>
      </w:r>
      <w:r w:rsidR="00CC5AFF">
        <w:t>, в том числе по цене и объему Р</w:t>
      </w:r>
      <w:r w:rsidR="00CC5AFF" w:rsidRPr="00994E00">
        <w:t xml:space="preserve">абот.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Права и обязанности Сторон</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Права и обязанности Заказчика:</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Заказчик обязан принять надлежащим образом оказанные </w:t>
      </w:r>
      <w:r>
        <w:rPr>
          <w:rFonts w:ascii="Times New Roman" w:hAnsi="Times New Roman"/>
          <w:sz w:val="24"/>
          <w:szCs w:val="24"/>
          <w:lang w:val="ru-RU"/>
        </w:rPr>
        <w:t>Работы</w:t>
      </w:r>
      <w:r w:rsidRPr="00CB47AC">
        <w:rPr>
          <w:rFonts w:ascii="Times New Roman" w:hAnsi="Times New Roman"/>
          <w:sz w:val="24"/>
          <w:szCs w:val="24"/>
        </w:rPr>
        <w:t xml:space="preserve"> и оплатить </w:t>
      </w:r>
      <w:r w:rsidRPr="00CB47AC">
        <w:rPr>
          <w:rFonts w:ascii="Times New Roman" w:hAnsi="Times New Roman"/>
          <w:sz w:val="24"/>
          <w:szCs w:val="24"/>
          <w:lang w:val="ru-RU"/>
        </w:rPr>
        <w:br/>
      </w:r>
      <w:r w:rsidRPr="00CB47AC">
        <w:rPr>
          <w:rFonts w:ascii="Times New Roman" w:hAnsi="Times New Roman"/>
          <w:sz w:val="24"/>
          <w:szCs w:val="24"/>
        </w:rPr>
        <w:t xml:space="preserve">их в порядке, предусмотренном настоящим </w:t>
      </w:r>
      <w:r w:rsidRPr="00CB47AC">
        <w:rPr>
          <w:rFonts w:ascii="Times New Roman" w:hAnsi="Times New Roman"/>
          <w:sz w:val="24"/>
          <w:szCs w:val="24"/>
          <w:lang w:val="ru-RU"/>
        </w:rPr>
        <w:t>К</w:t>
      </w:r>
      <w:r w:rsidRPr="00CB47AC">
        <w:rPr>
          <w:rFonts w:ascii="Times New Roman" w:hAnsi="Times New Roman"/>
          <w:sz w:val="24"/>
          <w:szCs w:val="24"/>
        </w:rPr>
        <w:t>онтрактом.</w:t>
      </w:r>
    </w:p>
    <w:p w:rsidR="00CB47AC" w:rsidRPr="00CB47AC" w:rsidRDefault="00CB47AC" w:rsidP="00CB47AC">
      <w:pPr>
        <w:pStyle w:val="af4"/>
        <w:widowControl w:val="0"/>
        <w:tabs>
          <w:tab w:val="left" w:pos="483"/>
          <w:tab w:val="left" w:pos="1134"/>
          <w:tab w:val="left" w:pos="1418"/>
          <w:tab w:val="left" w:pos="1560"/>
          <w:tab w:val="left" w:pos="2410"/>
        </w:tabs>
        <w:spacing w:after="0"/>
        <w:ind w:right="23" w:firstLine="567"/>
        <w:jc w:val="both"/>
        <w:rPr>
          <w:rStyle w:val="af5"/>
          <w:color w:val="000000"/>
        </w:rPr>
      </w:pPr>
      <w:r w:rsidRPr="00CB47AC">
        <w:rPr>
          <w:rStyle w:val="af5"/>
          <w:color w:val="000000"/>
        </w:rPr>
        <w:t xml:space="preserve">3.1.2. </w:t>
      </w:r>
      <w:r w:rsidRPr="00CB47AC">
        <w:t xml:space="preserve">Заказчик обязан </w:t>
      </w:r>
      <w:r w:rsidRPr="00CB47AC">
        <w:rPr>
          <w:rStyle w:val="af5"/>
          <w:color w:val="000000"/>
        </w:rPr>
        <w:t xml:space="preserve">своевременно предоставить </w:t>
      </w:r>
      <w:r w:rsidR="00D029A1">
        <w:rPr>
          <w:rStyle w:val="af5"/>
          <w:color w:val="000000"/>
          <w:lang w:val="ru-RU"/>
        </w:rPr>
        <w:t>Исполнителю</w:t>
      </w:r>
      <w:r w:rsidRPr="00CB47AC">
        <w:rPr>
          <w:rStyle w:val="af5"/>
          <w:color w:val="000000"/>
        </w:rPr>
        <w:t xml:space="preserve"> информацию необходимую для исполнения Контракта.</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3.1.3.   </w:t>
      </w:r>
      <w:r w:rsidRPr="00CB47AC">
        <w:rPr>
          <w:rFonts w:ascii="Times New Roman" w:hAnsi="Times New Roman"/>
          <w:sz w:val="24"/>
          <w:szCs w:val="24"/>
        </w:rPr>
        <w:t xml:space="preserve">Заказчик имеет право проверять ход и качество оказания </w:t>
      </w:r>
      <w:r>
        <w:rPr>
          <w:rFonts w:ascii="Times New Roman" w:hAnsi="Times New Roman"/>
          <w:sz w:val="24"/>
          <w:szCs w:val="24"/>
          <w:lang w:val="ru-RU"/>
        </w:rPr>
        <w:t>Работ</w:t>
      </w:r>
      <w:r w:rsidRPr="00CB47AC">
        <w:rPr>
          <w:rFonts w:ascii="Times New Roman" w:hAnsi="Times New Roman"/>
          <w:sz w:val="24"/>
          <w:szCs w:val="24"/>
        </w:rPr>
        <w:t>, без вмешательства</w:t>
      </w:r>
      <w:r w:rsidRPr="00CB47AC">
        <w:rPr>
          <w:rFonts w:ascii="Times New Roman" w:hAnsi="Times New Roman"/>
          <w:sz w:val="24"/>
          <w:szCs w:val="24"/>
          <w:lang w:val="ru-RU"/>
        </w:rPr>
        <w:t xml:space="preserve"> </w:t>
      </w:r>
      <w:r w:rsidRPr="00CB47AC">
        <w:rPr>
          <w:rFonts w:ascii="Times New Roman" w:hAnsi="Times New Roman"/>
          <w:sz w:val="24"/>
          <w:szCs w:val="24"/>
          <w:lang w:val="ru-RU"/>
        </w:rPr>
        <w:br/>
      </w:r>
      <w:r w:rsidRPr="00CB47AC">
        <w:rPr>
          <w:rFonts w:ascii="Times New Roman" w:hAnsi="Times New Roman"/>
          <w:sz w:val="24"/>
          <w:szCs w:val="24"/>
        </w:rPr>
        <w:t xml:space="preserve">в область профессиональной компетенции </w:t>
      </w:r>
      <w:r w:rsidR="00D029A1">
        <w:rPr>
          <w:rFonts w:ascii="Times New Roman" w:hAnsi="Times New Roman"/>
          <w:sz w:val="24"/>
          <w:szCs w:val="24"/>
          <w:lang w:val="ru-RU"/>
        </w:rPr>
        <w:t>Исполнителя</w:t>
      </w:r>
      <w:r w:rsidRPr="00CB47AC">
        <w:rPr>
          <w:rFonts w:ascii="Times New Roman" w:hAnsi="Times New Roman"/>
          <w:sz w:val="24"/>
          <w:szCs w:val="24"/>
        </w:rPr>
        <w:t>.</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3.1.4.   Заказчик имеет право привлекать экспертов, экспертные организации для проверки соответствия качества оказанных </w:t>
      </w:r>
      <w:r w:rsidR="00A97D39">
        <w:rPr>
          <w:rFonts w:ascii="Times New Roman" w:hAnsi="Times New Roman"/>
          <w:sz w:val="24"/>
          <w:szCs w:val="24"/>
          <w:lang w:val="ru-RU"/>
        </w:rPr>
        <w:t>Работ</w:t>
      </w:r>
      <w:r w:rsidRPr="00CB47AC">
        <w:rPr>
          <w:rFonts w:ascii="Times New Roman" w:hAnsi="Times New Roman"/>
          <w:sz w:val="24"/>
          <w:szCs w:val="24"/>
          <w:lang w:val="ru-RU"/>
        </w:rPr>
        <w:t xml:space="preserve"> требованиям, установленным Контрактом.</w:t>
      </w:r>
    </w:p>
    <w:p w:rsidR="00CB47AC" w:rsidRPr="00CB47AC" w:rsidRDefault="00CB47AC" w:rsidP="00D7669B">
      <w:pPr>
        <w:pStyle w:val="14"/>
        <w:numPr>
          <w:ilvl w:val="1"/>
          <w:numId w:val="1"/>
        </w:numPr>
        <w:tabs>
          <w:tab w:val="left" w:pos="1418"/>
          <w:tab w:val="left" w:pos="1843"/>
        </w:tabs>
        <w:spacing w:after="0" w:line="240" w:lineRule="auto"/>
        <w:jc w:val="both"/>
        <w:rPr>
          <w:rFonts w:ascii="Times New Roman" w:hAnsi="Times New Roman"/>
          <w:sz w:val="24"/>
          <w:szCs w:val="24"/>
        </w:rPr>
      </w:pPr>
      <w:r w:rsidRPr="00CB47AC">
        <w:rPr>
          <w:rFonts w:ascii="Times New Roman" w:hAnsi="Times New Roman"/>
          <w:sz w:val="24"/>
          <w:szCs w:val="24"/>
        </w:rPr>
        <w:t xml:space="preserve">Права и обязанности </w:t>
      </w:r>
      <w:r w:rsidR="00D029A1">
        <w:rPr>
          <w:rFonts w:ascii="Times New Roman" w:hAnsi="Times New Roman"/>
          <w:sz w:val="24"/>
          <w:szCs w:val="24"/>
          <w:lang w:val="ru-RU"/>
        </w:rPr>
        <w:t>Исполнителя</w:t>
      </w:r>
      <w:r w:rsidRPr="00CB47AC">
        <w:rPr>
          <w:rFonts w:ascii="Times New Roman" w:hAnsi="Times New Roman"/>
          <w:sz w:val="24"/>
          <w:szCs w:val="24"/>
        </w:rPr>
        <w:t>:</w:t>
      </w:r>
    </w:p>
    <w:p w:rsidR="00CB47AC" w:rsidRPr="00CB47AC" w:rsidRDefault="00D029A1" w:rsidP="00CB47AC">
      <w:pPr>
        <w:numPr>
          <w:ilvl w:val="2"/>
          <w:numId w:val="1"/>
        </w:numPr>
        <w:tabs>
          <w:tab w:val="left" w:pos="1418"/>
          <w:tab w:val="left" w:pos="1843"/>
        </w:tabs>
        <w:ind w:left="0" w:firstLine="567"/>
        <w:jc w:val="both"/>
      </w:pPr>
      <w:r>
        <w:t>Исполнитель</w:t>
      </w:r>
      <w:r w:rsidR="00CB47AC" w:rsidRPr="00CB47AC">
        <w:t xml:space="preserve"> обязан оказывать </w:t>
      </w:r>
      <w:r w:rsidR="00A97D39">
        <w:t>Работы</w:t>
      </w:r>
      <w:r w:rsidR="00CB47AC" w:rsidRPr="00CB47AC">
        <w:t xml:space="preserve"> в соответствии с Техническим заданием, надлежащего качества и в срок, установленный в пункте 4.1 настоящего Контракта.</w:t>
      </w:r>
    </w:p>
    <w:p w:rsidR="00CB47AC" w:rsidRPr="00CB47AC" w:rsidRDefault="00D029A1" w:rsidP="00CB47AC">
      <w:pPr>
        <w:numPr>
          <w:ilvl w:val="2"/>
          <w:numId w:val="1"/>
        </w:numPr>
        <w:tabs>
          <w:tab w:val="left" w:pos="1418"/>
          <w:tab w:val="left" w:pos="1843"/>
        </w:tabs>
        <w:ind w:left="0" w:firstLine="567"/>
        <w:jc w:val="both"/>
      </w:pPr>
      <w:r>
        <w:rPr>
          <w:lang w:eastAsia="x-none"/>
        </w:rPr>
        <w:t>Исполнитель</w:t>
      </w:r>
      <w:r w:rsidR="00CB47AC" w:rsidRPr="00CB47AC">
        <w:rPr>
          <w:lang w:eastAsia="x-none"/>
        </w:rPr>
        <w:t xml:space="preserve"> обязан устранять допущенные в ходе оказания </w:t>
      </w:r>
      <w:r w:rsidR="00A97D39">
        <w:rPr>
          <w:lang w:eastAsia="x-none"/>
        </w:rPr>
        <w:t>Работ</w:t>
      </w:r>
      <w:r w:rsidR="00CB47AC" w:rsidRPr="00CB47AC">
        <w:rPr>
          <w:lang w:eastAsia="x-none"/>
        </w:rPr>
        <w:t xml:space="preserve"> по его вине недостатки в срок, установленный Заказчиком, без взимания дополнительной платы.</w:t>
      </w:r>
    </w:p>
    <w:p w:rsidR="00CB47AC" w:rsidRPr="00CB47AC" w:rsidRDefault="00D029A1"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Исполнитель</w:t>
      </w:r>
      <w:r w:rsidR="00CB47AC" w:rsidRPr="00CB47AC">
        <w:rPr>
          <w:rFonts w:ascii="Times New Roman" w:hAnsi="Times New Roman"/>
          <w:sz w:val="24"/>
          <w:szCs w:val="24"/>
          <w:lang w:val="ru-RU"/>
        </w:rPr>
        <w:t xml:space="preserve"> имеет право з</w:t>
      </w:r>
      <w:r w:rsidR="00CB47AC" w:rsidRPr="00CB47AC">
        <w:rPr>
          <w:rFonts w:ascii="Times New Roman" w:hAnsi="Times New Roman"/>
          <w:sz w:val="24"/>
          <w:szCs w:val="24"/>
        </w:rPr>
        <w:t xml:space="preserve">апрашивать у Заказчика информацию, необходимую для оказания </w:t>
      </w:r>
      <w:r w:rsidR="00A97D39">
        <w:rPr>
          <w:rFonts w:ascii="Times New Roman" w:hAnsi="Times New Roman"/>
          <w:sz w:val="24"/>
          <w:szCs w:val="24"/>
          <w:lang w:val="ru-RU"/>
        </w:rPr>
        <w:t>Работ</w:t>
      </w:r>
      <w:r w:rsidR="00CB47AC" w:rsidRPr="00CB47AC">
        <w:rPr>
          <w:rFonts w:ascii="Times New Roman" w:hAnsi="Times New Roman"/>
          <w:sz w:val="24"/>
          <w:szCs w:val="24"/>
        </w:rPr>
        <w:t xml:space="preserve"> по </w:t>
      </w:r>
      <w:r w:rsidR="00CB47AC" w:rsidRPr="00CB47AC">
        <w:rPr>
          <w:rFonts w:ascii="Times New Roman" w:hAnsi="Times New Roman"/>
          <w:sz w:val="24"/>
          <w:szCs w:val="24"/>
          <w:lang w:val="ru-RU"/>
        </w:rPr>
        <w:t>К</w:t>
      </w:r>
      <w:r w:rsidR="00CB47AC" w:rsidRPr="00CB47AC">
        <w:rPr>
          <w:rFonts w:ascii="Times New Roman" w:hAnsi="Times New Roman"/>
          <w:sz w:val="24"/>
          <w:szCs w:val="24"/>
        </w:rPr>
        <w:t>онтракту.</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Стороны обязуются: </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Сохранять конфиденциальность информации, полученной в процессе исполнения обязательств по настоящему </w:t>
      </w:r>
      <w:r w:rsidRPr="00CB47AC">
        <w:rPr>
          <w:rFonts w:ascii="Times New Roman" w:hAnsi="Times New Roman"/>
          <w:sz w:val="24"/>
          <w:szCs w:val="24"/>
          <w:lang w:val="ru-RU"/>
        </w:rPr>
        <w:t>К</w:t>
      </w:r>
      <w:r w:rsidRPr="00CB47AC">
        <w:rPr>
          <w:rFonts w:ascii="Times New Roman" w:hAnsi="Times New Roman"/>
          <w:sz w:val="24"/>
          <w:szCs w:val="24"/>
        </w:rPr>
        <w:t xml:space="preserve">онтракту. </w:t>
      </w:r>
    </w:p>
    <w:p w:rsidR="00CB47AC" w:rsidRPr="00CB47AC" w:rsidRDefault="00CB47AC" w:rsidP="00CB47AC">
      <w:pPr>
        <w:pStyle w:val="14"/>
        <w:numPr>
          <w:ilvl w:val="2"/>
          <w:numId w:val="1"/>
        </w:numPr>
        <w:tabs>
          <w:tab w:val="left" w:pos="1418"/>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Не передавать третьим лицам конфиденциальную информацию без письменного согласия </w:t>
      </w:r>
      <w:r w:rsidRPr="00CB47AC">
        <w:rPr>
          <w:rFonts w:ascii="Times New Roman" w:hAnsi="Times New Roman"/>
          <w:sz w:val="24"/>
          <w:szCs w:val="24"/>
          <w:lang w:val="ru-RU"/>
        </w:rPr>
        <w:t>другой Стороны</w:t>
      </w:r>
      <w:r w:rsidRPr="00CB47AC">
        <w:rPr>
          <w:rFonts w:ascii="Times New Roman" w:hAnsi="Times New Roman"/>
          <w:sz w:val="24"/>
          <w:szCs w:val="24"/>
        </w:rPr>
        <w:t>.</w:t>
      </w:r>
    </w:p>
    <w:p w:rsidR="00CC5AFF" w:rsidRPr="00CB47AC" w:rsidRDefault="00CC5AFF" w:rsidP="00CC5AFF">
      <w:pPr>
        <w:widowControl w:val="0"/>
        <w:ind w:firstLine="567"/>
        <w:rPr>
          <w:lang w:val="x-none"/>
        </w:rPr>
      </w:pPr>
    </w:p>
    <w:p w:rsidR="00CC5AFF" w:rsidRPr="00666347" w:rsidRDefault="00CC5AFF" w:rsidP="00CC5AFF">
      <w:pPr>
        <w:widowControl w:val="0"/>
        <w:numPr>
          <w:ilvl w:val="0"/>
          <w:numId w:val="1"/>
        </w:numPr>
        <w:ind w:left="0" w:firstLine="567"/>
        <w:jc w:val="center"/>
        <w:rPr>
          <w:b/>
          <w:bCs/>
        </w:rPr>
      </w:pPr>
      <w:r w:rsidRPr="00994E00">
        <w:rPr>
          <w:b/>
          <w:bCs/>
        </w:rPr>
        <w:t xml:space="preserve">Сроки </w:t>
      </w:r>
      <w:r w:rsidR="00592630">
        <w:rPr>
          <w:b/>
          <w:bCs/>
        </w:rPr>
        <w:t>и место выполнения</w:t>
      </w:r>
      <w:r w:rsidR="00D16F80">
        <w:rPr>
          <w:b/>
          <w:bCs/>
        </w:rPr>
        <w:t xml:space="preserve"> </w:t>
      </w:r>
      <w:r>
        <w:rPr>
          <w:b/>
          <w:bCs/>
        </w:rPr>
        <w:t>Р</w:t>
      </w:r>
      <w:r w:rsidRPr="00994E00">
        <w:rPr>
          <w:b/>
          <w:bCs/>
        </w:rPr>
        <w:t>абот по Контракту</w:t>
      </w:r>
      <w:r w:rsidR="00EA4D11">
        <w:rPr>
          <w:b/>
          <w:bCs/>
        </w:rPr>
        <w:t xml:space="preserve"> </w:t>
      </w:r>
    </w:p>
    <w:p w:rsidR="00B5194C" w:rsidRDefault="008B0DBA" w:rsidP="00156EFF">
      <w:pPr>
        <w:widowControl w:val="0"/>
        <w:numPr>
          <w:ilvl w:val="1"/>
          <w:numId w:val="1"/>
        </w:numPr>
        <w:ind w:left="0" w:firstLine="567"/>
        <w:jc w:val="both"/>
        <w:rPr>
          <w:bCs/>
        </w:rPr>
      </w:pPr>
      <w:r w:rsidRPr="008B0DBA">
        <w:rPr>
          <w:bCs/>
        </w:rPr>
        <w:t xml:space="preserve">Срок </w:t>
      </w:r>
      <w:r w:rsidR="00D16F80">
        <w:rPr>
          <w:bCs/>
        </w:rPr>
        <w:t>выполнения Работ</w:t>
      </w:r>
      <w:r w:rsidRPr="008B0DBA">
        <w:rPr>
          <w:bCs/>
        </w:rPr>
        <w:t xml:space="preserve">: </w:t>
      </w:r>
      <w:r w:rsidR="009C5EA1" w:rsidRPr="009C5EA1">
        <w:t xml:space="preserve">в течение </w:t>
      </w:r>
      <w:r w:rsidR="00E3339F">
        <w:t xml:space="preserve">30 </w:t>
      </w:r>
      <w:r w:rsidR="009C5EA1" w:rsidRPr="009C5EA1">
        <w:t>(</w:t>
      </w:r>
      <w:r w:rsidR="00E3339F">
        <w:t>тридцати</w:t>
      </w:r>
      <w:r w:rsidR="009C5EA1" w:rsidRPr="009C5EA1">
        <w:t xml:space="preserve">) рабочих дней с момента заключения </w:t>
      </w:r>
      <w:r w:rsidR="009C5EA1">
        <w:t>К</w:t>
      </w:r>
      <w:r w:rsidR="009C5EA1" w:rsidRPr="009C5EA1">
        <w:t>онтракта</w:t>
      </w:r>
      <w:r w:rsidR="00156EFF" w:rsidRPr="00156EFF">
        <w:rPr>
          <w:bCs/>
        </w:rPr>
        <w:t>.</w:t>
      </w:r>
    </w:p>
    <w:p w:rsidR="001833BD" w:rsidRPr="00CC5AFF" w:rsidRDefault="001833BD" w:rsidP="001833BD">
      <w:pPr>
        <w:widowControl w:val="0"/>
        <w:ind w:left="567"/>
        <w:jc w:val="both"/>
      </w:pPr>
    </w:p>
    <w:p w:rsidR="00DE342D" w:rsidRDefault="00DE342D" w:rsidP="00FB57C0">
      <w:pPr>
        <w:widowControl w:val="0"/>
        <w:jc w:val="both"/>
      </w:pPr>
    </w:p>
    <w:p w:rsidR="00CC5AFF" w:rsidRPr="00666347" w:rsidRDefault="00CC5AFF" w:rsidP="00CC5AFF">
      <w:pPr>
        <w:widowControl w:val="0"/>
        <w:numPr>
          <w:ilvl w:val="0"/>
          <w:numId w:val="1"/>
        </w:numPr>
        <w:ind w:left="0" w:firstLine="567"/>
        <w:jc w:val="center"/>
        <w:rPr>
          <w:b/>
          <w:bCs/>
        </w:rPr>
      </w:pPr>
      <w:r w:rsidRPr="00994E00">
        <w:rPr>
          <w:b/>
          <w:bCs/>
        </w:rPr>
        <w:t xml:space="preserve">Порядок сдачи и приемки </w:t>
      </w:r>
      <w:r>
        <w:rPr>
          <w:b/>
          <w:bCs/>
        </w:rPr>
        <w:t>Р</w:t>
      </w:r>
      <w:r w:rsidRPr="00994E00">
        <w:rPr>
          <w:b/>
          <w:bCs/>
        </w:rPr>
        <w:t>абот</w:t>
      </w:r>
    </w:p>
    <w:p w:rsidR="00CD261D" w:rsidRPr="00EB4C96" w:rsidRDefault="00D029A1" w:rsidP="00CD261D">
      <w:pPr>
        <w:pStyle w:val="14"/>
        <w:numPr>
          <w:ilvl w:val="1"/>
          <w:numId w:val="1"/>
        </w:numPr>
        <w:tabs>
          <w:tab w:val="left" w:pos="-567"/>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Исполнитель</w:t>
      </w:r>
      <w:r w:rsidR="00CD261D" w:rsidRPr="00EB4C96">
        <w:rPr>
          <w:rFonts w:ascii="Times New Roman" w:hAnsi="Times New Roman"/>
          <w:sz w:val="24"/>
          <w:szCs w:val="24"/>
        </w:rPr>
        <w:t xml:space="preserve"> </w:t>
      </w:r>
      <w:r w:rsidR="00CD261D" w:rsidRPr="00CE3B2D">
        <w:rPr>
          <w:rFonts w:ascii="Times New Roman" w:hAnsi="Times New Roman"/>
          <w:sz w:val="24"/>
          <w:szCs w:val="24"/>
          <w:lang w:val="ru-RU"/>
        </w:rPr>
        <w:t xml:space="preserve">предоставляет по факту </w:t>
      </w:r>
      <w:r w:rsidR="00CD261D">
        <w:rPr>
          <w:rFonts w:ascii="Times New Roman" w:hAnsi="Times New Roman"/>
          <w:sz w:val="24"/>
          <w:szCs w:val="24"/>
          <w:lang w:val="ru-RU"/>
        </w:rPr>
        <w:t>выполненных Работ</w:t>
      </w:r>
      <w:r w:rsidR="00CD261D" w:rsidRPr="00CE3B2D">
        <w:rPr>
          <w:rFonts w:ascii="Times New Roman" w:hAnsi="Times New Roman"/>
          <w:sz w:val="24"/>
          <w:szCs w:val="24"/>
          <w:lang w:val="ru-RU"/>
        </w:rPr>
        <w:t xml:space="preserve"> в адрес Заказчика с сопроводительным письмом следующие документы: акт сдачи-приемки </w:t>
      </w:r>
      <w:r w:rsidR="00CD261D">
        <w:rPr>
          <w:rFonts w:ascii="Times New Roman" w:hAnsi="Times New Roman"/>
          <w:sz w:val="24"/>
          <w:szCs w:val="24"/>
          <w:lang w:val="ru-RU"/>
        </w:rPr>
        <w:t>работ</w:t>
      </w:r>
      <w:r w:rsidR="00CD261D" w:rsidRPr="00CE3B2D">
        <w:rPr>
          <w:rFonts w:ascii="Times New Roman" w:hAnsi="Times New Roman"/>
          <w:sz w:val="24"/>
          <w:szCs w:val="24"/>
          <w:lang w:val="ru-RU"/>
        </w:rPr>
        <w:t xml:space="preserve"> в двух экземплярах по форме согласно Приложению № </w:t>
      </w:r>
      <w:r w:rsidR="00CD261D">
        <w:rPr>
          <w:rFonts w:ascii="Times New Roman" w:hAnsi="Times New Roman"/>
          <w:sz w:val="24"/>
          <w:szCs w:val="24"/>
          <w:lang w:val="ru-RU"/>
        </w:rPr>
        <w:t>2</w:t>
      </w:r>
      <w:r w:rsidR="00CD261D" w:rsidRPr="00CE3B2D">
        <w:rPr>
          <w:rFonts w:ascii="Times New Roman" w:hAnsi="Times New Roman"/>
          <w:sz w:val="24"/>
          <w:szCs w:val="24"/>
          <w:lang w:val="ru-RU"/>
        </w:rPr>
        <w:t xml:space="preserve"> к настоящему Контракту и иные отчетные документы согласно Техническому заданию (при наличии)</w:t>
      </w:r>
      <w:r w:rsidR="00CD261D" w:rsidRPr="00EB4C96">
        <w:rPr>
          <w:rFonts w:ascii="Times New Roman" w:hAnsi="Times New Roman"/>
          <w:sz w:val="24"/>
          <w:szCs w:val="24"/>
        </w:rPr>
        <w:t>.</w:t>
      </w:r>
    </w:p>
    <w:p w:rsidR="00CC5AFF" w:rsidRPr="00994E00" w:rsidRDefault="00CC5AFF" w:rsidP="00CC5AFF">
      <w:pPr>
        <w:widowControl w:val="0"/>
        <w:numPr>
          <w:ilvl w:val="1"/>
          <w:numId w:val="1"/>
        </w:numPr>
        <w:ind w:left="0" w:firstLine="567"/>
        <w:jc w:val="both"/>
      </w:pPr>
      <w:r>
        <w:t xml:space="preserve">При приемке Работ Заказчик проводит экспертизу выполненных Работ. </w:t>
      </w:r>
      <w:r w:rsidRPr="00994E00">
        <w:t>Заказчик</w:t>
      </w:r>
      <w:r>
        <w:t xml:space="preserve"> имеет право создать</w:t>
      </w:r>
      <w:r w:rsidRPr="00994E00">
        <w:t xml:space="preserve"> приемочную комиссию для проверки соответствия качества </w:t>
      </w:r>
      <w:r>
        <w:t>Р</w:t>
      </w:r>
      <w:r w:rsidRPr="00994E00">
        <w:t xml:space="preserve">абот требованиям, установленным настоящим Контрактом. Проверка соответствия качества выполненных </w:t>
      </w:r>
      <w:r>
        <w:t>Р</w:t>
      </w:r>
      <w:r w:rsidRPr="00994E00">
        <w:t>абот требованиям, установленным настоящим Контрактом</w:t>
      </w:r>
      <w:r>
        <w:t>,</w:t>
      </w:r>
      <w:r w:rsidRPr="00994E00">
        <w:t xml:space="preserve"> может также осуществляться с привлечением экспертов, экспертных организаций.</w:t>
      </w:r>
    </w:p>
    <w:p w:rsidR="00CC5AFF" w:rsidRPr="00994E00" w:rsidRDefault="00CC5AFF" w:rsidP="00674CEE">
      <w:pPr>
        <w:widowControl w:val="0"/>
        <w:numPr>
          <w:ilvl w:val="1"/>
          <w:numId w:val="1"/>
        </w:numPr>
        <w:ind w:left="0" w:firstLine="567"/>
        <w:jc w:val="both"/>
      </w:pPr>
      <w:r w:rsidRPr="00994E00">
        <w:rPr>
          <w:color w:val="000000"/>
        </w:rPr>
        <w:lastRenderedPageBreak/>
        <w:t>Ак</w:t>
      </w:r>
      <w:r w:rsidR="00F12B4A">
        <w:rPr>
          <w:color w:val="000000"/>
        </w:rPr>
        <w:t xml:space="preserve">ты сдачи-приёмки работ </w:t>
      </w:r>
      <w:r w:rsidRPr="00994E00">
        <w:rPr>
          <w:color w:val="000000"/>
        </w:rPr>
        <w:t>подписываются</w:t>
      </w:r>
      <w:r>
        <w:rPr>
          <w:color w:val="000000"/>
        </w:rPr>
        <w:t xml:space="preserve"> </w:t>
      </w:r>
      <w:r w:rsidRPr="00994E00">
        <w:t xml:space="preserve">после получения заключения экспертизы выполненных </w:t>
      </w:r>
      <w:r>
        <w:t>Р</w:t>
      </w:r>
      <w:r w:rsidRPr="00994E00">
        <w:t>абот на предмет их соответствия условиям Контракта</w:t>
      </w:r>
      <w:r w:rsidRPr="00994E00">
        <w:rPr>
          <w:i/>
        </w:rPr>
        <w:t>.</w:t>
      </w:r>
    </w:p>
    <w:p w:rsidR="00CC5AFF" w:rsidRPr="00994E00" w:rsidRDefault="00CC5AFF" w:rsidP="00CC5AFF">
      <w:pPr>
        <w:widowControl w:val="0"/>
        <w:numPr>
          <w:ilvl w:val="1"/>
          <w:numId w:val="1"/>
        </w:numPr>
        <w:ind w:left="0" w:firstLine="567"/>
        <w:jc w:val="both"/>
      </w:pPr>
      <w:r w:rsidRPr="00994E00">
        <w:rPr>
          <w:kern w:val="16"/>
        </w:rPr>
        <w:t xml:space="preserve">В случае обнаружения недостатков в объеме и качестве выполненных </w:t>
      </w:r>
      <w:r>
        <w:rPr>
          <w:kern w:val="16"/>
        </w:rPr>
        <w:t>Р</w:t>
      </w:r>
      <w:r w:rsidRPr="00994E00">
        <w:rPr>
          <w:kern w:val="16"/>
        </w:rPr>
        <w:t xml:space="preserve">абот Заказчик направляет </w:t>
      </w:r>
      <w:r w:rsidR="00D029A1">
        <w:rPr>
          <w:kern w:val="16"/>
        </w:rPr>
        <w:t>Исполнителю</w:t>
      </w:r>
      <w:r w:rsidRPr="00994E00">
        <w:rPr>
          <w:kern w:val="16"/>
        </w:rPr>
        <w:t xml:space="preserve"> уведомление в</w:t>
      </w:r>
      <w:r w:rsidR="000233ED">
        <w:rPr>
          <w:kern w:val="16"/>
        </w:rPr>
        <w:t xml:space="preserve"> порядке, предусмотренном п. 5</w:t>
      </w:r>
      <w:r w:rsidRPr="00994E00">
        <w:rPr>
          <w:kern w:val="16"/>
        </w:rPr>
        <w:t>.</w:t>
      </w:r>
      <w:r>
        <w:rPr>
          <w:kern w:val="16"/>
        </w:rPr>
        <w:t xml:space="preserve">6 </w:t>
      </w:r>
      <w:r w:rsidRPr="00994E00">
        <w:rPr>
          <w:kern w:val="16"/>
        </w:rPr>
        <w:t xml:space="preserve">Контракта. </w:t>
      </w:r>
    </w:p>
    <w:p w:rsidR="00CC5AFF" w:rsidRPr="00994E00" w:rsidRDefault="00CC5AFF" w:rsidP="00CC5AFF">
      <w:pPr>
        <w:widowControl w:val="0"/>
        <w:numPr>
          <w:ilvl w:val="1"/>
          <w:numId w:val="1"/>
        </w:numPr>
        <w:ind w:left="0" w:firstLine="567"/>
        <w:jc w:val="both"/>
      </w:pPr>
      <w:r w:rsidRPr="00994E00">
        <w:rPr>
          <w:kern w:val="16"/>
        </w:rPr>
        <w:t xml:space="preserve">В случае если </w:t>
      </w:r>
      <w:r w:rsidR="00D029A1">
        <w:rPr>
          <w:kern w:val="16"/>
        </w:rPr>
        <w:t>Исполнитель</w:t>
      </w:r>
      <w:r w:rsidRPr="00994E00">
        <w:rPr>
          <w:kern w:val="16"/>
        </w:rPr>
        <w:t xml:space="preserve"> не согласен с предъявляемой Заказчиком претензией о некачественн</w:t>
      </w:r>
      <w:r>
        <w:rPr>
          <w:kern w:val="16"/>
        </w:rPr>
        <w:t>ых Р</w:t>
      </w:r>
      <w:r w:rsidRPr="00994E00">
        <w:rPr>
          <w:kern w:val="16"/>
        </w:rPr>
        <w:t>абот</w:t>
      </w:r>
      <w:r>
        <w:rPr>
          <w:kern w:val="16"/>
        </w:rPr>
        <w:t>ах</w:t>
      </w:r>
      <w:r w:rsidRPr="00994E00">
        <w:rPr>
          <w:kern w:val="16"/>
        </w:rPr>
        <w:t xml:space="preserve">, </w:t>
      </w:r>
      <w:r w:rsidR="00D029A1">
        <w:rPr>
          <w:kern w:val="16"/>
        </w:rPr>
        <w:t>Исполнитель</w:t>
      </w:r>
      <w:r w:rsidRPr="00994E00">
        <w:rPr>
          <w:kern w:val="16"/>
        </w:rPr>
        <w:t xml:space="preserve"> обязан самостоятельно подтвердить качество </w:t>
      </w:r>
      <w:r>
        <w:rPr>
          <w:kern w:val="16"/>
        </w:rPr>
        <w:t>Р</w:t>
      </w:r>
      <w:r w:rsidRPr="00994E00">
        <w:rPr>
          <w:kern w:val="16"/>
        </w:rPr>
        <w:t xml:space="preserve">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D029A1">
        <w:rPr>
          <w:kern w:val="16"/>
        </w:rPr>
        <w:t>Исполнителем</w:t>
      </w:r>
      <w:r w:rsidRPr="00994E00">
        <w:rPr>
          <w:kern w:val="16"/>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00D029A1">
        <w:rPr>
          <w:kern w:val="16"/>
        </w:rPr>
        <w:t>Исполнителем</w:t>
      </w:r>
      <w:r w:rsidRPr="00994E00">
        <w:rPr>
          <w:kern w:val="16"/>
        </w:rPr>
        <w:t xml:space="preserve">. </w:t>
      </w:r>
    </w:p>
    <w:p w:rsidR="00CC5AFF" w:rsidRPr="00AC5716" w:rsidRDefault="00CC5AFF" w:rsidP="00CC5AFF">
      <w:pPr>
        <w:widowControl w:val="0"/>
        <w:numPr>
          <w:ilvl w:val="1"/>
          <w:numId w:val="1"/>
        </w:numPr>
        <w:ind w:left="0" w:firstLine="567"/>
        <w:jc w:val="both"/>
        <w:rPr>
          <w:kern w:val="16"/>
        </w:rPr>
      </w:pPr>
      <w:r w:rsidRPr="00101EAD">
        <w:rPr>
          <w:kern w:val="16"/>
        </w:rPr>
        <w:t>Обо всех нарушениях усло</w:t>
      </w:r>
      <w:r>
        <w:rPr>
          <w:kern w:val="16"/>
        </w:rPr>
        <w:t>вий Контракта по объему</w:t>
      </w:r>
      <w:r w:rsidRPr="00101EAD">
        <w:rPr>
          <w:kern w:val="16"/>
        </w:rPr>
        <w:t xml:space="preserve"> и</w:t>
      </w:r>
      <w:r>
        <w:rPr>
          <w:kern w:val="16"/>
        </w:rPr>
        <w:t xml:space="preserve"> (или) качеству</w:t>
      </w:r>
      <w:r w:rsidRPr="00101EAD">
        <w:rPr>
          <w:kern w:val="16"/>
        </w:rPr>
        <w:t xml:space="preserve"> </w:t>
      </w:r>
      <w:r>
        <w:rPr>
          <w:kern w:val="16"/>
        </w:rPr>
        <w:t>Р</w:t>
      </w:r>
      <w:r w:rsidRPr="00101EAD">
        <w:rPr>
          <w:kern w:val="16"/>
        </w:rPr>
        <w:t xml:space="preserve">абот Заказчик извещает </w:t>
      </w:r>
      <w:r w:rsidR="00D029A1">
        <w:rPr>
          <w:kern w:val="16"/>
        </w:rPr>
        <w:t>Исполнителя</w:t>
      </w:r>
      <w:r w:rsidRPr="00101EAD">
        <w:rPr>
          <w:kern w:val="16"/>
        </w:rPr>
        <w:t xml:space="preserve"> не позднее </w:t>
      </w:r>
      <w:r>
        <w:rPr>
          <w:kern w:val="16"/>
        </w:rPr>
        <w:t>5 (пяти)</w:t>
      </w:r>
      <w:r w:rsidRPr="00101EAD">
        <w:rPr>
          <w:kern w:val="16"/>
        </w:rPr>
        <w:t xml:space="preserve"> рабочих дней с даты обнаружения указанных нарушений. Уведомление о невыполнен</w:t>
      </w:r>
      <w:r w:rsidR="00D029A1">
        <w:rPr>
          <w:kern w:val="16"/>
        </w:rPr>
        <w:t>ии или ненадлежащем выполнении Исполнителем</w:t>
      </w:r>
      <w:r w:rsidRPr="00101EAD">
        <w:rPr>
          <w:kern w:val="16"/>
        </w:rPr>
        <w:t xml:space="preserve"> обязательств по Контракту составляется Заказчиком в письменной форме и направляется </w:t>
      </w:r>
      <w:r w:rsidR="00D029A1">
        <w:rPr>
          <w:kern w:val="16"/>
        </w:rPr>
        <w:t>Исполнителю</w:t>
      </w:r>
      <w:r w:rsidRPr="00101EAD">
        <w:rPr>
          <w:kern w:val="16"/>
        </w:rPr>
        <w:t xml:space="preserve"> по почте, факсу, электронной почте либо нарочным. </w:t>
      </w:r>
      <w:r w:rsidRPr="00AC5716">
        <w:rPr>
          <w:kern w:val="16"/>
        </w:rPr>
        <w:t xml:space="preserve">Адресом электронной почты для получения уведомления является: </w:t>
      </w:r>
      <w:r w:rsidR="00DC65CB">
        <w:t>________</w:t>
      </w:r>
      <w:r w:rsidR="00DA3816">
        <w:rPr>
          <w:kern w:val="16"/>
        </w:rPr>
        <w:t xml:space="preserve">. Контрактным номером </w:t>
      </w:r>
      <w:r w:rsidRPr="00AC5716">
        <w:rPr>
          <w:kern w:val="16"/>
        </w:rPr>
        <w:t xml:space="preserve">для получения уведомления является: </w:t>
      </w:r>
      <w:r w:rsidR="00DC65CB">
        <w:t>_________</w:t>
      </w:r>
      <w:r w:rsidRPr="00AC5716">
        <w:rPr>
          <w:kern w:val="16"/>
        </w:rPr>
        <w:t xml:space="preserve">. </w:t>
      </w:r>
    </w:p>
    <w:p w:rsidR="00CC5AFF" w:rsidRDefault="00D029A1" w:rsidP="00CC5AFF">
      <w:pPr>
        <w:widowControl w:val="0"/>
        <w:numPr>
          <w:ilvl w:val="1"/>
          <w:numId w:val="1"/>
        </w:numPr>
        <w:ind w:left="0" w:firstLine="567"/>
        <w:jc w:val="both"/>
      </w:pPr>
      <w:r>
        <w:rPr>
          <w:kern w:val="16"/>
        </w:rPr>
        <w:t>Исполнитель</w:t>
      </w:r>
      <w:r w:rsidR="00CC5AFF" w:rsidRPr="00101EAD">
        <w:rPr>
          <w:kern w:val="16"/>
        </w:rPr>
        <w:t xml:space="preserve"> в устан</w:t>
      </w:r>
      <w:r w:rsidR="000233ED">
        <w:rPr>
          <w:kern w:val="16"/>
        </w:rPr>
        <w:t>овленный в уведомлении (п. 5</w:t>
      </w:r>
      <w:r w:rsidR="00CC5AFF">
        <w:rPr>
          <w:kern w:val="16"/>
        </w:rPr>
        <w:t>.6 Контракта срок (не более 7 (семи) дней</w:t>
      </w:r>
      <w:r w:rsidR="00CC5AFF" w:rsidRPr="00101EAD">
        <w:rPr>
          <w:kern w:val="16"/>
        </w:rPr>
        <w:t xml:space="preserve">) обязан устранить </w:t>
      </w:r>
      <w:r>
        <w:rPr>
          <w:kern w:val="16"/>
        </w:rPr>
        <w:t>все допущенные нарушения. Если Исполнитель</w:t>
      </w:r>
      <w:r w:rsidR="00CC5AFF" w:rsidRPr="00101EAD">
        <w:rPr>
          <w:kern w:val="16"/>
        </w:rPr>
        <w:t xml:space="preserve"> в установленный срок не устранит нарушен</w:t>
      </w:r>
      <w:r>
        <w:rPr>
          <w:kern w:val="16"/>
        </w:rPr>
        <w:t>ия, Заказчик вправе предъявить Исполнителю</w:t>
      </w:r>
      <w:r w:rsidR="00CC5AFF" w:rsidRPr="00101EAD">
        <w:rPr>
          <w:kern w:val="16"/>
        </w:rPr>
        <w:t xml:space="preserve"> требование о возмещении своих расходов на устранение недостатков </w:t>
      </w:r>
      <w:r w:rsidR="00CC5AFF">
        <w:rPr>
          <w:kern w:val="16"/>
        </w:rPr>
        <w:t>Р</w:t>
      </w:r>
      <w:r w:rsidR="00CC5AFF" w:rsidRPr="00101EAD">
        <w:rPr>
          <w:kern w:val="16"/>
        </w:rPr>
        <w:t xml:space="preserve">абот и (или) направить </w:t>
      </w:r>
      <w:r>
        <w:rPr>
          <w:kern w:val="16"/>
        </w:rPr>
        <w:t>Исполнителю</w:t>
      </w:r>
      <w:r w:rsidR="00CC5AFF" w:rsidRPr="00101EAD">
        <w:rPr>
          <w:kern w:val="16"/>
        </w:rPr>
        <w:t xml:space="preserve"> требование о расторжении Контракта по соглашению </w:t>
      </w:r>
      <w:r w:rsidR="00CC5AFF">
        <w:rPr>
          <w:kern w:val="16"/>
        </w:rPr>
        <w:t>С</w:t>
      </w:r>
      <w:r w:rsidR="00CC5AFF" w:rsidRPr="00101EAD">
        <w:rPr>
          <w:kern w:val="16"/>
        </w:rPr>
        <w:t xml:space="preserve">торон </w:t>
      </w:r>
      <w:r w:rsidR="00CC5AFF" w:rsidRPr="00101EAD">
        <w:rPr>
          <w:iCs/>
          <w:kern w:val="16"/>
        </w:rPr>
        <w:t xml:space="preserve">или принять решение </w:t>
      </w:r>
      <w:r w:rsidR="00CC5AFF" w:rsidRPr="00101EAD">
        <w:rPr>
          <w:iCs/>
        </w:rPr>
        <w:t>об одностороннем отказе от исполнения Контракта</w:t>
      </w:r>
      <w:r w:rsidR="00CC5AFF" w:rsidRPr="00994E00">
        <w:t>, в случае, если устранение нарушений потребует больших временных затрат, в связи с чем Заказчик утрачивает интерес к Контракту.</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 xml:space="preserve">Ответственность </w:t>
      </w:r>
      <w:r>
        <w:rPr>
          <w:b/>
          <w:bCs/>
        </w:rPr>
        <w:t>С</w:t>
      </w:r>
      <w:r w:rsidRPr="00994E00">
        <w:rPr>
          <w:b/>
          <w:bCs/>
        </w:rPr>
        <w:t>торон</w:t>
      </w:r>
    </w:p>
    <w:p w:rsidR="00CC5AFF" w:rsidRPr="00297869"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297869">
        <w:rPr>
          <w:rFonts w:ascii="Times New Roman" w:hAnsi="Times New Roman"/>
          <w:sz w:val="24"/>
          <w:szCs w:val="24"/>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 </w:t>
      </w:r>
    </w:p>
    <w:p w:rsidR="00CC5AFF" w:rsidRPr="00BC3D11"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029A1">
        <w:rPr>
          <w:rFonts w:ascii="Times New Roman" w:hAnsi="Times New Roman"/>
          <w:sz w:val="24"/>
          <w:szCs w:val="24"/>
          <w:lang w:val="ru-RU"/>
        </w:rPr>
        <w:t>Исполнитель</w:t>
      </w:r>
      <w:r w:rsidRPr="00BC3D11">
        <w:rPr>
          <w:rFonts w:ascii="Times New Roman" w:hAnsi="Times New Roman"/>
          <w:sz w:val="24"/>
          <w:szCs w:val="24"/>
        </w:rPr>
        <w:t xml:space="preserve"> вправе потребовать уплату неустойки (штрафа, пени): </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w:t>
      </w:r>
      <w:r>
        <w:rPr>
          <w:rFonts w:ascii="Times New Roman" w:hAnsi="Times New Roman"/>
          <w:sz w:val="24"/>
          <w:szCs w:val="24"/>
          <w:lang w:val="ru-RU"/>
        </w:rPr>
        <w:t xml:space="preserve"> ключевой</w:t>
      </w:r>
      <w:r w:rsidRPr="00BC3D11">
        <w:rPr>
          <w:rFonts w:ascii="Times New Roman" w:hAnsi="Times New Roman"/>
          <w:sz w:val="24"/>
          <w:szCs w:val="24"/>
        </w:rPr>
        <w:t xml:space="preserve"> ставки Центрального банка Российской Федерации от не уплаченной в срок суммы. </w:t>
      </w:r>
    </w:p>
    <w:p w:rsidR="00CC5AFF"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Штраф начисляется за </w:t>
      </w:r>
      <w:r>
        <w:rPr>
          <w:rFonts w:ascii="Times New Roman" w:hAnsi="Times New Roman"/>
          <w:sz w:val="24"/>
          <w:szCs w:val="24"/>
        </w:rPr>
        <w:t xml:space="preserve">каждый факт неисполнения </w:t>
      </w:r>
      <w:r w:rsidRPr="00BC3D11">
        <w:rPr>
          <w:rFonts w:ascii="Times New Roman" w:hAnsi="Times New Roman"/>
          <w:sz w:val="24"/>
          <w:szCs w:val="24"/>
        </w:rPr>
        <w:t>Заказчиком обязательств, предусмотренных Контрактом, за исключением просрочки исполнения обязательств, предусмотренны</w:t>
      </w:r>
      <w:r>
        <w:rPr>
          <w:rFonts w:ascii="Times New Roman" w:hAnsi="Times New Roman"/>
          <w:sz w:val="24"/>
          <w:szCs w:val="24"/>
        </w:rPr>
        <w:t>х настоящим Контрактом. Штраф</w:t>
      </w:r>
      <w:r w:rsidRPr="00BC3D11">
        <w:rPr>
          <w:rFonts w:ascii="Times New Roman" w:hAnsi="Times New Roman"/>
          <w:sz w:val="24"/>
          <w:szCs w:val="24"/>
        </w:rPr>
        <w:t xml:space="preserve"> устанавливается</w:t>
      </w:r>
      <w:r>
        <w:rPr>
          <w:rFonts w:ascii="Times New Roman" w:hAnsi="Times New Roman"/>
          <w:sz w:val="24"/>
          <w:szCs w:val="24"/>
        </w:rPr>
        <w:t xml:space="preserve"> </w:t>
      </w:r>
      <w:r>
        <w:rPr>
          <w:rFonts w:ascii="Times New Roman" w:hAnsi="Times New Roman"/>
          <w:sz w:val="24"/>
          <w:szCs w:val="24"/>
          <w:lang w:val="ru-RU"/>
        </w:rPr>
        <w:t>в размере</w:t>
      </w:r>
      <w:r>
        <w:rPr>
          <w:rFonts w:ascii="Times New Roman" w:hAnsi="Times New Roman"/>
          <w:sz w:val="24"/>
          <w:szCs w:val="24"/>
        </w:rPr>
        <w:t xml:space="preserve"> </w:t>
      </w:r>
      <w:r w:rsidRPr="00BC3D11">
        <w:rPr>
          <w:rFonts w:ascii="Times New Roman" w:hAnsi="Times New Roman"/>
          <w:sz w:val="24"/>
          <w:szCs w:val="24"/>
        </w:rPr>
        <w:t>1 000 (</w:t>
      </w:r>
      <w:r>
        <w:rPr>
          <w:rFonts w:ascii="Times New Roman" w:hAnsi="Times New Roman"/>
          <w:sz w:val="24"/>
          <w:szCs w:val="24"/>
        </w:rPr>
        <w:t>о</w:t>
      </w:r>
      <w:r w:rsidRPr="00BC3D11">
        <w:rPr>
          <w:rFonts w:ascii="Times New Roman" w:hAnsi="Times New Roman"/>
          <w:sz w:val="24"/>
          <w:szCs w:val="24"/>
        </w:rPr>
        <w:t>дна тысяча) рублей 00 копеек.</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 штрафов</w:t>
      </w:r>
      <w:r w:rsidRPr="00AB47A3">
        <w:rPr>
          <w:rFonts w:ascii="Times New Roman" w:hAnsi="Times New Roman"/>
          <w:sz w:val="24"/>
          <w:szCs w:val="24"/>
        </w:rPr>
        <w:t xml:space="preserve"> за ненадлежащее исполнение заказчиком обязательств, предусмотренных </w:t>
      </w:r>
      <w:r>
        <w:rPr>
          <w:rFonts w:ascii="Times New Roman" w:hAnsi="Times New Roman"/>
          <w:sz w:val="24"/>
          <w:szCs w:val="24"/>
        </w:rPr>
        <w:t>К</w:t>
      </w:r>
      <w:r w:rsidRPr="00AB47A3">
        <w:rPr>
          <w:rFonts w:ascii="Times New Roman" w:hAnsi="Times New Roman"/>
          <w:sz w:val="24"/>
          <w:szCs w:val="24"/>
        </w:rPr>
        <w:t xml:space="preserve">онтрактом, не может превышать цену </w:t>
      </w:r>
      <w:r>
        <w:rPr>
          <w:rFonts w:ascii="Times New Roman" w:hAnsi="Times New Roman"/>
          <w:sz w:val="24"/>
          <w:szCs w:val="24"/>
        </w:rPr>
        <w:t>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lang w:eastAsia="ar-SA"/>
        </w:rPr>
      </w:pPr>
      <w:r w:rsidRPr="00BC3D11">
        <w:rPr>
          <w:rFonts w:ascii="Times New Roman" w:hAnsi="Times New Roman"/>
          <w:sz w:val="24"/>
          <w:szCs w:val="24"/>
        </w:rPr>
        <w:t xml:space="preserve">В случае просрочки исполнения </w:t>
      </w:r>
      <w:r w:rsidR="00D029A1">
        <w:rPr>
          <w:rFonts w:ascii="Times New Roman" w:hAnsi="Times New Roman"/>
          <w:sz w:val="24"/>
          <w:szCs w:val="24"/>
          <w:lang w:val="ru-RU"/>
        </w:rPr>
        <w:t>Исполнителем</w:t>
      </w:r>
      <w:r w:rsidRPr="00BC3D11">
        <w:rPr>
          <w:rFonts w:ascii="Times New Roman" w:hAnsi="Times New Roman"/>
          <w:sz w:val="24"/>
          <w:szCs w:val="24"/>
        </w:rPr>
        <w:t xml:space="preserve"> обязательств, предусмотренных Контрактом, а также в иных случаях неисполнения или ненадлежащего исполнения </w:t>
      </w:r>
      <w:r w:rsidR="00D029A1">
        <w:rPr>
          <w:rFonts w:ascii="Times New Roman" w:hAnsi="Times New Roman"/>
          <w:sz w:val="24"/>
          <w:szCs w:val="24"/>
          <w:lang w:val="ru-RU"/>
        </w:rPr>
        <w:t>Исполнителем</w:t>
      </w:r>
      <w:r w:rsidRPr="00BC3D11">
        <w:rPr>
          <w:rFonts w:ascii="Times New Roman" w:hAnsi="Times New Roman"/>
          <w:sz w:val="24"/>
          <w:szCs w:val="24"/>
        </w:rPr>
        <w:t xml:space="preserve"> обязательств (в том числе гарантийного обязательства), предусмотренных Контрактом, Заказчик направляет </w:t>
      </w:r>
      <w:r w:rsidR="00D029A1">
        <w:rPr>
          <w:rFonts w:ascii="Times New Roman" w:hAnsi="Times New Roman"/>
          <w:sz w:val="24"/>
          <w:szCs w:val="24"/>
          <w:lang w:val="ru-RU"/>
        </w:rPr>
        <w:t>Исполнителю</w:t>
      </w:r>
      <w:r w:rsidRPr="00BC3D11">
        <w:rPr>
          <w:rFonts w:ascii="Times New Roman" w:hAnsi="Times New Roman"/>
          <w:sz w:val="24"/>
          <w:szCs w:val="24"/>
        </w:rPr>
        <w:t xml:space="preserve"> требование об уплате неустойки (штрафа, пени):</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w:t>
      </w:r>
      <w:r>
        <w:rPr>
          <w:rFonts w:ascii="Times New Roman" w:hAnsi="Times New Roman"/>
          <w:sz w:val="24"/>
          <w:szCs w:val="24"/>
        </w:rPr>
        <w:t xml:space="preserve">ждый день просрочки исполнения </w:t>
      </w:r>
      <w:r w:rsidR="00D029A1">
        <w:rPr>
          <w:rFonts w:ascii="Times New Roman" w:hAnsi="Times New Roman"/>
          <w:sz w:val="24"/>
          <w:szCs w:val="24"/>
          <w:lang w:val="ru-RU"/>
        </w:rPr>
        <w:t>Исполнителем</w:t>
      </w:r>
      <w:r w:rsidRPr="00BC3D11">
        <w:rPr>
          <w:rFonts w:ascii="Times New Roman" w:hAnsi="Times New Roman"/>
          <w:sz w:val="24"/>
          <w:szCs w:val="24"/>
        </w:rPr>
        <w:t xml:space="preserve"> о</w:t>
      </w:r>
      <w:r>
        <w:rPr>
          <w:rFonts w:ascii="Times New Roman" w:hAnsi="Times New Roman"/>
          <w:sz w:val="24"/>
          <w:szCs w:val="24"/>
        </w:rPr>
        <w:t>бязательства, предусмотренного К</w:t>
      </w:r>
      <w:r w:rsidRPr="00BC3D11">
        <w:rPr>
          <w:rFonts w:ascii="Times New Roman" w:hAnsi="Times New Roman"/>
          <w:sz w:val="24"/>
          <w:szCs w:val="24"/>
        </w:rPr>
        <w:t xml:space="preserve">онтрактом, в размере одной трехсотой действующей </w:t>
      </w:r>
      <w:r>
        <w:rPr>
          <w:rFonts w:ascii="Times New Roman" w:hAnsi="Times New Roman"/>
          <w:sz w:val="24"/>
          <w:szCs w:val="24"/>
        </w:rPr>
        <w:br/>
      </w:r>
      <w:r w:rsidRPr="00BC3D11">
        <w:rPr>
          <w:rFonts w:ascii="Times New Roman" w:hAnsi="Times New Roman"/>
          <w:sz w:val="24"/>
          <w:szCs w:val="24"/>
        </w:rPr>
        <w:t xml:space="preserve">на дату уплаты пени </w:t>
      </w:r>
      <w:r>
        <w:rPr>
          <w:rFonts w:ascii="Times New Roman" w:hAnsi="Times New Roman"/>
          <w:sz w:val="24"/>
          <w:szCs w:val="24"/>
          <w:lang w:val="ru-RU"/>
        </w:rPr>
        <w:t>ключевой ставки</w:t>
      </w:r>
      <w:r w:rsidRPr="00BC3D11">
        <w:rPr>
          <w:rFonts w:ascii="Times New Roman" w:hAnsi="Times New Roman"/>
          <w:sz w:val="24"/>
          <w:szCs w:val="24"/>
        </w:rPr>
        <w:t xml:space="preserve"> Центрального банк</w:t>
      </w:r>
      <w:r>
        <w:rPr>
          <w:rFonts w:ascii="Times New Roman" w:hAnsi="Times New Roman"/>
          <w:sz w:val="24"/>
          <w:szCs w:val="24"/>
        </w:rPr>
        <w:t>а Российской Федерации от цены К</w:t>
      </w:r>
      <w:r w:rsidRPr="00BC3D11">
        <w:rPr>
          <w:rFonts w:ascii="Times New Roman" w:hAnsi="Times New Roman"/>
          <w:sz w:val="24"/>
          <w:szCs w:val="24"/>
        </w:rPr>
        <w:t xml:space="preserve">онтракта, уменьшенной на сумму, пропорциональную объему обязательств, </w:t>
      </w:r>
      <w:r>
        <w:rPr>
          <w:rFonts w:ascii="Times New Roman" w:hAnsi="Times New Roman"/>
          <w:sz w:val="24"/>
          <w:szCs w:val="24"/>
        </w:rPr>
        <w:t>предусмотренных К</w:t>
      </w:r>
      <w:r w:rsidRPr="00BC3D11">
        <w:rPr>
          <w:rFonts w:ascii="Times New Roman" w:hAnsi="Times New Roman"/>
          <w:sz w:val="24"/>
          <w:szCs w:val="24"/>
        </w:rPr>
        <w:t>онтр</w:t>
      </w:r>
      <w:r>
        <w:rPr>
          <w:rFonts w:ascii="Times New Roman" w:hAnsi="Times New Roman"/>
          <w:sz w:val="24"/>
          <w:szCs w:val="24"/>
        </w:rPr>
        <w:t xml:space="preserve">актом и фактически исполненных </w:t>
      </w:r>
      <w:r w:rsidR="00D029A1">
        <w:rPr>
          <w:rFonts w:ascii="Times New Roman" w:hAnsi="Times New Roman"/>
          <w:sz w:val="24"/>
          <w:szCs w:val="24"/>
          <w:lang w:val="ru-RU"/>
        </w:rPr>
        <w:t>Исполнителем</w:t>
      </w:r>
      <w:r>
        <w:rPr>
          <w:rFonts w:ascii="Times New Roman" w:hAnsi="Times New Roman"/>
          <w:sz w:val="24"/>
          <w:szCs w:val="24"/>
        </w:rPr>
        <w:t xml:space="preserve"> обязательств.</w:t>
      </w:r>
    </w:p>
    <w:p w:rsidR="00CC5AFF"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Штраф начисляется</w:t>
      </w:r>
      <w:r>
        <w:rPr>
          <w:rFonts w:ascii="Times New Roman" w:hAnsi="Times New Roman"/>
          <w:sz w:val="24"/>
          <w:szCs w:val="24"/>
        </w:rPr>
        <w:t xml:space="preserve"> за каждый факт неисполнения или ненадлежащего исполнения</w:t>
      </w:r>
      <w:r w:rsidRPr="00BC3D11">
        <w:rPr>
          <w:rFonts w:ascii="Times New Roman" w:hAnsi="Times New Roman"/>
          <w:sz w:val="24"/>
          <w:szCs w:val="24"/>
        </w:rPr>
        <w:t xml:space="preserve"> </w:t>
      </w:r>
      <w:r w:rsidR="00D029A1">
        <w:rPr>
          <w:rFonts w:ascii="Times New Roman" w:hAnsi="Times New Roman"/>
          <w:sz w:val="24"/>
          <w:szCs w:val="24"/>
          <w:lang w:val="ru-RU"/>
        </w:rPr>
        <w:t>Исполнителем</w:t>
      </w:r>
      <w:r w:rsidRPr="00BC3D11">
        <w:rPr>
          <w:rFonts w:ascii="Times New Roman" w:hAnsi="Times New Roman"/>
          <w:sz w:val="24"/>
          <w:szCs w:val="24"/>
        </w:rPr>
        <w:t xml:space="preserve"> обязательств, предусмотренных Контрактом, за исключением просрочки исполнения </w:t>
      </w:r>
      <w:r w:rsidR="00D029A1">
        <w:rPr>
          <w:rFonts w:ascii="Times New Roman" w:hAnsi="Times New Roman"/>
          <w:sz w:val="24"/>
          <w:szCs w:val="24"/>
          <w:lang w:val="ru-RU"/>
        </w:rPr>
        <w:lastRenderedPageBreak/>
        <w:t>Исполнителем</w:t>
      </w:r>
      <w:r w:rsidRPr="00BC3D11">
        <w:rPr>
          <w:rFonts w:ascii="Times New Roman" w:hAnsi="Times New Roman"/>
          <w:sz w:val="24"/>
          <w:szCs w:val="24"/>
        </w:rPr>
        <w:t xml:space="preserve"> обязательств, предусмотренных Контрактом. </w:t>
      </w:r>
      <w:r>
        <w:rPr>
          <w:rFonts w:ascii="Times New Roman" w:hAnsi="Times New Roman"/>
          <w:sz w:val="24"/>
          <w:szCs w:val="24"/>
        </w:rPr>
        <w:t>Ш</w:t>
      </w:r>
      <w:r w:rsidRPr="00BC3D11">
        <w:rPr>
          <w:rFonts w:ascii="Times New Roman" w:hAnsi="Times New Roman"/>
          <w:sz w:val="24"/>
          <w:szCs w:val="24"/>
        </w:rPr>
        <w:t>тр</w:t>
      </w:r>
      <w:r>
        <w:rPr>
          <w:rFonts w:ascii="Times New Roman" w:hAnsi="Times New Roman"/>
          <w:sz w:val="24"/>
          <w:szCs w:val="24"/>
        </w:rPr>
        <w:t xml:space="preserve">аф устанавливается в </w:t>
      </w:r>
      <w:r>
        <w:rPr>
          <w:rFonts w:ascii="Times New Roman" w:hAnsi="Times New Roman"/>
          <w:sz w:val="24"/>
          <w:szCs w:val="24"/>
          <w:lang w:val="ru-RU"/>
        </w:rPr>
        <w:t>размере</w:t>
      </w:r>
      <w:r>
        <w:rPr>
          <w:rFonts w:ascii="Times New Roman" w:hAnsi="Times New Roman"/>
          <w:sz w:val="24"/>
          <w:szCs w:val="24"/>
        </w:rPr>
        <w:t xml:space="preserve"> 10</w:t>
      </w:r>
      <w:r w:rsidRPr="00BC3D11">
        <w:rPr>
          <w:rFonts w:ascii="Times New Roman" w:hAnsi="Times New Roman"/>
          <w:sz w:val="24"/>
          <w:szCs w:val="24"/>
        </w:rPr>
        <w:t xml:space="preserve"> % </w:t>
      </w:r>
      <w:r w:rsidR="00D44DC8">
        <w:rPr>
          <w:rFonts w:ascii="Times New Roman" w:hAnsi="Times New Roman"/>
          <w:sz w:val="24"/>
          <w:szCs w:val="24"/>
        </w:rPr>
        <w:t>от суммы, указанной в пункте 2.</w:t>
      </w:r>
      <w:r w:rsidR="00D44DC8">
        <w:rPr>
          <w:rFonts w:ascii="Times New Roman" w:hAnsi="Times New Roman"/>
          <w:sz w:val="24"/>
          <w:szCs w:val="24"/>
          <w:lang w:val="ru-RU"/>
        </w:rPr>
        <w:t>2</w:t>
      </w:r>
      <w:bookmarkStart w:id="0" w:name="_GoBack"/>
      <w:bookmarkEnd w:id="0"/>
      <w:r w:rsidRPr="00BC3D11">
        <w:rPr>
          <w:rFonts w:ascii="Times New Roman" w:hAnsi="Times New Roman"/>
          <w:sz w:val="24"/>
          <w:szCs w:val="24"/>
        </w:rPr>
        <w:t xml:space="preserve"> настоящего Контракта</w:t>
      </w:r>
      <w:r>
        <w:rPr>
          <w:rFonts w:ascii="Times New Roman" w:hAnsi="Times New Roman"/>
          <w:sz w:val="24"/>
          <w:szCs w:val="24"/>
        </w:rPr>
        <w:t>,</w:t>
      </w:r>
      <w:r w:rsidR="00DC65CB">
        <w:rPr>
          <w:rFonts w:ascii="Times New Roman" w:hAnsi="Times New Roman"/>
          <w:sz w:val="24"/>
          <w:szCs w:val="24"/>
        </w:rPr>
        <w:t xml:space="preserve"> и составляет </w:t>
      </w:r>
      <w:r w:rsidR="00DC65CB">
        <w:rPr>
          <w:rFonts w:ascii="Times New Roman" w:hAnsi="Times New Roman"/>
          <w:sz w:val="24"/>
          <w:szCs w:val="24"/>
          <w:lang w:val="ru-RU"/>
        </w:rPr>
        <w:t>____</w:t>
      </w:r>
      <w:r w:rsidR="00E049E7">
        <w:rPr>
          <w:rFonts w:ascii="Times New Roman" w:hAnsi="Times New Roman"/>
          <w:sz w:val="24"/>
          <w:szCs w:val="24"/>
          <w:lang w:val="ru-RU"/>
        </w:rPr>
        <w:t xml:space="preserve"> (</w:t>
      </w:r>
      <w:r w:rsidR="00DC65CB">
        <w:rPr>
          <w:rFonts w:ascii="Times New Roman" w:hAnsi="Times New Roman"/>
          <w:sz w:val="24"/>
          <w:szCs w:val="24"/>
          <w:lang w:val="ru-RU"/>
        </w:rPr>
        <w:t>_____</w:t>
      </w:r>
      <w:r w:rsidR="00E049E7">
        <w:rPr>
          <w:rFonts w:ascii="Times New Roman" w:hAnsi="Times New Roman"/>
          <w:sz w:val="24"/>
          <w:szCs w:val="24"/>
          <w:lang w:val="ru-RU"/>
        </w:rPr>
        <w:t>)</w:t>
      </w:r>
      <w:r>
        <w:rPr>
          <w:rFonts w:ascii="Times New Roman" w:hAnsi="Times New Roman"/>
          <w:sz w:val="24"/>
          <w:szCs w:val="24"/>
        </w:rPr>
        <w:t xml:space="preserve"> рубл</w:t>
      </w:r>
      <w:r>
        <w:rPr>
          <w:rFonts w:ascii="Times New Roman" w:hAnsi="Times New Roman"/>
          <w:sz w:val="24"/>
          <w:szCs w:val="24"/>
          <w:lang w:val="ru-RU"/>
        </w:rPr>
        <w:t>ей</w:t>
      </w:r>
      <w:r>
        <w:rPr>
          <w:rFonts w:ascii="Times New Roman" w:hAnsi="Times New Roman"/>
          <w:sz w:val="24"/>
          <w:szCs w:val="24"/>
        </w:rPr>
        <w:t xml:space="preserve"> </w:t>
      </w:r>
      <w:r w:rsidR="00DC65CB">
        <w:rPr>
          <w:rFonts w:ascii="Times New Roman" w:hAnsi="Times New Roman"/>
          <w:sz w:val="24"/>
          <w:szCs w:val="24"/>
          <w:lang w:val="ru-RU"/>
        </w:rPr>
        <w:t>__</w:t>
      </w:r>
      <w:r w:rsidRPr="00BC3D11">
        <w:rPr>
          <w:rFonts w:ascii="Times New Roman" w:hAnsi="Times New Roman"/>
          <w:sz w:val="24"/>
          <w:szCs w:val="24"/>
        </w:rPr>
        <w:t xml:space="preserve"> копеек.</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w:t>
      </w:r>
      <w:r w:rsidRPr="00AB47A3">
        <w:rPr>
          <w:rFonts w:ascii="Times New Roman" w:hAnsi="Times New Roman"/>
          <w:sz w:val="24"/>
          <w:szCs w:val="24"/>
        </w:rPr>
        <w:t xml:space="preserve"> </w:t>
      </w:r>
      <w:r>
        <w:rPr>
          <w:rFonts w:ascii="Times New Roman" w:hAnsi="Times New Roman"/>
          <w:sz w:val="24"/>
          <w:szCs w:val="24"/>
        </w:rPr>
        <w:t>штрафов</w:t>
      </w:r>
      <w:r w:rsidRPr="00AB47A3">
        <w:rPr>
          <w:rFonts w:ascii="Times New Roman" w:hAnsi="Times New Roman"/>
          <w:sz w:val="24"/>
          <w:szCs w:val="24"/>
        </w:rPr>
        <w:t xml:space="preserve"> за неисполнен</w:t>
      </w:r>
      <w:r>
        <w:rPr>
          <w:rFonts w:ascii="Times New Roman" w:hAnsi="Times New Roman"/>
          <w:sz w:val="24"/>
          <w:szCs w:val="24"/>
        </w:rPr>
        <w:t xml:space="preserve">ие или ненадлежащее исполнение </w:t>
      </w:r>
      <w:r w:rsidR="002836E3">
        <w:rPr>
          <w:rFonts w:ascii="Times New Roman" w:hAnsi="Times New Roman"/>
          <w:sz w:val="24"/>
          <w:szCs w:val="24"/>
          <w:lang w:val="ru-RU"/>
        </w:rPr>
        <w:t>Исполнителем</w:t>
      </w:r>
      <w:r w:rsidRPr="00AB47A3">
        <w:rPr>
          <w:rFonts w:ascii="Times New Roman" w:hAnsi="Times New Roman"/>
          <w:sz w:val="24"/>
          <w:szCs w:val="24"/>
        </w:rPr>
        <w:t xml:space="preserve"> обязательств, предусмотренных </w:t>
      </w:r>
      <w:r>
        <w:rPr>
          <w:rFonts w:ascii="Times New Roman" w:hAnsi="Times New Roman"/>
          <w:sz w:val="24"/>
          <w:szCs w:val="24"/>
        </w:rPr>
        <w:t>К</w:t>
      </w:r>
      <w:r w:rsidRPr="00AB47A3">
        <w:rPr>
          <w:rFonts w:ascii="Times New Roman" w:hAnsi="Times New Roman"/>
          <w:sz w:val="24"/>
          <w:szCs w:val="24"/>
        </w:rPr>
        <w:t>онтр</w:t>
      </w:r>
      <w:r>
        <w:rPr>
          <w:rFonts w:ascii="Times New Roman" w:hAnsi="Times New Roman"/>
          <w:sz w:val="24"/>
          <w:szCs w:val="24"/>
        </w:rPr>
        <w:t>актом, не может превышать цену 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CC5AFF"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Стороны не вправе передавать полностью или частично свои права </w:t>
      </w:r>
      <w:r>
        <w:rPr>
          <w:rFonts w:ascii="Times New Roman" w:hAnsi="Times New Roman"/>
          <w:sz w:val="24"/>
          <w:szCs w:val="24"/>
        </w:rPr>
        <w:br/>
      </w:r>
      <w:r w:rsidRPr="00BC3D11">
        <w:rPr>
          <w:rFonts w:ascii="Times New Roman" w:hAnsi="Times New Roman"/>
          <w:sz w:val="24"/>
          <w:szCs w:val="24"/>
        </w:rPr>
        <w:t>и обязанности по настоящему Контракту третьим лицам.</w:t>
      </w:r>
    </w:p>
    <w:p w:rsidR="001833BD" w:rsidRDefault="001833BD" w:rsidP="001833BD">
      <w:pPr>
        <w:pStyle w:val="af7"/>
        <w:widowControl w:val="0"/>
        <w:tabs>
          <w:tab w:val="left" w:pos="-142"/>
        </w:tabs>
        <w:spacing w:after="0" w:line="240" w:lineRule="auto"/>
        <w:ind w:left="567"/>
        <w:jc w:val="both"/>
        <w:rPr>
          <w:rFonts w:ascii="Times New Roman" w:hAnsi="Times New Roman"/>
          <w:sz w:val="24"/>
          <w:szCs w:val="24"/>
        </w:rPr>
      </w:pPr>
    </w:p>
    <w:p w:rsidR="00CC5AFF" w:rsidRPr="00994E00" w:rsidRDefault="00CC5AFF" w:rsidP="00CC5AFF">
      <w:pPr>
        <w:widowControl w:val="0"/>
        <w:numPr>
          <w:ilvl w:val="0"/>
          <w:numId w:val="1"/>
        </w:numPr>
        <w:ind w:left="0" w:firstLine="567"/>
        <w:jc w:val="center"/>
        <w:rPr>
          <w:b/>
          <w:bCs/>
        </w:rPr>
      </w:pPr>
      <w:r>
        <w:rPr>
          <w:b/>
          <w:bCs/>
        </w:rPr>
        <w:t>О</w:t>
      </w:r>
      <w:r w:rsidRPr="00994E00">
        <w:rPr>
          <w:b/>
          <w:bCs/>
        </w:rPr>
        <w:t>бстоятельства</w:t>
      </w:r>
      <w:r>
        <w:rPr>
          <w:b/>
          <w:bCs/>
        </w:rPr>
        <w:t xml:space="preserve"> непреодолимой силы</w:t>
      </w:r>
      <w:r w:rsidRPr="006677C7">
        <w:rPr>
          <w:b/>
          <w:bCs/>
        </w:rPr>
        <w:t xml:space="preserve"> </w:t>
      </w:r>
      <w:r>
        <w:rPr>
          <w:b/>
          <w:bCs/>
        </w:rPr>
        <w:t>(ф</w:t>
      </w:r>
      <w:r w:rsidRPr="00994E00">
        <w:rPr>
          <w:b/>
          <w:bCs/>
        </w:rPr>
        <w:t>орс-мажор</w:t>
      </w:r>
      <w:r>
        <w:rPr>
          <w:b/>
          <w:bCs/>
        </w:rPr>
        <w:t xml:space="preserve">) </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color w:val="000000"/>
          <w:spacing w:val="-2"/>
          <w:sz w:val="24"/>
          <w:szCs w:val="24"/>
        </w:rPr>
        <w:t xml:space="preserve">Стороны освобождаются от ответственности за частичное или полное неисполнение обязательств по настоящему </w:t>
      </w:r>
      <w:r w:rsidRPr="00CB47AC">
        <w:rPr>
          <w:rFonts w:ascii="Times New Roman" w:hAnsi="Times New Roman"/>
          <w:color w:val="000000"/>
          <w:spacing w:val="-2"/>
          <w:sz w:val="24"/>
          <w:szCs w:val="24"/>
          <w:lang w:val="ru-RU"/>
        </w:rPr>
        <w:t>К</w:t>
      </w:r>
      <w:r w:rsidRPr="00CB47AC">
        <w:rPr>
          <w:rFonts w:ascii="Times New Roman" w:hAnsi="Times New Roman"/>
          <w:color w:val="000000"/>
          <w:spacing w:val="-2"/>
          <w:sz w:val="24"/>
          <w:szCs w:val="24"/>
        </w:rPr>
        <w:t>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w:t>
      </w:r>
      <w:r w:rsidRPr="00CB47AC">
        <w:rPr>
          <w:rFonts w:ascii="Times New Roman" w:hAnsi="Times New Roman"/>
          <w:color w:val="000000"/>
          <w:spacing w:val="-2"/>
          <w:sz w:val="24"/>
          <w:szCs w:val="24"/>
          <w:lang w:val="ru-RU"/>
        </w:rPr>
        <w:t>,</w:t>
      </w:r>
      <w:r w:rsidRPr="00CB47AC">
        <w:rPr>
          <w:rFonts w:ascii="Times New Roman" w:hAnsi="Times New Roman"/>
          <w:color w:val="000000"/>
          <w:spacing w:val="-2"/>
          <w:sz w:val="24"/>
          <w:szCs w:val="24"/>
        </w:rPr>
        <w:t xml:space="preserve"> относимых к действиям непреодолимой силы, которые Сторона не могла предвидеть, ни предотвратить, ни принять в расчет при заключении </w:t>
      </w:r>
      <w:r w:rsidRPr="00CB47AC">
        <w:rPr>
          <w:rFonts w:ascii="Times New Roman" w:hAnsi="Times New Roman"/>
          <w:color w:val="000000"/>
          <w:spacing w:val="-2"/>
          <w:sz w:val="24"/>
          <w:szCs w:val="24"/>
          <w:lang w:val="ru-RU"/>
        </w:rPr>
        <w:t>К</w:t>
      </w:r>
      <w:r w:rsidRPr="00CB47AC">
        <w:rPr>
          <w:rFonts w:ascii="Times New Roman" w:hAnsi="Times New Roman"/>
          <w:color w:val="000000"/>
          <w:spacing w:val="-2"/>
          <w:sz w:val="24"/>
          <w:szCs w:val="24"/>
        </w:rPr>
        <w:t>онтракта.</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О наступлении форс-мажорных обстоятельств, а также о предполагаемом сроке </w:t>
      </w:r>
      <w:r w:rsidRPr="00CB47AC">
        <w:rPr>
          <w:rFonts w:ascii="Times New Roman" w:hAnsi="Times New Roman"/>
          <w:sz w:val="24"/>
          <w:szCs w:val="24"/>
          <w:lang w:val="ru-RU"/>
        </w:rPr>
        <w:br/>
      </w:r>
      <w:r w:rsidRPr="00CB47AC">
        <w:rPr>
          <w:rFonts w:ascii="Times New Roman" w:hAnsi="Times New Roman"/>
          <w:sz w:val="24"/>
          <w:szCs w:val="24"/>
        </w:rPr>
        <w:t>их действия Сторона, для которой они наступили, извещает в письменной форме другую Сторону</w:t>
      </w:r>
      <w:r w:rsidRPr="00CB47AC">
        <w:rPr>
          <w:rFonts w:ascii="Times New Roman" w:hAnsi="Times New Roman"/>
          <w:sz w:val="24"/>
          <w:szCs w:val="24"/>
          <w:lang w:val="ru-RU"/>
        </w:rPr>
        <w:t xml:space="preserve"> </w:t>
      </w:r>
      <w:r w:rsidRPr="00CB47AC">
        <w:rPr>
          <w:rFonts w:ascii="Times New Roman" w:hAnsi="Times New Roman"/>
          <w:sz w:val="24"/>
          <w:szCs w:val="24"/>
        </w:rPr>
        <w:t>не позднее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Неизвещение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В случае если форс-мажорные обстоятельства продлятся более двух месяцев, Стороны вправе расторгнуть настоящий </w:t>
      </w:r>
      <w:r w:rsidRPr="00CB47AC">
        <w:rPr>
          <w:rFonts w:ascii="Times New Roman" w:hAnsi="Times New Roman"/>
          <w:sz w:val="24"/>
          <w:szCs w:val="24"/>
          <w:lang w:val="ru-RU"/>
        </w:rPr>
        <w:t>К</w:t>
      </w:r>
      <w:r w:rsidRPr="00CB47AC">
        <w:rPr>
          <w:rFonts w:ascii="Times New Roman" w:hAnsi="Times New Roman"/>
          <w:sz w:val="24"/>
          <w:szCs w:val="24"/>
        </w:rPr>
        <w:t>онтракт, создав комиссию из представителей Сторон для урегулирования всех споров.</w:t>
      </w:r>
    </w:p>
    <w:p w:rsidR="001833BD" w:rsidRPr="00843E41" w:rsidRDefault="001833BD" w:rsidP="001833BD">
      <w:pPr>
        <w:widowControl w:val="0"/>
        <w:ind w:left="567"/>
        <w:jc w:val="both"/>
        <w:rPr>
          <w:lang w:val="x-none"/>
        </w:rPr>
      </w:pPr>
    </w:p>
    <w:p w:rsidR="00CC5AFF" w:rsidRPr="00994E00" w:rsidRDefault="00843E41" w:rsidP="00CC5AFF">
      <w:pPr>
        <w:widowControl w:val="0"/>
        <w:numPr>
          <w:ilvl w:val="0"/>
          <w:numId w:val="1"/>
        </w:numPr>
        <w:ind w:left="0" w:firstLine="567"/>
        <w:jc w:val="center"/>
        <w:rPr>
          <w:b/>
          <w:bCs/>
        </w:rPr>
      </w:pPr>
      <w:r>
        <w:rPr>
          <w:b/>
          <w:bCs/>
        </w:rPr>
        <w:t>Изменение, расторжение Контракта</w:t>
      </w:r>
    </w:p>
    <w:p w:rsidR="00843E41" w:rsidRPr="00CB47AC" w:rsidRDefault="00843E41" w:rsidP="00843E41">
      <w:pPr>
        <w:pStyle w:val="14"/>
        <w:numPr>
          <w:ilvl w:val="1"/>
          <w:numId w:val="1"/>
        </w:numPr>
        <w:tabs>
          <w:tab w:val="left" w:pos="1418"/>
        </w:tabs>
        <w:spacing w:after="0" w:line="240" w:lineRule="auto"/>
        <w:ind w:left="0" w:firstLine="567"/>
        <w:jc w:val="both"/>
        <w:rPr>
          <w:rFonts w:ascii="Times New Roman" w:hAnsi="Times New Roman"/>
          <w:sz w:val="24"/>
          <w:szCs w:val="24"/>
          <w:lang w:eastAsia="ar-SA"/>
        </w:rPr>
      </w:pPr>
      <w:r w:rsidRPr="00CB47AC">
        <w:rPr>
          <w:rFonts w:ascii="Times New Roman" w:hAnsi="Times New Roman"/>
          <w:sz w:val="24"/>
          <w:szCs w:val="24"/>
          <w:lang w:val="ru-RU" w:eastAsia="ar-SA"/>
        </w:rPr>
        <w:t>Изменение существенных условий Контракта не допускается, за исключением случаев, предусмотренных частью 1 статьи 95 Федерального закона № 44-ФЗ</w:t>
      </w:r>
      <w:r w:rsidRPr="00CB47AC">
        <w:rPr>
          <w:rFonts w:ascii="Times New Roman" w:hAnsi="Times New Roman"/>
          <w:sz w:val="24"/>
          <w:szCs w:val="24"/>
          <w:lang w:eastAsia="ar-SA"/>
        </w:rPr>
        <w:t>.</w:t>
      </w:r>
    </w:p>
    <w:p w:rsidR="00843E41" w:rsidRPr="00CB47AC" w:rsidRDefault="00843E41" w:rsidP="00843E41">
      <w:pPr>
        <w:numPr>
          <w:ilvl w:val="1"/>
          <w:numId w:val="1"/>
        </w:numPr>
        <w:ind w:left="0" w:firstLine="567"/>
        <w:jc w:val="both"/>
      </w:pPr>
      <w:r w:rsidRPr="00CB47AC">
        <w:rPr>
          <w:color w:val="000000"/>
        </w:rPr>
        <w:t xml:space="preserve"> </w:t>
      </w:r>
      <w:r w:rsidRPr="00CB47AC">
        <w:rPr>
          <w:color w:val="000000"/>
          <w:lang w:val="x-none"/>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r w:rsidRPr="00CB47AC">
        <w:rPr>
          <w:color w:val="000000"/>
        </w:rPr>
        <w:t>.</w:t>
      </w:r>
    </w:p>
    <w:p w:rsidR="001833BD" w:rsidRPr="00906147"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Расторжение Контракта</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10.1. Все изменения и дополнения, вносимые в настоящий контракт, действительны, если они составлены в письменной форме и подписаны надлежаще уполномоченными на то представителями Сторон.</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10.2</w:t>
      </w:r>
      <w:r w:rsidR="001F7907">
        <w:rPr>
          <w:rFonts w:ascii="Times New Roman" w:hAnsi="Times New Roman"/>
          <w:sz w:val="24"/>
          <w:szCs w:val="24"/>
          <w:lang w:val="ru-RU"/>
        </w:rPr>
        <w:t xml:space="preserve">. </w:t>
      </w:r>
      <w:r w:rsidRPr="002D1E85">
        <w:rPr>
          <w:rFonts w:ascii="Times New Roman" w:hAnsi="Times New Roman"/>
          <w:sz w:val="24"/>
          <w:szCs w:val="24"/>
          <w:lang w:val="ru-RU"/>
        </w:rPr>
        <w:t>Во всем остальном, что не предусмотрено настоящим контрактом, Стороны руководствуются законодательством Российской Федерации.</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10.3. В случае изменения у какой либо из Сторон местонахождения, названия, банковских или других реквизитов, или в случае реорганизации такая Сторона обязана в течение 3 (трех) дней письменно известить об этом другую Сторону.</w:t>
      </w:r>
    </w:p>
    <w:p w:rsidR="001833BD" w:rsidRPr="001246DF" w:rsidRDefault="001833BD" w:rsidP="001833BD">
      <w:pPr>
        <w:widowControl w:val="0"/>
      </w:pPr>
    </w:p>
    <w:p w:rsidR="00CC5AFF" w:rsidRPr="00994E00" w:rsidRDefault="00CC5AFF" w:rsidP="00CC5AFF">
      <w:pPr>
        <w:widowControl w:val="0"/>
        <w:numPr>
          <w:ilvl w:val="0"/>
          <w:numId w:val="1"/>
        </w:numPr>
        <w:ind w:left="0" w:firstLine="567"/>
        <w:jc w:val="center"/>
        <w:rPr>
          <w:b/>
          <w:bCs/>
        </w:rPr>
      </w:pPr>
      <w:r w:rsidRPr="00994E00">
        <w:rPr>
          <w:b/>
          <w:bCs/>
        </w:rPr>
        <w:t>Срок действия Контракта</w:t>
      </w:r>
    </w:p>
    <w:p w:rsidR="00CC5AFF" w:rsidRDefault="00CC5AFF" w:rsidP="00CC5AFF">
      <w:pPr>
        <w:widowControl w:val="0"/>
        <w:numPr>
          <w:ilvl w:val="1"/>
          <w:numId w:val="1"/>
        </w:numPr>
        <w:ind w:left="0" w:firstLine="567"/>
        <w:jc w:val="both"/>
      </w:pPr>
      <w:r w:rsidRPr="00994E00">
        <w:t xml:space="preserve">Контракт вступает в силу со дня подписания его Сторонами и действует до </w:t>
      </w:r>
      <w:r>
        <w:t xml:space="preserve">полного </w:t>
      </w:r>
      <w:r w:rsidRPr="00994E00">
        <w:t xml:space="preserve">исполнения всех обязательств по Контракту.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Прочие условия</w:t>
      </w:r>
    </w:p>
    <w:p w:rsidR="00CC5AFF" w:rsidRPr="00994E00" w:rsidRDefault="00CC5AFF" w:rsidP="00CC5AFF">
      <w:pPr>
        <w:widowControl w:val="0"/>
        <w:numPr>
          <w:ilvl w:val="1"/>
          <w:numId w:val="1"/>
        </w:numPr>
        <w:ind w:left="0" w:firstLine="567"/>
        <w:jc w:val="both"/>
      </w:pPr>
      <w:r w:rsidRPr="00994E00">
        <w:t>Все приложения к Контракту являются его неотъе</w:t>
      </w:r>
      <w:r>
        <w:t>млемой</w:t>
      </w:r>
      <w:r w:rsidRPr="00994E00">
        <w:t xml:space="preserve"> частью.</w:t>
      </w:r>
    </w:p>
    <w:p w:rsidR="00CC5AFF" w:rsidRDefault="00CC5AFF" w:rsidP="00CC5AFF">
      <w:pPr>
        <w:widowControl w:val="0"/>
        <w:numPr>
          <w:ilvl w:val="1"/>
          <w:numId w:val="1"/>
        </w:numPr>
        <w:ind w:left="0" w:firstLine="567"/>
        <w:jc w:val="both"/>
      </w:pPr>
      <w:r w:rsidRPr="00994E00">
        <w:t>К Контракту прилагается</w:t>
      </w:r>
      <w:r>
        <w:t>:</w:t>
      </w:r>
    </w:p>
    <w:p w:rsidR="00F3321B" w:rsidRDefault="00F3321B" w:rsidP="00576BD1">
      <w:pPr>
        <w:tabs>
          <w:tab w:val="left" w:pos="567"/>
          <w:tab w:val="left" w:pos="851"/>
        </w:tabs>
        <w:ind w:left="2268" w:hanging="1984"/>
        <w:jc w:val="both"/>
      </w:pPr>
      <w:r>
        <w:t>Приложение № 1</w:t>
      </w:r>
      <w:r w:rsidRPr="00EB4C96">
        <w:t xml:space="preserve"> </w:t>
      </w:r>
      <w:r w:rsidRPr="00DC6F81">
        <w:t>–</w:t>
      </w:r>
      <w:r w:rsidR="008447C2">
        <w:t xml:space="preserve"> Техническое задание;</w:t>
      </w:r>
    </w:p>
    <w:p w:rsidR="008447C2" w:rsidRDefault="008447C2" w:rsidP="00576BD1">
      <w:pPr>
        <w:tabs>
          <w:tab w:val="left" w:pos="567"/>
          <w:tab w:val="left" w:pos="851"/>
        </w:tabs>
        <w:ind w:left="2268" w:hanging="1984"/>
        <w:jc w:val="both"/>
      </w:pPr>
      <w:r>
        <w:lastRenderedPageBreak/>
        <w:t xml:space="preserve">Приложение № </w:t>
      </w:r>
      <w:r w:rsidR="0023626A">
        <w:t>2</w:t>
      </w:r>
      <w:r>
        <w:t xml:space="preserve"> - </w:t>
      </w:r>
      <w:r w:rsidRPr="008447C2">
        <w:t xml:space="preserve">Форма акта сдачи-приемки </w:t>
      </w:r>
      <w:r>
        <w:t>работ.</w:t>
      </w:r>
    </w:p>
    <w:p w:rsidR="00DA4467" w:rsidRPr="00F3321B" w:rsidRDefault="00CC5AFF" w:rsidP="00F3321B">
      <w:pPr>
        <w:widowControl w:val="0"/>
        <w:numPr>
          <w:ilvl w:val="1"/>
          <w:numId w:val="1"/>
        </w:numPr>
        <w:ind w:left="0" w:firstLine="567"/>
        <w:jc w:val="both"/>
      </w:pPr>
      <w:r w:rsidRPr="00994E00">
        <w:t xml:space="preserve">При исполнении Контракта не допускается перемена </w:t>
      </w:r>
      <w:r w:rsidR="002836E3">
        <w:t>Исполнителя</w:t>
      </w:r>
      <w:r w:rsidRPr="00994E00">
        <w:t xml:space="preserve">, за исключением случаев, если новый </w:t>
      </w:r>
      <w:r w:rsidR="002836E3">
        <w:t>Исполнитель</w:t>
      </w:r>
      <w:r w:rsidRPr="00994E00">
        <w:t xml:space="preserve"> является правопреемником </w:t>
      </w:r>
      <w:r w:rsidR="002836E3">
        <w:t>Исполнителя</w:t>
      </w:r>
      <w:r w:rsidRPr="00994E00">
        <w:t xml:space="preserve"> по Контракту вследствие реорганизации юридического лица в форме преобразования, слияния или присоединения.</w:t>
      </w:r>
    </w:p>
    <w:p w:rsidR="001833BD" w:rsidRDefault="001833BD" w:rsidP="001833BD">
      <w:pPr>
        <w:tabs>
          <w:tab w:val="left" w:pos="709"/>
        </w:tabs>
        <w:jc w:val="both"/>
      </w:pPr>
    </w:p>
    <w:p w:rsidR="00561200" w:rsidRPr="00144BB7" w:rsidRDefault="00A07340" w:rsidP="00144BB7">
      <w:pPr>
        <w:pStyle w:val="14"/>
        <w:numPr>
          <w:ilvl w:val="0"/>
          <w:numId w:val="1"/>
        </w:numPr>
        <w:tabs>
          <w:tab w:val="left" w:pos="284"/>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Юридические адреса</w:t>
      </w:r>
      <w:r>
        <w:rPr>
          <w:rFonts w:ascii="Times New Roman" w:hAnsi="Times New Roman"/>
          <w:b/>
          <w:bCs/>
          <w:sz w:val="24"/>
          <w:szCs w:val="24"/>
          <w:lang w:val="ru-RU"/>
        </w:rPr>
        <w:t>,</w:t>
      </w:r>
      <w:r w:rsidR="00DA4467" w:rsidRPr="00EB4C96">
        <w:rPr>
          <w:rFonts w:ascii="Times New Roman" w:hAnsi="Times New Roman"/>
          <w:b/>
          <w:bCs/>
          <w:sz w:val="24"/>
          <w:szCs w:val="24"/>
        </w:rPr>
        <w:t xml:space="preserve"> рек</w:t>
      </w:r>
      <w:r w:rsidR="00937054">
        <w:rPr>
          <w:rFonts w:ascii="Times New Roman" w:hAnsi="Times New Roman"/>
          <w:b/>
          <w:bCs/>
          <w:sz w:val="24"/>
          <w:szCs w:val="24"/>
        </w:rPr>
        <w:t xml:space="preserve">визиты </w:t>
      </w:r>
      <w:r>
        <w:rPr>
          <w:rFonts w:ascii="Times New Roman" w:hAnsi="Times New Roman"/>
          <w:b/>
          <w:bCs/>
          <w:sz w:val="24"/>
          <w:szCs w:val="24"/>
          <w:lang w:val="ru-RU"/>
        </w:rPr>
        <w:t xml:space="preserve">и подписи </w:t>
      </w:r>
      <w:r w:rsidR="00937054">
        <w:rPr>
          <w:rFonts w:ascii="Times New Roman" w:hAnsi="Times New Roman"/>
          <w:b/>
          <w:bCs/>
          <w:sz w:val="24"/>
          <w:szCs w:val="24"/>
          <w:lang w:val="ru-RU"/>
        </w:rPr>
        <w:t>С</w:t>
      </w:r>
      <w:r w:rsidR="00DA4467" w:rsidRPr="00EB4C96">
        <w:rPr>
          <w:rFonts w:ascii="Times New Roman" w:hAnsi="Times New Roman"/>
          <w:b/>
          <w:bCs/>
          <w:sz w:val="24"/>
          <w:szCs w:val="24"/>
        </w:rPr>
        <w:t>торон</w:t>
      </w:r>
    </w:p>
    <w:p w:rsidR="00A97D39" w:rsidRPr="00A97D39" w:rsidRDefault="00A97D39" w:rsidP="00A97D39">
      <w:pPr>
        <w:spacing w:line="228" w:lineRule="auto"/>
        <w:jc w:val="both"/>
        <w:rPr>
          <w:rFonts w:eastAsia="Times New Roman"/>
          <w:b/>
        </w:rPr>
      </w:pPr>
      <w:r w:rsidRPr="00A97D39">
        <w:rPr>
          <w:rFonts w:eastAsia="Times New Roman"/>
          <w:b/>
        </w:rPr>
        <w:t xml:space="preserve">Заказчик: Федеральная служба по экологическому, технологическому и атомному надзору (Ростехнадзор) </w:t>
      </w:r>
    </w:p>
    <w:p w:rsidR="00A97D39" w:rsidRPr="00A97D39" w:rsidRDefault="00A97D39" w:rsidP="00A97D39">
      <w:pPr>
        <w:spacing w:line="228" w:lineRule="auto"/>
        <w:jc w:val="both"/>
        <w:rPr>
          <w:rFonts w:eastAsia="Times New Roman"/>
        </w:rPr>
      </w:pPr>
      <w:r w:rsidRPr="00A97D39">
        <w:rPr>
          <w:rFonts w:eastAsia="Times New Roman"/>
        </w:rPr>
        <w:t>Юридический адрес: 109147, г. Москва, ул. Таганская, д. 34, стр. 1</w:t>
      </w:r>
    </w:p>
    <w:p w:rsidR="00A97D39" w:rsidRPr="00A97D39" w:rsidRDefault="00A97D39" w:rsidP="00A97D39">
      <w:pPr>
        <w:spacing w:line="228" w:lineRule="auto"/>
        <w:jc w:val="both"/>
        <w:rPr>
          <w:rFonts w:eastAsia="Times New Roman"/>
        </w:rPr>
      </w:pPr>
      <w:r w:rsidRPr="00A97D39">
        <w:rPr>
          <w:rFonts w:eastAsia="Times New Roman"/>
        </w:rPr>
        <w:t>Почтовый адрес: 105066, г. Москва, ул. Ал. Лукьянова, д. 4, стр. 1</w:t>
      </w:r>
    </w:p>
    <w:p w:rsidR="00A97D39" w:rsidRPr="00A97D39" w:rsidRDefault="00A97D39" w:rsidP="00A97D39">
      <w:pPr>
        <w:spacing w:line="228" w:lineRule="auto"/>
        <w:jc w:val="both"/>
        <w:rPr>
          <w:rFonts w:eastAsia="Times New Roman"/>
        </w:rPr>
      </w:pPr>
      <w:r w:rsidRPr="00A97D39">
        <w:rPr>
          <w:rFonts w:eastAsia="Times New Roman"/>
        </w:rPr>
        <w:t>ИНН 7709561778 КПП 770901001</w:t>
      </w:r>
    </w:p>
    <w:p w:rsidR="00A97D39" w:rsidRPr="00A97D39" w:rsidRDefault="00A97D39" w:rsidP="00A97D39">
      <w:pPr>
        <w:spacing w:line="228" w:lineRule="auto"/>
        <w:jc w:val="both"/>
        <w:rPr>
          <w:rFonts w:eastAsia="Times New Roman"/>
        </w:rPr>
      </w:pPr>
      <w:r w:rsidRPr="00A97D39">
        <w:rPr>
          <w:rFonts w:eastAsia="Times New Roman"/>
        </w:rPr>
        <w:t xml:space="preserve">Казначейский счет – № </w:t>
      </w:r>
      <w:r w:rsidR="00980E90" w:rsidRPr="00980E90">
        <w:rPr>
          <w:rFonts w:eastAsia="Times New Roman"/>
        </w:rPr>
        <w:t>03211643000000019503</w:t>
      </w:r>
    </w:p>
    <w:p w:rsidR="00A97D39" w:rsidRPr="00A97D39" w:rsidRDefault="00A97D39" w:rsidP="00A97D39">
      <w:pPr>
        <w:spacing w:line="228" w:lineRule="auto"/>
        <w:jc w:val="both"/>
        <w:rPr>
          <w:rFonts w:eastAsia="Times New Roman"/>
        </w:rPr>
      </w:pPr>
      <w:r w:rsidRPr="00A97D39">
        <w:rPr>
          <w:rFonts w:eastAsia="Times New Roman"/>
        </w:rPr>
        <w:t xml:space="preserve">Единый казначейский счет – № 40102810045370000002 </w:t>
      </w:r>
    </w:p>
    <w:p w:rsidR="00A97D39" w:rsidRPr="00A97D39" w:rsidRDefault="00A97D39" w:rsidP="00A97D39">
      <w:pPr>
        <w:spacing w:line="228" w:lineRule="auto"/>
        <w:jc w:val="both"/>
        <w:rPr>
          <w:rFonts w:eastAsia="Times New Roman"/>
        </w:rPr>
      </w:pPr>
      <w:r w:rsidRPr="00A97D39">
        <w:rPr>
          <w:rFonts w:eastAsia="Times New Roman"/>
        </w:rPr>
        <w:t>Банк – Операционный департамент Банка России//Межрегиональное операционное УФК г. Москва  БИК – 024501901</w:t>
      </w:r>
    </w:p>
    <w:p w:rsidR="00A97D39" w:rsidRPr="00A97D39" w:rsidRDefault="00A97D39" w:rsidP="00A97D39">
      <w:pPr>
        <w:spacing w:line="228" w:lineRule="auto"/>
        <w:jc w:val="both"/>
        <w:rPr>
          <w:rFonts w:eastAsia="Times New Roman"/>
        </w:rPr>
      </w:pPr>
      <w:r w:rsidRPr="00A97D39">
        <w:rPr>
          <w:rFonts w:eastAsia="Times New Roman"/>
        </w:rPr>
        <w:t>Межрегиональное операционное УФК (Федеральная служба по экологическому, технологическому и атомному надзору л.сч. 03951004980)</w:t>
      </w:r>
    </w:p>
    <w:p w:rsidR="00A97D39" w:rsidRPr="00A97D39" w:rsidRDefault="00A97D39" w:rsidP="00A97D39">
      <w:pPr>
        <w:spacing w:line="228" w:lineRule="auto"/>
        <w:jc w:val="both"/>
        <w:rPr>
          <w:rFonts w:eastAsia="Times New Roman"/>
        </w:rPr>
      </w:pPr>
      <w:r w:rsidRPr="00A97D39">
        <w:rPr>
          <w:rFonts w:eastAsia="Times New Roman"/>
        </w:rPr>
        <w:t>ОКТМО – 45381000</w:t>
      </w:r>
    </w:p>
    <w:p w:rsidR="00A97D39" w:rsidRPr="00A97D39" w:rsidRDefault="00A97D39" w:rsidP="00A97D39">
      <w:pPr>
        <w:spacing w:line="228" w:lineRule="auto"/>
        <w:jc w:val="both"/>
        <w:rPr>
          <w:rFonts w:eastAsia="Times New Roman"/>
        </w:rPr>
      </w:pPr>
      <w:r w:rsidRPr="00A97D39">
        <w:rPr>
          <w:rFonts w:eastAsia="Times New Roman"/>
        </w:rPr>
        <w:t xml:space="preserve">Тел. 8 (495) 645 94 78 </w:t>
      </w:r>
    </w:p>
    <w:p w:rsidR="00A97D39" w:rsidRPr="00A97D39" w:rsidRDefault="00A97D39" w:rsidP="00A97D39">
      <w:pPr>
        <w:spacing w:line="228" w:lineRule="auto"/>
        <w:jc w:val="both"/>
        <w:rPr>
          <w:rFonts w:eastAsia="Times New Roman"/>
          <w:u w:val="single"/>
        </w:rPr>
      </w:pPr>
      <w:r w:rsidRPr="00A97D39">
        <w:rPr>
          <w:rFonts w:eastAsia="Times New Roman"/>
        </w:rPr>
        <w:t xml:space="preserve">Электронная почта: </w:t>
      </w:r>
      <w:r w:rsidRPr="00A97D39">
        <w:rPr>
          <w:rFonts w:eastAsia="Times New Roman"/>
          <w:u w:val="single"/>
        </w:rPr>
        <w:t>zakupki@gosnadzor.gov.ru</w:t>
      </w:r>
    </w:p>
    <w:p w:rsidR="00244036" w:rsidRDefault="00A97D39" w:rsidP="00244036">
      <w:pPr>
        <w:spacing w:line="228" w:lineRule="auto"/>
        <w:jc w:val="both"/>
        <w:rPr>
          <w:rFonts w:eastAsia="Times New Roman"/>
          <w:b/>
          <w:u w:val="single"/>
        </w:rPr>
      </w:pPr>
      <w:r w:rsidRPr="00A97D39">
        <w:rPr>
          <w:rFonts w:eastAsia="Times New Roman"/>
          <w:b/>
          <w:u w:val="single"/>
        </w:rPr>
        <w:t>Структурное подразделение - заказчик:</w:t>
      </w:r>
    </w:p>
    <w:p w:rsidR="00244036" w:rsidRPr="00244036" w:rsidRDefault="00244036" w:rsidP="00244036">
      <w:pPr>
        <w:spacing w:line="228" w:lineRule="auto"/>
        <w:jc w:val="both"/>
        <w:rPr>
          <w:rFonts w:eastAsia="Times New Roman"/>
          <w:b/>
          <w:u w:val="single"/>
        </w:rPr>
      </w:pPr>
      <w:r w:rsidRPr="00244036">
        <w:rPr>
          <w:spacing w:val="3"/>
        </w:rPr>
        <w:t>Управление информатизации</w:t>
      </w:r>
      <w:r>
        <w:rPr>
          <w:spacing w:val="3"/>
        </w:rPr>
        <w:t>:</w:t>
      </w:r>
    </w:p>
    <w:p w:rsidR="00244036" w:rsidRPr="00244036" w:rsidRDefault="00244036" w:rsidP="00244036">
      <w:pPr>
        <w:ind w:right="6"/>
        <w:rPr>
          <w:spacing w:val="3"/>
        </w:rPr>
      </w:pPr>
      <w:r w:rsidRPr="00244036">
        <w:rPr>
          <w:spacing w:val="3"/>
        </w:rPr>
        <w:t>Начальник Управления информатизации: Кондратюк Инна Игоревна (495) 645-94-79 доб. 91-84</w:t>
      </w:r>
    </w:p>
    <w:p w:rsidR="00244036" w:rsidRPr="00244036" w:rsidRDefault="00244036" w:rsidP="00244036">
      <w:pPr>
        <w:ind w:right="6"/>
        <w:rPr>
          <w:spacing w:val="3"/>
        </w:rPr>
      </w:pPr>
      <w:r w:rsidRPr="00244036">
        <w:rPr>
          <w:spacing w:val="3"/>
        </w:rPr>
        <w:t>Приемная Управления информатизации (495) 645-94-79 доб. 30-24</w:t>
      </w:r>
    </w:p>
    <w:p w:rsidR="000844BD" w:rsidRPr="001F3F6E" w:rsidRDefault="000844BD" w:rsidP="001F3F6E">
      <w:pPr>
        <w:ind w:right="6"/>
        <w:rPr>
          <w:spacing w:val="3"/>
        </w:rPr>
      </w:pPr>
    </w:p>
    <w:p w:rsidR="00A97D39" w:rsidRPr="001A1151" w:rsidRDefault="00A97D39" w:rsidP="00A97D39">
      <w:pPr>
        <w:spacing w:line="228" w:lineRule="auto"/>
        <w:jc w:val="both"/>
        <w:rPr>
          <w:bCs/>
        </w:rPr>
      </w:pPr>
    </w:p>
    <w:p w:rsidR="001F5EEA" w:rsidRDefault="001F5EEA" w:rsidP="001F5EEA">
      <w:pPr>
        <w:pStyle w:val="af4"/>
        <w:tabs>
          <w:tab w:val="left" w:pos="426"/>
        </w:tabs>
        <w:spacing w:line="228" w:lineRule="auto"/>
        <w:jc w:val="both"/>
        <w:rPr>
          <w:rFonts w:eastAsia="Times New Roman"/>
          <w:b/>
          <w:bCs/>
        </w:rPr>
      </w:pPr>
    </w:p>
    <w:p w:rsidR="001C637A" w:rsidRDefault="001C637A" w:rsidP="001C637A">
      <w:pPr>
        <w:pStyle w:val="af4"/>
        <w:tabs>
          <w:tab w:val="left" w:pos="426"/>
        </w:tabs>
        <w:spacing w:after="0"/>
        <w:jc w:val="both"/>
        <w:rPr>
          <w:rFonts w:eastAsia="Times New Roman"/>
          <w:b/>
          <w:bCs/>
          <w:lang w:val="ru-RU"/>
        </w:rPr>
      </w:pPr>
    </w:p>
    <w:p w:rsidR="00571F09" w:rsidRDefault="00571F09" w:rsidP="00571F09">
      <w:r>
        <w:rPr>
          <w:b/>
        </w:rPr>
        <w:t>Заказчик</w:t>
      </w:r>
      <w:r>
        <w:t>:</w:t>
      </w:r>
      <w:r>
        <w:tab/>
      </w:r>
      <w:r>
        <w:tab/>
      </w:r>
      <w:r>
        <w:tab/>
      </w:r>
      <w:r>
        <w:tab/>
      </w:r>
      <w:r>
        <w:tab/>
      </w:r>
      <w:r>
        <w:tab/>
        <w:t xml:space="preserve">                </w:t>
      </w:r>
      <w:r w:rsidR="002836E3">
        <w:rPr>
          <w:b/>
        </w:rPr>
        <w:t>Исполнитель</w:t>
      </w:r>
      <w:r>
        <w:t>:</w:t>
      </w:r>
    </w:p>
    <w:p w:rsidR="00571F09" w:rsidRDefault="00571F09" w:rsidP="00571F09">
      <w:pPr>
        <w:tabs>
          <w:tab w:val="left" w:pos="5955"/>
          <w:tab w:val="left" w:pos="6045"/>
        </w:tabs>
      </w:pPr>
      <w:r>
        <w:t xml:space="preserve">Заместитель руководителя                                                      </w:t>
      </w:r>
    </w:p>
    <w:p w:rsidR="00571F09" w:rsidRDefault="00571F09" w:rsidP="00571F09">
      <w:pPr>
        <w:tabs>
          <w:tab w:val="left" w:pos="5955"/>
          <w:tab w:val="left" w:pos="6045"/>
        </w:tabs>
      </w:pPr>
      <w:r>
        <w:t xml:space="preserve">Ростехнадзора                                                                          </w:t>
      </w:r>
    </w:p>
    <w:p w:rsidR="00571F09" w:rsidRDefault="00571F09" w:rsidP="00571F09">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571F09" w:rsidTr="00E85061">
        <w:tc>
          <w:tcPr>
            <w:tcW w:w="4644" w:type="dxa"/>
          </w:tcPr>
          <w:p w:rsidR="00571F09" w:rsidRDefault="00571F09" w:rsidP="00E85061"/>
          <w:p w:rsidR="00571F09" w:rsidRDefault="00571F09" w:rsidP="00DC65CB">
            <w:r>
              <w:t>_______________ /</w:t>
            </w:r>
            <w:r w:rsidR="00DC65CB">
              <w:t>_______</w:t>
            </w:r>
            <w:r>
              <w:t>/</w:t>
            </w:r>
          </w:p>
        </w:tc>
        <w:tc>
          <w:tcPr>
            <w:tcW w:w="567" w:type="dxa"/>
          </w:tcPr>
          <w:p w:rsidR="00571F09" w:rsidRDefault="00571F09" w:rsidP="00E85061"/>
        </w:tc>
        <w:tc>
          <w:tcPr>
            <w:tcW w:w="5103" w:type="dxa"/>
          </w:tcPr>
          <w:p w:rsidR="00571F09" w:rsidRDefault="00571F09" w:rsidP="00E85061"/>
          <w:p w:rsidR="00571F09" w:rsidRDefault="00571F09" w:rsidP="004000EC">
            <w:pPr>
              <w:ind w:left="743" w:right="-392"/>
            </w:pPr>
            <w:r>
              <w:t>______________ /</w:t>
            </w:r>
            <w:r w:rsidR="004000EC">
              <w:t>_______</w:t>
            </w:r>
            <w:r w:rsidRPr="00D74953">
              <w:rPr>
                <w:szCs w:val="32"/>
              </w:rPr>
              <w:t xml:space="preserve"> </w:t>
            </w:r>
            <w:r>
              <w:t>/</w:t>
            </w:r>
          </w:p>
          <w:p w:rsidR="009C2BFD" w:rsidRDefault="009C2BFD" w:rsidP="004000EC">
            <w:pPr>
              <w:ind w:left="743" w:right="-392"/>
            </w:pPr>
          </w:p>
        </w:tc>
      </w:tr>
    </w:tbl>
    <w:p w:rsidR="008B0DBA" w:rsidRDefault="008B0DBA" w:rsidP="00011121">
      <w:pPr>
        <w:keepNext/>
        <w:jc w:val="right"/>
      </w:pPr>
    </w:p>
    <w:p w:rsidR="008B0DBA" w:rsidRDefault="008B0DBA" w:rsidP="00011121">
      <w:pPr>
        <w:keepNext/>
        <w:jc w:val="right"/>
      </w:pPr>
    </w:p>
    <w:p w:rsidR="008B0DBA" w:rsidRDefault="008B0DBA" w:rsidP="008B0DBA">
      <w:pPr>
        <w:keepNext/>
        <w:tabs>
          <w:tab w:val="left" w:pos="6375"/>
        </w:tabs>
      </w:pPr>
      <w:r>
        <w:tab/>
      </w:r>
    </w:p>
    <w:p w:rsidR="00E828EB" w:rsidRDefault="00E828EB" w:rsidP="008B0DBA">
      <w:pPr>
        <w:keepNext/>
        <w:tabs>
          <w:tab w:val="left" w:pos="6375"/>
        </w:tabs>
      </w:pPr>
    </w:p>
    <w:p w:rsidR="00E828EB" w:rsidRDefault="00E828EB" w:rsidP="008B0DBA">
      <w:pPr>
        <w:keepNext/>
        <w:tabs>
          <w:tab w:val="left" w:pos="6375"/>
        </w:tabs>
      </w:pPr>
    </w:p>
    <w:p w:rsidR="00E828EB" w:rsidRDefault="00E828EB" w:rsidP="008B0DBA">
      <w:pPr>
        <w:keepNext/>
        <w:tabs>
          <w:tab w:val="left" w:pos="6375"/>
        </w:tabs>
      </w:pPr>
    </w:p>
    <w:p w:rsidR="00E828EB" w:rsidRDefault="00E828EB" w:rsidP="008B0DBA">
      <w:pPr>
        <w:keepNext/>
        <w:tabs>
          <w:tab w:val="left" w:pos="6375"/>
        </w:tabs>
      </w:pPr>
    </w:p>
    <w:p w:rsidR="00E828EB" w:rsidRDefault="00E828EB"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pPr>
    </w:p>
    <w:p w:rsidR="00B3545A" w:rsidRDefault="00B3545A" w:rsidP="008B0DBA">
      <w:pPr>
        <w:keepNext/>
        <w:tabs>
          <w:tab w:val="left" w:pos="6375"/>
        </w:tabs>
        <w:sectPr w:rsidR="00B3545A" w:rsidSect="00E828EB">
          <w:headerReference w:type="default" r:id="rId8"/>
          <w:type w:val="continuous"/>
          <w:pgSz w:w="11906" w:h="16838"/>
          <w:pgMar w:top="851" w:right="709" w:bottom="709" w:left="851" w:header="709" w:footer="709" w:gutter="0"/>
          <w:cols w:space="708"/>
          <w:titlePg/>
          <w:docGrid w:linePitch="360"/>
        </w:sectPr>
      </w:pPr>
    </w:p>
    <w:p w:rsidR="00981649" w:rsidRPr="00CA4E16" w:rsidRDefault="00981649" w:rsidP="00011121">
      <w:pPr>
        <w:keepNext/>
        <w:jc w:val="right"/>
      </w:pPr>
      <w:r>
        <w:lastRenderedPageBreak/>
        <w:t>Приложение № 1</w:t>
      </w:r>
    </w:p>
    <w:p w:rsidR="00981649" w:rsidRPr="00CA4E16" w:rsidRDefault="00981649" w:rsidP="00981649">
      <w:pPr>
        <w:keepNext/>
        <w:ind w:firstLine="708"/>
        <w:jc w:val="right"/>
      </w:pPr>
      <w:r>
        <w:t xml:space="preserve">  </w:t>
      </w:r>
      <w:r w:rsidRPr="00CA4E16">
        <w:t xml:space="preserve"> к государстве</w:t>
      </w:r>
      <w:r>
        <w:t>нному К</w:t>
      </w:r>
      <w:r w:rsidRPr="00CA4E16">
        <w:t>онтракту</w:t>
      </w:r>
    </w:p>
    <w:p w:rsidR="00981649" w:rsidRPr="00CA4E16" w:rsidRDefault="00981649" w:rsidP="00981649">
      <w:pPr>
        <w:keepNext/>
        <w:jc w:val="right"/>
      </w:pPr>
      <w:r>
        <w:t xml:space="preserve">  от «___</w:t>
      </w:r>
      <w:r w:rsidRPr="00CA4E16">
        <w:t xml:space="preserve">» </w:t>
      </w:r>
      <w:r>
        <w:t>__________</w:t>
      </w:r>
      <w:r w:rsidRPr="00CA4E16">
        <w:t xml:space="preserve"> 20</w:t>
      </w:r>
      <w:r w:rsidR="00D03FA0">
        <w:t>26</w:t>
      </w:r>
      <w:r w:rsidRPr="00CA4E16">
        <w:t xml:space="preserve"> г.</w:t>
      </w:r>
    </w:p>
    <w:p w:rsidR="00161835" w:rsidRDefault="0044264A" w:rsidP="00A97D39">
      <w:pPr>
        <w:keepNext/>
        <w:jc w:val="right"/>
        <w:rPr>
          <w:b/>
          <w:color w:val="000000"/>
        </w:rPr>
      </w:pPr>
      <w:r>
        <w:t>№</w:t>
      </w:r>
      <w:r w:rsidR="00011121">
        <w:t xml:space="preserve"> </w:t>
      </w:r>
      <w:r w:rsidR="005A6782">
        <w:t>__</w:t>
      </w:r>
      <w:r w:rsidR="00D03FA0">
        <w:t>-ГК/ДСТ/2026</w:t>
      </w: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9C5EA1" w:rsidRPr="009C5EA1" w:rsidRDefault="00705243" w:rsidP="009C5EA1">
      <w:pPr>
        <w:tabs>
          <w:tab w:val="left" w:pos="360"/>
        </w:tabs>
        <w:autoSpaceDE w:val="0"/>
        <w:autoSpaceDN w:val="0"/>
        <w:adjustRightInd w:val="0"/>
        <w:jc w:val="center"/>
        <w:rPr>
          <w:rFonts w:eastAsia="Times New Roman"/>
          <w:b/>
          <w:bCs/>
        </w:rPr>
      </w:pPr>
      <w:r>
        <w:rPr>
          <w:rFonts w:eastAsia="Times New Roman"/>
          <w:b/>
          <w:bCs/>
        </w:rPr>
        <w:t>ТЕХНИЧЕСКОЕ ЗАДАНИЕ</w:t>
      </w:r>
    </w:p>
    <w:p w:rsidR="00B3545A" w:rsidRPr="00B3545A" w:rsidRDefault="00224FD1" w:rsidP="00B3545A">
      <w:pPr>
        <w:spacing w:before="60"/>
        <w:jc w:val="center"/>
        <w:rPr>
          <w:rFonts w:eastAsiaTheme="minorHAnsi"/>
          <w:b/>
          <w:bCs/>
          <w:sz w:val="28"/>
          <w:szCs w:val="28"/>
          <w:lang w:eastAsia="en-US"/>
        </w:rPr>
      </w:pPr>
      <w:r>
        <w:t xml:space="preserve">             </w:t>
      </w:r>
      <w:r w:rsidR="00B3545A" w:rsidRPr="00B3545A">
        <w:rPr>
          <w:rFonts w:eastAsiaTheme="minorHAnsi"/>
          <w:b/>
          <w:bCs/>
          <w:sz w:val="28"/>
          <w:szCs w:val="28"/>
          <w:lang w:eastAsia="en-US"/>
        </w:rPr>
        <w:t xml:space="preserve">на </w:t>
      </w:r>
      <w:bookmarkStart w:id="1" w:name="_Hlk227253562"/>
      <w:bookmarkStart w:id="2" w:name="_Hlk227338532"/>
      <w:r w:rsidR="00B3545A" w:rsidRPr="00B3545A">
        <w:rPr>
          <w:rFonts w:eastAsiaTheme="minorHAnsi"/>
          <w:b/>
          <w:bCs/>
          <w:sz w:val="28"/>
          <w:szCs w:val="28"/>
          <w:lang w:eastAsia="en-US"/>
        </w:rPr>
        <w:t xml:space="preserve">выполнение комплекса экспертно-аналитических работ по обследованию объекта информатизации </w:t>
      </w:r>
      <w:bookmarkEnd w:id="1"/>
      <w:r w:rsidR="00B3545A" w:rsidRPr="00B3545A">
        <w:rPr>
          <w:rFonts w:eastAsiaTheme="minorHAnsi"/>
          <w:b/>
          <w:bCs/>
          <w:sz w:val="28"/>
          <w:szCs w:val="28"/>
          <w:lang w:eastAsia="en-US"/>
        </w:rPr>
        <w:t>Федеральной службы по экологическому, технологическому и атомному надзору</w:t>
      </w:r>
      <w:bookmarkEnd w:id="2"/>
    </w:p>
    <w:p w:rsidR="00B3545A" w:rsidRPr="00B3545A" w:rsidRDefault="00B3545A" w:rsidP="00B3545A">
      <w:pPr>
        <w:keepNext/>
        <w:spacing w:before="120" w:after="60" w:line="288" w:lineRule="auto"/>
        <w:jc w:val="both"/>
        <w:rPr>
          <w:rFonts w:ascii="Arial" w:eastAsia="Times New Roman" w:hAnsi="Arial"/>
          <w:b/>
        </w:rPr>
      </w:pPr>
    </w:p>
    <w:p w:rsidR="00B3545A" w:rsidRPr="00B3545A" w:rsidRDefault="00B3545A" w:rsidP="00B3545A">
      <w:pPr>
        <w:spacing w:before="120" w:after="60" w:line="288" w:lineRule="auto"/>
        <w:ind w:firstLine="567"/>
        <w:jc w:val="both"/>
        <w:rPr>
          <w:rFonts w:ascii="Arial" w:eastAsia="Times New Roman" w:hAnsi="Arial" w:cs="Arial"/>
        </w:rPr>
        <w:sectPr w:rsidR="00B3545A" w:rsidRPr="00B3545A" w:rsidSect="00B3545A">
          <w:footerReference w:type="default" r:id="rId9"/>
          <w:headerReference w:type="first" r:id="rId10"/>
          <w:footerReference w:type="first" r:id="rId11"/>
          <w:type w:val="continuous"/>
          <w:pgSz w:w="11906" w:h="16838" w:code="9"/>
          <w:pgMar w:top="1134" w:right="850" w:bottom="1134" w:left="1418" w:header="709" w:footer="709" w:gutter="0"/>
          <w:cols w:space="708"/>
          <w:titlePg/>
          <w:docGrid w:linePitch="360"/>
        </w:sectPr>
      </w:pPr>
    </w:p>
    <w:bookmarkStart w:id="3" w:name="_Toc275353275" w:displacedByCustomXml="next"/>
    <w:bookmarkStart w:id="4" w:name="_Toc362992526" w:displacedByCustomXml="next"/>
    <w:sdt>
      <w:sdtPr>
        <w:rPr>
          <w:rFonts w:eastAsiaTheme="minorHAnsi" w:cstheme="minorBidi"/>
          <w:szCs w:val="22"/>
          <w:lang w:eastAsia="en-US"/>
        </w:rPr>
        <w:id w:val="-965650970"/>
        <w:docPartObj>
          <w:docPartGallery w:val="Table of Contents"/>
          <w:docPartUnique/>
        </w:docPartObj>
      </w:sdtPr>
      <w:sdtEndPr>
        <w:rPr>
          <w:rFonts w:ascii="Arial" w:hAnsi="Arial" w:cs="Arial"/>
          <w:szCs w:val="24"/>
        </w:rPr>
      </w:sdtEndPr>
      <w:sdtContent>
        <w:p w:rsidR="00B3545A" w:rsidRPr="00B3545A" w:rsidRDefault="00B3545A" w:rsidP="00B3545A">
          <w:pPr>
            <w:keepNext/>
            <w:pageBreakBefore/>
            <w:spacing w:before="240" w:after="120" w:line="288" w:lineRule="auto"/>
            <w:ind w:firstLine="567"/>
            <w:jc w:val="both"/>
            <w:rPr>
              <w:rFonts w:eastAsiaTheme="minorEastAsia"/>
              <w:b/>
              <w:caps/>
              <w:sz w:val="28"/>
              <w:szCs w:val="28"/>
            </w:rPr>
          </w:pPr>
          <w:r w:rsidRPr="00B3545A">
            <w:rPr>
              <w:rFonts w:eastAsiaTheme="minorEastAsia"/>
              <w:b/>
              <w:caps/>
              <w:sz w:val="28"/>
              <w:szCs w:val="28"/>
            </w:rPr>
            <w:t>СОДЕРЖАНИЕ</w:t>
          </w:r>
        </w:p>
        <w:bookmarkEnd w:id="4"/>
        <w:bookmarkEnd w:id="3"/>
        <w:p w:rsidR="00B3545A" w:rsidRPr="00B3545A" w:rsidRDefault="00B3545A"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r w:rsidRPr="00B3545A">
            <w:rPr>
              <w:rFonts w:eastAsiaTheme="minorHAnsi" w:cs="Arial"/>
              <w:noProof/>
              <w:lang w:eastAsia="en-US"/>
            </w:rPr>
            <w:fldChar w:fldCharType="begin"/>
          </w:r>
          <w:r w:rsidRPr="00B3545A">
            <w:rPr>
              <w:rFonts w:eastAsiaTheme="minorHAnsi" w:cs="Arial"/>
              <w:noProof/>
              <w:lang w:eastAsia="en-US"/>
            </w:rPr>
            <w:instrText xml:space="preserve"> TOC \o "1-3" \h \z \u </w:instrText>
          </w:r>
          <w:r w:rsidRPr="00B3545A">
            <w:rPr>
              <w:rFonts w:eastAsiaTheme="minorHAnsi" w:cs="Arial"/>
              <w:noProof/>
              <w:lang w:eastAsia="en-US"/>
            </w:rPr>
            <w:fldChar w:fldCharType="separate"/>
          </w:r>
          <w:hyperlink w:anchor="_Toc227851242" w:history="1">
            <w:r w:rsidRPr="00B3545A">
              <w:rPr>
                <w:rFonts w:eastAsiaTheme="minorHAnsi"/>
                <w:caps/>
                <w:noProof/>
                <w:u w:val="single"/>
                <w:lang w:eastAsia="en-US"/>
              </w:rPr>
              <w:t>1 Общие положения</w:t>
            </w:r>
            <w:r w:rsidRPr="00B3545A">
              <w:rPr>
                <w:rFonts w:eastAsiaTheme="minorHAnsi" w:cs="Arial"/>
                <w:caps/>
                <w:noProof/>
                <w:webHidden/>
                <w:lang w:eastAsia="en-US"/>
              </w:rPr>
              <w:tab/>
            </w:r>
            <w:r w:rsidRPr="00B3545A">
              <w:rPr>
                <w:rFonts w:eastAsiaTheme="minorHAnsi" w:cs="Arial"/>
                <w:caps/>
                <w:noProof/>
                <w:webHidden/>
                <w:lang w:eastAsia="en-US"/>
              </w:rPr>
              <w:fldChar w:fldCharType="begin"/>
            </w:r>
            <w:r w:rsidRPr="00B3545A">
              <w:rPr>
                <w:rFonts w:eastAsiaTheme="minorHAnsi" w:cs="Arial"/>
                <w:caps/>
                <w:noProof/>
                <w:webHidden/>
                <w:lang w:eastAsia="en-US"/>
              </w:rPr>
              <w:instrText xml:space="preserve"> PAGEREF _Toc227851242 \h </w:instrText>
            </w:r>
            <w:r w:rsidRPr="00B3545A">
              <w:rPr>
                <w:rFonts w:eastAsiaTheme="minorHAnsi" w:cs="Arial"/>
                <w:caps/>
                <w:noProof/>
                <w:webHidden/>
                <w:lang w:eastAsia="en-US"/>
              </w:rPr>
            </w:r>
            <w:r w:rsidRPr="00B3545A">
              <w:rPr>
                <w:rFonts w:eastAsiaTheme="minorHAnsi" w:cs="Arial"/>
                <w:caps/>
                <w:noProof/>
                <w:webHidden/>
                <w:lang w:eastAsia="en-US"/>
              </w:rPr>
              <w:fldChar w:fldCharType="separate"/>
            </w:r>
            <w:r w:rsidRPr="00B3545A">
              <w:rPr>
                <w:rFonts w:eastAsiaTheme="minorHAnsi" w:cs="Arial"/>
                <w:caps/>
                <w:noProof/>
                <w:webHidden/>
                <w:lang w:eastAsia="en-US"/>
              </w:rPr>
              <w:t>3</w:t>
            </w:r>
            <w:r w:rsidRPr="00B3545A">
              <w:rPr>
                <w:rFonts w:eastAsiaTheme="minorHAnsi" w:cs="Arial"/>
                <w:caps/>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43" w:history="1">
            <w:r w:rsidR="00B3545A" w:rsidRPr="00B3545A">
              <w:rPr>
                <w:rFonts w:eastAsiaTheme="minorHAnsi" w:cs="Arial"/>
                <w:noProof/>
                <w:u w:val="single"/>
                <w:lang w:eastAsia="en-US"/>
              </w:rPr>
              <w:t>1.1 Наименование работ</w:t>
            </w:r>
            <w:r w:rsidR="00B3545A" w:rsidRPr="00B3545A">
              <w:rPr>
                <w:rFonts w:eastAsiaTheme="minorHAnsi" w:cs="Arial"/>
                <w:noProof/>
                <w:webHidden/>
                <w:lang w:eastAsia="en-US"/>
              </w:rPr>
              <w:tab/>
            </w:r>
            <w:r w:rsidR="00B3545A" w:rsidRPr="00B3545A">
              <w:rPr>
                <w:rFonts w:eastAsiaTheme="minorHAnsi" w:cs="Arial"/>
                <w:noProof/>
                <w:webHidden/>
                <w:lang w:eastAsia="en-US"/>
              </w:rPr>
              <w:fldChar w:fldCharType="begin"/>
            </w:r>
            <w:r w:rsidR="00B3545A" w:rsidRPr="00B3545A">
              <w:rPr>
                <w:rFonts w:eastAsiaTheme="minorHAnsi" w:cs="Arial"/>
                <w:noProof/>
                <w:webHidden/>
                <w:lang w:eastAsia="en-US"/>
              </w:rPr>
              <w:instrText xml:space="preserve"> PAGEREF _Toc227851243 \h </w:instrText>
            </w:r>
            <w:r w:rsidR="00B3545A" w:rsidRPr="00B3545A">
              <w:rPr>
                <w:rFonts w:eastAsiaTheme="minorHAnsi" w:cs="Arial"/>
                <w:noProof/>
                <w:webHidden/>
                <w:lang w:eastAsia="en-US"/>
              </w:rPr>
            </w:r>
            <w:r w:rsidR="00B3545A" w:rsidRPr="00B3545A">
              <w:rPr>
                <w:rFonts w:eastAsiaTheme="minorHAnsi" w:cs="Arial"/>
                <w:noProof/>
                <w:webHidden/>
                <w:lang w:eastAsia="en-US"/>
              </w:rPr>
              <w:fldChar w:fldCharType="separate"/>
            </w:r>
            <w:r w:rsidR="00B3545A" w:rsidRPr="00B3545A">
              <w:rPr>
                <w:rFonts w:eastAsiaTheme="minorHAnsi" w:cs="Arial"/>
                <w:noProof/>
                <w:webHidden/>
                <w:lang w:eastAsia="en-US"/>
              </w:rPr>
              <w:t>3</w:t>
            </w:r>
            <w:r w:rsidR="00B3545A" w:rsidRPr="00B3545A">
              <w:rPr>
                <w:rFonts w:eastAsiaTheme="minorHAnsi" w:cs="Arial"/>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44" w:history="1">
            <w:r w:rsidR="00B3545A" w:rsidRPr="00B3545A">
              <w:rPr>
                <w:rFonts w:eastAsiaTheme="minorHAnsi" w:cs="Arial"/>
                <w:noProof/>
                <w:u w:val="single"/>
                <w:lang w:eastAsia="en-US"/>
              </w:rPr>
              <w:t>1.2 Сведения о Заказчике</w:t>
            </w:r>
            <w:r w:rsidR="00B3545A" w:rsidRPr="00B3545A">
              <w:rPr>
                <w:rFonts w:eastAsiaTheme="minorHAnsi" w:cs="Arial"/>
                <w:noProof/>
                <w:webHidden/>
                <w:lang w:eastAsia="en-US"/>
              </w:rPr>
              <w:tab/>
            </w:r>
            <w:r w:rsidR="00B3545A" w:rsidRPr="00B3545A">
              <w:rPr>
                <w:rFonts w:eastAsiaTheme="minorHAnsi" w:cs="Arial"/>
                <w:noProof/>
                <w:webHidden/>
                <w:lang w:eastAsia="en-US"/>
              </w:rPr>
              <w:fldChar w:fldCharType="begin"/>
            </w:r>
            <w:r w:rsidR="00B3545A" w:rsidRPr="00B3545A">
              <w:rPr>
                <w:rFonts w:eastAsiaTheme="minorHAnsi" w:cs="Arial"/>
                <w:noProof/>
                <w:webHidden/>
                <w:lang w:eastAsia="en-US"/>
              </w:rPr>
              <w:instrText xml:space="preserve"> PAGEREF _Toc227851244 \h </w:instrText>
            </w:r>
            <w:r w:rsidR="00B3545A" w:rsidRPr="00B3545A">
              <w:rPr>
                <w:rFonts w:eastAsiaTheme="minorHAnsi" w:cs="Arial"/>
                <w:noProof/>
                <w:webHidden/>
                <w:lang w:eastAsia="en-US"/>
              </w:rPr>
            </w:r>
            <w:r w:rsidR="00B3545A" w:rsidRPr="00B3545A">
              <w:rPr>
                <w:rFonts w:eastAsiaTheme="minorHAnsi" w:cs="Arial"/>
                <w:noProof/>
                <w:webHidden/>
                <w:lang w:eastAsia="en-US"/>
              </w:rPr>
              <w:fldChar w:fldCharType="separate"/>
            </w:r>
            <w:r w:rsidR="00B3545A" w:rsidRPr="00B3545A">
              <w:rPr>
                <w:rFonts w:eastAsiaTheme="minorHAnsi" w:cs="Arial"/>
                <w:noProof/>
                <w:webHidden/>
                <w:lang w:eastAsia="en-US"/>
              </w:rPr>
              <w:t>3</w:t>
            </w:r>
            <w:r w:rsidR="00B3545A" w:rsidRPr="00B3545A">
              <w:rPr>
                <w:rFonts w:eastAsiaTheme="minorHAnsi" w:cs="Arial"/>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45" w:history="1">
            <w:r w:rsidR="00B3545A" w:rsidRPr="00B3545A">
              <w:rPr>
                <w:rFonts w:eastAsiaTheme="minorHAnsi" w:cs="Arial"/>
                <w:noProof/>
                <w:u w:val="single"/>
                <w:lang w:eastAsia="en-US"/>
              </w:rPr>
              <w:t>1.3 Основания для выполнения работ</w:t>
            </w:r>
            <w:r w:rsidR="00B3545A" w:rsidRPr="00B3545A">
              <w:rPr>
                <w:rFonts w:eastAsiaTheme="minorHAnsi" w:cs="Arial"/>
                <w:noProof/>
                <w:webHidden/>
                <w:lang w:eastAsia="en-US"/>
              </w:rPr>
              <w:tab/>
            </w:r>
            <w:r w:rsidR="00B3545A" w:rsidRPr="00B3545A">
              <w:rPr>
                <w:rFonts w:eastAsiaTheme="minorHAnsi" w:cs="Arial"/>
                <w:noProof/>
                <w:webHidden/>
                <w:lang w:eastAsia="en-US"/>
              </w:rPr>
              <w:fldChar w:fldCharType="begin"/>
            </w:r>
            <w:r w:rsidR="00B3545A" w:rsidRPr="00B3545A">
              <w:rPr>
                <w:rFonts w:eastAsiaTheme="minorHAnsi" w:cs="Arial"/>
                <w:noProof/>
                <w:webHidden/>
                <w:lang w:eastAsia="en-US"/>
              </w:rPr>
              <w:instrText xml:space="preserve"> PAGEREF _Toc227851245 \h </w:instrText>
            </w:r>
            <w:r w:rsidR="00B3545A" w:rsidRPr="00B3545A">
              <w:rPr>
                <w:rFonts w:eastAsiaTheme="minorHAnsi" w:cs="Arial"/>
                <w:noProof/>
                <w:webHidden/>
                <w:lang w:eastAsia="en-US"/>
              </w:rPr>
            </w:r>
            <w:r w:rsidR="00B3545A" w:rsidRPr="00B3545A">
              <w:rPr>
                <w:rFonts w:eastAsiaTheme="minorHAnsi" w:cs="Arial"/>
                <w:noProof/>
                <w:webHidden/>
                <w:lang w:eastAsia="en-US"/>
              </w:rPr>
              <w:fldChar w:fldCharType="separate"/>
            </w:r>
            <w:r w:rsidR="00B3545A" w:rsidRPr="00B3545A">
              <w:rPr>
                <w:rFonts w:eastAsiaTheme="minorHAnsi" w:cs="Arial"/>
                <w:noProof/>
                <w:webHidden/>
                <w:lang w:eastAsia="en-US"/>
              </w:rPr>
              <w:t>3</w:t>
            </w:r>
            <w:r w:rsidR="00B3545A" w:rsidRPr="00B3545A">
              <w:rPr>
                <w:rFonts w:eastAsiaTheme="minorHAnsi" w:cs="Arial"/>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46" w:history="1">
            <w:r w:rsidR="00B3545A" w:rsidRPr="00B3545A">
              <w:rPr>
                <w:rFonts w:eastAsiaTheme="minorHAnsi" w:cs="Arial"/>
                <w:noProof/>
                <w:u w:val="single"/>
                <w:lang w:eastAsia="en-US"/>
              </w:rPr>
              <w:t>1.4 Сроки выполнения работ</w:t>
            </w:r>
            <w:r w:rsidR="00B3545A" w:rsidRPr="00B3545A">
              <w:rPr>
                <w:rFonts w:eastAsiaTheme="minorHAnsi" w:cs="Arial"/>
                <w:noProof/>
                <w:webHidden/>
                <w:lang w:eastAsia="en-US"/>
              </w:rPr>
              <w:tab/>
            </w:r>
            <w:r w:rsidR="00B3545A" w:rsidRPr="00B3545A">
              <w:rPr>
                <w:rFonts w:eastAsiaTheme="minorHAnsi" w:cs="Arial"/>
                <w:noProof/>
                <w:webHidden/>
                <w:lang w:eastAsia="en-US"/>
              </w:rPr>
              <w:fldChar w:fldCharType="begin"/>
            </w:r>
            <w:r w:rsidR="00B3545A" w:rsidRPr="00B3545A">
              <w:rPr>
                <w:rFonts w:eastAsiaTheme="minorHAnsi" w:cs="Arial"/>
                <w:noProof/>
                <w:webHidden/>
                <w:lang w:eastAsia="en-US"/>
              </w:rPr>
              <w:instrText xml:space="preserve"> PAGEREF _Toc227851246 \h </w:instrText>
            </w:r>
            <w:r w:rsidR="00B3545A" w:rsidRPr="00B3545A">
              <w:rPr>
                <w:rFonts w:eastAsiaTheme="minorHAnsi" w:cs="Arial"/>
                <w:noProof/>
                <w:webHidden/>
                <w:lang w:eastAsia="en-US"/>
              </w:rPr>
            </w:r>
            <w:r w:rsidR="00B3545A" w:rsidRPr="00B3545A">
              <w:rPr>
                <w:rFonts w:eastAsiaTheme="minorHAnsi" w:cs="Arial"/>
                <w:noProof/>
                <w:webHidden/>
                <w:lang w:eastAsia="en-US"/>
              </w:rPr>
              <w:fldChar w:fldCharType="separate"/>
            </w:r>
            <w:r w:rsidR="00B3545A" w:rsidRPr="00B3545A">
              <w:rPr>
                <w:rFonts w:eastAsiaTheme="minorHAnsi" w:cs="Arial"/>
                <w:noProof/>
                <w:webHidden/>
                <w:lang w:eastAsia="en-US"/>
              </w:rPr>
              <w:t>4</w:t>
            </w:r>
            <w:r w:rsidR="00B3545A" w:rsidRPr="00B3545A">
              <w:rPr>
                <w:rFonts w:eastAsiaTheme="minorHAnsi" w:cs="Arial"/>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47" w:history="1">
            <w:r w:rsidR="00B3545A" w:rsidRPr="00B3545A">
              <w:rPr>
                <w:rFonts w:eastAsiaTheme="minorHAnsi"/>
                <w:caps/>
                <w:noProof/>
                <w:u w:val="single"/>
                <w:lang w:eastAsia="en-US"/>
              </w:rPr>
              <w:t>2 Характеристика объекта выполнения работ</w:t>
            </w:r>
            <w:r w:rsidR="00B3545A" w:rsidRPr="00B3545A">
              <w:rPr>
                <w:rFonts w:eastAsiaTheme="minorHAnsi" w:cs="Arial"/>
                <w:caps/>
                <w:noProof/>
                <w:webHidden/>
                <w:lang w:eastAsia="en-US"/>
              </w:rPr>
              <w:tab/>
            </w:r>
            <w:r w:rsidR="00B3545A" w:rsidRPr="00B3545A">
              <w:rPr>
                <w:rFonts w:eastAsiaTheme="minorHAnsi" w:cs="Arial"/>
                <w:caps/>
                <w:noProof/>
                <w:webHidden/>
                <w:lang w:eastAsia="en-US"/>
              </w:rPr>
              <w:fldChar w:fldCharType="begin"/>
            </w:r>
            <w:r w:rsidR="00B3545A" w:rsidRPr="00B3545A">
              <w:rPr>
                <w:rFonts w:eastAsiaTheme="minorHAnsi" w:cs="Arial"/>
                <w:caps/>
                <w:noProof/>
                <w:webHidden/>
                <w:lang w:eastAsia="en-US"/>
              </w:rPr>
              <w:instrText xml:space="preserve"> PAGEREF _Toc227851247 \h </w:instrText>
            </w:r>
            <w:r w:rsidR="00B3545A" w:rsidRPr="00B3545A">
              <w:rPr>
                <w:rFonts w:eastAsiaTheme="minorHAnsi" w:cs="Arial"/>
                <w:caps/>
                <w:noProof/>
                <w:webHidden/>
                <w:lang w:eastAsia="en-US"/>
              </w:rPr>
            </w:r>
            <w:r w:rsidR="00B3545A" w:rsidRPr="00B3545A">
              <w:rPr>
                <w:rFonts w:eastAsiaTheme="minorHAnsi" w:cs="Arial"/>
                <w:caps/>
                <w:noProof/>
                <w:webHidden/>
                <w:lang w:eastAsia="en-US"/>
              </w:rPr>
              <w:fldChar w:fldCharType="separate"/>
            </w:r>
            <w:r w:rsidR="00B3545A" w:rsidRPr="00B3545A">
              <w:rPr>
                <w:rFonts w:eastAsiaTheme="minorHAnsi" w:cs="Arial"/>
                <w:caps/>
                <w:noProof/>
                <w:webHidden/>
                <w:lang w:eastAsia="en-US"/>
              </w:rPr>
              <w:t>4</w:t>
            </w:r>
            <w:r w:rsidR="00B3545A" w:rsidRPr="00B3545A">
              <w:rPr>
                <w:rFonts w:eastAsiaTheme="minorHAnsi" w:cs="Arial"/>
                <w:caps/>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48" w:history="1">
            <w:r w:rsidR="00B3545A" w:rsidRPr="00B3545A">
              <w:rPr>
                <w:rFonts w:eastAsiaTheme="minorHAnsi"/>
                <w:caps/>
                <w:noProof/>
                <w:u w:val="single"/>
                <w:lang w:eastAsia="en-US"/>
              </w:rPr>
              <w:t>3 Цели и задачи выполнения работ</w:t>
            </w:r>
            <w:r w:rsidR="00B3545A" w:rsidRPr="00B3545A">
              <w:rPr>
                <w:rFonts w:eastAsiaTheme="minorHAnsi" w:cs="Arial"/>
                <w:caps/>
                <w:noProof/>
                <w:webHidden/>
                <w:lang w:eastAsia="en-US"/>
              </w:rPr>
              <w:tab/>
            </w:r>
            <w:r w:rsidR="00B3545A" w:rsidRPr="00B3545A">
              <w:rPr>
                <w:rFonts w:eastAsiaTheme="minorHAnsi" w:cs="Arial"/>
                <w:caps/>
                <w:noProof/>
                <w:webHidden/>
                <w:lang w:eastAsia="en-US"/>
              </w:rPr>
              <w:fldChar w:fldCharType="begin"/>
            </w:r>
            <w:r w:rsidR="00B3545A" w:rsidRPr="00B3545A">
              <w:rPr>
                <w:rFonts w:eastAsiaTheme="minorHAnsi" w:cs="Arial"/>
                <w:caps/>
                <w:noProof/>
                <w:webHidden/>
                <w:lang w:eastAsia="en-US"/>
              </w:rPr>
              <w:instrText xml:space="preserve"> PAGEREF _Toc227851248 \h </w:instrText>
            </w:r>
            <w:r w:rsidR="00B3545A" w:rsidRPr="00B3545A">
              <w:rPr>
                <w:rFonts w:eastAsiaTheme="minorHAnsi" w:cs="Arial"/>
                <w:caps/>
                <w:noProof/>
                <w:webHidden/>
                <w:lang w:eastAsia="en-US"/>
              </w:rPr>
            </w:r>
            <w:r w:rsidR="00B3545A" w:rsidRPr="00B3545A">
              <w:rPr>
                <w:rFonts w:eastAsiaTheme="minorHAnsi" w:cs="Arial"/>
                <w:caps/>
                <w:noProof/>
                <w:webHidden/>
                <w:lang w:eastAsia="en-US"/>
              </w:rPr>
              <w:fldChar w:fldCharType="separate"/>
            </w:r>
            <w:r w:rsidR="00B3545A" w:rsidRPr="00B3545A">
              <w:rPr>
                <w:rFonts w:eastAsiaTheme="minorHAnsi" w:cs="Arial"/>
                <w:caps/>
                <w:noProof/>
                <w:webHidden/>
                <w:lang w:eastAsia="en-US"/>
              </w:rPr>
              <w:t>4</w:t>
            </w:r>
            <w:r w:rsidR="00B3545A" w:rsidRPr="00B3545A">
              <w:rPr>
                <w:rFonts w:eastAsiaTheme="minorHAnsi" w:cs="Arial"/>
                <w:caps/>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49" w:history="1">
            <w:r w:rsidR="00B3545A" w:rsidRPr="00B3545A">
              <w:rPr>
                <w:rFonts w:eastAsiaTheme="minorHAnsi" w:cs="Arial"/>
                <w:noProof/>
                <w:u w:val="single"/>
                <w:lang w:eastAsia="en-US"/>
              </w:rPr>
              <w:t>3.1 Цель выполнения работ</w:t>
            </w:r>
            <w:r w:rsidR="00B3545A" w:rsidRPr="00B3545A">
              <w:rPr>
                <w:rFonts w:eastAsiaTheme="minorHAnsi" w:cs="Arial"/>
                <w:noProof/>
                <w:webHidden/>
                <w:lang w:eastAsia="en-US"/>
              </w:rPr>
              <w:tab/>
            </w:r>
            <w:r w:rsidR="00B3545A" w:rsidRPr="00B3545A">
              <w:rPr>
                <w:rFonts w:eastAsiaTheme="minorHAnsi" w:cs="Arial"/>
                <w:noProof/>
                <w:webHidden/>
                <w:lang w:eastAsia="en-US"/>
              </w:rPr>
              <w:fldChar w:fldCharType="begin"/>
            </w:r>
            <w:r w:rsidR="00B3545A" w:rsidRPr="00B3545A">
              <w:rPr>
                <w:rFonts w:eastAsiaTheme="minorHAnsi" w:cs="Arial"/>
                <w:noProof/>
                <w:webHidden/>
                <w:lang w:eastAsia="en-US"/>
              </w:rPr>
              <w:instrText xml:space="preserve"> PAGEREF _Toc227851249 \h </w:instrText>
            </w:r>
            <w:r w:rsidR="00B3545A" w:rsidRPr="00B3545A">
              <w:rPr>
                <w:rFonts w:eastAsiaTheme="minorHAnsi" w:cs="Arial"/>
                <w:noProof/>
                <w:webHidden/>
                <w:lang w:eastAsia="en-US"/>
              </w:rPr>
            </w:r>
            <w:r w:rsidR="00B3545A" w:rsidRPr="00B3545A">
              <w:rPr>
                <w:rFonts w:eastAsiaTheme="minorHAnsi" w:cs="Arial"/>
                <w:noProof/>
                <w:webHidden/>
                <w:lang w:eastAsia="en-US"/>
              </w:rPr>
              <w:fldChar w:fldCharType="separate"/>
            </w:r>
            <w:r w:rsidR="00B3545A" w:rsidRPr="00B3545A">
              <w:rPr>
                <w:rFonts w:eastAsiaTheme="minorHAnsi" w:cs="Arial"/>
                <w:noProof/>
                <w:webHidden/>
                <w:lang w:eastAsia="en-US"/>
              </w:rPr>
              <w:t>4</w:t>
            </w:r>
            <w:r w:rsidR="00B3545A" w:rsidRPr="00B3545A">
              <w:rPr>
                <w:rFonts w:eastAsiaTheme="minorHAnsi" w:cs="Arial"/>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50" w:history="1">
            <w:r w:rsidR="00B3545A" w:rsidRPr="00B3545A">
              <w:rPr>
                <w:rFonts w:eastAsiaTheme="minorHAnsi" w:cs="Arial"/>
                <w:noProof/>
                <w:u w:val="single"/>
                <w:lang w:eastAsia="en-US"/>
              </w:rPr>
              <w:t>3.2 Задачи выполнения работ</w:t>
            </w:r>
            <w:r w:rsidR="00B3545A" w:rsidRPr="00B3545A">
              <w:rPr>
                <w:rFonts w:eastAsiaTheme="minorHAnsi" w:cs="Arial"/>
                <w:noProof/>
                <w:webHidden/>
                <w:lang w:eastAsia="en-US"/>
              </w:rPr>
              <w:tab/>
            </w:r>
            <w:r w:rsidR="00B3545A" w:rsidRPr="00B3545A">
              <w:rPr>
                <w:rFonts w:eastAsiaTheme="minorHAnsi" w:cs="Arial"/>
                <w:noProof/>
                <w:webHidden/>
                <w:lang w:eastAsia="en-US"/>
              </w:rPr>
              <w:fldChar w:fldCharType="begin"/>
            </w:r>
            <w:r w:rsidR="00B3545A" w:rsidRPr="00B3545A">
              <w:rPr>
                <w:rFonts w:eastAsiaTheme="minorHAnsi" w:cs="Arial"/>
                <w:noProof/>
                <w:webHidden/>
                <w:lang w:eastAsia="en-US"/>
              </w:rPr>
              <w:instrText xml:space="preserve"> PAGEREF _Toc227851250 \h </w:instrText>
            </w:r>
            <w:r w:rsidR="00B3545A" w:rsidRPr="00B3545A">
              <w:rPr>
                <w:rFonts w:eastAsiaTheme="minorHAnsi" w:cs="Arial"/>
                <w:noProof/>
                <w:webHidden/>
                <w:lang w:eastAsia="en-US"/>
              </w:rPr>
            </w:r>
            <w:r w:rsidR="00B3545A" w:rsidRPr="00B3545A">
              <w:rPr>
                <w:rFonts w:eastAsiaTheme="minorHAnsi" w:cs="Arial"/>
                <w:noProof/>
                <w:webHidden/>
                <w:lang w:eastAsia="en-US"/>
              </w:rPr>
              <w:fldChar w:fldCharType="separate"/>
            </w:r>
            <w:r w:rsidR="00B3545A" w:rsidRPr="00B3545A">
              <w:rPr>
                <w:rFonts w:eastAsiaTheme="minorHAnsi" w:cs="Arial"/>
                <w:noProof/>
                <w:webHidden/>
                <w:lang w:eastAsia="en-US"/>
              </w:rPr>
              <w:t>4</w:t>
            </w:r>
            <w:r w:rsidR="00B3545A" w:rsidRPr="00B3545A">
              <w:rPr>
                <w:rFonts w:eastAsiaTheme="minorHAnsi" w:cs="Arial"/>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51" w:history="1">
            <w:r w:rsidR="00B3545A" w:rsidRPr="00B3545A">
              <w:rPr>
                <w:rFonts w:eastAsiaTheme="minorHAnsi"/>
                <w:caps/>
                <w:noProof/>
                <w:u w:val="single"/>
                <w:lang w:eastAsia="en-US"/>
              </w:rPr>
              <w:t>4 Требования к составу и содержанию работ</w:t>
            </w:r>
            <w:r w:rsidR="00B3545A" w:rsidRPr="00B3545A">
              <w:rPr>
                <w:rFonts w:eastAsiaTheme="minorHAnsi" w:cs="Arial"/>
                <w:caps/>
                <w:noProof/>
                <w:webHidden/>
                <w:lang w:eastAsia="en-US"/>
              </w:rPr>
              <w:tab/>
            </w:r>
            <w:r w:rsidR="00B3545A" w:rsidRPr="00B3545A">
              <w:rPr>
                <w:rFonts w:eastAsiaTheme="minorHAnsi" w:cs="Arial"/>
                <w:caps/>
                <w:noProof/>
                <w:webHidden/>
                <w:lang w:eastAsia="en-US"/>
              </w:rPr>
              <w:fldChar w:fldCharType="begin"/>
            </w:r>
            <w:r w:rsidR="00B3545A" w:rsidRPr="00B3545A">
              <w:rPr>
                <w:rFonts w:eastAsiaTheme="minorHAnsi" w:cs="Arial"/>
                <w:caps/>
                <w:noProof/>
                <w:webHidden/>
                <w:lang w:eastAsia="en-US"/>
              </w:rPr>
              <w:instrText xml:space="preserve"> PAGEREF _Toc227851251 \h </w:instrText>
            </w:r>
            <w:r w:rsidR="00B3545A" w:rsidRPr="00B3545A">
              <w:rPr>
                <w:rFonts w:eastAsiaTheme="minorHAnsi" w:cs="Arial"/>
                <w:caps/>
                <w:noProof/>
                <w:webHidden/>
                <w:lang w:eastAsia="en-US"/>
              </w:rPr>
            </w:r>
            <w:r w:rsidR="00B3545A" w:rsidRPr="00B3545A">
              <w:rPr>
                <w:rFonts w:eastAsiaTheme="minorHAnsi" w:cs="Arial"/>
                <w:caps/>
                <w:noProof/>
                <w:webHidden/>
                <w:lang w:eastAsia="en-US"/>
              </w:rPr>
              <w:fldChar w:fldCharType="separate"/>
            </w:r>
            <w:r w:rsidR="00B3545A" w:rsidRPr="00B3545A">
              <w:rPr>
                <w:rFonts w:eastAsiaTheme="minorHAnsi" w:cs="Arial"/>
                <w:caps/>
                <w:noProof/>
                <w:webHidden/>
                <w:lang w:eastAsia="en-US"/>
              </w:rPr>
              <w:t>5</w:t>
            </w:r>
            <w:r w:rsidR="00B3545A" w:rsidRPr="00B3545A">
              <w:rPr>
                <w:rFonts w:eastAsiaTheme="minorHAnsi" w:cs="Arial"/>
                <w:caps/>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68" w:history="1">
            <w:r w:rsidR="00B3545A" w:rsidRPr="00B3545A">
              <w:rPr>
                <w:rFonts w:eastAsiaTheme="minorHAnsi"/>
                <w:caps/>
                <w:noProof/>
                <w:u w:val="single"/>
                <w:lang w:eastAsia="en-US"/>
              </w:rPr>
              <w:t>5 Требования к отчетным материалам</w:t>
            </w:r>
            <w:r w:rsidR="00B3545A" w:rsidRPr="00B3545A">
              <w:rPr>
                <w:rFonts w:eastAsiaTheme="minorHAnsi" w:cs="Arial"/>
                <w:caps/>
                <w:noProof/>
                <w:webHidden/>
                <w:lang w:eastAsia="en-US"/>
              </w:rPr>
              <w:tab/>
            </w:r>
            <w:r w:rsidR="00B3545A" w:rsidRPr="00B3545A">
              <w:rPr>
                <w:rFonts w:eastAsiaTheme="minorHAnsi" w:cs="Arial"/>
                <w:caps/>
                <w:noProof/>
                <w:webHidden/>
                <w:lang w:eastAsia="en-US"/>
              </w:rPr>
              <w:fldChar w:fldCharType="begin"/>
            </w:r>
            <w:r w:rsidR="00B3545A" w:rsidRPr="00B3545A">
              <w:rPr>
                <w:rFonts w:eastAsiaTheme="minorHAnsi" w:cs="Arial"/>
                <w:caps/>
                <w:noProof/>
                <w:webHidden/>
                <w:lang w:eastAsia="en-US"/>
              </w:rPr>
              <w:instrText xml:space="preserve"> PAGEREF _Toc227851268 \h </w:instrText>
            </w:r>
            <w:r w:rsidR="00B3545A" w:rsidRPr="00B3545A">
              <w:rPr>
                <w:rFonts w:eastAsiaTheme="minorHAnsi" w:cs="Arial"/>
                <w:caps/>
                <w:noProof/>
                <w:webHidden/>
                <w:lang w:eastAsia="en-US"/>
              </w:rPr>
            </w:r>
            <w:r w:rsidR="00B3545A" w:rsidRPr="00B3545A">
              <w:rPr>
                <w:rFonts w:eastAsiaTheme="minorHAnsi" w:cs="Arial"/>
                <w:caps/>
                <w:noProof/>
                <w:webHidden/>
                <w:lang w:eastAsia="en-US"/>
              </w:rPr>
              <w:fldChar w:fldCharType="separate"/>
            </w:r>
            <w:r w:rsidR="00B3545A" w:rsidRPr="00B3545A">
              <w:rPr>
                <w:rFonts w:eastAsiaTheme="minorHAnsi" w:cs="Arial"/>
                <w:caps/>
                <w:noProof/>
                <w:webHidden/>
                <w:lang w:eastAsia="en-US"/>
              </w:rPr>
              <w:t>6</w:t>
            </w:r>
            <w:r w:rsidR="00B3545A" w:rsidRPr="00B3545A">
              <w:rPr>
                <w:rFonts w:eastAsiaTheme="minorHAnsi" w:cs="Arial"/>
                <w:caps/>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69" w:history="1">
            <w:r w:rsidR="00B3545A" w:rsidRPr="00B3545A">
              <w:rPr>
                <w:rFonts w:eastAsiaTheme="minorHAnsi"/>
                <w:caps/>
                <w:noProof/>
                <w:u w:val="single"/>
                <w:lang w:eastAsia="en-US"/>
              </w:rPr>
              <w:t>6 Требование к исполнителю</w:t>
            </w:r>
            <w:r w:rsidR="00B3545A" w:rsidRPr="00B3545A">
              <w:rPr>
                <w:rFonts w:eastAsiaTheme="minorHAnsi" w:cs="Arial"/>
                <w:caps/>
                <w:noProof/>
                <w:webHidden/>
                <w:lang w:eastAsia="en-US"/>
              </w:rPr>
              <w:tab/>
            </w:r>
            <w:r w:rsidR="00B3545A" w:rsidRPr="00B3545A">
              <w:rPr>
                <w:rFonts w:eastAsiaTheme="minorHAnsi" w:cs="Arial"/>
                <w:caps/>
                <w:noProof/>
                <w:webHidden/>
                <w:lang w:eastAsia="en-US"/>
              </w:rPr>
              <w:fldChar w:fldCharType="begin"/>
            </w:r>
            <w:r w:rsidR="00B3545A" w:rsidRPr="00B3545A">
              <w:rPr>
                <w:rFonts w:eastAsiaTheme="minorHAnsi" w:cs="Arial"/>
                <w:caps/>
                <w:noProof/>
                <w:webHidden/>
                <w:lang w:eastAsia="en-US"/>
              </w:rPr>
              <w:instrText xml:space="preserve"> PAGEREF _Toc227851269 \h </w:instrText>
            </w:r>
            <w:r w:rsidR="00B3545A" w:rsidRPr="00B3545A">
              <w:rPr>
                <w:rFonts w:eastAsiaTheme="minorHAnsi" w:cs="Arial"/>
                <w:caps/>
                <w:noProof/>
                <w:webHidden/>
                <w:lang w:eastAsia="en-US"/>
              </w:rPr>
            </w:r>
            <w:r w:rsidR="00B3545A" w:rsidRPr="00B3545A">
              <w:rPr>
                <w:rFonts w:eastAsiaTheme="minorHAnsi" w:cs="Arial"/>
                <w:caps/>
                <w:noProof/>
                <w:webHidden/>
                <w:lang w:eastAsia="en-US"/>
              </w:rPr>
              <w:fldChar w:fldCharType="separate"/>
            </w:r>
            <w:r w:rsidR="00B3545A" w:rsidRPr="00B3545A">
              <w:rPr>
                <w:rFonts w:eastAsiaTheme="minorHAnsi" w:cs="Arial"/>
                <w:caps/>
                <w:noProof/>
                <w:webHidden/>
                <w:lang w:eastAsia="en-US"/>
              </w:rPr>
              <w:t>7</w:t>
            </w:r>
            <w:r w:rsidR="00B3545A" w:rsidRPr="00B3545A">
              <w:rPr>
                <w:rFonts w:eastAsiaTheme="minorHAnsi" w:cs="Arial"/>
                <w:caps/>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70" w:history="1">
            <w:r w:rsidR="00B3545A" w:rsidRPr="00B3545A">
              <w:rPr>
                <w:rFonts w:eastAsiaTheme="minorHAnsi"/>
                <w:caps/>
                <w:noProof/>
                <w:u w:val="single"/>
                <w:lang w:eastAsia="en-US"/>
              </w:rPr>
              <w:t>7 Порядок приемки и контроля выполнения работ</w:t>
            </w:r>
            <w:r w:rsidR="00B3545A" w:rsidRPr="00B3545A">
              <w:rPr>
                <w:rFonts w:eastAsiaTheme="minorHAnsi" w:cs="Arial"/>
                <w:caps/>
                <w:noProof/>
                <w:webHidden/>
                <w:lang w:eastAsia="en-US"/>
              </w:rPr>
              <w:tab/>
            </w:r>
            <w:r w:rsidR="00B3545A" w:rsidRPr="00B3545A">
              <w:rPr>
                <w:rFonts w:eastAsiaTheme="minorHAnsi" w:cs="Arial"/>
                <w:caps/>
                <w:noProof/>
                <w:webHidden/>
                <w:lang w:eastAsia="en-US"/>
              </w:rPr>
              <w:fldChar w:fldCharType="begin"/>
            </w:r>
            <w:r w:rsidR="00B3545A" w:rsidRPr="00B3545A">
              <w:rPr>
                <w:rFonts w:eastAsiaTheme="minorHAnsi" w:cs="Arial"/>
                <w:caps/>
                <w:noProof/>
                <w:webHidden/>
                <w:lang w:eastAsia="en-US"/>
              </w:rPr>
              <w:instrText xml:space="preserve"> PAGEREF _Toc227851270 \h </w:instrText>
            </w:r>
            <w:r w:rsidR="00B3545A" w:rsidRPr="00B3545A">
              <w:rPr>
                <w:rFonts w:eastAsiaTheme="minorHAnsi" w:cs="Arial"/>
                <w:caps/>
                <w:noProof/>
                <w:webHidden/>
                <w:lang w:eastAsia="en-US"/>
              </w:rPr>
            </w:r>
            <w:r w:rsidR="00B3545A" w:rsidRPr="00B3545A">
              <w:rPr>
                <w:rFonts w:eastAsiaTheme="minorHAnsi" w:cs="Arial"/>
                <w:caps/>
                <w:noProof/>
                <w:webHidden/>
                <w:lang w:eastAsia="en-US"/>
              </w:rPr>
              <w:fldChar w:fldCharType="separate"/>
            </w:r>
            <w:r w:rsidR="00B3545A" w:rsidRPr="00B3545A">
              <w:rPr>
                <w:rFonts w:eastAsiaTheme="minorHAnsi" w:cs="Arial"/>
                <w:caps/>
                <w:noProof/>
                <w:webHidden/>
                <w:lang w:eastAsia="en-US"/>
              </w:rPr>
              <w:t>9</w:t>
            </w:r>
            <w:r w:rsidR="00B3545A" w:rsidRPr="00B3545A">
              <w:rPr>
                <w:rFonts w:eastAsiaTheme="minorHAnsi" w:cs="Arial"/>
                <w:caps/>
                <w:noProof/>
                <w:webHidden/>
                <w:lang w:eastAsia="en-US"/>
              </w:rPr>
              <w:fldChar w:fldCharType="end"/>
            </w:r>
          </w:hyperlink>
        </w:p>
        <w:p w:rsidR="00B3545A" w:rsidRPr="00B3545A" w:rsidRDefault="00D44DC8" w:rsidP="00B3545A">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1271" w:history="1">
            <w:r w:rsidR="00B3545A" w:rsidRPr="00B3545A">
              <w:rPr>
                <w:rFonts w:eastAsiaTheme="minorHAnsi"/>
                <w:caps/>
                <w:noProof/>
                <w:u w:val="single"/>
                <w:lang w:eastAsia="en-US"/>
              </w:rPr>
              <w:t>8 Гарантийные обязательства</w:t>
            </w:r>
            <w:r w:rsidR="00B3545A" w:rsidRPr="00B3545A">
              <w:rPr>
                <w:rFonts w:eastAsiaTheme="minorHAnsi" w:cs="Arial"/>
                <w:caps/>
                <w:noProof/>
                <w:webHidden/>
                <w:lang w:eastAsia="en-US"/>
              </w:rPr>
              <w:tab/>
            </w:r>
            <w:r w:rsidR="00B3545A" w:rsidRPr="00B3545A">
              <w:rPr>
                <w:rFonts w:eastAsiaTheme="minorHAnsi" w:cs="Arial"/>
                <w:caps/>
                <w:noProof/>
                <w:webHidden/>
                <w:lang w:eastAsia="en-US"/>
              </w:rPr>
              <w:fldChar w:fldCharType="begin"/>
            </w:r>
            <w:r w:rsidR="00B3545A" w:rsidRPr="00B3545A">
              <w:rPr>
                <w:rFonts w:eastAsiaTheme="minorHAnsi" w:cs="Arial"/>
                <w:caps/>
                <w:noProof/>
                <w:webHidden/>
                <w:lang w:eastAsia="en-US"/>
              </w:rPr>
              <w:instrText xml:space="preserve"> PAGEREF _Toc227851271 \h </w:instrText>
            </w:r>
            <w:r w:rsidR="00B3545A" w:rsidRPr="00B3545A">
              <w:rPr>
                <w:rFonts w:eastAsiaTheme="minorHAnsi" w:cs="Arial"/>
                <w:caps/>
                <w:noProof/>
                <w:webHidden/>
                <w:lang w:eastAsia="en-US"/>
              </w:rPr>
            </w:r>
            <w:r w:rsidR="00B3545A" w:rsidRPr="00B3545A">
              <w:rPr>
                <w:rFonts w:eastAsiaTheme="minorHAnsi" w:cs="Arial"/>
                <w:caps/>
                <w:noProof/>
                <w:webHidden/>
                <w:lang w:eastAsia="en-US"/>
              </w:rPr>
              <w:fldChar w:fldCharType="separate"/>
            </w:r>
            <w:r w:rsidR="00B3545A" w:rsidRPr="00B3545A">
              <w:rPr>
                <w:rFonts w:eastAsiaTheme="minorHAnsi" w:cs="Arial"/>
                <w:caps/>
                <w:noProof/>
                <w:webHidden/>
                <w:lang w:eastAsia="en-US"/>
              </w:rPr>
              <w:t>10</w:t>
            </w:r>
            <w:r w:rsidR="00B3545A" w:rsidRPr="00B3545A">
              <w:rPr>
                <w:rFonts w:eastAsiaTheme="minorHAnsi" w:cs="Arial"/>
                <w:caps/>
                <w:noProof/>
                <w:webHidden/>
                <w:lang w:eastAsia="en-US"/>
              </w:rPr>
              <w:fldChar w:fldCharType="end"/>
            </w:r>
          </w:hyperlink>
        </w:p>
        <w:p w:rsidR="00B3545A" w:rsidRPr="00B3545A" w:rsidRDefault="00B3545A" w:rsidP="00B3545A">
          <w:pPr>
            <w:spacing w:before="120" w:after="60" w:line="288" w:lineRule="auto"/>
            <w:jc w:val="both"/>
            <w:rPr>
              <w:rFonts w:ascii="Arial" w:eastAsiaTheme="minorHAnsi" w:hAnsi="Arial" w:cs="Arial"/>
              <w:noProof/>
              <w:lang w:eastAsia="en-US"/>
            </w:rPr>
          </w:pPr>
          <w:r w:rsidRPr="00B3545A">
            <w:rPr>
              <w:rFonts w:eastAsiaTheme="minorHAnsi" w:cs="Arial"/>
              <w:caps/>
              <w:noProof/>
              <w:lang w:eastAsia="en-US"/>
            </w:rPr>
            <w:fldChar w:fldCharType="end"/>
          </w:r>
        </w:p>
      </w:sdtContent>
    </w:sdt>
    <w:bookmarkStart w:id="5" w:name="_Toc76074576" w:displacedByCustomXml="prev"/>
    <w:p w:rsidR="00986D50" w:rsidRPr="00986D50" w:rsidRDefault="00986D50" w:rsidP="00986D50">
      <w:pPr>
        <w:pStyle w:val="11"/>
        <w:keepLines w:val="0"/>
        <w:pageBreakBefore/>
        <w:tabs>
          <w:tab w:val="right" w:pos="1134"/>
        </w:tabs>
        <w:spacing w:before="240" w:after="120" w:line="288" w:lineRule="auto"/>
        <w:ind w:firstLine="567"/>
        <w:jc w:val="both"/>
        <w:rPr>
          <w:rFonts w:ascii="Times New Roman" w:eastAsia="Times New Roman" w:hAnsi="Times New Roman"/>
          <w:bCs w:val="0"/>
          <w:caps/>
          <w:color w:val="000000" w:themeColor="text1"/>
          <w:lang w:val="ru-RU" w:eastAsia="en-US"/>
        </w:rPr>
      </w:pPr>
      <w:bookmarkStart w:id="6" w:name="_Toc227851242"/>
      <w:bookmarkEnd w:id="5"/>
      <w:r>
        <w:lastRenderedPageBreak/>
        <w:t xml:space="preserve">  </w:t>
      </w:r>
      <w:r w:rsidRPr="00986D50">
        <w:rPr>
          <w:color w:val="auto"/>
          <w:lang w:val="ru-RU"/>
        </w:rPr>
        <w:t xml:space="preserve">1 </w:t>
      </w:r>
      <w:r w:rsidRPr="00986D50">
        <w:rPr>
          <w:rFonts w:ascii="Times New Roman" w:eastAsia="Times New Roman" w:hAnsi="Times New Roman"/>
          <w:bCs w:val="0"/>
          <w:caps/>
          <w:color w:val="000000" w:themeColor="text1"/>
          <w:lang w:val="ru-RU" w:eastAsia="en-US"/>
        </w:rPr>
        <w:t>Общие положения</w:t>
      </w:r>
      <w:bookmarkEnd w:id="6"/>
    </w:p>
    <w:p w:rsidR="00986D50" w:rsidRPr="00986D50" w:rsidRDefault="00986D50" w:rsidP="00986D50">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7" w:name="_Toc34208646"/>
      <w:bookmarkStart w:id="8" w:name="_Toc76074577"/>
      <w:bookmarkStart w:id="9" w:name="_Toc227851243"/>
      <w:r>
        <w:rPr>
          <w:rFonts w:eastAsia="Times New Roman"/>
          <w:b/>
          <w:bCs/>
          <w:iCs/>
          <w:sz w:val="28"/>
          <w:szCs w:val="28"/>
        </w:rPr>
        <w:t xml:space="preserve">1.1 </w:t>
      </w:r>
      <w:r w:rsidRPr="00986D50">
        <w:rPr>
          <w:rFonts w:eastAsia="Times New Roman"/>
          <w:b/>
          <w:bCs/>
          <w:iCs/>
          <w:sz w:val="28"/>
          <w:szCs w:val="28"/>
        </w:rPr>
        <w:t>Наименование работ</w:t>
      </w:r>
      <w:bookmarkEnd w:id="7"/>
      <w:bookmarkEnd w:id="8"/>
      <w:bookmarkEnd w:id="9"/>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Наименование работ: выполнение комплекса экспертно-аналитических работ по обследованию объекта информатизации Федеральной службы по экологическому, технологическому и атомному надзору.</w:t>
      </w:r>
    </w:p>
    <w:p w:rsidR="00986D50" w:rsidRPr="00986D50" w:rsidRDefault="00986D50" w:rsidP="00986D50">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10" w:name="_Toc76074578"/>
      <w:bookmarkStart w:id="11" w:name="_Toc227851244"/>
      <w:r>
        <w:rPr>
          <w:rFonts w:eastAsia="Times New Roman"/>
          <w:b/>
          <w:bCs/>
          <w:iCs/>
          <w:sz w:val="28"/>
          <w:szCs w:val="28"/>
        </w:rPr>
        <w:t xml:space="preserve">1.2 </w:t>
      </w:r>
      <w:r w:rsidRPr="00986D50">
        <w:rPr>
          <w:rFonts w:eastAsia="Times New Roman"/>
          <w:b/>
          <w:bCs/>
          <w:iCs/>
          <w:sz w:val="28"/>
          <w:szCs w:val="28"/>
        </w:rPr>
        <w:t>Сведения о Заказчике</w:t>
      </w:r>
      <w:bookmarkEnd w:id="10"/>
      <w:bookmarkEnd w:id="11"/>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Полное наименование: Федеральная служба по экологическому, технологическому и атомному надзору.</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Сокращенное наименование: Ростехнадзор.</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Юридический адрес: 109147, г. Москва, ул. Таганская, д. 34, стр. 1.</w:t>
      </w:r>
    </w:p>
    <w:p w:rsidR="00986D50" w:rsidRPr="00986D50" w:rsidRDefault="00986D50" w:rsidP="00986D50">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12" w:name="_Toc10134588"/>
      <w:bookmarkStart w:id="13" w:name="_Toc34208648"/>
      <w:bookmarkStart w:id="14" w:name="_Toc76074579"/>
      <w:bookmarkStart w:id="15" w:name="_Toc227851245"/>
      <w:r>
        <w:rPr>
          <w:rFonts w:eastAsia="Times New Roman"/>
          <w:b/>
          <w:bCs/>
          <w:iCs/>
          <w:sz w:val="28"/>
          <w:szCs w:val="28"/>
        </w:rPr>
        <w:t xml:space="preserve">1.3 </w:t>
      </w:r>
      <w:r w:rsidRPr="00986D50">
        <w:rPr>
          <w:rFonts w:eastAsia="Times New Roman"/>
          <w:b/>
          <w:bCs/>
          <w:iCs/>
          <w:sz w:val="28"/>
          <w:szCs w:val="28"/>
        </w:rPr>
        <w:t>Основания для выполнения работ</w:t>
      </w:r>
      <w:bookmarkEnd w:id="12"/>
      <w:bookmarkEnd w:id="13"/>
      <w:bookmarkEnd w:id="14"/>
      <w:bookmarkEnd w:id="15"/>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Основанием выполнения работ являются следующие нормативные правовые акты Российской Федерации:</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Федеральный закон Российской Федерации от 27.07.2006 № 149-ФЗ «Об информации, информационных технологиях и о защите информации»;</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Федеральный закон Российской Федерации от 27.07.2006 № 152-ФЗ «О персональных данных»;</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Постановление Правительства Российской Федерации от 06.07.2015 №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Приказ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Приказ ФСБ России от 18.03.2025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Методический документ ФСТЭК России от 12.04.2026 «Состав и содержание мероприятий и мер по защите информации, содержащейся в информационных системах»;</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lastRenderedPageBreak/>
        <w:t>Информационное сообщение ФСТЭК России от 12.03.2026 № 240/22/1492 «О разъяснении положений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утвержденных приказом ФСТЭК России от 11 апреля 2025 г. № 117»;</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другие нормативные правовые акты Российской Федерации в области защиты информации.</w:t>
      </w:r>
    </w:p>
    <w:p w:rsidR="00986D50" w:rsidRPr="00986D50" w:rsidRDefault="00986D50" w:rsidP="00986D50">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16" w:name="_Toc10134589"/>
      <w:bookmarkStart w:id="17" w:name="_Toc34208649"/>
      <w:bookmarkStart w:id="18" w:name="_Toc76074580"/>
      <w:bookmarkStart w:id="19" w:name="_Toc227851246"/>
      <w:r>
        <w:rPr>
          <w:rFonts w:eastAsia="Times New Roman"/>
          <w:b/>
          <w:bCs/>
          <w:iCs/>
          <w:sz w:val="28"/>
          <w:szCs w:val="28"/>
        </w:rPr>
        <w:t xml:space="preserve">1.4 </w:t>
      </w:r>
      <w:r w:rsidRPr="00986D50">
        <w:rPr>
          <w:rFonts w:eastAsia="Times New Roman"/>
          <w:b/>
          <w:bCs/>
          <w:iCs/>
          <w:sz w:val="28"/>
          <w:szCs w:val="28"/>
        </w:rPr>
        <w:t>Сроки выполнения работ</w:t>
      </w:r>
      <w:bookmarkEnd w:id="16"/>
      <w:bookmarkEnd w:id="17"/>
      <w:bookmarkEnd w:id="18"/>
      <w:bookmarkEnd w:id="19"/>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30 рабочих дней с даты заключения государственного контракта</w:t>
      </w:r>
    </w:p>
    <w:p w:rsidR="00986D50" w:rsidRPr="00986D50" w:rsidRDefault="00986D50" w:rsidP="00986D50">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20" w:name="_Toc76074584"/>
      <w:bookmarkStart w:id="21" w:name="_Ref76076341"/>
      <w:bookmarkStart w:id="22" w:name="_Ref76076354"/>
      <w:bookmarkStart w:id="23" w:name="_Ref76076362"/>
      <w:bookmarkStart w:id="24" w:name="_Ref76076369"/>
      <w:bookmarkStart w:id="25" w:name="_Toc227851247"/>
      <w:bookmarkStart w:id="26" w:name="_Toc76074581"/>
      <w:r>
        <w:rPr>
          <w:rFonts w:eastAsia="Times New Roman"/>
          <w:b/>
          <w:caps/>
          <w:color w:val="000000" w:themeColor="text1"/>
          <w:sz w:val="28"/>
          <w:szCs w:val="28"/>
          <w:lang w:eastAsia="en-US"/>
        </w:rPr>
        <w:t xml:space="preserve">2 </w:t>
      </w:r>
      <w:r w:rsidRPr="00986D50">
        <w:rPr>
          <w:rFonts w:eastAsia="Times New Roman"/>
          <w:b/>
          <w:caps/>
          <w:color w:val="000000" w:themeColor="text1"/>
          <w:sz w:val="28"/>
          <w:szCs w:val="28"/>
          <w:lang w:eastAsia="en-US"/>
        </w:rPr>
        <w:t>Характеристика объекта выполнения работ</w:t>
      </w:r>
      <w:bookmarkEnd w:id="20"/>
      <w:bookmarkEnd w:id="21"/>
      <w:bookmarkEnd w:id="22"/>
      <w:bookmarkEnd w:id="23"/>
      <w:bookmarkEnd w:id="24"/>
      <w:bookmarkEnd w:id="25"/>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В границы выполнения работ входит 1 (один) объект информатизации Заказчика: Государственная автоматизированная информационная система «Цифровая платформа АИС Ростехнадзора» (далее – ГИС).</w:t>
      </w:r>
    </w:p>
    <w:p w:rsidR="00986D50" w:rsidRPr="00986D50" w:rsidRDefault="00986D50" w:rsidP="00986D50">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27" w:name="_Toc227851248"/>
      <w:r>
        <w:rPr>
          <w:rFonts w:eastAsia="Times New Roman"/>
          <w:b/>
          <w:caps/>
          <w:color w:val="000000" w:themeColor="text1"/>
          <w:sz w:val="28"/>
          <w:szCs w:val="28"/>
          <w:lang w:eastAsia="en-US"/>
        </w:rPr>
        <w:t xml:space="preserve">3 </w:t>
      </w:r>
      <w:r w:rsidRPr="00986D50">
        <w:rPr>
          <w:rFonts w:eastAsia="Times New Roman"/>
          <w:b/>
          <w:caps/>
          <w:color w:val="000000" w:themeColor="text1"/>
          <w:sz w:val="28"/>
          <w:szCs w:val="28"/>
          <w:lang w:eastAsia="en-US"/>
        </w:rPr>
        <w:t>Цели и задачи выполнения работ</w:t>
      </w:r>
      <w:bookmarkEnd w:id="26"/>
      <w:bookmarkEnd w:id="27"/>
    </w:p>
    <w:p w:rsidR="00986D50" w:rsidRPr="00986D50" w:rsidRDefault="00986D50" w:rsidP="00986D50">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28" w:name="_Toc34208651"/>
      <w:bookmarkStart w:id="29" w:name="_Toc76074582"/>
      <w:bookmarkStart w:id="30" w:name="_Toc227851249"/>
      <w:r>
        <w:rPr>
          <w:rFonts w:eastAsia="Times New Roman"/>
          <w:b/>
          <w:bCs/>
          <w:iCs/>
          <w:sz w:val="28"/>
          <w:szCs w:val="28"/>
        </w:rPr>
        <w:t xml:space="preserve">3.1 </w:t>
      </w:r>
      <w:r w:rsidRPr="00986D50">
        <w:rPr>
          <w:rFonts w:eastAsia="Times New Roman"/>
          <w:b/>
          <w:bCs/>
          <w:iCs/>
          <w:sz w:val="28"/>
          <w:szCs w:val="28"/>
        </w:rPr>
        <w:t xml:space="preserve">Цель </w:t>
      </w:r>
      <w:bookmarkEnd w:id="28"/>
      <w:r w:rsidRPr="00986D50">
        <w:rPr>
          <w:rFonts w:eastAsia="Times New Roman"/>
          <w:b/>
          <w:bCs/>
          <w:iCs/>
          <w:sz w:val="28"/>
          <w:szCs w:val="28"/>
        </w:rPr>
        <w:t>выполнения работ</w:t>
      </w:r>
      <w:bookmarkEnd w:id="29"/>
      <w:bookmarkEnd w:id="30"/>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Основной целью выполнения работ является обследование ГИС в части защиты информации и разработка проекта</w:t>
      </w:r>
      <w:r w:rsidRPr="00986D50">
        <w:rPr>
          <w:rFonts w:eastAsiaTheme="minorHAnsi"/>
        </w:rPr>
        <w:t xml:space="preserve"> Плана перехода, содержащего описание мероприятий и мер по защите информации, направленных на реализацию положений 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со сроками их реализации</w:t>
      </w:r>
      <w:r w:rsidRPr="00986D50">
        <w:rPr>
          <w:rFonts w:eastAsiaTheme="minorHAnsi"/>
          <w:lang w:eastAsia="en-US"/>
        </w:rPr>
        <w:t>.</w:t>
      </w:r>
    </w:p>
    <w:p w:rsidR="00986D50" w:rsidRPr="00986D50" w:rsidRDefault="00986D50" w:rsidP="00986D50">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31" w:name="_Toc34208652"/>
      <w:bookmarkStart w:id="32" w:name="_Toc76074583"/>
      <w:bookmarkStart w:id="33" w:name="_Toc227851250"/>
      <w:r>
        <w:rPr>
          <w:rFonts w:eastAsia="Times New Roman"/>
          <w:b/>
          <w:bCs/>
          <w:iCs/>
          <w:sz w:val="28"/>
          <w:szCs w:val="28"/>
        </w:rPr>
        <w:t xml:space="preserve">3.2 </w:t>
      </w:r>
      <w:r w:rsidRPr="00986D50">
        <w:rPr>
          <w:rFonts w:eastAsia="Times New Roman"/>
          <w:b/>
          <w:bCs/>
          <w:iCs/>
          <w:sz w:val="28"/>
          <w:szCs w:val="28"/>
        </w:rPr>
        <w:t>Задачи выполнения работ</w:t>
      </w:r>
      <w:bookmarkEnd w:id="31"/>
      <w:bookmarkEnd w:id="32"/>
      <w:bookmarkEnd w:id="33"/>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Основными задачами работ являются:</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сбор и анализ исходных данных о ГИС, ее назначении, составе, архитектуре, условиях функционирования и текущем состоянии защиты информации;</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анализ организационных и технических мер защиты информации, реализованных в ГИС и обеспечивающей ее функционирование инфраструктуре;</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определение (уточнение) класса защищенности ГИС и анализ его влияния на состав подлежащих реализации мероприятий и мер по защите информации;</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определение перечня требований по защите информации, подлежащих учету применительно к ГИС;</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выявление несоответствий и направлений развития защиты информации в ГИС;</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подготовка проекта Плана перехода, содержащего описание мероприятий и мер по защите информации, направленных на реализацию положений 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со сроками их реализации.</w:t>
      </w:r>
    </w:p>
    <w:p w:rsidR="00986D50" w:rsidRPr="00986D50" w:rsidRDefault="00986D50" w:rsidP="00986D50">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34" w:name="_Toc76074585"/>
      <w:bookmarkStart w:id="35" w:name="_Toc227851251"/>
      <w:r>
        <w:rPr>
          <w:rFonts w:eastAsia="Times New Roman"/>
          <w:b/>
          <w:caps/>
          <w:color w:val="000000" w:themeColor="text1"/>
          <w:sz w:val="28"/>
          <w:szCs w:val="28"/>
          <w:lang w:eastAsia="en-US"/>
        </w:rPr>
        <w:lastRenderedPageBreak/>
        <w:t xml:space="preserve">4 </w:t>
      </w:r>
      <w:r w:rsidRPr="00986D50">
        <w:rPr>
          <w:rFonts w:eastAsia="Times New Roman"/>
          <w:b/>
          <w:caps/>
          <w:color w:val="000000" w:themeColor="text1"/>
          <w:sz w:val="28"/>
          <w:szCs w:val="28"/>
          <w:lang w:eastAsia="en-US"/>
        </w:rPr>
        <w:t>Требования к составу и содержанию работ</w:t>
      </w:r>
      <w:bookmarkEnd w:id="34"/>
      <w:bookmarkEnd w:id="35"/>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Работы должны включать выполнение комплекса экспертно-аналитических работ по обследованию ГИС в части защиты информации и разработке проекта Плана перехода, содержащего описание мероприятий и мер по защите информации, направленных на реализацию положений 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со сроками их реализации.</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В рамках выполнения работ Исполнитель должен провести следующие мероприятия:</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согласование порядка взаимодействия сторон;</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согласование перечня работников Заказчика, участие которых необходимо для проведения интервьюирования и предоставления исходных сведений;</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согласование перечня документов и материалов, подлежащих предоставлению для анализа, включая организационно-распорядительные, технические, проектные, эксплуатационные и иные документы, характеризующие функционирование ГИС;</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сбор и анализ исходных данных о назначении, составе, архитектуре, условиях функционирования, размещении и эксплуатации ГИС;</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проведение интервьюирования ответственных работников Заказчика и изучение представленных документов и сведений, необходимых для формирования целостного представления о ГИС;</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анализ состава информации, обрабатываемой в ГИС, и ее правового режима;</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анализ структуры информационного взаимодействия ГИС, включая взаимодействие с иными системами, внешними информационными ресурсами, телекоммуникационной инфраструктурой и сетями связи;</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анализ действующих организационных и технических мер защиты информации, реализованных в отношении ГИС;</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анализ наличия, актуальности и достаточности внутренних документов по защите информации;</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определение (уточнение) класса защищенности ГИС и анализ его влияния на состав подлежащих реализации мероприятий и мер по защите информации;</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определение перечня требований законодательства Российской Федерации в области защиты информации, подлежащих учету применительно к ГИС;</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анализ реализации мероприятий (процессов) и мер по защите информации, предусмотренных приказом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и методическим документом ФСТЭК России от 12.04.2026;</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выявление несоответствий и направлений совершенствования защиты информации, имеющих значение для дальнейшего перехода к реализации требований по защите информации;</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lastRenderedPageBreak/>
        <w:t>разработку проекта Плана перехода, содержащего описание мероприятий и мер по защите информации, направленных на реализацию положений 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со сроками их реализации.</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Сбор исходных данных в рамках выполнения работ может осуществляться с использованием совокупности следующих методов:</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анкетирование с использованием опросных листов;</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проведение очных и/или дистанционных интервью с ответственными работниками;</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сбор информации специалистами Исполнителя непосредственно на объектах;</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ознакомление с технической (проектной, рабочей, исполнительной, эксплуатационной, организационно-распорядительной) и иной документацией, необходимой для выполнения работ.</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Обследование объекта выполнения работ должно осуществляться с обязательным выездом специалистов Исполнителя на площадки Заказчика. При наличии нескольких площадок выезд должен быть обеспечен на каждую площадку, включенную в объем работ.</w:t>
      </w:r>
    </w:p>
    <w:p w:rsidR="00986D50" w:rsidRPr="00986D50" w:rsidRDefault="00986D50" w:rsidP="00986D50">
      <w:pPr>
        <w:spacing w:before="120" w:after="60" w:line="288" w:lineRule="auto"/>
        <w:ind w:firstLine="567"/>
        <w:jc w:val="both"/>
        <w:rPr>
          <w:rFonts w:eastAsiaTheme="minorHAnsi"/>
        </w:rPr>
      </w:pPr>
      <w:r w:rsidRPr="00986D50">
        <w:rPr>
          <w:rFonts w:eastAsiaTheme="minorHAnsi"/>
          <w:lang w:eastAsia="en-US"/>
        </w:rPr>
        <w:t xml:space="preserve">По результатам выполнения работ Исполнителем должен быть подготовлен </w:t>
      </w:r>
      <w:r w:rsidRPr="00986D50">
        <w:rPr>
          <w:rFonts w:eastAsiaTheme="minorHAnsi"/>
        </w:rPr>
        <w:t>проект Плана перехода, который должен содержать, как минимум:</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перечень мероприятий и мер по защите информации, подлежащих реализации в отношении ГИС;</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группировку мероприятий по направлениям защиты информации;</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очередность и приоритетность реализации мероприятий;</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сроки реализации мероприятий;</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предложения по ответственным подразделениям (работникам) Заказчика за организацию и реализацию соответствующих мероприятий;</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при необходимости – примечания о зависимости отдельных мероприятий от разработки внутренних документов, модернизации ГИС, внедрения средств защиты информации, проведения оценки эффективности и (или) дополнительных аттестационных испытаний.</w:t>
      </w:r>
    </w:p>
    <w:p w:rsidR="00986D50" w:rsidRPr="00986D50" w:rsidRDefault="00986D50" w:rsidP="00986D50">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36" w:name="_Toc227851252"/>
      <w:bookmarkStart w:id="37" w:name="_Toc227851253"/>
      <w:bookmarkStart w:id="38" w:name="_Toc227851254"/>
      <w:bookmarkStart w:id="39" w:name="_Toc227851268"/>
      <w:bookmarkStart w:id="40" w:name="_Toc76074589"/>
      <w:bookmarkStart w:id="41" w:name="_Toc159050197"/>
      <w:bookmarkEnd w:id="36"/>
      <w:bookmarkEnd w:id="37"/>
      <w:bookmarkEnd w:id="38"/>
      <w:r>
        <w:rPr>
          <w:rFonts w:eastAsia="Times New Roman"/>
          <w:b/>
          <w:caps/>
          <w:color w:val="000000" w:themeColor="text1"/>
          <w:sz w:val="28"/>
          <w:szCs w:val="28"/>
          <w:lang w:eastAsia="en-US"/>
        </w:rPr>
        <w:t xml:space="preserve">5 </w:t>
      </w:r>
      <w:r w:rsidRPr="00986D50">
        <w:rPr>
          <w:rFonts w:eastAsia="Times New Roman"/>
          <w:b/>
          <w:caps/>
          <w:color w:val="000000" w:themeColor="text1"/>
          <w:sz w:val="28"/>
          <w:szCs w:val="28"/>
          <w:lang w:eastAsia="en-US"/>
        </w:rPr>
        <w:t>Требования к отчетным материалам</w:t>
      </w:r>
      <w:bookmarkEnd w:id="39"/>
    </w:p>
    <w:p w:rsidR="00986D50" w:rsidRPr="00986D50" w:rsidRDefault="00986D50" w:rsidP="00986D50">
      <w:pPr>
        <w:keepNext/>
        <w:spacing w:before="120" w:after="60" w:line="288" w:lineRule="auto"/>
        <w:ind w:firstLine="567"/>
        <w:jc w:val="both"/>
        <w:rPr>
          <w:rFonts w:eastAsiaTheme="minorHAnsi"/>
          <w:lang w:eastAsia="en-US"/>
        </w:rPr>
      </w:pPr>
      <w:r w:rsidRPr="00986D50">
        <w:rPr>
          <w:rFonts w:eastAsiaTheme="minorHAnsi"/>
          <w:lang w:eastAsia="en-US"/>
        </w:rPr>
        <w:t>Отчетная документация должна оформляться с учетом требований следующих стандартов:</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986D50" w:rsidRPr="00986D50" w:rsidRDefault="00986D50" w:rsidP="00986D50">
      <w:pPr>
        <w:numPr>
          <w:ilvl w:val="0"/>
          <w:numId w:val="16"/>
        </w:numPr>
        <w:spacing w:before="120" w:after="60" w:line="288" w:lineRule="auto"/>
        <w:ind w:left="851" w:hanging="284"/>
        <w:contextualSpacing/>
        <w:jc w:val="both"/>
        <w:rPr>
          <w:rFonts w:eastAsiaTheme="minorHAnsi"/>
        </w:rPr>
      </w:pPr>
      <w:r w:rsidRPr="00986D50">
        <w:rPr>
          <w:rFonts w:eastAsiaTheme="minorHAnsi"/>
        </w:rPr>
        <w:t>ГОСТ Р 2.105-2019</w:t>
      </w:r>
      <w:r w:rsidRPr="00986D50" w:rsidDel="00DB6BFD">
        <w:rPr>
          <w:rFonts w:eastAsiaTheme="minorHAnsi"/>
        </w:rPr>
        <w:t xml:space="preserve"> </w:t>
      </w:r>
      <w:r w:rsidRPr="00986D50">
        <w:rPr>
          <w:rFonts w:eastAsiaTheme="minorHAnsi"/>
        </w:rPr>
        <w:t>«Единая система конструкторской документации. Общие требования к текстовым документам».</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Отчетная документация должна разрабатываться и передаваться Заказчику на машинных носителях с однократной записью (CD-R, DVD-R и др.).</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Документы, разрабатываемые и согласуемые или утверждаемые Исполнителем, должны передаваться Заказчику на бумажных носителях информации в 1 (одном) экземпляре.</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lastRenderedPageBreak/>
        <w:t>Текстовые документы должны быть представлены в редактируемом формате DOCX и/или ODT, а также в формате PDF.</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Если в состав документов включаются материалы, требующие больших форматов (схемы, чертежи, фотоматериалы и пр.), то допускается выполнение приложений в форматах: PDF, TIFF, JPEG, открытый структурированный формат (Office Open XML или Open Document Format), Visio VSDx.</w:t>
      </w:r>
    </w:p>
    <w:p w:rsidR="00986D50" w:rsidRPr="00986D50" w:rsidRDefault="00986D50" w:rsidP="00986D50">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42" w:name="_Toc58411395"/>
      <w:bookmarkStart w:id="43" w:name="_Toc227851269"/>
      <w:bookmarkStart w:id="44" w:name="_Toc534882199"/>
      <w:bookmarkStart w:id="45" w:name="_Toc47086724"/>
      <w:bookmarkStart w:id="46" w:name="_Toc49254340"/>
      <w:bookmarkStart w:id="47" w:name="_Toc57707626"/>
      <w:r>
        <w:rPr>
          <w:rFonts w:eastAsia="Times New Roman"/>
          <w:b/>
          <w:caps/>
          <w:color w:val="000000" w:themeColor="text1"/>
          <w:sz w:val="28"/>
          <w:szCs w:val="28"/>
          <w:lang w:eastAsia="en-US"/>
        </w:rPr>
        <w:t xml:space="preserve">6 </w:t>
      </w:r>
      <w:r w:rsidRPr="00986D50">
        <w:rPr>
          <w:rFonts w:eastAsia="Times New Roman"/>
          <w:b/>
          <w:caps/>
          <w:color w:val="000000" w:themeColor="text1"/>
          <w:sz w:val="28"/>
          <w:szCs w:val="28"/>
          <w:lang w:eastAsia="en-US"/>
        </w:rPr>
        <w:t>Требование к исполнителю</w:t>
      </w:r>
      <w:bookmarkEnd w:id="42"/>
      <w:bookmarkEnd w:id="43"/>
      <w:r w:rsidRPr="00986D50">
        <w:rPr>
          <w:rFonts w:eastAsia="Times New Roman"/>
          <w:b/>
          <w:caps/>
          <w:color w:val="000000" w:themeColor="text1"/>
          <w:sz w:val="28"/>
          <w:szCs w:val="28"/>
          <w:lang w:eastAsia="en-US"/>
        </w:rPr>
        <w:t xml:space="preserve"> </w:t>
      </w:r>
    </w:p>
    <w:bookmarkEnd w:id="40"/>
    <w:bookmarkEnd w:id="41"/>
    <w:bookmarkEnd w:id="44"/>
    <w:bookmarkEnd w:id="45"/>
    <w:bookmarkEnd w:id="46"/>
    <w:bookmarkEnd w:id="47"/>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Исполнитель должен иметь действующую лицензию ФСТЭК России на деятельность по технической защите конфиденциальной информации в части выполнения следующих работ и оказания услуг, предусмотренных подпунктами б, д, г пункта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 03.02.2012 №79 «О лицензировании деятельности по технической защите конфиденциальной информации»:</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б) 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д) работы и услуги по проектированию в защищенном исполнении средств и систем информатизации;</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г)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spacing w:val="-3"/>
          <w:sz w:val="26"/>
          <w:szCs w:val="26"/>
          <w:lang w:eastAsia="en-US"/>
        </w:rPr>
        <w:t>Исполнитель должен обеспечить реализацию следующих базовых мер по информационной безопасности в собственной инфраструктуре:</w:t>
      </w:r>
    </w:p>
    <w:p w:rsidR="00986D50" w:rsidRPr="00986D50" w:rsidRDefault="00986D50" w:rsidP="00986D50">
      <w:pPr>
        <w:spacing w:line="276" w:lineRule="auto"/>
        <w:ind w:firstLine="567"/>
        <w:jc w:val="both"/>
        <w:rPr>
          <w:rFonts w:eastAsiaTheme="minorHAnsi"/>
          <w:spacing w:val="-3"/>
          <w:sz w:val="26"/>
          <w:szCs w:val="26"/>
          <w:lang w:eastAsia="en-US"/>
        </w:rPr>
      </w:pPr>
      <w:r w:rsidRPr="00986D50">
        <w:rPr>
          <w:rFonts w:eastAsiaTheme="minorHAnsi"/>
          <w:spacing w:val="-3"/>
          <w:sz w:val="26"/>
          <w:szCs w:val="26"/>
          <w:lang w:eastAsia="en-US"/>
        </w:rPr>
        <w:t>Исполнитель предоставляет Заказчику политику информационной безопасности организации-Исполнителя, результаты внутренних (внешних) аудитов информационной безопасности, результаты тестирования на проникновение инфраструктуры, план реагирования на компьютерные инциденты, а также регламент действий работников в случае нештатных ситуаций.</w:t>
      </w:r>
    </w:p>
    <w:p w:rsidR="00986D50" w:rsidRPr="00986D50" w:rsidRDefault="00986D50" w:rsidP="00986D50">
      <w:pPr>
        <w:spacing w:line="276" w:lineRule="auto"/>
        <w:ind w:firstLine="567"/>
        <w:jc w:val="both"/>
        <w:rPr>
          <w:rFonts w:eastAsiaTheme="minorHAnsi"/>
          <w:spacing w:val="-3"/>
          <w:sz w:val="26"/>
          <w:szCs w:val="26"/>
          <w:lang w:eastAsia="en-US"/>
        </w:rPr>
      </w:pPr>
      <w:r w:rsidRPr="00986D50">
        <w:rPr>
          <w:rFonts w:eastAsiaTheme="minorHAnsi"/>
          <w:spacing w:val="-3"/>
          <w:sz w:val="26"/>
          <w:szCs w:val="26"/>
          <w:lang w:eastAsia="en-US"/>
        </w:rPr>
        <w:t xml:space="preserve">Исполнитель предоставляет Заказчику контакты ответственных лиц по обеспечению информационной безопасности в организации-Исполнителя </w:t>
      </w:r>
      <w:r w:rsidRPr="00986D50">
        <w:rPr>
          <w:rFonts w:eastAsiaTheme="minorHAnsi"/>
          <w:spacing w:val="-3"/>
          <w:sz w:val="26"/>
          <w:szCs w:val="26"/>
          <w:lang w:eastAsia="en-US"/>
        </w:rPr>
        <w:br/>
        <w:t xml:space="preserve">и в органе (организации), каналы для оперативного взаимодействия (резервные каналы взаимодействия), а также порядок такого взаимодействия. </w:t>
      </w:r>
      <w:r w:rsidRPr="00986D50">
        <w:rPr>
          <w:rFonts w:eastAsiaTheme="minorHAnsi"/>
          <w:spacing w:val="-3"/>
          <w:sz w:val="26"/>
          <w:szCs w:val="26"/>
          <w:lang w:eastAsia="en-US"/>
        </w:rPr>
        <w:br/>
        <w:t>Для взаимодействия органа (организации) и подрядной организации должны использоваться не персонализированные каналы взаимодействия.</w:t>
      </w:r>
    </w:p>
    <w:p w:rsidR="00986D50" w:rsidRPr="00986D50" w:rsidRDefault="00986D50" w:rsidP="00986D50">
      <w:pPr>
        <w:spacing w:line="276" w:lineRule="auto"/>
        <w:ind w:firstLine="567"/>
        <w:jc w:val="both"/>
        <w:rPr>
          <w:rFonts w:eastAsiaTheme="minorHAnsi"/>
          <w:spacing w:val="-3"/>
          <w:sz w:val="26"/>
          <w:szCs w:val="26"/>
          <w:lang w:eastAsia="en-US"/>
        </w:rPr>
      </w:pPr>
      <w:r w:rsidRPr="00986D50">
        <w:rPr>
          <w:rFonts w:eastAsiaTheme="minorHAnsi"/>
          <w:spacing w:val="-3"/>
          <w:sz w:val="26"/>
          <w:szCs w:val="26"/>
          <w:lang w:eastAsia="en-US"/>
        </w:rPr>
        <w:t xml:space="preserve">Исполнитель обязан уведомлять Заказчика о наступлении </w:t>
      </w:r>
      <w:r w:rsidRPr="00986D50">
        <w:rPr>
          <w:rFonts w:eastAsiaTheme="minorHAnsi"/>
          <w:spacing w:val="-3"/>
          <w:sz w:val="26"/>
          <w:szCs w:val="26"/>
          <w:lang w:eastAsia="en-US"/>
        </w:rPr>
        <w:br/>
        <w:t>в инфраструктуре Исполнителя и подрядных организаций компьютерных инцидентов в течение суток.</w:t>
      </w:r>
    </w:p>
    <w:p w:rsidR="00986D50" w:rsidRPr="00986D50" w:rsidRDefault="00986D50" w:rsidP="00986D50">
      <w:pPr>
        <w:spacing w:line="276" w:lineRule="auto"/>
        <w:ind w:firstLine="567"/>
        <w:jc w:val="both"/>
        <w:rPr>
          <w:rFonts w:eastAsiaTheme="minorHAnsi"/>
          <w:spacing w:val="-3"/>
          <w:sz w:val="26"/>
          <w:szCs w:val="26"/>
          <w:lang w:eastAsia="en-US"/>
        </w:rPr>
      </w:pPr>
      <w:r w:rsidRPr="00986D50">
        <w:rPr>
          <w:rFonts w:eastAsiaTheme="minorHAnsi"/>
          <w:spacing w:val="-3"/>
          <w:sz w:val="26"/>
          <w:szCs w:val="26"/>
          <w:lang w:eastAsia="en-US"/>
        </w:rPr>
        <w:t>При взаимодействии с ЦП АИС Исполнитель должен обеспечить в своей инфраструктуре:</w:t>
      </w:r>
    </w:p>
    <w:p w:rsidR="00986D50" w:rsidRPr="00986D50" w:rsidRDefault="00986D50" w:rsidP="00986D50">
      <w:pPr>
        <w:numPr>
          <w:ilvl w:val="0"/>
          <w:numId w:val="18"/>
        </w:numPr>
        <w:spacing w:before="120" w:after="60" w:line="276" w:lineRule="auto"/>
        <w:ind w:left="567"/>
        <w:contextualSpacing/>
        <w:jc w:val="both"/>
        <w:rPr>
          <w:spacing w:val="-2"/>
          <w:sz w:val="26"/>
          <w:szCs w:val="26"/>
          <w:lang w:eastAsia="en-US"/>
        </w:rPr>
      </w:pPr>
      <w:r w:rsidRPr="00986D50">
        <w:rPr>
          <w:spacing w:val="-2"/>
          <w:sz w:val="26"/>
          <w:szCs w:val="26"/>
          <w:lang w:eastAsia="en-US"/>
        </w:rPr>
        <w:t>двухфакторная аутентификация пользователей;</w:t>
      </w:r>
    </w:p>
    <w:p w:rsidR="00986D50" w:rsidRPr="00986D50" w:rsidRDefault="00986D50" w:rsidP="00986D50">
      <w:pPr>
        <w:numPr>
          <w:ilvl w:val="0"/>
          <w:numId w:val="18"/>
        </w:numPr>
        <w:spacing w:before="120" w:after="60" w:line="276" w:lineRule="auto"/>
        <w:ind w:left="567"/>
        <w:contextualSpacing/>
        <w:jc w:val="both"/>
        <w:rPr>
          <w:spacing w:val="-2"/>
          <w:sz w:val="26"/>
          <w:szCs w:val="26"/>
          <w:lang w:eastAsia="en-US"/>
        </w:rPr>
      </w:pPr>
      <w:r w:rsidRPr="00986D50">
        <w:rPr>
          <w:spacing w:val="-2"/>
          <w:sz w:val="26"/>
          <w:szCs w:val="26"/>
          <w:lang w:eastAsia="en-US"/>
        </w:rPr>
        <w:t>антивирусная защита автоматизированных рабочих мест и серверов;</w:t>
      </w:r>
    </w:p>
    <w:p w:rsidR="00986D50" w:rsidRPr="00986D50" w:rsidRDefault="00986D50" w:rsidP="00986D50">
      <w:pPr>
        <w:numPr>
          <w:ilvl w:val="0"/>
          <w:numId w:val="18"/>
        </w:numPr>
        <w:spacing w:before="120" w:after="60" w:line="276" w:lineRule="auto"/>
        <w:ind w:left="567"/>
        <w:contextualSpacing/>
        <w:jc w:val="both"/>
        <w:rPr>
          <w:spacing w:val="-2"/>
          <w:sz w:val="26"/>
          <w:szCs w:val="26"/>
          <w:lang w:eastAsia="en-US"/>
        </w:rPr>
      </w:pPr>
      <w:r w:rsidRPr="00986D50">
        <w:rPr>
          <w:spacing w:val="-2"/>
          <w:sz w:val="26"/>
          <w:szCs w:val="26"/>
          <w:lang w:eastAsia="en-US"/>
        </w:rPr>
        <w:t>защищенное удаленное подключение с использованием средств криптографической защиты информации;</w:t>
      </w:r>
    </w:p>
    <w:p w:rsidR="00986D50" w:rsidRPr="00986D50" w:rsidRDefault="00986D50" w:rsidP="00986D50">
      <w:pPr>
        <w:numPr>
          <w:ilvl w:val="0"/>
          <w:numId w:val="18"/>
        </w:numPr>
        <w:spacing w:before="120" w:after="60" w:line="276" w:lineRule="auto"/>
        <w:ind w:left="567"/>
        <w:contextualSpacing/>
        <w:jc w:val="both"/>
        <w:rPr>
          <w:spacing w:val="-2"/>
          <w:sz w:val="26"/>
          <w:szCs w:val="26"/>
          <w:lang w:eastAsia="en-US"/>
        </w:rPr>
      </w:pPr>
      <w:r w:rsidRPr="00986D50">
        <w:rPr>
          <w:spacing w:val="-2"/>
          <w:sz w:val="26"/>
          <w:szCs w:val="26"/>
          <w:lang w:eastAsia="en-US"/>
        </w:rPr>
        <w:lastRenderedPageBreak/>
        <w:t>защита почтовых сервисов от фишинга;</w:t>
      </w:r>
    </w:p>
    <w:p w:rsidR="00986D50" w:rsidRPr="00986D50" w:rsidRDefault="00986D50" w:rsidP="00986D50">
      <w:pPr>
        <w:numPr>
          <w:ilvl w:val="0"/>
          <w:numId w:val="18"/>
        </w:numPr>
        <w:spacing w:before="120" w:after="60" w:line="276" w:lineRule="auto"/>
        <w:ind w:left="567"/>
        <w:contextualSpacing/>
        <w:jc w:val="both"/>
        <w:rPr>
          <w:spacing w:val="-2"/>
          <w:sz w:val="26"/>
          <w:szCs w:val="26"/>
          <w:lang w:eastAsia="en-US"/>
        </w:rPr>
      </w:pPr>
      <w:r w:rsidRPr="00986D50">
        <w:rPr>
          <w:spacing w:val="-2"/>
          <w:sz w:val="26"/>
          <w:szCs w:val="26"/>
          <w:lang w:eastAsia="en-US"/>
        </w:rPr>
        <w:t>защищенный обмен файлами и информацией через файловое хранилище;</w:t>
      </w:r>
    </w:p>
    <w:p w:rsidR="00986D50" w:rsidRPr="00986D50" w:rsidRDefault="00986D50" w:rsidP="00986D50">
      <w:pPr>
        <w:numPr>
          <w:ilvl w:val="0"/>
          <w:numId w:val="18"/>
        </w:numPr>
        <w:spacing w:before="120" w:after="60" w:line="276" w:lineRule="auto"/>
        <w:ind w:left="567"/>
        <w:contextualSpacing/>
        <w:jc w:val="both"/>
        <w:rPr>
          <w:spacing w:val="-2"/>
          <w:sz w:val="26"/>
          <w:szCs w:val="26"/>
          <w:lang w:eastAsia="en-US"/>
        </w:rPr>
      </w:pPr>
      <w:r w:rsidRPr="00986D50">
        <w:rPr>
          <w:spacing w:val="-2"/>
          <w:sz w:val="26"/>
          <w:szCs w:val="26"/>
          <w:lang w:eastAsia="en-US"/>
        </w:rPr>
        <w:t>обеспечение процесса управления уязвимостями;</w:t>
      </w:r>
    </w:p>
    <w:p w:rsidR="00986D50" w:rsidRPr="00986D50" w:rsidRDefault="00986D50" w:rsidP="00986D50">
      <w:pPr>
        <w:numPr>
          <w:ilvl w:val="0"/>
          <w:numId w:val="18"/>
        </w:numPr>
        <w:spacing w:before="120" w:after="60" w:line="276" w:lineRule="auto"/>
        <w:ind w:left="0" w:firstLine="567"/>
        <w:contextualSpacing/>
        <w:jc w:val="both"/>
        <w:rPr>
          <w:spacing w:val="-2"/>
          <w:sz w:val="26"/>
          <w:szCs w:val="26"/>
          <w:lang w:eastAsia="en-US"/>
        </w:rPr>
      </w:pPr>
      <w:r w:rsidRPr="00986D50">
        <w:rPr>
          <w:spacing w:val="-2"/>
          <w:sz w:val="26"/>
          <w:szCs w:val="26"/>
          <w:lang w:eastAsia="en-US"/>
        </w:rPr>
        <w:t xml:space="preserve">реализация парольной политики (длина пароля должна быть не менее </w:t>
      </w:r>
      <w:r w:rsidRPr="00986D50">
        <w:rPr>
          <w:spacing w:val="-2"/>
          <w:sz w:val="26"/>
          <w:szCs w:val="26"/>
          <w:lang w:eastAsia="en-US"/>
        </w:rPr>
        <w:br/>
        <w:t xml:space="preserve">15 символов, пароль должен содержать буквы верхнего и нижнего регистра (А-Я, A-Z, а-я, a-z), специальные символы (!, », №, %, *, /), в пароле </w:t>
      </w:r>
      <w:r w:rsidRPr="00986D50">
        <w:rPr>
          <w:spacing w:val="-2"/>
          <w:sz w:val="26"/>
          <w:szCs w:val="26"/>
          <w:lang w:eastAsia="en-US"/>
        </w:rPr>
        <w:br/>
        <w:t xml:space="preserve">не должно быть персонифицированной информации (имен, адресов, даты рождения, телефонов)). Пароли от учетной записи подрядной организации </w:t>
      </w:r>
      <w:r w:rsidRPr="00986D50">
        <w:rPr>
          <w:spacing w:val="-2"/>
          <w:sz w:val="26"/>
          <w:szCs w:val="26"/>
          <w:lang w:eastAsia="en-US"/>
        </w:rPr>
        <w:br/>
        <w:t>и учетной записи органа (организации) должны отличаться.</w:t>
      </w:r>
    </w:p>
    <w:p w:rsidR="00986D50" w:rsidRPr="00986D50" w:rsidRDefault="00986D50" w:rsidP="00986D50">
      <w:pPr>
        <w:spacing w:line="276" w:lineRule="auto"/>
        <w:ind w:firstLine="284"/>
        <w:jc w:val="both"/>
        <w:rPr>
          <w:rFonts w:eastAsiaTheme="minorHAnsi"/>
          <w:spacing w:val="-3"/>
          <w:sz w:val="26"/>
          <w:szCs w:val="26"/>
          <w:lang w:eastAsia="en-US"/>
        </w:rPr>
      </w:pPr>
      <w:r w:rsidRPr="00986D50">
        <w:rPr>
          <w:rFonts w:eastAsiaTheme="minorHAnsi"/>
          <w:spacing w:val="-3"/>
          <w:sz w:val="26"/>
          <w:szCs w:val="26"/>
          <w:lang w:eastAsia="en-US"/>
        </w:rPr>
        <w:t xml:space="preserve">Учетные записи работников Исполнителя для доступа </w:t>
      </w:r>
      <w:r w:rsidRPr="00986D50">
        <w:rPr>
          <w:rFonts w:eastAsiaTheme="minorHAnsi"/>
          <w:spacing w:val="-3"/>
          <w:sz w:val="26"/>
          <w:szCs w:val="26"/>
          <w:lang w:eastAsia="en-US"/>
        </w:rPr>
        <w:br/>
        <w:t>в Систему (в том числе и удаленного) должны иметь минимально необходимые права доступа, позволяющие выполнять их должностные обязанности. При увольнении или завершении выполнения работ, учетные записи работников Исполнителя должны быть удалены путем информирования Заказчика в день прекращения работ или увольнения работника.</w:t>
      </w:r>
    </w:p>
    <w:p w:rsidR="00986D50" w:rsidRPr="00986D50" w:rsidRDefault="00986D50" w:rsidP="00986D50">
      <w:pPr>
        <w:spacing w:line="276" w:lineRule="auto"/>
        <w:ind w:firstLine="567"/>
        <w:jc w:val="both"/>
        <w:rPr>
          <w:rFonts w:eastAsiaTheme="minorHAnsi"/>
          <w:spacing w:val="-3"/>
          <w:sz w:val="26"/>
          <w:szCs w:val="26"/>
          <w:lang w:eastAsia="en-US"/>
        </w:rPr>
      </w:pPr>
      <w:r w:rsidRPr="00986D50">
        <w:rPr>
          <w:rFonts w:eastAsiaTheme="minorHAnsi"/>
          <w:spacing w:val="-3"/>
          <w:sz w:val="26"/>
          <w:szCs w:val="26"/>
          <w:lang w:eastAsia="en-US"/>
        </w:rPr>
        <w:t>Организовать реализацию Исполнителем записи всех действий пользователей при осуществлении удаленного подключения к инфраструктуре Заказчика. Срок хранения журналов событий не менее 1 (одного) года. В случае возникновения инцидента предоставлять указанные журналы событий Заказчику.</w:t>
      </w:r>
    </w:p>
    <w:p w:rsidR="00986D50" w:rsidRPr="00986D50" w:rsidRDefault="00986D50" w:rsidP="00986D50">
      <w:pPr>
        <w:spacing w:line="276" w:lineRule="auto"/>
        <w:ind w:firstLine="567"/>
        <w:jc w:val="both"/>
        <w:rPr>
          <w:rFonts w:eastAsiaTheme="minorHAnsi"/>
          <w:spacing w:val="-3"/>
          <w:sz w:val="26"/>
          <w:szCs w:val="26"/>
          <w:lang w:eastAsia="en-US"/>
        </w:rPr>
      </w:pPr>
      <w:r w:rsidRPr="00986D50">
        <w:rPr>
          <w:rFonts w:eastAsiaTheme="minorHAnsi"/>
          <w:spacing w:val="-3"/>
          <w:sz w:val="26"/>
          <w:szCs w:val="26"/>
          <w:lang w:eastAsia="en-US"/>
        </w:rPr>
        <w:t xml:space="preserve">Для доступа к информационной инфраструктуре Заказчика должны использовать средства вычислительной техники, которые не используются </w:t>
      </w:r>
      <w:r w:rsidRPr="00986D50">
        <w:rPr>
          <w:rFonts w:eastAsiaTheme="minorHAnsi"/>
          <w:spacing w:val="-3"/>
          <w:sz w:val="26"/>
          <w:szCs w:val="26"/>
          <w:lang w:eastAsia="en-US"/>
        </w:rPr>
        <w:br/>
        <w:t>в личных целях и к которым применяются корпоративные меры по информационной безопасности.</w:t>
      </w:r>
    </w:p>
    <w:p w:rsidR="00986D50" w:rsidRPr="00986D50" w:rsidRDefault="00986D50" w:rsidP="00986D50">
      <w:pPr>
        <w:spacing w:line="276" w:lineRule="auto"/>
        <w:ind w:firstLine="567"/>
        <w:jc w:val="both"/>
        <w:rPr>
          <w:rFonts w:eastAsiaTheme="minorHAnsi"/>
          <w:spacing w:val="-3"/>
          <w:sz w:val="26"/>
          <w:szCs w:val="26"/>
          <w:lang w:eastAsia="en-US"/>
        </w:rPr>
      </w:pPr>
      <w:r w:rsidRPr="00986D50">
        <w:rPr>
          <w:rFonts w:eastAsiaTheme="minorHAnsi"/>
          <w:spacing w:val="-3"/>
          <w:sz w:val="26"/>
          <w:szCs w:val="26"/>
          <w:lang w:eastAsia="en-US"/>
        </w:rPr>
        <w:t>Запретить использование Исполнителем и подрядными организациями программного обеспечения для удаленного управления автоматизированным рабочим местом (например, TeamViewer, AnyDesk, AmmyAdmin, AeroAdmin, Radmin, LiteManager, Удаленный рабочий стол Chrome, Microsoft Remote Assistance, Microsoft Remote Desktop).</w:t>
      </w:r>
    </w:p>
    <w:p w:rsidR="00986D50" w:rsidRPr="00986D50" w:rsidRDefault="00986D50" w:rsidP="00986D50">
      <w:pPr>
        <w:spacing w:line="276" w:lineRule="auto"/>
        <w:ind w:firstLine="567"/>
        <w:jc w:val="both"/>
        <w:rPr>
          <w:rFonts w:eastAsiaTheme="minorHAnsi"/>
          <w:spacing w:val="-3"/>
          <w:sz w:val="26"/>
          <w:szCs w:val="26"/>
          <w:lang w:eastAsia="en-US"/>
        </w:rPr>
      </w:pPr>
      <w:r w:rsidRPr="00986D50">
        <w:rPr>
          <w:rFonts w:eastAsiaTheme="minorHAnsi"/>
          <w:spacing w:val="-3"/>
          <w:sz w:val="26"/>
          <w:szCs w:val="26"/>
          <w:lang w:eastAsia="en-US"/>
        </w:rPr>
        <w:t>Исполнитель обязан выполнять требования регуляторов законодательства РФ в области ИБ (ФЗ, приказы и методические указания).</w:t>
      </w:r>
    </w:p>
    <w:p w:rsidR="00986D50" w:rsidRPr="00986D50" w:rsidRDefault="00986D50" w:rsidP="00986D50">
      <w:pPr>
        <w:spacing w:before="120" w:after="60" w:line="288" w:lineRule="auto"/>
        <w:ind w:firstLine="567"/>
        <w:jc w:val="both"/>
        <w:rPr>
          <w:rFonts w:eastAsiaTheme="minorHAnsi"/>
          <w:lang w:eastAsia="en-US"/>
        </w:rPr>
      </w:pPr>
    </w:p>
    <w:p w:rsidR="00986D50" w:rsidRPr="00986D50" w:rsidRDefault="00986D50" w:rsidP="00986D50">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48" w:name="_Toc58411396"/>
      <w:bookmarkStart w:id="49" w:name="_Toc101430541"/>
      <w:bookmarkStart w:id="50" w:name="_Toc117205322"/>
      <w:bookmarkStart w:id="51" w:name="_Toc227851270"/>
      <w:r>
        <w:rPr>
          <w:rFonts w:eastAsia="Times New Roman"/>
          <w:b/>
          <w:caps/>
          <w:color w:val="000000" w:themeColor="text1"/>
          <w:sz w:val="28"/>
          <w:szCs w:val="28"/>
          <w:lang w:eastAsia="en-US"/>
        </w:rPr>
        <w:t xml:space="preserve">7 </w:t>
      </w:r>
      <w:r w:rsidRPr="00986D50">
        <w:rPr>
          <w:rFonts w:eastAsia="Times New Roman"/>
          <w:b/>
          <w:caps/>
          <w:color w:val="000000" w:themeColor="text1"/>
          <w:sz w:val="28"/>
          <w:szCs w:val="28"/>
          <w:lang w:eastAsia="en-US"/>
        </w:rPr>
        <w:t xml:space="preserve">Порядок приемки и контроля </w:t>
      </w:r>
      <w:bookmarkEnd w:id="48"/>
      <w:bookmarkEnd w:id="49"/>
      <w:r w:rsidRPr="00986D50">
        <w:rPr>
          <w:rFonts w:eastAsia="Times New Roman"/>
          <w:b/>
          <w:caps/>
          <w:color w:val="000000" w:themeColor="text1"/>
          <w:sz w:val="28"/>
          <w:szCs w:val="28"/>
          <w:lang w:eastAsia="en-US"/>
        </w:rPr>
        <w:t>выполнения работ</w:t>
      </w:r>
      <w:bookmarkEnd w:id="50"/>
      <w:bookmarkEnd w:id="51"/>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Заказчик вправе контролировать качество и полноту выполнения работ.</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Критериями приемки выполненных работ являются требования настоящего Технического задания.</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Приемка осуществляется на основании предоставляемых Заказчику отчетных документов согласно настоящему Техническому заданию.</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Заказчик вправе направить замечания к любому промежуточному и итоговому результату работ. Исполнитель обязан устранить замечания либо представить мотивированные возражения в срок не более 5 рабочих дней.</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lastRenderedPageBreak/>
        <w:t>Основанием для приемки итогового результата является не только факт передачи документов, но и соответствие их состава, структуры и содержания требованиям настоящего Технического задания.</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В приемке и контроле выполненных работ участвуют представители Заказчика и Исполнителя.</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Приемка выполненных работ включает в себя анализ и согласование отчетной документации, разработанной в соответствии с настоящим Техническим заданием.</w:t>
      </w:r>
    </w:p>
    <w:p w:rsidR="00986D50" w:rsidRPr="00986D50" w:rsidRDefault="00986D50" w:rsidP="00986D50">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52" w:name="_Toc227851271"/>
      <w:r>
        <w:rPr>
          <w:rFonts w:eastAsia="Times New Roman"/>
          <w:b/>
          <w:caps/>
          <w:color w:val="000000" w:themeColor="text1"/>
          <w:sz w:val="28"/>
          <w:szCs w:val="28"/>
          <w:lang w:eastAsia="en-US"/>
        </w:rPr>
        <w:t xml:space="preserve">8 </w:t>
      </w:r>
      <w:r w:rsidRPr="00986D50">
        <w:rPr>
          <w:rFonts w:eastAsia="Times New Roman"/>
          <w:b/>
          <w:caps/>
          <w:color w:val="000000" w:themeColor="text1"/>
          <w:sz w:val="28"/>
          <w:szCs w:val="28"/>
          <w:lang w:eastAsia="en-US"/>
        </w:rPr>
        <w:t>Гарантийные обязательства</w:t>
      </w:r>
      <w:bookmarkEnd w:id="52"/>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 xml:space="preserve">Исполнитель гарантирует, что результаты работ, передаваемые Заказчику в рамках настоящего Технического задания, соответствуют требованиям настоящего Технического задания, условиям договора, а также требованиям законодательства Российской Федерации в области </w:t>
      </w:r>
      <w:r w:rsidRPr="00986D50">
        <w:rPr>
          <w:rFonts w:eastAsiaTheme="minorHAnsi"/>
        </w:rPr>
        <w:t>защиты информации</w:t>
      </w:r>
      <w:r w:rsidRPr="00986D50">
        <w:rPr>
          <w:rFonts w:eastAsiaTheme="minorHAnsi"/>
          <w:lang w:eastAsia="en-US"/>
        </w:rPr>
        <w:t>, действующим на дату передачи результатов работ Заказчику.</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Исполнитель гарантирует полноту, непротиворечивость, корректность и практическую применимость разработанных документов и материалов, а также их пригодность для использования Заказчиком в целях обеспечения безопасности информации.</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Гарантийный срок на результаты работ составляет 12 (двенадцать) месяцев с даты подписания Заказчиком документа о приемке соответствующего результата работ.</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В течение гарантийного срока Исполнитель обязан безвозмездно устранить выявленные Заказчиком недостатки результатов работ, в том числе ошибки, несоответствия требованиям законодательства Российской Федерации, настоящего Технического задания и договора, неполноту, внутренние противоречия и некорректные формулировки.</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Недостатки результатов работ устраняются Исполнителем за свой счет в срок, не превышающий 10 (десяти) рабочих дней с даты получения письменного требования Заказчика, если иной срок не согласован Заказчиком исходя из объема необходимых доработок.</w:t>
      </w:r>
    </w:p>
    <w:p w:rsidR="00986D50" w:rsidRPr="00986D50" w:rsidRDefault="00986D50" w:rsidP="00986D50">
      <w:pPr>
        <w:spacing w:before="120" w:after="60" w:line="288" w:lineRule="auto"/>
        <w:ind w:firstLine="567"/>
        <w:jc w:val="both"/>
        <w:rPr>
          <w:rFonts w:eastAsiaTheme="minorHAnsi"/>
          <w:lang w:eastAsia="en-US"/>
        </w:rPr>
      </w:pPr>
      <w:r w:rsidRPr="00986D50">
        <w:rPr>
          <w:rFonts w:eastAsiaTheme="minorHAnsi"/>
          <w:lang w:eastAsia="en-US"/>
        </w:rPr>
        <w:t>В случае выявления недостатков результатов работ уполномоченными государственными органами в течение гарантийного срока, если такие недостатки обусловлены ненадлежащим выполнением работ Исполнителем, Исполнитель обязан безвозмездно и в разумный срок, определенный Заказчиком, внести все необходимые изменения, исправления и дополнения в соответствующие документы и материалы.</w:t>
      </w:r>
    </w:p>
    <w:p w:rsidR="002009A8" w:rsidRDefault="00986D50" w:rsidP="00986D50">
      <w:r w:rsidRPr="00986D50">
        <w:rPr>
          <w:rFonts w:eastAsiaTheme="minorHAnsi"/>
          <w:lang w:eastAsia="en-US"/>
        </w:rPr>
        <w:t>Гарантийные обязательства Исполнителя не распространяются на необходимость корректировки результатов работ, вызванную изменением законодательства Российской Федерации после даты передачи результата работ, а также изменением исходных данных или состава информационных систем Заказчика, если такие изменения не были известны Исполнителю на момент выполнения работ.</w:t>
      </w:r>
    </w:p>
    <w:p w:rsidR="00E828EB" w:rsidRDefault="00E828EB" w:rsidP="00224FD1"/>
    <w:p w:rsidR="00E828EB" w:rsidRDefault="00E828EB" w:rsidP="00E828EB">
      <w:r>
        <w:rPr>
          <w:b/>
        </w:rPr>
        <w:t>Заказчик</w:t>
      </w:r>
      <w:r>
        <w:t>:</w:t>
      </w:r>
      <w:r>
        <w:tab/>
      </w:r>
      <w:r>
        <w:tab/>
      </w:r>
      <w:r>
        <w:tab/>
      </w:r>
      <w:r>
        <w:tab/>
      </w:r>
      <w:r>
        <w:tab/>
      </w:r>
      <w:r>
        <w:tab/>
        <w:t xml:space="preserve">                </w:t>
      </w:r>
      <w:r w:rsidR="002836E3">
        <w:rPr>
          <w:b/>
        </w:rPr>
        <w:t>Исполнитель</w:t>
      </w:r>
      <w:r>
        <w:t>:</w:t>
      </w:r>
    </w:p>
    <w:p w:rsidR="00E828EB" w:rsidRDefault="00E828EB" w:rsidP="00E828EB">
      <w:pPr>
        <w:tabs>
          <w:tab w:val="left" w:pos="5955"/>
          <w:tab w:val="left" w:pos="6045"/>
        </w:tabs>
      </w:pPr>
      <w:r>
        <w:t xml:space="preserve">Заместитель руководителя                                                      </w:t>
      </w:r>
    </w:p>
    <w:p w:rsidR="00E828EB" w:rsidRDefault="00E828EB" w:rsidP="00E828EB">
      <w:pPr>
        <w:tabs>
          <w:tab w:val="left" w:pos="5955"/>
          <w:tab w:val="left" w:pos="6045"/>
        </w:tabs>
      </w:pPr>
      <w:r>
        <w:t xml:space="preserve">Ростехнадзора                                                                          </w:t>
      </w:r>
    </w:p>
    <w:p w:rsidR="00E828EB" w:rsidRDefault="00E828EB" w:rsidP="00E828EB">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E828EB" w:rsidTr="00FC50F2">
        <w:tc>
          <w:tcPr>
            <w:tcW w:w="4644" w:type="dxa"/>
          </w:tcPr>
          <w:p w:rsidR="00E828EB" w:rsidRDefault="00E828EB" w:rsidP="00FC50F2"/>
          <w:p w:rsidR="00E828EB" w:rsidRDefault="00E828EB" w:rsidP="00FC50F2">
            <w:r>
              <w:t>_______________ /_______/</w:t>
            </w:r>
          </w:p>
        </w:tc>
        <w:tc>
          <w:tcPr>
            <w:tcW w:w="567" w:type="dxa"/>
          </w:tcPr>
          <w:p w:rsidR="00E828EB" w:rsidRDefault="00E828EB" w:rsidP="00FC50F2"/>
        </w:tc>
        <w:tc>
          <w:tcPr>
            <w:tcW w:w="5103" w:type="dxa"/>
          </w:tcPr>
          <w:p w:rsidR="00E828EB" w:rsidRDefault="00E828EB" w:rsidP="00FC50F2"/>
          <w:p w:rsidR="00E828EB" w:rsidRDefault="00E828EB" w:rsidP="00FC50F2">
            <w:pPr>
              <w:ind w:left="743" w:right="-392"/>
            </w:pPr>
            <w:r>
              <w:t>______________ /_______</w:t>
            </w:r>
            <w:r w:rsidRPr="00D74953">
              <w:rPr>
                <w:szCs w:val="32"/>
              </w:rPr>
              <w:t xml:space="preserve"> </w:t>
            </w:r>
            <w:r>
              <w:t>/</w:t>
            </w:r>
          </w:p>
          <w:p w:rsidR="00E828EB" w:rsidRDefault="00E828EB" w:rsidP="00FC50F2">
            <w:pPr>
              <w:ind w:left="743" w:right="-392"/>
            </w:pPr>
          </w:p>
        </w:tc>
      </w:tr>
    </w:tbl>
    <w:p w:rsidR="00E828EB" w:rsidRDefault="00E828EB" w:rsidP="00224FD1">
      <w:pPr>
        <w:sectPr w:rsidR="00E828EB" w:rsidSect="00E828EB">
          <w:footerReference w:type="default" r:id="rId12"/>
          <w:headerReference w:type="first" r:id="rId13"/>
          <w:footerReference w:type="first" r:id="rId14"/>
          <w:type w:val="continuous"/>
          <w:pgSz w:w="11906" w:h="16838"/>
          <w:pgMar w:top="851" w:right="709" w:bottom="709" w:left="851" w:header="709" w:footer="709" w:gutter="0"/>
          <w:cols w:space="708"/>
          <w:titlePg/>
          <w:docGrid w:linePitch="360"/>
        </w:sectPr>
      </w:pPr>
    </w:p>
    <w:p w:rsidR="00CE22CA" w:rsidRDefault="00CE22CA" w:rsidP="00224FD1">
      <w:pPr>
        <w:widowControl w:val="0"/>
        <w:rPr>
          <w:rFonts w:eastAsia="Times New Roman"/>
        </w:rPr>
      </w:pPr>
    </w:p>
    <w:p w:rsidR="00E1064B" w:rsidRPr="00E1064B" w:rsidRDefault="00E1064B" w:rsidP="00E1064B">
      <w:pPr>
        <w:widowControl w:val="0"/>
        <w:ind w:firstLine="708"/>
        <w:jc w:val="right"/>
        <w:rPr>
          <w:rFonts w:eastAsia="Times New Roman"/>
        </w:rPr>
      </w:pPr>
      <w:r w:rsidRPr="00E1064B">
        <w:rPr>
          <w:rFonts w:eastAsia="Times New Roman"/>
        </w:rPr>
        <w:t xml:space="preserve">Приложение № </w:t>
      </w:r>
      <w:r w:rsidR="00224FD1">
        <w:rPr>
          <w:rFonts w:eastAsia="Times New Roman"/>
        </w:rPr>
        <w:t>2</w:t>
      </w:r>
    </w:p>
    <w:p w:rsidR="00E1064B" w:rsidRPr="00E1064B" w:rsidRDefault="00E1064B" w:rsidP="00E1064B">
      <w:pPr>
        <w:widowControl w:val="0"/>
        <w:spacing w:after="60"/>
        <w:ind w:firstLine="708"/>
        <w:jc w:val="right"/>
        <w:rPr>
          <w:rFonts w:eastAsia="Times New Roman"/>
        </w:rPr>
      </w:pPr>
      <w:r w:rsidRPr="00E1064B">
        <w:rPr>
          <w:rFonts w:eastAsia="Times New Roman"/>
        </w:rPr>
        <w:t>к государственному Контракту</w:t>
      </w:r>
    </w:p>
    <w:p w:rsidR="00E1064B" w:rsidRPr="00E1064B" w:rsidRDefault="00224FD1" w:rsidP="00E1064B">
      <w:pPr>
        <w:widowControl w:val="0"/>
        <w:spacing w:after="60"/>
        <w:jc w:val="right"/>
        <w:rPr>
          <w:rFonts w:eastAsia="Times New Roman"/>
        </w:rPr>
      </w:pPr>
      <w:r>
        <w:rPr>
          <w:rFonts w:eastAsia="Times New Roman"/>
        </w:rPr>
        <w:t>от «___» __________ 2026</w:t>
      </w:r>
      <w:r w:rsidR="00E1064B" w:rsidRPr="00E1064B">
        <w:rPr>
          <w:rFonts w:eastAsia="Times New Roman"/>
        </w:rPr>
        <w:t xml:space="preserve"> г.</w:t>
      </w:r>
    </w:p>
    <w:p w:rsidR="00E1064B" w:rsidRPr="00E1064B" w:rsidRDefault="00E1064B" w:rsidP="00E1064B">
      <w:pPr>
        <w:widowControl w:val="0"/>
        <w:jc w:val="right"/>
        <w:rPr>
          <w:rFonts w:eastAsia="Times New Roman"/>
        </w:rPr>
      </w:pPr>
      <w:r w:rsidRPr="00E1064B">
        <w:rPr>
          <w:rFonts w:eastAsia="Times New Roman"/>
        </w:rPr>
        <w:t xml:space="preserve">№ </w:t>
      </w:r>
      <w:r>
        <w:rPr>
          <w:rFonts w:eastAsia="Times New Roman"/>
          <w:bCs/>
        </w:rPr>
        <w:t>__</w:t>
      </w:r>
      <w:r w:rsidR="00224FD1">
        <w:rPr>
          <w:rFonts w:eastAsia="Times New Roman"/>
          <w:bCs/>
        </w:rPr>
        <w:t>-ГК/ДСТ/2026</w:t>
      </w:r>
    </w:p>
    <w:p w:rsidR="00E1064B" w:rsidRPr="00E1064B" w:rsidRDefault="00E1064B" w:rsidP="00E1064B">
      <w:pPr>
        <w:widowControl w:val="0"/>
        <w:jc w:val="center"/>
        <w:rPr>
          <w:rFonts w:eastAsia="Times New Roman"/>
        </w:rPr>
      </w:pPr>
    </w:p>
    <w:p w:rsidR="00E1064B" w:rsidRPr="00E1064B" w:rsidRDefault="00E1064B" w:rsidP="00E1064B">
      <w:pPr>
        <w:widowControl w:val="0"/>
        <w:jc w:val="center"/>
        <w:rPr>
          <w:rFonts w:eastAsia="Times New Roman"/>
        </w:rPr>
      </w:pPr>
      <w:r w:rsidRPr="00E1064B">
        <w:rPr>
          <w:rFonts w:eastAsia="Times New Roman"/>
        </w:rPr>
        <w:t xml:space="preserve">Форма акта сдачи-приёмки </w:t>
      </w:r>
      <w:r>
        <w:rPr>
          <w:rFonts w:eastAsia="Times New Roman"/>
        </w:rPr>
        <w:t>работ</w:t>
      </w:r>
    </w:p>
    <w:p w:rsidR="00E1064B" w:rsidRPr="00E1064B" w:rsidRDefault="00E1064B" w:rsidP="00E1064B">
      <w:pPr>
        <w:widowControl w:val="0"/>
        <w:jc w:val="center"/>
        <w:rPr>
          <w:rFonts w:eastAsia="Times New Roman"/>
        </w:rPr>
      </w:pPr>
      <w:r w:rsidRPr="00E1064B">
        <w:rPr>
          <w:rFonts w:eastAsia="Times New Roman"/>
        </w:rPr>
        <w:t>к контракту от   «___» _______20___ г. №_______</w:t>
      </w:r>
    </w:p>
    <w:p w:rsidR="00E1064B" w:rsidRPr="00E1064B" w:rsidRDefault="00E1064B" w:rsidP="00E1064B">
      <w:pPr>
        <w:widowControl w:val="0"/>
        <w:jc w:val="center"/>
        <w:rPr>
          <w:rFonts w:eastAsia="Times New Roman"/>
        </w:rPr>
      </w:pPr>
    </w:p>
    <w:p w:rsidR="00E1064B" w:rsidRPr="00E1064B" w:rsidRDefault="00E1064B" w:rsidP="00E1064B">
      <w:pPr>
        <w:widowControl w:val="0"/>
        <w:jc w:val="both"/>
        <w:rPr>
          <w:rFonts w:eastAsia="Times New Roman"/>
        </w:rPr>
      </w:pPr>
      <w:r w:rsidRPr="00E1064B">
        <w:rPr>
          <w:rFonts w:eastAsia="Times New Roman"/>
        </w:rPr>
        <w:t>г. Москва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 xml:space="preserve">         «__»_________ 20___г.</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ab/>
        <w:t xml:space="preserve"> Мы, нижеподписавшиеся, _______________ от имени Заказчика, с одной стороны, и _________________________ от имени </w:t>
      </w:r>
      <w:r w:rsidR="002836E3">
        <w:rPr>
          <w:rFonts w:eastAsia="Times New Roman"/>
        </w:rPr>
        <w:t>Исполнителя</w:t>
      </w:r>
      <w:r w:rsidRPr="00E1064B">
        <w:rPr>
          <w:rFonts w:eastAsia="Times New Roman"/>
        </w:rPr>
        <w:t>, с другой стороны, составили настоящий акт о нижеследующем:</w:t>
      </w:r>
    </w:p>
    <w:p w:rsidR="00E1064B" w:rsidRPr="00E1064B" w:rsidRDefault="00E1064B" w:rsidP="00E1064B">
      <w:pPr>
        <w:ind w:firstLine="709"/>
        <w:jc w:val="both"/>
        <w:rPr>
          <w:rFonts w:eastAsia="Times New Roman"/>
        </w:rPr>
      </w:pPr>
    </w:p>
    <w:p w:rsidR="00E1064B" w:rsidRPr="00E1064B" w:rsidRDefault="00552092" w:rsidP="00E1064B">
      <w:pPr>
        <w:spacing w:after="200" w:line="276" w:lineRule="auto"/>
        <w:ind w:firstLine="708"/>
        <w:jc w:val="both"/>
        <w:rPr>
          <w:rFonts w:eastAsia="Times New Roman"/>
        </w:rPr>
      </w:pPr>
      <w:r w:rsidRPr="00E1064B">
        <w:rPr>
          <w:rFonts w:eastAsia="Times New Roman"/>
          <w:noProof/>
        </w:rPr>
        <mc:AlternateContent>
          <mc:Choice Requires="wps">
            <w:drawing>
              <wp:anchor distT="0" distB="0" distL="114300" distR="114300" simplePos="0" relativeHeight="251657728" behindDoc="1" locked="0" layoutInCell="1" allowOverlap="1">
                <wp:simplePos x="0" y="0"/>
                <wp:positionH relativeFrom="column">
                  <wp:posOffset>247015</wp:posOffset>
                </wp:positionH>
                <wp:positionV relativeFrom="paragraph">
                  <wp:posOffset>213360</wp:posOffset>
                </wp:positionV>
                <wp:extent cx="5923280" cy="1456690"/>
                <wp:effectExtent l="0" t="868045" r="0" b="69469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5923280" cy="1456690"/>
                        </a:xfrm>
                        <a:prstGeom prst="rect">
                          <a:avLst/>
                        </a:prstGeom>
                        <a:extLst>
                          <a:ext uri="{AF507438-7753-43E0-B8FC-AC1667EBCBE1}">
                            <a14:hiddenEffects xmlns:a14="http://schemas.microsoft.com/office/drawing/2010/main">
                              <a:effectLst/>
                            </a14:hiddenEffects>
                          </a:ext>
                        </a:extLst>
                      </wps:spPr>
                      <wps:txbx>
                        <w:txbxContent>
                          <w:p w:rsidR="00552092" w:rsidRDefault="00552092" w:rsidP="00552092">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9.45pt;margin-top:16.8pt;width:466.4pt;height:114.7pt;rotation:-120504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" filled="f" stroked="f">
                <o:lock v:ext="edit" shapetype="t"/>
                <v:textbox style="mso-fit-shape-to-text:t">
                  <w:txbxContent>
                    <w:p w:rsidR="00552092" w:rsidRDefault="00552092" w:rsidP="00552092">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2836E3">
        <w:rPr>
          <w:rFonts w:eastAsia="Times New Roman"/>
        </w:rPr>
        <w:t>1.   Исполнитель</w:t>
      </w:r>
      <w:r w:rsidR="00E1064B" w:rsidRPr="00E1064B">
        <w:rPr>
          <w:rFonts w:eastAsia="Times New Roman"/>
        </w:rPr>
        <w:t xml:space="preserve">   в   соответствии   с государственным контрактом от «___»______   ____г.  </w:t>
      </w:r>
      <w:r w:rsidR="00E1064B" w:rsidRPr="00E1064B">
        <w:rPr>
          <w:rFonts w:eastAsia="Times New Roman"/>
        </w:rPr>
        <w:br/>
        <w:t xml:space="preserve">№   ____   (далее – Контракт) «____» __________ 20__ г. </w:t>
      </w:r>
      <w:r w:rsidR="00E1064B">
        <w:rPr>
          <w:rFonts w:eastAsia="Times New Roman"/>
        </w:rPr>
        <w:t>выполнил</w:t>
      </w:r>
      <w:r w:rsidR="00E1064B" w:rsidRPr="00E1064B">
        <w:rPr>
          <w:rFonts w:eastAsia="Times New Roman"/>
        </w:rPr>
        <w:t xml:space="preserve"> следующи</w:t>
      </w:r>
      <w:r w:rsidR="00E1064B">
        <w:rPr>
          <w:rFonts w:eastAsia="Times New Roman"/>
        </w:rPr>
        <w:t>е</w:t>
      </w:r>
      <w:r w:rsidR="00E1064B" w:rsidRPr="00E1064B">
        <w:rPr>
          <w:rFonts w:eastAsia="Times New Roman"/>
        </w:rPr>
        <w:t xml:space="preserve"> </w:t>
      </w:r>
      <w:r w:rsidR="00E1064B">
        <w:rPr>
          <w:rFonts w:eastAsia="Times New Roman"/>
        </w:rPr>
        <w:t>работы</w:t>
      </w:r>
      <w:r w:rsidR="00E1064B" w:rsidRPr="00E1064B">
        <w:rPr>
          <w:rFonts w:eastAsia="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92"/>
        <w:gridCol w:w="1134"/>
        <w:gridCol w:w="1275"/>
        <w:gridCol w:w="1560"/>
        <w:gridCol w:w="1417"/>
        <w:gridCol w:w="1985"/>
      </w:tblGrid>
      <w:tr w:rsidR="00E1064B" w:rsidRPr="00E1064B" w:rsidTr="00E1064B">
        <w:tc>
          <w:tcPr>
            <w:tcW w:w="81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 п/п</w:t>
            </w:r>
          </w:p>
        </w:tc>
        <w:tc>
          <w:tcPr>
            <w:tcW w:w="1992"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Наименование</w:t>
            </w:r>
          </w:p>
        </w:tc>
        <w:tc>
          <w:tcPr>
            <w:tcW w:w="1134"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Ед.изм.</w:t>
            </w:r>
          </w:p>
        </w:tc>
        <w:tc>
          <w:tcPr>
            <w:tcW w:w="1275"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Кол-во</w:t>
            </w:r>
          </w:p>
        </w:tc>
        <w:tc>
          <w:tcPr>
            <w:tcW w:w="156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Цена за ед.</w:t>
            </w:r>
          </w:p>
        </w:tc>
        <w:tc>
          <w:tcPr>
            <w:tcW w:w="1417"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Сумма</w:t>
            </w:r>
          </w:p>
        </w:tc>
        <w:tc>
          <w:tcPr>
            <w:tcW w:w="1985" w:type="dxa"/>
            <w:vAlign w:val="center"/>
          </w:tcPr>
          <w:p w:rsidR="00E1064B" w:rsidRPr="00E1064B" w:rsidRDefault="00E1064B" w:rsidP="00A06A4F">
            <w:pPr>
              <w:autoSpaceDE w:val="0"/>
              <w:autoSpaceDN w:val="0"/>
              <w:adjustRightInd w:val="0"/>
              <w:jc w:val="center"/>
              <w:rPr>
                <w:rFonts w:eastAsia="Times New Roman"/>
              </w:rPr>
            </w:pPr>
            <w:r w:rsidRPr="00E1064B">
              <w:rPr>
                <w:rFonts w:eastAsia="Times New Roman"/>
              </w:rPr>
              <w:t xml:space="preserve">Место </w:t>
            </w:r>
            <w:r w:rsidR="00A06A4F">
              <w:rPr>
                <w:rFonts w:eastAsia="Times New Roman"/>
              </w:rPr>
              <w:t xml:space="preserve">сдачи </w:t>
            </w:r>
            <w:r w:rsidR="00547FA5">
              <w:rPr>
                <w:rFonts w:eastAsia="Times New Roman"/>
              </w:rPr>
              <w:t>работ</w:t>
            </w: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bl>
    <w:p w:rsidR="00E1064B" w:rsidRPr="00E1064B" w:rsidRDefault="00E1064B" w:rsidP="00E1064B">
      <w:pPr>
        <w:ind w:firstLine="709"/>
        <w:jc w:val="both"/>
        <w:rPr>
          <w:rFonts w:eastAsia="Times New Roman"/>
        </w:rPr>
      </w:pPr>
    </w:p>
    <w:p w:rsidR="00E1064B" w:rsidRPr="00E1064B" w:rsidRDefault="00E1064B" w:rsidP="00E1064B">
      <w:pPr>
        <w:ind w:firstLine="709"/>
        <w:jc w:val="both"/>
        <w:rPr>
          <w:rFonts w:eastAsia="Times New Roman"/>
        </w:rPr>
      </w:pPr>
      <w:r w:rsidRPr="00E1064B">
        <w:rPr>
          <w:rFonts w:eastAsia="Times New Roman"/>
        </w:rPr>
        <w:t xml:space="preserve">2. Стоимость </w:t>
      </w:r>
      <w:r>
        <w:rPr>
          <w:rFonts w:eastAsia="Times New Roman"/>
        </w:rPr>
        <w:t>выполненых работ</w:t>
      </w:r>
      <w:r w:rsidRPr="00E1064B">
        <w:rPr>
          <w:rFonts w:eastAsia="Times New Roman"/>
        </w:rPr>
        <w:t xml:space="preserve"> составляет ______________ (_________) руб. ___ коп.,</w:t>
      </w:r>
    </w:p>
    <w:p w:rsidR="00E1064B" w:rsidRPr="00E1064B" w:rsidRDefault="00E1064B" w:rsidP="00E1064B">
      <w:pPr>
        <w:ind w:left="1416" w:hanging="1416"/>
        <w:jc w:val="both"/>
        <w:rPr>
          <w:rFonts w:eastAsia="Times New Roman"/>
        </w:rPr>
      </w:pPr>
      <w:r w:rsidRPr="00E1064B">
        <w:rPr>
          <w:rFonts w:eastAsia="Times New Roman"/>
        </w:rPr>
        <w:t>в  том  числе  НДС ____% в  размере ______ (___________) руб. ___ коп.</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От Заказчика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 xml:space="preserve">От </w:t>
      </w:r>
      <w:r w:rsidR="002836E3">
        <w:rPr>
          <w:rFonts w:eastAsia="Times New Roman"/>
        </w:rPr>
        <w:t>Исполнителя</w:t>
      </w:r>
    </w:p>
    <w:tbl>
      <w:tblPr>
        <w:tblW w:w="9750" w:type="dxa"/>
        <w:tblLayout w:type="fixed"/>
        <w:tblLook w:val="04A0" w:firstRow="1" w:lastRow="0" w:firstColumn="1" w:lastColumn="0" w:noHBand="0" w:noVBand="1"/>
      </w:tblPr>
      <w:tblGrid>
        <w:gridCol w:w="4646"/>
        <w:gridCol w:w="567"/>
        <w:gridCol w:w="4537"/>
      </w:tblGrid>
      <w:tr w:rsidR="00E1064B" w:rsidRPr="00E1064B" w:rsidTr="00732603">
        <w:tc>
          <w:tcPr>
            <w:tcW w:w="4646" w:type="dxa"/>
          </w:tcPr>
          <w:p w:rsidR="00E1064B" w:rsidRPr="00E1064B" w:rsidRDefault="00E1064B" w:rsidP="00E1064B">
            <w:pPr>
              <w:jc w:val="both"/>
              <w:rPr>
                <w:rFonts w:eastAsia="Times New Roman"/>
              </w:rPr>
            </w:pP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tc>
      </w:tr>
      <w:tr w:rsidR="00E1064B" w:rsidRPr="00E1064B" w:rsidTr="00732603">
        <w:tc>
          <w:tcPr>
            <w:tcW w:w="4646" w:type="dxa"/>
          </w:tcPr>
          <w:p w:rsidR="00E1064B" w:rsidRPr="00E1064B" w:rsidRDefault="00E1064B" w:rsidP="00E1064B">
            <w:pPr>
              <w:jc w:val="both"/>
              <w:rPr>
                <w:rFonts w:eastAsia="Times New Roman"/>
              </w:rPr>
            </w:pPr>
            <w:r w:rsidRPr="00E1064B">
              <w:rPr>
                <w:rFonts w:eastAsia="Times New Roman"/>
              </w:rPr>
              <w:t>_______________ /ФИО/</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r w:rsidRPr="00E1064B">
              <w:rPr>
                <w:rFonts w:eastAsia="Times New Roman"/>
              </w:rPr>
              <w:t>_______________/ФИО/</w:t>
            </w:r>
          </w:p>
        </w:tc>
      </w:tr>
      <w:tr w:rsidR="00E1064B" w:rsidRPr="00E1064B" w:rsidTr="00732603">
        <w:tc>
          <w:tcPr>
            <w:tcW w:w="4646"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 20__ г.</w:t>
            </w:r>
          </w:p>
          <w:p w:rsidR="00E1064B" w:rsidRPr="00E1064B" w:rsidRDefault="00E1064B" w:rsidP="00E1064B">
            <w:pPr>
              <w:jc w:val="both"/>
              <w:rPr>
                <w:rFonts w:eastAsia="Times New Roman"/>
                <w:i/>
                <w:sz w:val="16"/>
                <w:szCs w:val="16"/>
              </w:rPr>
            </w:pPr>
            <w:r w:rsidRPr="00E1064B">
              <w:rPr>
                <w:rFonts w:eastAsia="Times New Roman"/>
                <w:i/>
                <w:sz w:val="16"/>
                <w:szCs w:val="16"/>
              </w:rPr>
              <w:t xml:space="preserve">          Дата подписания акта Заказчиком</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______________ 20__ г.</w:t>
            </w:r>
          </w:p>
          <w:p w:rsidR="00E1064B" w:rsidRPr="00E1064B" w:rsidRDefault="00E1064B" w:rsidP="002836E3">
            <w:pPr>
              <w:jc w:val="both"/>
              <w:rPr>
                <w:rFonts w:eastAsia="Times New Roman"/>
                <w:i/>
                <w:sz w:val="16"/>
                <w:szCs w:val="16"/>
              </w:rPr>
            </w:pPr>
            <w:r w:rsidRPr="00E1064B">
              <w:rPr>
                <w:rFonts w:eastAsia="Times New Roman"/>
                <w:i/>
                <w:sz w:val="16"/>
                <w:szCs w:val="16"/>
              </w:rPr>
              <w:t xml:space="preserve">         </w:t>
            </w:r>
            <w:r w:rsidR="002836E3">
              <w:rPr>
                <w:rFonts w:eastAsia="Times New Roman"/>
                <w:i/>
                <w:sz w:val="16"/>
                <w:szCs w:val="16"/>
              </w:rPr>
              <w:t>Дата подписания акта Исполнителем</w:t>
            </w:r>
          </w:p>
        </w:tc>
      </w:tr>
    </w:tbl>
    <w:p w:rsidR="00E1064B" w:rsidRPr="00E1064B" w:rsidRDefault="00E1064B" w:rsidP="00E1064B">
      <w:pPr>
        <w:widowControl w:val="0"/>
        <w:jc w:val="both"/>
        <w:rPr>
          <w:rFonts w:eastAsia="Times New Roman"/>
          <w:i/>
          <w:iCs/>
          <w:sz w:val="18"/>
          <w:szCs w:val="18"/>
        </w:rPr>
      </w:pPr>
    </w:p>
    <w:p w:rsidR="00576BD1" w:rsidRPr="002009A8" w:rsidRDefault="00576BD1" w:rsidP="00E1064B">
      <w:pPr>
        <w:keepNext/>
        <w:rPr>
          <w:sz w:val="26"/>
          <w:szCs w:val="26"/>
        </w:rPr>
      </w:pPr>
    </w:p>
    <w:sectPr w:rsidR="00576BD1" w:rsidRPr="002009A8" w:rsidSect="00E1064B">
      <w:pgSz w:w="11906" w:h="16838"/>
      <w:pgMar w:top="851" w:right="709"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471" w:rsidRDefault="007B3471" w:rsidP="00202779">
      <w:r>
        <w:separator/>
      </w:r>
    </w:p>
  </w:endnote>
  <w:endnote w:type="continuationSeparator" w:id="0">
    <w:p w:rsidR="007B3471" w:rsidRDefault="007B3471" w:rsidP="0020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289873"/>
      <w:docPartObj>
        <w:docPartGallery w:val="Page Numbers (Bottom of Page)"/>
        <w:docPartUnique/>
      </w:docPartObj>
    </w:sdtPr>
    <w:sdtEndPr/>
    <w:sdtContent>
      <w:p w:rsidR="00B3545A" w:rsidRDefault="00B3545A">
        <w:pPr>
          <w:pStyle w:val="ac"/>
          <w:jc w:val="right"/>
        </w:pPr>
        <w:r>
          <w:fldChar w:fldCharType="begin"/>
        </w:r>
        <w:r>
          <w:instrText>PAGE   \* MERGEFORMAT</w:instrText>
        </w:r>
        <w:r>
          <w:fldChar w:fldCharType="separate"/>
        </w:r>
        <w:r>
          <w:rPr>
            <w:noProof/>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45A" w:rsidRPr="00C55503" w:rsidRDefault="00B3545A" w:rsidP="009A6E1B">
    <w:pPr>
      <w:pStyle w:val="ac"/>
      <w:jc w:val="center"/>
    </w:pPr>
    <w:r>
      <w:t>Москва</w:t>
    </w:r>
    <w:r w:rsidRPr="00711C42">
      <w:t>, 202</w:t>
    </w:r>
    <w: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882089"/>
      <w:docPartObj>
        <w:docPartGallery w:val="Page Numbers (Bottom of Page)"/>
        <w:docPartUnique/>
      </w:docPartObj>
    </w:sdtPr>
    <w:sdtEndPr/>
    <w:sdtContent>
      <w:p w:rsidR="00E3339F" w:rsidRDefault="00E3339F">
        <w:pPr>
          <w:pStyle w:val="ac"/>
          <w:jc w:val="right"/>
        </w:pPr>
        <w:r>
          <w:fldChar w:fldCharType="begin"/>
        </w:r>
        <w:r>
          <w:instrText>PAGE   \* MERGEFORMAT</w:instrText>
        </w:r>
        <w:r>
          <w:fldChar w:fldCharType="separate"/>
        </w:r>
        <w:r w:rsidR="00D44DC8">
          <w:rPr>
            <w:noProof/>
          </w:rPr>
          <w:t>14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39F" w:rsidRPr="00C55503" w:rsidRDefault="00E3339F" w:rsidP="009A6E1B">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471" w:rsidRDefault="007B3471" w:rsidP="00202779">
      <w:r>
        <w:separator/>
      </w:r>
    </w:p>
  </w:footnote>
  <w:footnote w:type="continuationSeparator" w:id="0">
    <w:p w:rsidR="007B3471" w:rsidRDefault="007B3471" w:rsidP="00202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18" w:rsidRDefault="00963918" w:rsidP="00276C8A">
    <w:pPr>
      <w:pStyle w:val="a6"/>
      <w:jc w:val="center"/>
    </w:pPr>
    <w:r>
      <w:fldChar w:fldCharType="begin"/>
    </w:r>
    <w:r>
      <w:instrText xml:space="preserve"> PAGE   \* MERGEFORMAT </w:instrText>
    </w:r>
    <w:r>
      <w:fldChar w:fldCharType="separate"/>
    </w:r>
    <w:r w:rsidR="00D44DC8">
      <w:rPr>
        <w:noProof/>
      </w:rPr>
      <w:t>14</w:t>
    </w:r>
    <w:r>
      <w:fldChar w:fldCharType="end"/>
    </w:r>
  </w:p>
  <w:p w:rsidR="00963918" w:rsidRDefault="009639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45A" w:rsidRPr="00E421A5" w:rsidRDefault="00B3545A" w:rsidP="00E421A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39F" w:rsidRPr="00E421A5" w:rsidRDefault="00E3339F" w:rsidP="00E421A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D9A"/>
    <w:multiLevelType w:val="hybridMultilevel"/>
    <w:tmpl w:val="C4B27482"/>
    <w:lvl w:ilvl="0" w:tplc="FFCE19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1347EF"/>
    <w:multiLevelType w:val="hybridMultilevel"/>
    <w:tmpl w:val="D6F280DC"/>
    <w:styleLink w:val="3"/>
    <w:lvl w:ilvl="0" w:tplc="8D2EA4EE">
      <w:start w:val="1"/>
      <w:numFmt w:val="bullet"/>
      <w:lvlText w:val="‒"/>
      <w:lvlJc w:val="left"/>
      <w:pPr>
        <w:ind w:left="1635" w:hanging="360"/>
      </w:pPr>
      <w:rPr>
        <w:rFonts w:ascii="Times New Roman" w:hAnsi="Times New Roman" w:cs="Times New Roman" w:hint="default"/>
        <w:b w:val="0"/>
        <w:i w:val="0"/>
        <w:color w:val="auto"/>
        <w:spacing w:val="-20"/>
        <w:w w:val="100"/>
        <w:sz w:val="22"/>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2" w15:restartNumberingAfterBreak="0">
    <w:nsid w:val="1CE1162D"/>
    <w:multiLevelType w:val="multilevel"/>
    <w:tmpl w:val="FC2844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96B1E8F"/>
    <w:multiLevelType w:val="multilevel"/>
    <w:tmpl w:val="F0B4CB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45045A"/>
    <w:multiLevelType w:val="hybridMultilevel"/>
    <w:tmpl w:val="6D6E8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EE51C0"/>
    <w:multiLevelType w:val="multilevel"/>
    <w:tmpl w:val="68564918"/>
    <w:lvl w:ilvl="0">
      <w:start w:val="1"/>
      <w:numFmt w:val="decimal"/>
      <w:lvlText w:val="%1."/>
      <w:lvlJc w:val="left"/>
      <w:pPr>
        <w:ind w:left="720" w:hanging="360"/>
      </w:pPr>
      <w:rPr>
        <w:rFonts w:cs="Times New Roman"/>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330511F3"/>
    <w:multiLevelType w:val="hybridMultilevel"/>
    <w:tmpl w:val="AE881E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D040732"/>
    <w:multiLevelType w:val="hybridMultilevel"/>
    <w:tmpl w:val="70FCE54A"/>
    <w:lvl w:ilvl="0" w:tplc="3566D45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04672BE"/>
    <w:multiLevelType w:val="hybridMultilevel"/>
    <w:tmpl w:val="6A60429E"/>
    <w:lvl w:ilvl="0" w:tplc="DBAAA430">
      <w:start w:val="2"/>
      <w:numFmt w:val="bullet"/>
      <w:lvlText w:val="–"/>
      <w:lvlJc w:val="left"/>
      <w:pPr>
        <w:ind w:left="4046"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16031FA"/>
    <w:multiLevelType w:val="hybridMultilevel"/>
    <w:tmpl w:val="05F60260"/>
    <w:lvl w:ilvl="0" w:tplc="C9F67E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87672F"/>
    <w:multiLevelType w:val="hybridMultilevel"/>
    <w:tmpl w:val="6794F28C"/>
    <w:lvl w:ilvl="0" w:tplc="72B61DBE">
      <w:start w:val="1"/>
      <w:numFmt w:val="bullet"/>
      <w:lvlText w:val=""/>
      <w:lvlJc w:val="left"/>
      <w:pPr>
        <w:ind w:left="1636" w:hanging="360"/>
      </w:pPr>
      <w:rPr>
        <w:rFonts w:ascii="Symbol" w:hAnsi="Symbol" w:hint="default"/>
      </w:rPr>
    </w:lvl>
    <w:lvl w:ilvl="1" w:tplc="7A020CFC">
      <w:start w:val="1"/>
      <w:numFmt w:val="bullet"/>
      <w:lvlText w:val="–"/>
      <w:lvlJc w:val="left"/>
      <w:pPr>
        <w:ind w:left="1788" w:hanging="360"/>
      </w:pPr>
      <w:rPr>
        <w:rFonts w:ascii="Times New Roman" w:hAnsi="Times New Roman" w:cs="Times New Roman" w:hint="default"/>
      </w:rPr>
    </w:lvl>
    <w:lvl w:ilvl="2" w:tplc="9B26B144">
      <w:start w:val="1"/>
      <w:numFmt w:val="bullet"/>
      <w:lvlText w:val=""/>
      <w:lvlJc w:val="left"/>
      <w:pPr>
        <w:ind w:left="2508" w:hanging="360"/>
      </w:pPr>
      <w:rPr>
        <w:rFonts w:ascii="Symbol" w:hAnsi="Symbol" w:hint="default"/>
      </w:rPr>
    </w:lvl>
    <w:lvl w:ilvl="3" w:tplc="02E66B1A">
      <w:start w:val="1"/>
      <w:numFmt w:val="bullet"/>
      <w:lvlText w:val=""/>
      <w:lvlJc w:val="left"/>
      <w:pPr>
        <w:ind w:left="3228" w:hanging="360"/>
      </w:pPr>
      <w:rPr>
        <w:rFonts w:ascii="Symbol" w:hAnsi="Symbol" w:hint="default"/>
      </w:rPr>
    </w:lvl>
    <w:lvl w:ilvl="4" w:tplc="422E2EB4" w:tentative="1">
      <w:start w:val="1"/>
      <w:numFmt w:val="bullet"/>
      <w:lvlText w:val="o"/>
      <w:lvlJc w:val="left"/>
      <w:pPr>
        <w:ind w:left="3948" w:hanging="360"/>
      </w:pPr>
      <w:rPr>
        <w:rFonts w:ascii="Courier New" w:hAnsi="Courier New" w:cs="Courier New" w:hint="default"/>
      </w:rPr>
    </w:lvl>
    <w:lvl w:ilvl="5" w:tplc="0F9E9712" w:tentative="1">
      <w:start w:val="1"/>
      <w:numFmt w:val="bullet"/>
      <w:lvlText w:val=""/>
      <w:lvlJc w:val="left"/>
      <w:pPr>
        <w:ind w:left="4668" w:hanging="360"/>
      </w:pPr>
      <w:rPr>
        <w:rFonts w:ascii="Wingdings" w:hAnsi="Wingdings" w:hint="default"/>
      </w:rPr>
    </w:lvl>
    <w:lvl w:ilvl="6" w:tplc="045A5B06" w:tentative="1">
      <w:start w:val="1"/>
      <w:numFmt w:val="bullet"/>
      <w:lvlText w:val=""/>
      <w:lvlJc w:val="left"/>
      <w:pPr>
        <w:ind w:left="5388" w:hanging="360"/>
      </w:pPr>
      <w:rPr>
        <w:rFonts w:ascii="Symbol" w:hAnsi="Symbol" w:hint="default"/>
      </w:rPr>
    </w:lvl>
    <w:lvl w:ilvl="7" w:tplc="796E0336" w:tentative="1">
      <w:start w:val="1"/>
      <w:numFmt w:val="bullet"/>
      <w:lvlText w:val="o"/>
      <w:lvlJc w:val="left"/>
      <w:pPr>
        <w:ind w:left="6108" w:hanging="360"/>
      </w:pPr>
      <w:rPr>
        <w:rFonts w:ascii="Courier New" w:hAnsi="Courier New" w:cs="Courier New" w:hint="default"/>
      </w:rPr>
    </w:lvl>
    <w:lvl w:ilvl="8" w:tplc="77CA0880" w:tentative="1">
      <w:start w:val="1"/>
      <w:numFmt w:val="bullet"/>
      <w:lvlText w:val=""/>
      <w:lvlJc w:val="left"/>
      <w:pPr>
        <w:ind w:left="6828" w:hanging="360"/>
      </w:pPr>
      <w:rPr>
        <w:rFonts w:ascii="Wingdings" w:hAnsi="Wingdings" w:hint="default"/>
      </w:rPr>
    </w:lvl>
  </w:abstractNum>
  <w:abstractNum w:abstractNumId="11" w15:restartNumberingAfterBreak="0">
    <w:nsid w:val="4E9A34CF"/>
    <w:multiLevelType w:val="hybridMultilevel"/>
    <w:tmpl w:val="49A01272"/>
    <w:lvl w:ilvl="0" w:tplc="7A020C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F500463"/>
    <w:multiLevelType w:val="hybridMultilevel"/>
    <w:tmpl w:val="D0AE28A8"/>
    <w:lvl w:ilvl="0" w:tplc="A296C4D6">
      <w:start w:val="1"/>
      <w:numFmt w:val="decimal"/>
      <w:lvlText w:val="%1."/>
      <w:lvlJc w:val="left"/>
      <w:pPr>
        <w:ind w:left="1069" w:hanging="360"/>
      </w:pPr>
      <w:rPr>
        <w:rFonts w:eastAsia="Arial Unicode M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FC87251"/>
    <w:multiLevelType w:val="hybridMultilevel"/>
    <w:tmpl w:val="B86A4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BD0F78"/>
    <w:multiLevelType w:val="multilevel"/>
    <w:tmpl w:val="ACAE288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val="0"/>
        <w:i w:val="0"/>
        <w:iCs w:val="0"/>
      </w:rPr>
    </w:lvl>
    <w:lvl w:ilvl="2">
      <w:start w:val="1"/>
      <w:numFmt w:val="decimal"/>
      <w:lvlText w:val="%1.%2.%3."/>
      <w:lvlJc w:val="left"/>
      <w:pPr>
        <w:ind w:left="1639" w:hanging="504"/>
      </w:pPr>
      <w:rPr>
        <w:b w:val="0"/>
        <w:bCs w:val="0"/>
        <w:color w:val="000000" w:themeColor="text1"/>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F90E24"/>
    <w:multiLevelType w:val="hybridMultilevel"/>
    <w:tmpl w:val="77380EAC"/>
    <w:lvl w:ilvl="0" w:tplc="FFFFFFFF">
      <w:start w:val="1"/>
      <w:numFmt w:val="bullet"/>
      <w:lvlText w:val=""/>
      <w:lvlJc w:val="left"/>
      <w:pPr>
        <w:ind w:left="928"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08758E"/>
    <w:multiLevelType w:val="hybridMultilevel"/>
    <w:tmpl w:val="325A0316"/>
    <w:lvl w:ilvl="0" w:tplc="FFCE199A">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CF70BC1"/>
    <w:multiLevelType w:val="multilevel"/>
    <w:tmpl w:val="BA1C539E"/>
    <w:lvl w:ilvl="0">
      <w:start w:val="1"/>
      <w:numFmt w:val="decimal"/>
      <w:lvlText w:val="%1."/>
      <w:lvlJc w:val="left"/>
      <w:pPr>
        <w:tabs>
          <w:tab w:val="num" w:pos="1142"/>
        </w:tabs>
        <w:ind w:left="114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2"/>
      <w:lvlText w:val="%1.%2.%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0D322E9"/>
    <w:multiLevelType w:val="multilevel"/>
    <w:tmpl w:val="48C8B436"/>
    <w:lvl w:ilvl="0">
      <w:start w:val="1"/>
      <w:numFmt w:val="decimal"/>
      <w:pStyle w:val="10"/>
      <w:lvlText w:val="%1."/>
      <w:lvlJc w:val="left"/>
      <w:pPr>
        <w:ind w:left="360" w:hanging="360"/>
      </w:pPr>
      <w:rPr>
        <w:rFonts w:hint="default"/>
      </w:rPr>
    </w:lvl>
    <w:lvl w:ilvl="1">
      <w:start w:val="1"/>
      <w:numFmt w:val="decimal"/>
      <w:pStyle w:val="20"/>
      <w:lvlText w:val="%1.%2."/>
      <w:lvlJc w:val="left"/>
      <w:pPr>
        <w:ind w:left="792" w:hanging="432"/>
      </w:pPr>
    </w:lvl>
    <w:lvl w:ilvl="2">
      <w:start w:val="1"/>
      <w:numFmt w:val="decimal"/>
      <w:pStyle w:val="30"/>
      <w:lvlText w:val="%1.%2.%3."/>
      <w:lvlJc w:val="left"/>
      <w:pPr>
        <w:ind w:left="1224" w:hanging="504"/>
      </w:pPr>
      <w:rPr>
        <w:b w:val="0"/>
      </w:rPr>
    </w:lvl>
    <w:lvl w:ilvl="3">
      <w:start w:val="1"/>
      <w:numFmt w:val="decimal"/>
      <w:pStyle w:val="4"/>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541164"/>
    <w:multiLevelType w:val="hybridMultilevel"/>
    <w:tmpl w:val="D28CF4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5"/>
  </w:num>
  <w:num w:numId="5">
    <w:abstractNumId w:val="0"/>
  </w:num>
  <w:num w:numId="6">
    <w:abstractNumId w:val="10"/>
  </w:num>
  <w:num w:numId="7">
    <w:abstractNumId w:val="9"/>
  </w:num>
  <w:num w:numId="8">
    <w:abstractNumId w:val="11"/>
  </w:num>
  <w:num w:numId="9">
    <w:abstractNumId w:val="8"/>
  </w:num>
  <w:num w:numId="10">
    <w:abstractNumId w:val="18"/>
  </w:num>
  <w:num w:numId="11">
    <w:abstractNumId w:val="19"/>
  </w:num>
  <w:num w:numId="12">
    <w:abstractNumId w:val="13"/>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14"/>
  </w:num>
  <w:num w:numId="18">
    <w:abstractNumId w:val="1"/>
  </w:num>
  <w:num w:numId="19">
    <w:abstractNumId w:val="2"/>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79"/>
    <w:rsid w:val="00001113"/>
    <w:rsid w:val="00002DEC"/>
    <w:rsid w:val="00003371"/>
    <w:rsid w:val="000046C1"/>
    <w:rsid w:val="00005E91"/>
    <w:rsid w:val="00007FD1"/>
    <w:rsid w:val="00011121"/>
    <w:rsid w:val="000134B6"/>
    <w:rsid w:val="00020627"/>
    <w:rsid w:val="000233ED"/>
    <w:rsid w:val="00023DE0"/>
    <w:rsid w:val="0002400E"/>
    <w:rsid w:val="00025DC2"/>
    <w:rsid w:val="00030650"/>
    <w:rsid w:val="00030AC9"/>
    <w:rsid w:val="00030E98"/>
    <w:rsid w:val="00033ED1"/>
    <w:rsid w:val="00036791"/>
    <w:rsid w:val="00037CC3"/>
    <w:rsid w:val="0004068D"/>
    <w:rsid w:val="00040D1B"/>
    <w:rsid w:val="00041286"/>
    <w:rsid w:val="00053BE5"/>
    <w:rsid w:val="00057034"/>
    <w:rsid w:val="00057386"/>
    <w:rsid w:val="00057D46"/>
    <w:rsid w:val="00064AEA"/>
    <w:rsid w:val="000664B2"/>
    <w:rsid w:val="000669A8"/>
    <w:rsid w:val="00070DDB"/>
    <w:rsid w:val="0007116C"/>
    <w:rsid w:val="00073680"/>
    <w:rsid w:val="00074BBB"/>
    <w:rsid w:val="00076FDF"/>
    <w:rsid w:val="000770F6"/>
    <w:rsid w:val="00077D82"/>
    <w:rsid w:val="00080E7C"/>
    <w:rsid w:val="00082B02"/>
    <w:rsid w:val="00082C5B"/>
    <w:rsid w:val="000844BD"/>
    <w:rsid w:val="00084B51"/>
    <w:rsid w:val="00085517"/>
    <w:rsid w:val="00092D3C"/>
    <w:rsid w:val="000939EA"/>
    <w:rsid w:val="000947B6"/>
    <w:rsid w:val="00095437"/>
    <w:rsid w:val="00095867"/>
    <w:rsid w:val="00095B4E"/>
    <w:rsid w:val="000979D2"/>
    <w:rsid w:val="000A3055"/>
    <w:rsid w:val="000A3AE7"/>
    <w:rsid w:val="000A5CDD"/>
    <w:rsid w:val="000A73B8"/>
    <w:rsid w:val="000B1BDA"/>
    <w:rsid w:val="000B7F08"/>
    <w:rsid w:val="000C210F"/>
    <w:rsid w:val="000C44D9"/>
    <w:rsid w:val="000C537F"/>
    <w:rsid w:val="000D145B"/>
    <w:rsid w:val="000D4766"/>
    <w:rsid w:val="000D6883"/>
    <w:rsid w:val="000E23D1"/>
    <w:rsid w:val="000E2842"/>
    <w:rsid w:val="000E34BF"/>
    <w:rsid w:val="000E7484"/>
    <w:rsid w:val="000F3490"/>
    <w:rsid w:val="000F6562"/>
    <w:rsid w:val="000F7276"/>
    <w:rsid w:val="00100558"/>
    <w:rsid w:val="00100D01"/>
    <w:rsid w:val="00101283"/>
    <w:rsid w:val="00103C07"/>
    <w:rsid w:val="00104511"/>
    <w:rsid w:val="001054E0"/>
    <w:rsid w:val="001056DE"/>
    <w:rsid w:val="001077B9"/>
    <w:rsid w:val="00112128"/>
    <w:rsid w:val="00112581"/>
    <w:rsid w:val="00112C29"/>
    <w:rsid w:val="00112DEA"/>
    <w:rsid w:val="00113288"/>
    <w:rsid w:val="00117A5E"/>
    <w:rsid w:val="00117E6E"/>
    <w:rsid w:val="0012244C"/>
    <w:rsid w:val="001248C6"/>
    <w:rsid w:val="00125FBE"/>
    <w:rsid w:val="00132CC5"/>
    <w:rsid w:val="0013693C"/>
    <w:rsid w:val="0014068A"/>
    <w:rsid w:val="00141EDE"/>
    <w:rsid w:val="001442B1"/>
    <w:rsid w:val="0014439A"/>
    <w:rsid w:val="0014458D"/>
    <w:rsid w:val="00144BB7"/>
    <w:rsid w:val="0015174A"/>
    <w:rsid w:val="0015395B"/>
    <w:rsid w:val="00155171"/>
    <w:rsid w:val="00156EFF"/>
    <w:rsid w:val="00161835"/>
    <w:rsid w:val="001627D9"/>
    <w:rsid w:val="00162C99"/>
    <w:rsid w:val="0016311D"/>
    <w:rsid w:val="00163236"/>
    <w:rsid w:val="00164D68"/>
    <w:rsid w:val="00165304"/>
    <w:rsid w:val="00165C0B"/>
    <w:rsid w:val="0017148D"/>
    <w:rsid w:val="001718DE"/>
    <w:rsid w:val="00176DB7"/>
    <w:rsid w:val="00180E5E"/>
    <w:rsid w:val="00181CE5"/>
    <w:rsid w:val="001833BD"/>
    <w:rsid w:val="00190E1C"/>
    <w:rsid w:val="00193A68"/>
    <w:rsid w:val="001951DB"/>
    <w:rsid w:val="0019628D"/>
    <w:rsid w:val="00196BB1"/>
    <w:rsid w:val="001975F8"/>
    <w:rsid w:val="001A04DF"/>
    <w:rsid w:val="001A09B2"/>
    <w:rsid w:val="001A1151"/>
    <w:rsid w:val="001A158A"/>
    <w:rsid w:val="001A32EE"/>
    <w:rsid w:val="001A5473"/>
    <w:rsid w:val="001A623A"/>
    <w:rsid w:val="001A6AD5"/>
    <w:rsid w:val="001B560D"/>
    <w:rsid w:val="001C1698"/>
    <w:rsid w:val="001C3BCA"/>
    <w:rsid w:val="001C637A"/>
    <w:rsid w:val="001C7419"/>
    <w:rsid w:val="001D05C0"/>
    <w:rsid w:val="001E22EB"/>
    <w:rsid w:val="001E2F43"/>
    <w:rsid w:val="001E511E"/>
    <w:rsid w:val="001F05CC"/>
    <w:rsid w:val="001F14A0"/>
    <w:rsid w:val="001F3F6E"/>
    <w:rsid w:val="001F5EEA"/>
    <w:rsid w:val="001F6E72"/>
    <w:rsid w:val="001F7465"/>
    <w:rsid w:val="001F7907"/>
    <w:rsid w:val="002009A8"/>
    <w:rsid w:val="002011EC"/>
    <w:rsid w:val="00202779"/>
    <w:rsid w:val="00202A0E"/>
    <w:rsid w:val="00202A48"/>
    <w:rsid w:val="00203B0A"/>
    <w:rsid w:val="00205276"/>
    <w:rsid w:val="0020549A"/>
    <w:rsid w:val="00205DA6"/>
    <w:rsid w:val="00206288"/>
    <w:rsid w:val="00210774"/>
    <w:rsid w:val="0021193A"/>
    <w:rsid w:val="00213D23"/>
    <w:rsid w:val="0021615E"/>
    <w:rsid w:val="00217A49"/>
    <w:rsid w:val="00224694"/>
    <w:rsid w:val="00224FD1"/>
    <w:rsid w:val="00230E04"/>
    <w:rsid w:val="00232650"/>
    <w:rsid w:val="0023626A"/>
    <w:rsid w:val="00242C7B"/>
    <w:rsid w:val="00242DDE"/>
    <w:rsid w:val="00244036"/>
    <w:rsid w:val="00244FCF"/>
    <w:rsid w:val="00247D53"/>
    <w:rsid w:val="00252B6D"/>
    <w:rsid w:val="00254276"/>
    <w:rsid w:val="002640E4"/>
    <w:rsid w:val="00264943"/>
    <w:rsid w:val="00264C1A"/>
    <w:rsid w:val="00276C8A"/>
    <w:rsid w:val="0028036B"/>
    <w:rsid w:val="002836E3"/>
    <w:rsid w:val="002846F9"/>
    <w:rsid w:val="00284839"/>
    <w:rsid w:val="0029006D"/>
    <w:rsid w:val="002926AB"/>
    <w:rsid w:val="00293BDD"/>
    <w:rsid w:val="002958ED"/>
    <w:rsid w:val="00295DB4"/>
    <w:rsid w:val="002962FD"/>
    <w:rsid w:val="0029755F"/>
    <w:rsid w:val="002A0B28"/>
    <w:rsid w:val="002A5BE8"/>
    <w:rsid w:val="002A5F48"/>
    <w:rsid w:val="002B01DB"/>
    <w:rsid w:val="002B5DE8"/>
    <w:rsid w:val="002C3B43"/>
    <w:rsid w:val="002C6855"/>
    <w:rsid w:val="002C78FD"/>
    <w:rsid w:val="002D1E85"/>
    <w:rsid w:val="002D47FC"/>
    <w:rsid w:val="002D7511"/>
    <w:rsid w:val="002E4893"/>
    <w:rsid w:val="002E7395"/>
    <w:rsid w:val="002F2003"/>
    <w:rsid w:val="00301875"/>
    <w:rsid w:val="00302022"/>
    <w:rsid w:val="00302720"/>
    <w:rsid w:val="00302BE9"/>
    <w:rsid w:val="00304CAA"/>
    <w:rsid w:val="00305F7E"/>
    <w:rsid w:val="00310EA2"/>
    <w:rsid w:val="00313CEA"/>
    <w:rsid w:val="003140C3"/>
    <w:rsid w:val="003149ED"/>
    <w:rsid w:val="0032157E"/>
    <w:rsid w:val="00322AB0"/>
    <w:rsid w:val="003312E0"/>
    <w:rsid w:val="0033410F"/>
    <w:rsid w:val="003401D5"/>
    <w:rsid w:val="00341CF9"/>
    <w:rsid w:val="00341EE7"/>
    <w:rsid w:val="00341F7C"/>
    <w:rsid w:val="00343852"/>
    <w:rsid w:val="00346957"/>
    <w:rsid w:val="00347AE2"/>
    <w:rsid w:val="00350443"/>
    <w:rsid w:val="003530B1"/>
    <w:rsid w:val="00356456"/>
    <w:rsid w:val="0036100E"/>
    <w:rsid w:val="00361FBF"/>
    <w:rsid w:val="00362954"/>
    <w:rsid w:val="00366193"/>
    <w:rsid w:val="00366F19"/>
    <w:rsid w:val="003707CF"/>
    <w:rsid w:val="003755AE"/>
    <w:rsid w:val="00376EB1"/>
    <w:rsid w:val="00380DB7"/>
    <w:rsid w:val="00381AD2"/>
    <w:rsid w:val="00385BDD"/>
    <w:rsid w:val="003876C1"/>
    <w:rsid w:val="003917F7"/>
    <w:rsid w:val="00391BF4"/>
    <w:rsid w:val="003935CF"/>
    <w:rsid w:val="00394D25"/>
    <w:rsid w:val="003A0F6B"/>
    <w:rsid w:val="003A1BDA"/>
    <w:rsid w:val="003A31E5"/>
    <w:rsid w:val="003B1735"/>
    <w:rsid w:val="003B3402"/>
    <w:rsid w:val="003B4E82"/>
    <w:rsid w:val="003B5C40"/>
    <w:rsid w:val="003B66EB"/>
    <w:rsid w:val="003B6CF5"/>
    <w:rsid w:val="003B75DE"/>
    <w:rsid w:val="003C3F90"/>
    <w:rsid w:val="003C4256"/>
    <w:rsid w:val="003C6A1F"/>
    <w:rsid w:val="003C7B87"/>
    <w:rsid w:val="003D07C5"/>
    <w:rsid w:val="003D44A9"/>
    <w:rsid w:val="003D5AC7"/>
    <w:rsid w:val="003D719F"/>
    <w:rsid w:val="003E0165"/>
    <w:rsid w:val="003F18CD"/>
    <w:rsid w:val="003F2A6F"/>
    <w:rsid w:val="003F4EA1"/>
    <w:rsid w:val="003F644A"/>
    <w:rsid w:val="003F7A8C"/>
    <w:rsid w:val="004000EC"/>
    <w:rsid w:val="00400BE7"/>
    <w:rsid w:val="00401137"/>
    <w:rsid w:val="00402266"/>
    <w:rsid w:val="004038A9"/>
    <w:rsid w:val="00411B92"/>
    <w:rsid w:val="00412715"/>
    <w:rsid w:val="00412800"/>
    <w:rsid w:val="00413E07"/>
    <w:rsid w:val="00417FA7"/>
    <w:rsid w:val="00422574"/>
    <w:rsid w:val="00427E78"/>
    <w:rsid w:val="004317B1"/>
    <w:rsid w:val="00433887"/>
    <w:rsid w:val="00437240"/>
    <w:rsid w:val="0044264A"/>
    <w:rsid w:val="00446828"/>
    <w:rsid w:val="00446D94"/>
    <w:rsid w:val="00452707"/>
    <w:rsid w:val="00454380"/>
    <w:rsid w:val="004572A4"/>
    <w:rsid w:val="004634D8"/>
    <w:rsid w:val="00463981"/>
    <w:rsid w:val="00463EB8"/>
    <w:rsid w:val="00465667"/>
    <w:rsid w:val="00467A6C"/>
    <w:rsid w:val="004711E7"/>
    <w:rsid w:val="0047440D"/>
    <w:rsid w:val="004751A8"/>
    <w:rsid w:val="00476514"/>
    <w:rsid w:val="00480A65"/>
    <w:rsid w:val="004831FD"/>
    <w:rsid w:val="004855F0"/>
    <w:rsid w:val="00486088"/>
    <w:rsid w:val="004871DD"/>
    <w:rsid w:val="00492C12"/>
    <w:rsid w:val="004971E3"/>
    <w:rsid w:val="004A06CC"/>
    <w:rsid w:val="004A51C2"/>
    <w:rsid w:val="004A5D0E"/>
    <w:rsid w:val="004A5F4A"/>
    <w:rsid w:val="004A620F"/>
    <w:rsid w:val="004B29B7"/>
    <w:rsid w:val="004B4C24"/>
    <w:rsid w:val="004B4C4F"/>
    <w:rsid w:val="004B5EDD"/>
    <w:rsid w:val="004B6F7B"/>
    <w:rsid w:val="004B706A"/>
    <w:rsid w:val="004D0E4F"/>
    <w:rsid w:val="004D2D24"/>
    <w:rsid w:val="004D5DE0"/>
    <w:rsid w:val="004E62B0"/>
    <w:rsid w:val="004E68A8"/>
    <w:rsid w:val="004E6D2C"/>
    <w:rsid w:val="004E6F6A"/>
    <w:rsid w:val="004F0180"/>
    <w:rsid w:val="004F2E30"/>
    <w:rsid w:val="004F4327"/>
    <w:rsid w:val="004F599A"/>
    <w:rsid w:val="00500A0E"/>
    <w:rsid w:val="0050164D"/>
    <w:rsid w:val="00502968"/>
    <w:rsid w:val="005030A9"/>
    <w:rsid w:val="00504EC8"/>
    <w:rsid w:val="005057C4"/>
    <w:rsid w:val="00505C5E"/>
    <w:rsid w:val="00505D7A"/>
    <w:rsid w:val="00506E3E"/>
    <w:rsid w:val="00515E24"/>
    <w:rsid w:val="00524743"/>
    <w:rsid w:val="00530EC4"/>
    <w:rsid w:val="00533384"/>
    <w:rsid w:val="0053478B"/>
    <w:rsid w:val="005348FF"/>
    <w:rsid w:val="0054096F"/>
    <w:rsid w:val="00541E81"/>
    <w:rsid w:val="005436D3"/>
    <w:rsid w:val="0054490D"/>
    <w:rsid w:val="00547780"/>
    <w:rsid w:val="00547FA5"/>
    <w:rsid w:val="00551E40"/>
    <w:rsid w:val="00552092"/>
    <w:rsid w:val="005529C5"/>
    <w:rsid w:val="0055324C"/>
    <w:rsid w:val="00557A34"/>
    <w:rsid w:val="00561200"/>
    <w:rsid w:val="005621D3"/>
    <w:rsid w:val="0056244D"/>
    <w:rsid w:val="00562706"/>
    <w:rsid w:val="00563C56"/>
    <w:rsid w:val="00570281"/>
    <w:rsid w:val="005703C1"/>
    <w:rsid w:val="00571F09"/>
    <w:rsid w:val="0057306D"/>
    <w:rsid w:val="005732F2"/>
    <w:rsid w:val="005763CD"/>
    <w:rsid w:val="00576BD1"/>
    <w:rsid w:val="00584B09"/>
    <w:rsid w:val="005903E1"/>
    <w:rsid w:val="00592630"/>
    <w:rsid w:val="00592B14"/>
    <w:rsid w:val="0059511F"/>
    <w:rsid w:val="0059519F"/>
    <w:rsid w:val="005A193E"/>
    <w:rsid w:val="005A5563"/>
    <w:rsid w:val="005A6782"/>
    <w:rsid w:val="005B2B55"/>
    <w:rsid w:val="005B3510"/>
    <w:rsid w:val="005B499A"/>
    <w:rsid w:val="005B7156"/>
    <w:rsid w:val="005B7722"/>
    <w:rsid w:val="005B7FC8"/>
    <w:rsid w:val="005C0676"/>
    <w:rsid w:val="005C2C02"/>
    <w:rsid w:val="005C6BCD"/>
    <w:rsid w:val="005D02B8"/>
    <w:rsid w:val="005D03A7"/>
    <w:rsid w:val="005D1AD4"/>
    <w:rsid w:val="005D1E3E"/>
    <w:rsid w:val="005D2C3D"/>
    <w:rsid w:val="005E0B27"/>
    <w:rsid w:val="005E24A8"/>
    <w:rsid w:val="005E3FF2"/>
    <w:rsid w:val="005E4082"/>
    <w:rsid w:val="005E6242"/>
    <w:rsid w:val="005F0D62"/>
    <w:rsid w:val="005F1262"/>
    <w:rsid w:val="005F6ADD"/>
    <w:rsid w:val="005F6B33"/>
    <w:rsid w:val="006028B5"/>
    <w:rsid w:val="00604542"/>
    <w:rsid w:val="00612113"/>
    <w:rsid w:val="006133E2"/>
    <w:rsid w:val="00613DC8"/>
    <w:rsid w:val="0061427D"/>
    <w:rsid w:val="0061572A"/>
    <w:rsid w:val="00615CDC"/>
    <w:rsid w:val="00615D24"/>
    <w:rsid w:val="00615D8A"/>
    <w:rsid w:val="0061765F"/>
    <w:rsid w:val="006225FD"/>
    <w:rsid w:val="006302FD"/>
    <w:rsid w:val="006327BE"/>
    <w:rsid w:val="006354F4"/>
    <w:rsid w:val="00640256"/>
    <w:rsid w:val="00641E8C"/>
    <w:rsid w:val="006420AE"/>
    <w:rsid w:val="00642800"/>
    <w:rsid w:val="0064630E"/>
    <w:rsid w:val="0064664D"/>
    <w:rsid w:val="00647CAC"/>
    <w:rsid w:val="00647EA6"/>
    <w:rsid w:val="00654111"/>
    <w:rsid w:val="00654706"/>
    <w:rsid w:val="006554FD"/>
    <w:rsid w:val="00655BBF"/>
    <w:rsid w:val="00656C4D"/>
    <w:rsid w:val="00657AD0"/>
    <w:rsid w:val="006625F4"/>
    <w:rsid w:val="00663339"/>
    <w:rsid w:val="00664ADE"/>
    <w:rsid w:val="0067470A"/>
    <w:rsid w:val="00674CEE"/>
    <w:rsid w:val="0068349B"/>
    <w:rsid w:val="0069074D"/>
    <w:rsid w:val="00695075"/>
    <w:rsid w:val="006950E7"/>
    <w:rsid w:val="00697679"/>
    <w:rsid w:val="00697C75"/>
    <w:rsid w:val="006A1FF3"/>
    <w:rsid w:val="006A2586"/>
    <w:rsid w:val="006A5B8F"/>
    <w:rsid w:val="006A6FA3"/>
    <w:rsid w:val="006B4A1F"/>
    <w:rsid w:val="006B5B07"/>
    <w:rsid w:val="006C3965"/>
    <w:rsid w:val="006C416C"/>
    <w:rsid w:val="006C6226"/>
    <w:rsid w:val="006C6A7F"/>
    <w:rsid w:val="006D164B"/>
    <w:rsid w:val="006D3927"/>
    <w:rsid w:val="006D6FE4"/>
    <w:rsid w:val="006E10FF"/>
    <w:rsid w:val="006E3651"/>
    <w:rsid w:val="006E5E64"/>
    <w:rsid w:val="006E7B3E"/>
    <w:rsid w:val="006E7F1B"/>
    <w:rsid w:val="006F3C50"/>
    <w:rsid w:val="006F4A44"/>
    <w:rsid w:val="006F50FC"/>
    <w:rsid w:val="007008BC"/>
    <w:rsid w:val="00700C36"/>
    <w:rsid w:val="00701839"/>
    <w:rsid w:val="0070249E"/>
    <w:rsid w:val="007038D8"/>
    <w:rsid w:val="00705243"/>
    <w:rsid w:val="00707D13"/>
    <w:rsid w:val="00710B35"/>
    <w:rsid w:val="00712C5C"/>
    <w:rsid w:val="0071314F"/>
    <w:rsid w:val="0071624E"/>
    <w:rsid w:val="007203CC"/>
    <w:rsid w:val="00722A17"/>
    <w:rsid w:val="00724BC7"/>
    <w:rsid w:val="00724CF5"/>
    <w:rsid w:val="00730C58"/>
    <w:rsid w:val="00731C9A"/>
    <w:rsid w:val="00732603"/>
    <w:rsid w:val="007328BB"/>
    <w:rsid w:val="00747898"/>
    <w:rsid w:val="007503D0"/>
    <w:rsid w:val="00752609"/>
    <w:rsid w:val="0075519C"/>
    <w:rsid w:val="00757267"/>
    <w:rsid w:val="007627CB"/>
    <w:rsid w:val="0076662C"/>
    <w:rsid w:val="00766DCC"/>
    <w:rsid w:val="007765AD"/>
    <w:rsid w:val="0077705C"/>
    <w:rsid w:val="00777573"/>
    <w:rsid w:val="0078103E"/>
    <w:rsid w:val="00786592"/>
    <w:rsid w:val="00786E06"/>
    <w:rsid w:val="00790B67"/>
    <w:rsid w:val="0079101E"/>
    <w:rsid w:val="00791722"/>
    <w:rsid w:val="00792C5B"/>
    <w:rsid w:val="00796878"/>
    <w:rsid w:val="007A17B4"/>
    <w:rsid w:val="007A5403"/>
    <w:rsid w:val="007A5947"/>
    <w:rsid w:val="007A5BAB"/>
    <w:rsid w:val="007B0B15"/>
    <w:rsid w:val="007B0DA3"/>
    <w:rsid w:val="007B1BFC"/>
    <w:rsid w:val="007B3471"/>
    <w:rsid w:val="007B362E"/>
    <w:rsid w:val="007B5945"/>
    <w:rsid w:val="007C3AE3"/>
    <w:rsid w:val="007C72F1"/>
    <w:rsid w:val="007E0C2D"/>
    <w:rsid w:val="007E619C"/>
    <w:rsid w:val="007F251F"/>
    <w:rsid w:val="007F7D43"/>
    <w:rsid w:val="00800E39"/>
    <w:rsid w:val="00801727"/>
    <w:rsid w:val="00802B37"/>
    <w:rsid w:val="0080584E"/>
    <w:rsid w:val="008146CC"/>
    <w:rsid w:val="00816958"/>
    <w:rsid w:val="00821137"/>
    <w:rsid w:val="00821E3B"/>
    <w:rsid w:val="00825EAE"/>
    <w:rsid w:val="00831AEA"/>
    <w:rsid w:val="00834F05"/>
    <w:rsid w:val="00835F25"/>
    <w:rsid w:val="00837D8A"/>
    <w:rsid w:val="008438A4"/>
    <w:rsid w:val="00843E41"/>
    <w:rsid w:val="008447C2"/>
    <w:rsid w:val="00851A94"/>
    <w:rsid w:val="00865A34"/>
    <w:rsid w:val="0087027F"/>
    <w:rsid w:val="00874FE3"/>
    <w:rsid w:val="00877EF0"/>
    <w:rsid w:val="00881695"/>
    <w:rsid w:val="008827F6"/>
    <w:rsid w:val="008912AF"/>
    <w:rsid w:val="00893AC1"/>
    <w:rsid w:val="008954EB"/>
    <w:rsid w:val="008A0224"/>
    <w:rsid w:val="008A1002"/>
    <w:rsid w:val="008A1F82"/>
    <w:rsid w:val="008A5151"/>
    <w:rsid w:val="008B0DBA"/>
    <w:rsid w:val="008B172D"/>
    <w:rsid w:val="008B470B"/>
    <w:rsid w:val="008B4C0D"/>
    <w:rsid w:val="008C11E0"/>
    <w:rsid w:val="008C61D0"/>
    <w:rsid w:val="008D05E6"/>
    <w:rsid w:val="008D1D2B"/>
    <w:rsid w:val="008D2BBE"/>
    <w:rsid w:val="008D5EFE"/>
    <w:rsid w:val="008E4D74"/>
    <w:rsid w:val="008E6347"/>
    <w:rsid w:val="008E7032"/>
    <w:rsid w:val="008F2101"/>
    <w:rsid w:val="008F2671"/>
    <w:rsid w:val="008F48C7"/>
    <w:rsid w:val="008F4954"/>
    <w:rsid w:val="0090066B"/>
    <w:rsid w:val="00902CAA"/>
    <w:rsid w:val="00903929"/>
    <w:rsid w:val="00904900"/>
    <w:rsid w:val="00904CB3"/>
    <w:rsid w:val="009122B0"/>
    <w:rsid w:val="00913062"/>
    <w:rsid w:val="0091335A"/>
    <w:rsid w:val="009136CF"/>
    <w:rsid w:val="00920E62"/>
    <w:rsid w:val="00922724"/>
    <w:rsid w:val="0092710F"/>
    <w:rsid w:val="009327DE"/>
    <w:rsid w:val="00933922"/>
    <w:rsid w:val="00937054"/>
    <w:rsid w:val="009417EB"/>
    <w:rsid w:val="00942D89"/>
    <w:rsid w:val="00943F89"/>
    <w:rsid w:val="00945902"/>
    <w:rsid w:val="0095065A"/>
    <w:rsid w:val="00951CE5"/>
    <w:rsid w:val="00954C65"/>
    <w:rsid w:val="009568CE"/>
    <w:rsid w:val="00956AB0"/>
    <w:rsid w:val="00960E16"/>
    <w:rsid w:val="00963918"/>
    <w:rsid w:val="0096661B"/>
    <w:rsid w:val="00966CC0"/>
    <w:rsid w:val="00967E3C"/>
    <w:rsid w:val="00970FF0"/>
    <w:rsid w:val="00974578"/>
    <w:rsid w:val="0097640A"/>
    <w:rsid w:val="0097730B"/>
    <w:rsid w:val="00977B97"/>
    <w:rsid w:val="00980E90"/>
    <w:rsid w:val="00981649"/>
    <w:rsid w:val="00983A9E"/>
    <w:rsid w:val="00983D8F"/>
    <w:rsid w:val="00984615"/>
    <w:rsid w:val="0098466F"/>
    <w:rsid w:val="00984672"/>
    <w:rsid w:val="00986627"/>
    <w:rsid w:val="00986D50"/>
    <w:rsid w:val="00991E53"/>
    <w:rsid w:val="00997314"/>
    <w:rsid w:val="009A02CB"/>
    <w:rsid w:val="009A0861"/>
    <w:rsid w:val="009A2E3E"/>
    <w:rsid w:val="009A629D"/>
    <w:rsid w:val="009A7160"/>
    <w:rsid w:val="009B4D2B"/>
    <w:rsid w:val="009B60EF"/>
    <w:rsid w:val="009B7143"/>
    <w:rsid w:val="009B773E"/>
    <w:rsid w:val="009C107F"/>
    <w:rsid w:val="009C2BFD"/>
    <w:rsid w:val="009C5EA1"/>
    <w:rsid w:val="009D06BC"/>
    <w:rsid w:val="009D1646"/>
    <w:rsid w:val="009D1F9D"/>
    <w:rsid w:val="009D3D67"/>
    <w:rsid w:val="009D61AD"/>
    <w:rsid w:val="009D67D9"/>
    <w:rsid w:val="009E30B2"/>
    <w:rsid w:val="009E358D"/>
    <w:rsid w:val="009E3662"/>
    <w:rsid w:val="009F05B1"/>
    <w:rsid w:val="009F5741"/>
    <w:rsid w:val="009F7441"/>
    <w:rsid w:val="00A00879"/>
    <w:rsid w:val="00A00A47"/>
    <w:rsid w:val="00A01CBB"/>
    <w:rsid w:val="00A01FFD"/>
    <w:rsid w:val="00A02D85"/>
    <w:rsid w:val="00A06A4F"/>
    <w:rsid w:val="00A07340"/>
    <w:rsid w:val="00A12645"/>
    <w:rsid w:val="00A1735E"/>
    <w:rsid w:val="00A208BA"/>
    <w:rsid w:val="00A21A89"/>
    <w:rsid w:val="00A24F8B"/>
    <w:rsid w:val="00A2585F"/>
    <w:rsid w:val="00A27C39"/>
    <w:rsid w:val="00A27D52"/>
    <w:rsid w:val="00A30001"/>
    <w:rsid w:val="00A32A74"/>
    <w:rsid w:val="00A34EEB"/>
    <w:rsid w:val="00A47554"/>
    <w:rsid w:val="00A505B9"/>
    <w:rsid w:val="00A510AF"/>
    <w:rsid w:val="00A51E8A"/>
    <w:rsid w:val="00A571F9"/>
    <w:rsid w:val="00A57759"/>
    <w:rsid w:val="00A615B2"/>
    <w:rsid w:val="00A61B1F"/>
    <w:rsid w:val="00A64D41"/>
    <w:rsid w:val="00A6729B"/>
    <w:rsid w:val="00A724CD"/>
    <w:rsid w:val="00A74604"/>
    <w:rsid w:val="00A80DC2"/>
    <w:rsid w:val="00A829CC"/>
    <w:rsid w:val="00A847DB"/>
    <w:rsid w:val="00A84951"/>
    <w:rsid w:val="00A8792C"/>
    <w:rsid w:val="00A91253"/>
    <w:rsid w:val="00A91E92"/>
    <w:rsid w:val="00A92B8D"/>
    <w:rsid w:val="00A94FDB"/>
    <w:rsid w:val="00A97389"/>
    <w:rsid w:val="00A97D39"/>
    <w:rsid w:val="00AB0071"/>
    <w:rsid w:val="00AB36B8"/>
    <w:rsid w:val="00AB4073"/>
    <w:rsid w:val="00AB7871"/>
    <w:rsid w:val="00AC108F"/>
    <w:rsid w:val="00AC1A0F"/>
    <w:rsid w:val="00AC2CEA"/>
    <w:rsid w:val="00AC3531"/>
    <w:rsid w:val="00AC3BB3"/>
    <w:rsid w:val="00AC652B"/>
    <w:rsid w:val="00AD1854"/>
    <w:rsid w:val="00AD62A3"/>
    <w:rsid w:val="00AD744B"/>
    <w:rsid w:val="00AD7B81"/>
    <w:rsid w:val="00AE0D10"/>
    <w:rsid w:val="00AE276C"/>
    <w:rsid w:val="00AF0DF1"/>
    <w:rsid w:val="00AF5E90"/>
    <w:rsid w:val="00AF6E97"/>
    <w:rsid w:val="00AF7367"/>
    <w:rsid w:val="00B01FBA"/>
    <w:rsid w:val="00B04D02"/>
    <w:rsid w:val="00B051A9"/>
    <w:rsid w:val="00B05E09"/>
    <w:rsid w:val="00B06287"/>
    <w:rsid w:val="00B146A2"/>
    <w:rsid w:val="00B149A1"/>
    <w:rsid w:val="00B156D1"/>
    <w:rsid w:val="00B275F0"/>
    <w:rsid w:val="00B302E5"/>
    <w:rsid w:val="00B32DDA"/>
    <w:rsid w:val="00B3545A"/>
    <w:rsid w:val="00B40347"/>
    <w:rsid w:val="00B40C93"/>
    <w:rsid w:val="00B40E8E"/>
    <w:rsid w:val="00B41C7D"/>
    <w:rsid w:val="00B425AD"/>
    <w:rsid w:val="00B44099"/>
    <w:rsid w:val="00B45361"/>
    <w:rsid w:val="00B5194C"/>
    <w:rsid w:val="00B53E80"/>
    <w:rsid w:val="00B5517D"/>
    <w:rsid w:val="00B5769F"/>
    <w:rsid w:val="00B608F1"/>
    <w:rsid w:val="00B625B0"/>
    <w:rsid w:val="00B665A6"/>
    <w:rsid w:val="00B66A5B"/>
    <w:rsid w:val="00B72912"/>
    <w:rsid w:val="00B73624"/>
    <w:rsid w:val="00B75867"/>
    <w:rsid w:val="00B7592A"/>
    <w:rsid w:val="00B80A48"/>
    <w:rsid w:val="00B8312B"/>
    <w:rsid w:val="00B832CC"/>
    <w:rsid w:val="00B836C3"/>
    <w:rsid w:val="00B84D3C"/>
    <w:rsid w:val="00B86A1F"/>
    <w:rsid w:val="00B87408"/>
    <w:rsid w:val="00B90B42"/>
    <w:rsid w:val="00B90F82"/>
    <w:rsid w:val="00B923E9"/>
    <w:rsid w:val="00B92BCC"/>
    <w:rsid w:val="00B9455F"/>
    <w:rsid w:val="00B955CD"/>
    <w:rsid w:val="00B975F9"/>
    <w:rsid w:val="00B9774F"/>
    <w:rsid w:val="00BA0007"/>
    <w:rsid w:val="00BA2450"/>
    <w:rsid w:val="00BA508C"/>
    <w:rsid w:val="00BB0A95"/>
    <w:rsid w:val="00BB619A"/>
    <w:rsid w:val="00BC2FDE"/>
    <w:rsid w:val="00BC4EA3"/>
    <w:rsid w:val="00BC5F42"/>
    <w:rsid w:val="00BC77C8"/>
    <w:rsid w:val="00BD038B"/>
    <w:rsid w:val="00BD497A"/>
    <w:rsid w:val="00BD6378"/>
    <w:rsid w:val="00BD6AE1"/>
    <w:rsid w:val="00BD6FDE"/>
    <w:rsid w:val="00BD7FC1"/>
    <w:rsid w:val="00BE1D3B"/>
    <w:rsid w:val="00BE72BC"/>
    <w:rsid w:val="00BF53F4"/>
    <w:rsid w:val="00BF5916"/>
    <w:rsid w:val="00C011B7"/>
    <w:rsid w:val="00C124F1"/>
    <w:rsid w:val="00C16E4C"/>
    <w:rsid w:val="00C22E14"/>
    <w:rsid w:val="00C26DA8"/>
    <w:rsid w:val="00C27451"/>
    <w:rsid w:val="00C30508"/>
    <w:rsid w:val="00C33655"/>
    <w:rsid w:val="00C33A53"/>
    <w:rsid w:val="00C36A21"/>
    <w:rsid w:val="00C40660"/>
    <w:rsid w:val="00C45F72"/>
    <w:rsid w:val="00C51151"/>
    <w:rsid w:val="00C5162B"/>
    <w:rsid w:val="00C52F3E"/>
    <w:rsid w:val="00C52FE6"/>
    <w:rsid w:val="00C53587"/>
    <w:rsid w:val="00C551F8"/>
    <w:rsid w:val="00C626A3"/>
    <w:rsid w:val="00C63343"/>
    <w:rsid w:val="00C63A2F"/>
    <w:rsid w:val="00C66DF6"/>
    <w:rsid w:val="00C714F5"/>
    <w:rsid w:val="00C740F7"/>
    <w:rsid w:val="00C90CBC"/>
    <w:rsid w:val="00C90DEB"/>
    <w:rsid w:val="00C9207F"/>
    <w:rsid w:val="00C95A77"/>
    <w:rsid w:val="00CA0B86"/>
    <w:rsid w:val="00CA0FAE"/>
    <w:rsid w:val="00CA2807"/>
    <w:rsid w:val="00CB08BA"/>
    <w:rsid w:val="00CB1921"/>
    <w:rsid w:val="00CB47AC"/>
    <w:rsid w:val="00CB57F4"/>
    <w:rsid w:val="00CC1331"/>
    <w:rsid w:val="00CC1903"/>
    <w:rsid w:val="00CC4137"/>
    <w:rsid w:val="00CC52CD"/>
    <w:rsid w:val="00CC5AFF"/>
    <w:rsid w:val="00CC6372"/>
    <w:rsid w:val="00CC720C"/>
    <w:rsid w:val="00CD261D"/>
    <w:rsid w:val="00CD528B"/>
    <w:rsid w:val="00CD6BF1"/>
    <w:rsid w:val="00CE0EF3"/>
    <w:rsid w:val="00CE22CA"/>
    <w:rsid w:val="00CE3978"/>
    <w:rsid w:val="00CE6A2C"/>
    <w:rsid w:val="00CE72BF"/>
    <w:rsid w:val="00CF0804"/>
    <w:rsid w:val="00D00DE0"/>
    <w:rsid w:val="00D01F97"/>
    <w:rsid w:val="00D029A1"/>
    <w:rsid w:val="00D03BA8"/>
    <w:rsid w:val="00D03FA0"/>
    <w:rsid w:val="00D045E5"/>
    <w:rsid w:val="00D05924"/>
    <w:rsid w:val="00D05F40"/>
    <w:rsid w:val="00D11E9A"/>
    <w:rsid w:val="00D16F80"/>
    <w:rsid w:val="00D245F8"/>
    <w:rsid w:val="00D2584B"/>
    <w:rsid w:val="00D31CFF"/>
    <w:rsid w:val="00D34969"/>
    <w:rsid w:val="00D34C60"/>
    <w:rsid w:val="00D43472"/>
    <w:rsid w:val="00D4499E"/>
    <w:rsid w:val="00D44DC8"/>
    <w:rsid w:val="00D45762"/>
    <w:rsid w:val="00D4714C"/>
    <w:rsid w:val="00D50338"/>
    <w:rsid w:val="00D51EAB"/>
    <w:rsid w:val="00D52AC1"/>
    <w:rsid w:val="00D52B8C"/>
    <w:rsid w:val="00D55DFC"/>
    <w:rsid w:val="00D56E21"/>
    <w:rsid w:val="00D57295"/>
    <w:rsid w:val="00D642A0"/>
    <w:rsid w:val="00D66195"/>
    <w:rsid w:val="00D7071B"/>
    <w:rsid w:val="00D70AA4"/>
    <w:rsid w:val="00D740C6"/>
    <w:rsid w:val="00D7487F"/>
    <w:rsid w:val="00D7669B"/>
    <w:rsid w:val="00D76A03"/>
    <w:rsid w:val="00D824AF"/>
    <w:rsid w:val="00D84342"/>
    <w:rsid w:val="00D86E73"/>
    <w:rsid w:val="00D91432"/>
    <w:rsid w:val="00D928FE"/>
    <w:rsid w:val="00D94684"/>
    <w:rsid w:val="00D97624"/>
    <w:rsid w:val="00DA284E"/>
    <w:rsid w:val="00DA3816"/>
    <w:rsid w:val="00DA4467"/>
    <w:rsid w:val="00DB008F"/>
    <w:rsid w:val="00DB0430"/>
    <w:rsid w:val="00DB4463"/>
    <w:rsid w:val="00DB5E7B"/>
    <w:rsid w:val="00DB794B"/>
    <w:rsid w:val="00DC0C17"/>
    <w:rsid w:val="00DC1CFE"/>
    <w:rsid w:val="00DC5D5A"/>
    <w:rsid w:val="00DC65CB"/>
    <w:rsid w:val="00DC6636"/>
    <w:rsid w:val="00DC6F81"/>
    <w:rsid w:val="00DC70F6"/>
    <w:rsid w:val="00DD6C71"/>
    <w:rsid w:val="00DD7F6C"/>
    <w:rsid w:val="00DE0451"/>
    <w:rsid w:val="00DE342D"/>
    <w:rsid w:val="00DE36F0"/>
    <w:rsid w:val="00DE6DA7"/>
    <w:rsid w:val="00DE79CF"/>
    <w:rsid w:val="00DF275D"/>
    <w:rsid w:val="00DF2C9A"/>
    <w:rsid w:val="00DF39DE"/>
    <w:rsid w:val="00DF4471"/>
    <w:rsid w:val="00DF70D4"/>
    <w:rsid w:val="00E0273D"/>
    <w:rsid w:val="00E048CB"/>
    <w:rsid w:val="00E049E7"/>
    <w:rsid w:val="00E1064B"/>
    <w:rsid w:val="00E166E4"/>
    <w:rsid w:val="00E20579"/>
    <w:rsid w:val="00E205A0"/>
    <w:rsid w:val="00E26BD9"/>
    <w:rsid w:val="00E313E1"/>
    <w:rsid w:val="00E3198B"/>
    <w:rsid w:val="00E3339F"/>
    <w:rsid w:val="00E33568"/>
    <w:rsid w:val="00E33B62"/>
    <w:rsid w:val="00E33D15"/>
    <w:rsid w:val="00E37BA2"/>
    <w:rsid w:val="00E400A3"/>
    <w:rsid w:val="00E438C7"/>
    <w:rsid w:val="00E43B0F"/>
    <w:rsid w:val="00E44F39"/>
    <w:rsid w:val="00E50633"/>
    <w:rsid w:val="00E53D71"/>
    <w:rsid w:val="00E57781"/>
    <w:rsid w:val="00E631E0"/>
    <w:rsid w:val="00E64DD9"/>
    <w:rsid w:val="00E6527D"/>
    <w:rsid w:val="00E740A9"/>
    <w:rsid w:val="00E75291"/>
    <w:rsid w:val="00E763A2"/>
    <w:rsid w:val="00E7704D"/>
    <w:rsid w:val="00E828EB"/>
    <w:rsid w:val="00E85061"/>
    <w:rsid w:val="00E85271"/>
    <w:rsid w:val="00E862F7"/>
    <w:rsid w:val="00E869E9"/>
    <w:rsid w:val="00E90821"/>
    <w:rsid w:val="00E94B23"/>
    <w:rsid w:val="00E963D9"/>
    <w:rsid w:val="00EA285F"/>
    <w:rsid w:val="00EA4D11"/>
    <w:rsid w:val="00EA5072"/>
    <w:rsid w:val="00EB1E4E"/>
    <w:rsid w:val="00EB4C96"/>
    <w:rsid w:val="00EC4AC9"/>
    <w:rsid w:val="00EC4B29"/>
    <w:rsid w:val="00EC64DF"/>
    <w:rsid w:val="00EC6563"/>
    <w:rsid w:val="00EC6A66"/>
    <w:rsid w:val="00EC72EC"/>
    <w:rsid w:val="00ED0806"/>
    <w:rsid w:val="00ED58FB"/>
    <w:rsid w:val="00ED6FBD"/>
    <w:rsid w:val="00ED7D4F"/>
    <w:rsid w:val="00ED7E2E"/>
    <w:rsid w:val="00EE04A2"/>
    <w:rsid w:val="00EE2E80"/>
    <w:rsid w:val="00EE3B94"/>
    <w:rsid w:val="00EE4800"/>
    <w:rsid w:val="00EE4BEF"/>
    <w:rsid w:val="00EE6D65"/>
    <w:rsid w:val="00EF02D8"/>
    <w:rsid w:val="00EF044A"/>
    <w:rsid w:val="00EF0EB4"/>
    <w:rsid w:val="00EF1B15"/>
    <w:rsid w:val="00EF2B1C"/>
    <w:rsid w:val="00EF49FE"/>
    <w:rsid w:val="00EF6969"/>
    <w:rsid w:val="00F00CC8"/>
    <w:rsid w:val="00F02271"/>
    <w:rsid w:val="00F03AB0"/>
    <w:rsid w:val="00F03B7B"/>
    <w:rsid w:val="00F04373"/>
    <w:rsid w:val="00F054BD"/>
    <w:rsid w:val="00F05DFA"/>
    <w:rsid w:val="00F076EA"/>
    <w:rsid w:val="00F12B4A"/>
    <w:rsid w:val="00F13372"/>
    <w:rsid w:val="00F13D90"/>
    <w:rsid w:val="00F14985"/>
    <w:rsid w:val="00F23E28"/>
    <w:rsid w:val="00F2449E"/>
    <w:rsid w:val="00F248B9"/>
    <w:rsid w:val="00F24D15"/>
    <w:rsid w:val="00F26989"/>
    <w:rsid w:val="00F27631"/>
    <w:rsid w:val="00F31352"/>
    <w:rsid w:val="00F324F3"/>
    <w:rsid w:val="00F3321B"/>
    <w:rsid w:val="00F341C7"/>
    <w:rsid w:val="00F405DA"/>
    <w:rsid w:val="00F4265F"/>
    <w:rsid w:val="00F435F4"/>
    <w:rsid w:val="00F438EA"/>
    <w:rsid w:val="00F43C53"/>
    <w:rsid w:val="00F45675"/>
    <w:rsid w:val="00F5000A"/>
    <w:rsid w:val="00F505C5"/>
    <w:rsid w:val="00F62140"/>
    <w:rsid w:val="00F63338"/>
    <w:rsid w:val="00F63C90"/>
    <w:rsid w:val="00F63F69"/>
    <w:rsid w:val="00F64FDC"/>
    <w:rsid w:val="00F65E01"/>
    <w:rsid w:val="00F65EA1"/>
    <w:rsid w:val="00F6731C"/>
    <w:rsid w:val="00F67738"/>
    <w:rsid w:val="00F71E9C"/>
    <w:rsid w:val="00F72459"/>
    <w:rsid w:val="00F74C1C"/>
    <w:rsid w:val="00F75C92"/>
    <w:rsid w:val="00F75F6C"/>
    <w:rsid w:val="00F77752"/>
    <w:rsid w:val="00F80301"/>
    <w:rsid w:val="00F80FB0"/>
    <w:rsid w:val="00F83071"/>
    <w:rsid w:val="00F86EC5"/>
    <w:rsid w:val="00F8740D"/>
    <w:rsid w:val="00F87FBF"/>
    <w:rsid w:val="00F90DD3"/>
    <w:rsid w:val="00F9608E"/>
    <w:rsid w:val="00FA1D62"/>
    <w:rsid w:val="00FA50F7"/>
    <w:rsid w:val="00FA64BC"/>
    <w:rsid w:val="00FB1CA4"/>
    <w:rsid w:val="00FB2292"/>
    <w:rsid w:val="00FB57C0"/>
    <w:rsid w:val="00FB5B0E"/>
    <w:rsid w:val="00FC0E51"/>
    <w:rsid w:val="00FC40F1"/>
    <w:rsid w:val="00FC6EC1"/>
    <w:rsid w:val="00FD242E"/>
    <w:rsid w:val="00FD361B"/>
    <w:rsid w:val="00FD3A53"/>
    <w:rsid w:val="00FD5AD1"/>
    <w:rsid w:val="00FE0030"/>
    <w:rsid w:val="00FE1ECE"/>
    <w:rsid w:val="00FE2122"/>
    <w:rsid w:val="00FE2B3C"/>
    <w:rsid w:val="00FE4F9F"/>
    <w:rsid w:val="00FE5F64"/>
    <w:rsid w:val="00FE62C5"/>
    <w:rsid w:val="00FF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90DFB64-A39A-4E07-ADB1-BF6E040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locked="1" w:uiPriority="99"/>
    <w:lsdException w:name="footer" w:uiPriority="99"/>
    <w:lsdException w:name="caption" w:locked="1" w:semiHidden="1" w:unhideWhenUsed="1" w:qFormat="1"/>
    <w:lsdException w:name="footnote reference" w:locked="1" w:uiPriority="99"/>
    <w:lsdException w:name="Title" w:locked="1" w:qFormat="1"/>
    <w:lsdException w:name="Default Paragraph Font" w:locked="1"/>
    <w:lsdException w:name="Body Text" w:uiPriority="99"/>
    <w:lsdException w:name="Body Text Indent" w:locked="1"/>
    <w:lsdException w:name="Subtitle" w:locked="1" w:qFormat="1"/>
    <w:lsdException w:name="Body Text 2" w:uiPriority="99"/>
    <w:lsdException w:name="Body Text Indent 2" w:uiPriority="99"/>
    <w:lsdException w:name="Block Text" w:locked="1"/>
    <w:lsdException w:name="Hyperlink" w:uiPriority="99"/>
    <w:lsdException w:name="FollowedHyperlink" w:uiPriority="99"/>
    <w:lsdException w:name="Strong" w:locked="1" w:qFormat="1"/>
    <w:lsdException w:name="Emphasis" w:locked="1" w:qFormat="1"/>
    <w:lsdException w:name="Plain Text" w:uiPriority="99"/>
    <w:lsdException w:name="Normal (Web)" w:uiPriority="99"/>
    <w:lsdException w:name="HTML Preformatted"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B28"/>
    <w:rPr>
      <w:sz w:val="24"/>
      <w:szCs w:val="24"/>
    </w:rPr>
  </w:style>
  <w:style w:type="paragraph" w:styleId="11">
    <w:name w:val="heading 1"/>
    <w:basedOn w:val="a"/>
    <w:next w:val="a"/>
    <w:link w:val="12"/>
    <w:uiPriority w:val="9"/>
    <w:qFormat/>
    <w:rsid w:val="00C51151"/>
    <w:pPr>
      <w:keepNext/>
      <w:keepLines/>
      <w:spacing w:before="480"/>
      <w:outlineLvl w:val="0"/>
    </w:pPr>
    <w:rPr>
      <w:rFonts w:ascii="Cambria" w:hAnsi="Cambria"/>
      <w:b/>
      <w:bCs/>
      <w:color w:val="365F91"/>
      <w:sz w:val="28"/>
      <w:szCs w:val="28"/>
      <w:lang w:val="x-none"/>
    </w:rPr>
  </w:style>
  <w:style w:type="paragraph" w:styleId="21">
    <w:name w:val="heading 2"/>
    <w:basedOn w:val="a"/>
    <w:next w:val="a"/>
    <w:link w:val="22"/>
    <w:qFormat/>
    <w:rsid w:val="00463EB8"/>
    <w:pPr>
      <w:keepNext/>
      <w:keepLines/>
      <w:spacing w:before="200"/>
      <w:jc w:val="both"/>
      <w:outlineLvl w:val="1"/>
    </w:pPr>
    <w:rPr>
      <w:rFonts w:ascii="Cambria" w:hAnsi="Cambria"/>
      <w:b/>
      <w:bCs/>
      <w:color w:val="4F81BD"/>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locked/>
    <w:rsid w:val="00C51151"/>
    <w:rPr>
      <w:rFonts w:ascii="Cambria" w:hAnsi="Cambria" w:cs="Times New Roman"/>
      <w:b/>
      <w:bCs/>
      <w:color w:val="365F91"/>
      <w:sz w:val="28"/>
      <w:szCs w:val="28"/>
      <w:lang w:val="x-none" w:eastAsia="ru-RU"/>
    </w:rPr>
  </w:style>
  <w:style w:type="paragraph" w:customStyle="1" w:styleId="13">
    <w:name w:val="Без интервала1"/>
    <w:rsid w:val="00C51151"/>
    <w:rPr>
      <w:sz w:val="24"/>
      <w:szCs w:val="24"/>
    </w:rPr>
  </w:style>
  <w:style w:type="paragraph" w:customStyle="1" w:styleId="14">
    <w:name w:val="Абзац списка1"/>
    <w:basedOn w:val="a"/>
    <w:link w:val="ListParagraphChar"/>
    <w:rsid w:val="00C51151"/>
    <w:pPr>
      <w:spacing w:after="200" w:line="276" w:lineRule="auto"/>
      <w:ind w:left="720"/>
      <w:contextualSpacing/>
    </w:pPr>
    <w:rPr>
      <w:rFonts w:ascii="Calibri" w:hAnsi="Calibri"/>
      <w:sz w:val="22"/>
      <w:szCs w:val="20"/>
      <w:lang w:val="x-none"/>
    </w:rPr>
  </w:style>
  <w:style w:type="paragraph" w:customStyle="1" w:styleId="ConsPlusNormal">
    <w:name w:val="ConsPlusNormal"/>
    <w:link w:val="ConsPlusNormal0"/>
    <w:uiPriority w:val="99"/>
    <w:rsid w:val="00202779"/>
    <w:pPr>
      <w:widowControl w:val="0"/>
      <w:autoSpaceDE w:val="0"/>
      <w:autoSpaceDN w:val="0"/>
      <w:adjustRightInd w:val="0"/>
      <w:ind w:firstLine="720"/>
    </w:pPr>
    <w:rPr>
      <w:rFonts w:ascii="Arial" w:hAnsi="Arial" w:cs="Arial"/>
    </w:rPr>
  </w:style>
  <w:style w:type="paragraph" w:customStyle="1" w:styleId="Iauiue">
    <w:name w:val="Iau?iue"/>
    <w:rsid w:val="00202779"/>
    <w:pPr>
      <w:widowControl w:val="0"/>
      <w:overflowPunct w:val="0"/>
      <w:autoSpaceDE w:val="0"/>
      <w:autoSpaceDN w:val="0"/>
      <w:adjustRightInd w:val="0"/>
      <w:jc w:val="center"/>
    </w:pPr>
    <w:rPr>
      <w:sz w:val="24"/>
      <w:szCs w:val="24"/>
    </w:rPr>
  </w:style>
  <w:style w:type="character" w:styleId="a3">
    <w:name w:val="footnote reference"/>
    <w:aliases w:val="Знак сноски-FN"/>
    <w:uiPriority w:val="99"/>
    <w:rsid w:val="00202779"/>
    <w:rPr>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202779"/>
    <w:rPr>
      <w:rFonts w:eastAsia="Times New Roman"/>
      <w:sz w:val="20"/>
      <w:szCs w:val="20"/>
      <w:lang w:val="x-none"/>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4"/>
    <w:uiPriority w:val="99"/>
    <w:locked/>
    <w:rsid w:val="00202779"/>
    <w:rPr>
      <w:rFonts w:eastAsia="Times New Roman" w:cs="Times New Roman"/>
      <w:sz w:val="20"/>
      <w:szCs w:val="20"/>
      <w:lang w:val="x-none" w:eastAsia="ru-RU"/>
    </w:rPr>
  </w:style>
  <w:style w:type="paragraph" w:styleId="a6">
    <w:name w:val="header"/>
    <w:basedOn w:val="a"/>
    <w:link w:val="a7"/>
    <w:uiPriority w:val="99"/>
    <w:rsid w:val="00202779"/>
    <w:pPr>
      <w:tabs>
        <w:tab w:val="center" w:pos="4677"/>
        <w:tab w:val="right" w:pos="9355"/>
      </w:tabs>
    </w:pPr>
    <w:rPr>
      <w:rFonts w:eastAsia="Times New Roman"/>
      <w:szCs w:val="20"/>
      <w:lang w:val="x-none"/>
    </w:rPr>
  </w:style>
  <w:style w:type="character" w:customStyle="1" w:styleId="a7">
    <w:name w:val="Верхний колонтитул Знак"/>
    <w:link w:val="a6"/>
    <w:uiPriority w:val="99"/>
    <w:locked/>
    <w:rsid w:val="00202779"/>
    <w:rPr>
      <w:rFonts w:eastAsia="Times New Roman" w:cs="Times New Roman"/>
      <w:sz w:val="24"/>
      <w:lang w:val="x-none" w:eastAsia="ru-RU"/>
    </w:rPr>
  </w:style>
  <w:style w:type="paragraph" w:styleId="HTML">
    <w:name w:val="HTML Preformatted"/>
    <w:basedOn w:val="a"/>
    <w:link w:val="HTML0"/>
    <w:rsid w:val="0020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Times New Roman" w:hAnsi="Courier New"/>
      <w:sz w:val="20"/>
      <w:szCs w:val="20"/>
      <w:lang w:val="x-none"/>
    </w:rPr>
  </w:style>
  <w:style w:type="character" w:customStyle="1" w:styleId="HTML0">
    <w:name w:val="Стандартный HTML Знак"/>
    <w:link w:val="HTML"/>
    <w:locked/>
    <w:rsid w:val="00202779"/>
    <w:rPr>
      <w:rFonts w:ascii="Courier New" w:eastAsia="Times New Roman" w:hAnsi="Courier New" w:cs="Times New Roman"/>
      <w:sz w:val="20"/>
      <w:szCs w:val="20"/>
      <w:lang w:val="x-none" w:eastAsia="ru-RU"/>
    </w:rPr>
  </w:style>
  <w:style w:type="table" w:styleId="a8">
    <w:name w:val="Table Grid"/>
    <w:basedOn w:val="a1"/>
    <w:uiPriority w:val="39"/>
    <w:rsid w:val="0020277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link w:val="21"/>
    <w:semiHidden/>
    <w:locked/>
    <w:rsid w:val="00463EB8"/>
    <w:rPr>
      <w:rFonts w:ascii="Cambria" w:hAnsi="Cambria" w:cs="Times New Roman"/>
      <w:b/>
      <w:bCs/>
      <w:color w:val="4F81BD"/>
      <w:sz w:val="26"/>
      <w:szCs w:val="26"/>
      <w:lang w:val="x-none" w:eastAsia="ru-RU"/>
    </w:rPr>
  </w:style>
  <w:style w:type="character" w:customStyle="1" w:styleId="c-text1">
    <w:name w:val="c-text1"/>
    <w:rsid w:val="00A57759"/>
    <w:rPr>
      <w:rFonts w:cs="Times New Roman"/>
    </w:rPr>
  </w:style>
  <w:style w:type="paragraph" w:styleId="a9">
    <w:name w:val="Balloon Text"/>
    <w:basedOn w:val="a"/>
    <w:link w:val="aa"/>
    <w:uiPriority w:val="99"/>
    <w:semiHidden/>
    <w:rsid w:val="00F2449E"/>
    <w:rPr>
      <w:rFonts w:ascii="Tahoma" w:hAnsi="Tahoma"/>
      <w:sz w:val="16"/>
      <w:szCs w:val="16"/>
      <w:lang w:val="x-none"/>
    </w:rPr>
  </w:style>
  <w:style w:type="character" w:customStyle="1" w:styleId="aa">
    <w:name w:val="Текст выноски Знак"/>
    <w:link w:val="a9"/>
    <w:uiPriority w:val="99"/>
    <w:semiHidden/>
    <w:locked/>
    <w:rsid w:val="00F2449E"/>
    <w:rPr>
      <w:rFonts w:ascii="Tahoma" w:hAnsi="Tahoma" w:cs="Tahoma"/>
      <w:sz w:val="16"/>
      <w:szCs w:val="16"/>
      <w:lang w:val="x-none" w:eastAsia="ru-RU"/>
    </w:rPr>
  </w:style>
  <w:style w:type="character" w:styleId="ab">
    <w:name w:val="Hyperlink"/>
    <w:uiPriority w:val="99"/>
    <w:rsid w:val="003140C3"/>
    <w:rPr>
      <w:rFonts w:cs="Times New Roman"/>
      <w:color w:val="0000FF"/>
      <w:u w:val="single"/>
    </w:rPr>
  </w:style>
  <w:style w:type="paragraph" w:styleId="ac">
    <w:name w:val="footer"/>
    <w:basedOn w:val="a"/>
    <w:link w:val="ad"/>
    <w:uiPriority w:val="99"/>
    <w:rsid w:val="00902CAA"/>
    <w:pPr>
      <w:tabs>
        <w:tab w:val="center" w:pos="4677"/>
        <w:tab w:val="right" w:pos="9355"/>
      </w:tabs>
    </w:pPr>
    <w:rPr>
      <w:rFonts w:eastAsia="Times New Roman"/>
      <w:szCs w:val="20"/>
      <w:lang w:val="x-none"/>
    </w:rPr>
  </w:style>
  <w:style w:type="character" w:customStyle="1" w:styleId="ad">
    <w:name w:val="Нижний колонтитул Знак"/>
    <w:link w:val="ac"/>
    <w:uiPriority w:val="99"/>
    <w:locked/>
    <w:rsid w:val="00902CAA"/>
    <w:rPr>
      <w:rFonts w:eastAsia="Times New Roman" w:cs="Times New Roman"/>
      <w:sz w:val="24"/>
      <w:lang w:val="x-none" w:eastAsia="ru-RU"/>
    </w:rPr>
  </w:style>
  <w:style w:type="paragraph" w:customStyle="1" w:styleId="210">
    <w:name w:val="Основной текст 21"/>
    <w:basedOn w:val="a"/>
    <w:rsid w:val="00A47554"/>
    <w:pPr>
      <w:tabs>
        <w:tab w:val="left" w:pos="7088"/>
      </w:tabs>
      <w:ind w:firstLine="851"/>
      <w:jc w:val="both"/>
    </w:pPr>
    <w:rPr>
      <w:sz w:val="28"/>
      <w:szCs w:val="20"/>
    </w:rPr>
  </w:style>
  <w:style w:type="paragraph" w:customStyle="1" w:styleId="ae">
    <w:name w:val="Подпункт"/>
    <w:basedOn w:val="a"/>
    <w:rsid w:val="00A47554"/>
    <w:pPr>
      <w:tabs>
        <w:tab w:val="num" w:pos="2520"/>
      </w:tabs>
      <w:ind w:left="1728" w:hanging="648"/>
      <w:jc w:val="both"/>
    </w:pPr>
    <w:rPr>
      <w:szCs w:val="28"/>
    </w:rPr>
  </w:style>
  <w:style w:type="character" w:customStyle="1" w:styleId="bindvalue">
    <w:name w:val="bindvalue"/>
    <w:rsid w:val="00CC720C"/>
    <w:rPr>
      <w:rFonts w:cs="Times New Roman"/>
    </w:rPr>
  </w:style>
  <w:style w:type="character" w:customStyle="1" w:styleId="ListParagraphChar">
    <w:name w:val="List Paragraph Char"/>
    <w:link w:val="14"/>
    <w:locked/>
    <w:rsid w:val="009D06BC"/>
    <w:rPr>
      <w:rFonts w:ascii="Calibri" w:hAnsi="Calibri"/>
      <w:sz w:val="22"/>
      <w:lang w:val="x-none" w:eastAsia="ru-RU"/>
    </w:rPr>
  </w:style>
  <w:style w:type="paragraph" w:styleId="af">
    <w:name w:val="Normal (Web)"/>
    <w:basedOn w:val="a"/>
    <w:uiPriority w:val="99"/>
    <w:rsid w:val="00E85271"/>
    <w:pPr>
      <w:ind w:firstLine="567"/>
      <w:jc w:val="both"/>
    </w:pPr>
  </w:style>
  <w:style w:type="paragraph" w:customStyle="1" w:styleId="ConsNormal">
    <w:name w:val="ConsNormal"/>
    <w:link w:val="ConsNormal0"/>
    <w:rsid w:val="00E85271"/>
    <w:pPr>
      <w:widowControl w:val="0"/>
      <w:autoSpaceDE w:val="0"/>
      <w:autoSpaceDN w:val="0"/>
      <w:adjustRightInd w:val="0"/>
      <w:ind w:right="19772" w:firstLine="720"/>
    </w:pPr>
    <w:rPr>
      <w:rFonts w:ascii="Arial" w:hAnsi="Arial"/>
      <w:sz w:val="24"/>
    </w:rPr>
  </w:style>
  <w:style w:type="character" w:customStyle="1" w:styleId="ConsNormal0">
    <w:name w:val="ConsNormal Знак"/>
    <w:link w:val="ConsNormal"/>
    <w:locked/>
    <w:rsid w:val="00E85271"/>
    <w:rPr>
      <w:rFonts w:ascii="Arial" w:hAnsi="Arial"/>
      <w:sz w:val="24"/>
      <w:lang w:eastAsia="ru-RU" w:bidi="ar-SA"/>
    </w:rPr>
  </w:style>
  <w:style w:type="paragraph" w:styleId="15">
    <w:name w:val="toc 1"/>
    <w:basedOn w:val="a"/>
    <w:next w:val="a"/>
    <w:autoRedefine/>
    <w:semiHidden/>
    <w:rsid w:val="00CE6A2C"/>
    <w:pPr>
      <w:tabs>
        <w:tab w:val="num" w:pos="180"/>
        <w:tab w:val="left" w:pos="1440"/>
        <w:tab w:val="right" w:leader="dot" w:pos="9720"/>
      </w:tabs>
      <w:ind w:firstLine="180"/>
      <w:jc w:val="center"/>
    </w:pPr>
    <w:rPr>
      <w:rFonts w:cs="Arial"/>
      <w:b/>
      <w:bCs/>
      <w:caps/>
    </w:rPr>
  </w:style>
  <w:style w:type="paragraph" w:styleId="af0">
    <w:name w:val="Body Text Indent"/>
    <w:basedOn w:val="a"/>
    <w:link w:val="af1"/>
    <w:rsid w:val="00CE6A2C"/>
    <w:pPr>
      <w:spacing w:before="60"/>
      <w:ind w:firstLine="851"/>
      <w:jc w:val="both"/>
    </w:pPr>
    <w:rPr>
      <w:rFonts w:eastAsia="Times New Roman"/>
      <w:sz w:val="20"/>
      <w:szCs w:val="20"/>
      <w:lang w:val="x-none"/>
    </w:rPr>
  </w:style>
  <w:style w:type="character" w:customStyle="1" w:styleId="af1">
    <w:name w:val="Основной текст с отступом Знак"/>
    <w:link w:val="af0"/>
    <w:locked/>
    <w:rsid w:val="00CE6A2C"/>
    <w:rPr>
      <w:rFonts w:eastAsia="Times New Roman" w:cs="Times New Roman"/>
      <w:sz w:val="20"/>
      <w:szCs w:val="20"/>
      <w:lang w:val="x-none" w:eastAsia="ru-RU"/>
    </w:rPr>
  </w:style>
  <w:style w:type="paragraph" w:styleId="af2">
    <w:name w:val="Block Text"/>
    <w:basedOn w:val="a"/>
    <w:rsid w:val="00CE6A2C"/>
    <w:pPr>
      <w:ind w:left="284" w:right="419" w:firstLine="283"/>
      <w:jc w:val="both"/>
    </w:pPr>
    <w:rPr>
      <w:szCs w:val="20"/>
    </w:rPr>
  </w:style>
  <w:style w:type="character" w:customStyle="1" w:styleId="af3">
    <w:name w:val="Основной текст_"/>
    <w:link w:val="16"/>
    <w:locked/>
    <w:rsid w:val="00244FCF"/>
    <w:rPr>
      <w:spacing w:val="2"/>
      <w:sz w:val="21"/>
      <w:szCs w:val="21"/>
      <w:shd w:val="clear" w:color="auto" w:fill="FFFFFF"/>
      <w:lang w:bidi="ar-SA"/>
    </w:rPr>
  </w:style>
  <w:style w:type="paragraph" w:customStyle="1" w:styleId="16">
    <w:name w:val="Основной текст1"/>
    <w:basedOn w:val="a"/>
    <w:link w:val="af3"/>
    <w:rsid w:val="00244FCF"/>
    <w:pPr>
      <w:widowControl w:val="0"/>
      <w:shd w:val="clear" w:color="auto" w:fill="FFFFFF"/>
      <w:spacing w:line="274" w:lineRule="exact"/>
      <w:jc w:val="center"/>
    </w:pPr>
    <w:rPr>
      <w:spacing w:val="2"/>
      <w:sz w:val="21"/>
      <w:szCs w:val="21"/>
      <w:shd w:val="clear" w:color="auto" w:fill="FFFFFF"/>
      <w:lang w:val="x-none" w:eastAsia="x-none"/>
    </w:rPr>
  </w:style>
  <w:style w:type="character" w:customStyle="1" w:styleId="3TimesNewRoman1">
    <w:name w:val="Основной текст (3) + Times New Roman1"/>
    <w:aliases w:val="4 pt,Интервал 0 pt1"/>
    <w:rsid w:val="00244FCF"/>
    <w:rPr>
      <w:rFonts w:ascii="Times New Roman" w:hAnsi="Times New Roman" w:cs="Times New Roman"/>
      <w:color w:val="000000"/>
      <w:spacing w:val="0"/>
      <w:w w:val="100"/>
      <w:position w:val="0"/>
      <w:sz w:val="8"/>
      <w:szCs w:val="8"/>
      <w:shd w:val="clear" w:color="auto" w:fill="FFFFFF"/>
    </w:rPr>
  </w:style>
  <w:style w:type="paragraph" w:styleId="af4">
    <w:name w:val="Body Text"/>
    <w:basedOn w:val="a"/>
    <w:link w:val="af5"/>
    <w:uiPriority w:val="99"/>
    <w:rsid w:val="0080584E"/>
    <w:pPr>
      <w:spacing w:after="120"/>
    </w:pPr>
    <w:rPr>
      <w:lang w:val="x-none" w:eastAsia="x-none"/>
    </w:rPr>
  </w:style>
  <w:style w:type="character" w:customStyle="1" w:styleId="af5">
    <w:name w:val="Основной текст Знак"/>
    <w:link w:val="af4"/>
    <w:uiPriority w:val="99"/>
    <w:rsid w:val="0080584E"/>
    <w:rPr>
      <w:sz w:val="24"/>
      <w:szCs w:val="24"/>
    </w:rPr>
  </w:style>
  <w:style w:type="character" w:customStyle="1" w:styleId="23">
    <w:name w:val="Основной текст (2)_"/>
    <w:link w:val="24"/>
    <w:rsid w:val="00A34EEB"/>
    <w:rPr>
      <w:rFonts w:ascii="Trebuchet MS" w:hAnsi="Trebuchet MS" w:cs="Trebuchet MS"/>
      <w:b/>
      <w:bCs/>
      <w:spacing w:val="-10"/>
      <w:sz w:val="17"/>
      <w:szCs w:val="17"/>
    </w:rPr>
  </w:style>
  <w:style w:type="paragraph" w:customStyle="1" w:styleId="24">
    <w:name w:val="Основной текст (2)"/>
    <w:basedOn w:val="a"/>
    <w:link w:val="23"/>
    <w:rsid w:val="00A34EEB"/>
    <w:pPr>
      <w:widowControl w:val="0"/>
      <w:spacing w:after="360" w:line="206" w:lineRule="exact"/>
      <w:jc w:val="center"/>
    </w:pPr>
    <w:rPr>
      <w:rFonts w:ascii="Trebuchet MS" w:hAnsi="Trebuchet MS"/>
      <w:b/>
      <w:bCs/>
      <w:spacing w:val="-10"/>
      <w:sz w:val="17"/>
      <w:szCs w:val="17"/>
      <w:lang w:val="x-none" w:eastAsia="x-none"/>
    </w:rPr>
  </w:style>
  <w:style w:type="character" w:customStyle="1" w:styleId="af6">
    <w:name w:val="Основной текст + Полужирный"/>
    <w:rsid w:val="00F75C92"/>
    <w:rPr>
      <w:rFonts w:ascii="Trebuchet MS" w:hAnsi="Trebuchet MS" w:cs="Trebuchet MS"/>
      <w:b/>
      <w:bCs/>
      <w:spacing w:val="-10"/>
      <w:sz w:val="17"/>
      <w:szCs w:val="17"/>
      <w:u w:val="none"/>
    </w:rPr>
  </w:style>
  <w:style w:type="character" w:customStyle="1" w:styleId="17">
    <w:name w:val="Основной текст + Полужирный1"/>
    <w:rsid w:val="0076662C"/>
    <w:rPr>
      <w:rFonts w:ascii="Trebuchet MS" w:hAnsi="Trebuchet MS" w:cs="Trebuchet MS"/>
      <w:b/>
      <w:bCs/>
      <w:spacing w:val="-10"/>
      <w:sz w:val="17"/>
      <w:szCs w:val="17"/>
      <w:u w:val="none"/>
    </w:rPr>
  </w:style>
  <w:style w:type="paragraph" w:styleId="af7">
    <w:name w:val="List Paragraph"/>
    <w:aliases w:val="Bullet List,FooterText,numbered,Абзац списка литеральный,Нумерованый список,SL_Абзац списка,Paragraphe de liste1,lp1,Маркер,List Paragraph1,GOST_TableList,Рис-монограф,Цветной список - Акцент 11,ПС - Нумерованный,ТЗ список,Bullet 1,название"/>
    <w:basedOn w:val="a"/>
    <w:link w:val="af8"/>
    <w:uiPriority w:val="34"/>
    <w:qFormat/>
    <w:rsid w:val="005D2C3D"/>
    <w:pPr>
      <w:spacing w:after="200" w:line="276" w:lineRule="auto"/>
      <w:ind w:left="720"/>
      <w:contextualSpacing/>
    </w:pPr>
    <w:rPr>
      <w:rFonts w:ascii="Calibri" w:eastAsia="Times New Roman" w:hAnsi="Calibri"/>
      <w:sz w:val="22"/>
      <w:szCs w:val="22"/>
      <w:lang w:val="x-none" w:eastAsia="x-none"/>
    </w:rPr>
  </w:style>
  <w:style w:type="character" w:customStyle="1" w:styleId="af8">
    <w:name w:val="Абзац списка Знак"/>
    <w:aliases w:val="Bullet List Знак,FooterText Знак,numbered Знак,Абзац списка литеральный Знак,Нумерованый список Знак,SL_Абзац списка Знак,Paragraphe de liste1 Знак,lp1 Знак,Маркер Знак,List Paragraph1 Знак,GOST_TableList Знак,Рис-монограф Знак"/>
    <w:link w:val="af7"/>
    <w:uiPriority w:val="34"/>
    <w:qFormat/>
    <w:locked/>
    <w:rsid w:val="005D2C3D"/>
    <w:rPr>
      <w:rFonts w:ascii="Calibri" w:eastAsia="Times New Roman" w:hAnsi="Calibri"/>
      <w:sz w:val="22"/>
      <w:szCs w:val="22"/>
    </w:rPr>
  </w:style>
  <w:style w:type="paragraph" w:customStyle="1" w:styleId="ConsPlusNonformat">
    <w:name w:val="ConsPlusNonformat"/>
    <w:rsid w:val="001A04DF"/>
    <w:pPr>
      <w:autoSpaceDE w:val="0"/>
      <w:autoSpaceDN w:val="0"/>
      <w:adjustRightInd w:val="0"/>
    </w:pPr>
    <w:rPr>
      <w:rFonts w:ascii="Courier New" w:eastAsia="Times New Roman" w:hAnsi="Courier New" w:cs="Courier New"/>
    </w:rPr>
  </w:style>
  <w:style w:type="paragraph" w:styleId="af9">
    <w:name w:val="endnote text"/>
    <w:basedOn w:val="a"/>
    <w:link w:val="afa"/>
    <w:rsid w:val="002A5BE8"/>
    <w:rPr>
      <w:sz w:val="20"/>
      <w:szCs w:val="20"/>
    </w:rPr>
  </w:style>
  <w:style w:type="character" w:customStyle="1" w:styleId="afa">
    <w:name w:val="Текст концевой сноски Знак"/>
    <w:basedOn w:val="a0"/>
    <w:link w:val="af9"/>
    <w:rsid w:val="002A5BE8"/>
  </w:style>
  <w:style w:type="character" w:styleId="afb">
    <w:name w:val="endnote reference"/>
    <w:rsid w:val="002A5BE8"/>
    <w:rPr>
      <w:vertAlign w:val="superscript"/>
    </w:rPr>
  </w:style>
  <w:style w:type="numbering" w:customStyle="1" w:styleId="18">
    <w:name w:val="Нет списка1"/>
    <w:next w:val="a2"/>
    <w:uiPriority w:val="99"/>
    <w:semiHidden/>
    <w:unhideWhenUsed/>
    <w:rsid w:val="00082B02"/>
  </w:style>
  <w:style w:type="numbering" w:customStyle="1" w:styleId="25">
    <w:name w:val="Нет списка2"/>
    <w:next w:val="a2"/>
    <w:uiPriority w:val="99"/>
    <w:semiHidden/>
    <w:unhideWhenUsed/>
    <w:rsid w:val="00402266"/>
  </w:style>
  <w:style w:type="paragraph" w:styleId="afc">
    <w:name w:val="No Spacing"/>
    <w:uiPriority w:val="1"/>
    <w:qFormat/>
    <w:rsid w:val="00402266"/>
    <w:rPr>
      <w:rFonts w:eastAsia="Times New Roman"/>
      <w:sz w:val="24"/>
      <w:szCs w:val="24"/>
    </w:rPr>
  </w:style>
  <w:style w:type="character" w:styleId="afd">
    <w:name w:val="page number"/>
    <w:rsid w:val="00402266"/>
  </w:style>
  <w:style w:type="paragraph" w:styleId="afe">
    <w:name w:val="Title"/>
    <w:basedOn w:val="a"/>
    <w:link w:val="aff"/>
    <w:qFormat/>
    <w:locked/>
    <w:rsid w:val="00402266"/>
    <w:pPr>
      <w:jc w:val="center"/>
    </w:pPr>
    <w:rPr>
      <w:rFonts w:eastAsia="Times New Roman"/>
      <w:b/>
      <w:bCs/>
      <w:sz w:val="28"/>
      <w:szCs w:val="20"/>
      <w:lang w:val="x-none" w:eastAsia="x-none"/>
    </w:rPr>
  </w:style>
  <w:style w:type="character" w:customStyle="1" w:styleId="aff">
    <w:name w:val="Название Знак"/>
    <w:link w:val="afe"/>
    <w:rsid w:val="00402266"/>
    <w:rPr>
      <w:rFonts w:eastAsia="Times New Roman"/>
      <w:b/>
      <w:bCs/>
      <w:sz w:val="28"/>
      <w:lang w:val="x-none"/>
    </w:rPr>
  </w:style>
  <w:style w:type="paragraph" w:customStyle="1" w:styleId="Heading">
    <w:name w:val="Heading"/>
    <w:rsid w:val="00402266"/>
    <w:pPr>
      <w:autoSpaceDE w:val="0"/>
      <w:autoSpaceDN w:val="0"/>
      <w:adjustRightInd w:val="0"/>
    </w:pPr>
    <w:rPr>
      <w:rFonts w:ascii="Arial" w:eastAsia="Times New Roman" w:hAnsi="Arial" w:cs="Arial"/>
      <w:b/>
      <w:bCs/>
    </w:rPr>
  </w:style>
  <w:style w:type="paragraph" w:customStyle="1" w:styleId="19">
    <w:name w:val="çàãîëîâîê 1"/>
    <w:basedOn w:val="a"/>
    <w:next w:val="a"/>
    <w:rsid w:val="00402266"/>
    <w:pPr>
      <w:keepNext/>
      <w:widowControl w:val="0"/>
      <w:overflowPunct w:val="0"/>
      <w:autoSpaceDE w:val="0"/>
      <w:autoSpaceDN w:val="0"/>
      <w:adjustRightInd w:val="0"/>
      <w:jc w:val="right"/>
      <w:textAlignment w:val="baseline"/>
    </w:pPr>
    <w:rPr>
      <w:rFonts w:eastAsia="Times New Roman"/>
      <w:sz w:val="28"/>
      <w:szCs w:val="20"/>
    </w:rPr>
  </w:style>
  <w:style w:type="paragraph" w:customStyle="1" w:styleId="Left">
    <w:name w:val="Обычный_Left"/>
    <w:basedOn w:val="a"/>
    <w:rsid w:val="00402266"/>
    <w:pPr>
      <w:spacing w:before="240" w:after="240"/>
    </w:pPr>
    <w:rPr>
      <w:rFonts w:eastAsia="Times New Roman"/>
      <w:sz w:val="28"/>
    </w:rPr>
  </w:style>
  <w:style w:type="paragraph" w:customStyle="1" w:styleId="26">
    <w:name w:val="çàãîëîâîê 2"/>
    <w:basedOn w:val="a"/>
    <w:next w:val="a"/>
    <w:rsid w:val="00402266"/>
    <w:pPr>
      <w:keepNext/>
      <w:widowControl w:val="0"/>
      <w:overflowPunct w:val="0"/>
      <w:autoSpaceDE w:val="0"/>
      <w:autoSpaceDN w:val="0"/>
      <w:adjustRightInd w:val="0"/>
      <w:jc w:val="center"/>
      <w:textAlignment w:val="baseline"/>
    </w:pPr>
    <w:rPr>
      <w:rFonts w:eastAsia="Times New Roman"/>
      <w:sz w:val="28"/>
      <w:szCs w:val="20"/>
    </w:rPr>
  </w:style>
  <w:style w:type="character" w:styleId="HTML1">
    <w:name w:val="HTML Typewriter"/>
    <w:rsid w:val="00402266"/>
    <w:rPr>
      <w:rFonts w:ascii="Tahoma" w:eastAsia="Arial Unicode MS" w:hAnsi="Tahoma" w:cs="Tahoma" w:hint="default"/>
      <w:color w:val="333333"/>
      <w:sz w:val="20"/>
      <w:szCs w:val="20"/>
    </w:rPr>
  </w:style>
  <w:style w:type="paragraph" w:styleId="27">
    <w:name w:val="Body Text Indent 2"/>
    <w:basedOn w:val="a"/>
    <w:link w:val="28"/>
    <w:uiPriority w:val="99"/>
    <w:unhideWhenUsed/>
    <w:rsid w:val="00402266"/>
    <w:pPr>
      <w:spacing w:after="120" w:line="480" w:lineRule="auto"/>
      <w:ind w:left="283"/>
    </w:pPr>
    <w:rPr>
      <w:rFonts w:eastAsia="Times New Roman"/>
      <w:szCs w:val="20"/>
      <w:lang w:val="x-none" w:eastAsia="x-none"/>
    </w:rPr>
  </w:style>
  <w:style w:type="character" w:customStyle="1" w:styleId="28">
    <w:name w:val="Основной текст с отступом 2 Знак"/>
    <w:link w:val="27"/>
    <w:uiPriority w:val="99"/>
    <w:rsid w:val="00402266"/>
    <w:rPr>
      <w:rFonts w:eastAsia="Times New Roman"/>
      <w:sz w:val="24"/>
      <w:lang w:val="x-none"/>
    </w:rPr>
  </w:style>
  <w:style w:type="table" w:customStyle="1" w:styleId="1a">
    <w:name w:val="Сетка таблицы1"/>
    <w:basedOn w:val="a1"/>
    <w:next w:val="a8"/>
    <w:uiPriority w:val="59"/>
    <w:rsid w:val="0040226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
    <w:link w:val="aff1"/>
    <w:uiPriority w:val="99"/>
    <w:rsid w:val="00402266"/>
    <w:rPr>
      <w:rFonts w:ascii="Courier New" w:eastAsia="Times New Roman" w:hAnsi="Courier New"/>
      <w:sz w:val="20"/>
      <w:szCs w:val="20"/>
      <w:lang w:val="x-none" w:eastAsia="x-none"/>
    </w:rPr>
  </w:style>
  <w:style w:type="character" w:customStyle="1" w:styleId="aff1">
    <w:name w:val="Текст Знак"/>
    <w:link w:val="aff0"/>
    <w:uiPriority w:val="99"/>
    <w:rsid w:val="00402266"/>
    <w:rPr>
      <w:rFonts w:ascii="Courier New" w:eastAsia="Times New Roman" w:hAnsi="Courier New" w:cs="Courier New"/>
    </w:rPr>
  </w:style>
  <w:style w:type="paragraph" w:styleId="aff2">
    <w:name w:val="Note Heading"/>
    <w:basedOn w:val="a"/>
    <w:next w:val="a"/>
    <w:link w:val="aff3"/>
    <w:rsid w:val="00402266"/>
    <w:pPr>
      <w:ind w:left="840" w:right="-360"/>
    </w:pPr>
    <w:rPr>
      <w:rFonts w:eastAsia="Times New Roman"/>
      <w:sz w:val="20"/>
      <w:szCs w:val="20"/>
      <w:lang w:val="x-none" w:eastAsia="en-US" w:bidi="he-IL"/>
    </w:rPr>
  </w:style>
  <w:style w:type="character" w:customStyle="1" w:styleId="aff3">
    <w:name w:val="Заголовок записки Знак"/>
    <w:link w:val="aff2"/>
    <w:rsid w:val="00402266"/>
    <w:rPr>
      <w:rFonts w:eastAsia="Times New Roman"/>
      <w:lang w:eastAsia="en-US" w:bidi="he-IL"/>
    </w:rPr>
  </w:style>
  <w:style w:type="paragraph" w:styleId="29">
    <w:name w:val="Body Text 2"/>
    <w:basedOn w:val="a"/>
    <w:link w:val="2a"/>
    <w:uiPriority w:val="99"/>
    <w:unhideWhenUsed/>
    <w:rsid w:val="00402266"/>
    <w:pPr>
      <w:spacing w:after="120" w:line="480" w:lineRule="auto"/>
    </w:pPr>
    <w:rPr>
      <w:rFonts w:eastAsia="Times New Roman"/>
      <w:lang w:val="x-none" w:eastAsia="x-none"/>
    </w:rPr>
  </w:style>
  <w:style w:type="character" w:customStyle="1" w:styleId="2a">
    <w:name w:val="Основной текст 2 Знак"/>
    <w:link w:val="29"/>
    <w:uiPriority w:val="99"/>
    <w:rsid w:val="00402266"/>
    <w:rPr>
      <w:rFonts w:eastAsia="Times New Roman"/>
      <w:sz w:val="24"/>
      <w:szCs w:val="24"/>
    </w:rPr>
  </w:style>
  <w:style w:type="paragraph" w:customStyle="1" w:styleId="Default">
    <w:name w:val="Default"/>
    <w:rsid w:val="00411B92"/>
    <w:pPr>
      <w:autoSpaceDE w:val="0"/>
      <w:autoSpaceDN w:val="0"/>
      <w:adjustRightInd w:val="0"/>
    </w:pPr>
    <w:rPr>
      <w:color w:val="000000"/>
      <w:sz w:val="24"/>
      <w:szCs w:val="24"/>
    </w:rPr>
  </w:style>
  <w:style w:type="paragraph" w:customStyle="1" w:styleId="1">
    <w:name w:val="Стиль1"/>
    <w:basedOn w:val="a"/>
    <w:qFormat/>
    <w:rsid w:val="001C637A"/>
    <w:pPr>
      <w:keepNext/>
      <w:keepLines/>
      <w:widowControl w:val="0"/>
      <w:numPr>
        <w:ilvl w:val="1"/>
        <w:numId w:val="2"/>
      </w:numPr>
      <w:suppressLineNumbers/>
      <w:suppressAutoHyphens/>
      <w:spacing w:after="60"/>
    </w:pPr>
    <w:rPr>
      <w:rFonts w:eastAsia="Times New Roman"/>
      <w:b/>
      <w:sz w:val="28"/>
    </w:rPr>
  </w:style>
  <w:style w:type="paragraph" w:styleId="2">
    <w:name w:val="List Number 2"/>
    <w:basedOn w:val="a"/>
    <w:rsid w:val="001C637A"/>
    <w:pPr>
      <w:numPr>
        <w:ilvl w:val="2"/>
        <w:numId w:val="2"/>
      </w:numPr>
      <w:tabs>
        <w:tab w:val="clear" w:pos="407"/>
        <w:tab w:val="num" w:pos="643"/>
      </w:tabs>
      <w:ind w:left="643" w:hanging="360"/>
    </w:pPr>
    <w:rPr>
      <w:rFonts w:eastAsia="Times New Roman"/>
    </w:rPr>
  </w:style>
  <w:style w:type="character" w:customStyle="1" w:styleId="aff4">
    <w:name w:val="Цветовое выделение"/>
    <w:uiPriority w:val="99"/>
    <w:rsid w:val="00CB57F4"/>
    <w:rPr>
      <w:b/>
      <w:color w:val="000080"/>
    </w:rPr>
  </w:style>
  <w:style w:type="table" w:customStyle="1" w:styleId="2b">
    <w:name w:val="Сетка таблицы2"/>
    <w:basedOn w:val="a1"/>
    <w:next w:val="a8"/>
    <w:uiPriority w:val="59"/>
    <w:rsid w:val="00DE04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1121"/>
    <w:rPr>
      <w:rFonts w:ascii="Arial" w:hAnsi="Arial" w:cs="Arial"/>
    </w:rPr>
  </w:style>
  <w:style w:type="paragraph" w:customStyle="1" w:styleId="1b">
    <w:name w:val="Текст 1"/>
    <w:basedOn w:val="21"/>
    <w:qFormat/>
    <w:rsid w:val="00922724"/>
    <w:pPr>
      <w:keepNext w:val="0"/>
      <w:keepLines w:val="0"/>
      <w:suppressAutoHyphens/>
      <w:spacing w:before="0" w:after="120"/>
      <w:ind w:left="360" w:hanging="360"/>
    </w:pPr>
    <w:rPr>
      <w:rFonts w:ascii="Times New Roman" w:eastAsia="Times New Roman" w:hAnsi="Times New Roman"/>
      <w:b w:val="0"/>
      <w:bCs w:val="0"/>
      <w:color w:val="auto"/>
      <w:sz w:val="24"/>
      <w:szCs w:val="28"/>
      <w:lang w:val="ru-RU" w:eastAsia="ar-SA"/>
    </w:rPr>
  </w:style>
  <w:style w:type="character" w:styleId="aff5">
    <w:name w:val="FollowedHyperlink"/>
    <w:uiPriority w:val="99"/>
    <w:unhideWhenUsed/>
    <w:rsid w:val="00E862F7"/>
    <w:rPr>
      <w:color w:val="954F72"/>
      <w:u w:val="single"/>
    </w:rPr>
  </w:style>
  <w:style w:type="paragraph" w:customStyle="1" w:styleId="xl63">
    <w:name w:val="xl63"/>
    <w:basedOn w:val="a"/>
    <w:rsid w:val="00E862F7"/>
    <w:pPr>
      <w:spacing w:before="100" w:beforeAutospacing="1" w:after="100" w:afterAutospacing="1"/>
    </w:pPr>
    <w:rPr>
      <w:rFonts w:ascii="Arial" w:eastAsia="Times New Roman" w:hAnsi="Arial" w:cs="Arial"/>
      <w:sz w:val="22"/>
      <w:szCs w:val="22"/>
    </w:rPr>
  </w:style>
  <w:style w:type="paragraph" w:customStyle="1" w:styleId="xl64">
    <w:name w:val="xl64"/>
    <w:basedOn w:val="a"/>
    <w:rsid w:val="00E862F7"/>
    <w:pPr>
      <w:spacing w:before="100" w:beforeAutospacing="1" w:after="100" w:afterAutospacing="1"/>
    </w:pPr>
    <w:rPr>
      <w:rFonts w:ascii="Arial" w:eastAsia="Times New Roman" w:hAnsi="Arial" w:cs="Arial"/>
      <w:sz w:val="22"/>
      <w:szCs w:val="22"/>
    </w:rPr>
  </w:style>
  <w:style w:type="paragraph" w:customStyle="1" w:styleId="xl65">
    <w:name w:val="xl65"/>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2"/>
      <w:szCs w:val="22"/>
    </w:rPr>
  </w:style>
  <w:style w:type="paragraph" w:customStyle="1" w:styleId="xl66">
    <w:name w:val="xl66"/>
    <w:basedOn w:val="a"/>
    <w:rsid w:val="00E862F7"/>
    <w:pPr>
      <w:spacing w:before="100" w:beforeAutospacing="1" w:after="100" w:afterAutospacing="1"/>
    </w:pPr>
    <w:rPr>
      <w:rFonts w:ascii="Arial" w:eastAsia="Times New Roman" w:hAnsi="Arial" w:cs="Arial"/>
      <w:sz w:val="22"/>
      <w:szCs w:val="22"/>
    </w:rPr>
  </w:style>
  <w:style w:type="paragraph" w:customStyle="1" w:styleId="xl67">
    <w:name w:val="xl67"/>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68">
    <w:name w:val="xl68"/>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69">
    <w:name w:val="xl69"/>
    <w:basedOn w:val="a"/>
    <w:rsid w:val="00E862F7"/>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70">
    <w:name w:val="xl70"/>
    <w:basedOn w:val="a"/>
    <w:rsid w:val="00E862F7"/>
    <w:pPr>
      <w:spacing w:before="100" w:beforeAutospacing="1" w:after="100" w:afterAutospacing="1"/>
      <w:textAlignment w:val="top"/>
    </w:pPr>
    <w:rPr>
      <w:rFonts w:ascii="Arial" w:eastAsia="Times New Roman" w:hAnsi="Arial" w:cs="Arial"/>
      <w:sz w:val="22"/>
      <w:szCs w:val="22"/>
    </w:rPr>
  </w:style>
  <w:style w:type="paragraph" w:customStyle="1" w:styleId="xl71">
    <w:name w:val="xl71"/>
    <w:basedOn w:val="a"/>
    <w:rsid w:val="00E862F7"/>
    <w:pPr>
      <w:spacing w:before="100" w:beforeAutospacing="1" w:after="100" w:afterAutospacing="1"/>
    </w:pPr>
    <w:rPr>
      <w:rFonts w:ascii="Arial" w:eastAsia="Times New Roman" w:hAnsi="Arial" w:cs="Arial"/>
      <w:sz w:val="22"/>
      <w:szCs w:val="22"/>
    </w:rPr>
  </w:style>
  <w:style w:type="paragraph" w:customStyle="1" w:styleId="xl72">
    <w:name w:val="xl72"/>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73">
    <w:name w:val="xl73"/>
    <w:basedOn w:val="a"/>
    <w:rsid w:val="00E862F7"/>
    <w:pPr>
      <w:spacing w:before="100" w:beforeAutospacing="1" w:after="100" w:afterAutospacing="1"/>
      <w:jc w:val="right"/>
    </w:pPr>
    <w:rPr>
      <w:rFonts w:ascii="Arial" w:eastAsia="Times New Roman" w:hAnsi="Arial" w:cs="Arial"/>
      <w:i/>
      <w:iCs/>
      <w:sz w:val="22"/>
      <w:szCs w:val="22"/>
    </w:rPr>
  </w:style>
  <w:style w:type="paragraph" w:customStyle="1" w:styleId="xl74">
    <w:name w:val="xl74"/>
    <w:basedOn w:val="a"/>
    <w:rsid w:val="00E862F7"/>
    <w:pPr>
      <w:pBdr>
        <w:bottom w:val="single" w:sz="4" w:space="0" w:color="000000"/>
      </w:pBdr>
      <w:spacing w:before="100" w:beforeAutospacing="1" w:after="100" w:afterAutospacing="1"/>
      <w:textAlignment w:val="top"/>
    </w:pPr>
    <w:rPr>
      <w:rFonts w:ascii="Arial" w:eastAsia="Times New Roman" w:hAnsi="Arial" w:cs="Arial"/>
      <w:sz w:val="22"/>
      <w:szCs w:val="22"/>
    </w:rPr>
  </w:style>
  <w:style w:type="paragraph" w:customStyle="1" w:styleId="xl75">
    <w:name w:val="xl75"/>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76">
    <w:name w:val="xl76"/>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7">
    <w:name w:val="xl77"/>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8">
    <w:name w:val="xl78"/>
    <w:basedOn w:val="a"/>
    <w:rsid w:val="00E862F7"/>
    <w:pPr>
      <w:spacing w:before="100" w:beforeAutospacing="1" w:after="100" w:afterAutospacing="1"/>
    </w:pPr>
    <w:rPr>
      <w:rFonts w:ascii="Arial" w:eastAsia="Times New Roman" w:hAnsi="Arial" w:cs="Arial"/>
      <w:b/>
      <w:bCs/>
      <w:sz w:val="22"/>
      <w:szCs w:val="22"/>
    </w:rPr>
  </w:style>
  <w:style w:type="paragraph" w:customStyle="1" w:styleId="xl79">
    <w:name w:val="xl79"/>
    <w:basedOn w:val="a"/>
    <w:rsid w:val="00E862F7"/>
    <w:pPr>
      <w:spacing w:before="100" w:beforeAutospacing="1" w:after="100" w:afterAutospacing="1"/>
      <w:jc w:val="right"/>
      <w:textAlignment w:val="top"/>
    </w:pPr>
    <w:rPr>
      <w:rFonts w:ascii="Arial" w:eastAsia="Times New Roman" w:hAnsi="Arial" w:cs="Arial"/>
      <w:b/>
      <w:bCs/>
      <w:sz w:val="22"/>
      <w:szCs w:val="22"/>
    </w:rPr>
  </w:style>
  <w:style w:type="paragraph" w:customStyle="1" w:styleId="xl80">
    <w:name w:val="xl80"/>
    <w:basedOn w:val="a"/>
    <w:rsid w:val="00E862F7"/>
    <w:pPr>
      <w:spacing w:before="100" w:beforeAutospacing="1" w:after="100" w:afterAutospacing="1"/>
      <w:jc w:val="right"/>
      <w:textAlignment w:val="top"/>
    </w:pPr>
    <w:rPr>
      <w:rFonts w:ascii="Arial" w:eastAsia="Times New Roman" w:hAnsi="Arial" w:cs="Arial"/>
      <w:b/>
      <w:bCs/>
      <w:sz w:val="18"/>
      <w:szCs w:val="18"/>
    </w:rPr>
  </w:style>
  <w:style w:type="paragraph" w:customStyle="1" w:styleId="xl81">
    <w:name w:val="xl81"/>
    <w:basedOn w:val="a"/>
    <w:rsid w:val="00E862F7"/>
    <w:pPr>
      <w:spacing w:before="100" w:beforeAutospacing="1" w:after="100" w:afterAutospacing="1"/>
    </w:pPr>
    <w:rPr>
      <w:rFonts w:ascii="Arial" w:eastAsia="Times New Roman" w:hAnsi="Arial" w:cs="Arial"/>
      <w:b/>
      <w:bCs/>
      <w:sz w:val="26"/>
      <w:szCs w:val="26"/>
    </w:rPr>
  </w:style>
  <w:style w:type="paragraph" w:customStyle="1" w:styleId="xl82">
    <w:name w:val="xl82"/>
    <w:basedOn w:val="a"/>
    <w:rsid w:val="00E862F7"/>
    <w:pPr>
      <w:spacing w:before="100" w:beforeAutospacing="1" w:after="100" w:afterAutospacing="1"/>
    </w:pPr>
    <w:rPr>
      <w:rFonts w:eastAsia="Times New Roman"/>
    </w:rPr>
  </w:style>
  <w:style w:type="paragraph" w:customStyle="1" w:styleId="xl83">
    <w:name w:val="xl83"/>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84">
    <w:name w:val="xl84"/>
    <w:basedOn w:val="a"/>
    <w:rsid w:val="00E862F7"/>
    <w:pPr>
      <w:spacing w:before="100" w:beforeAutospacing="1" w:after="100" w:afterAutospacing="1"/>
    </w:pPr>
    <w:rPr>
      <w:rFonts w:ascii="Arial" w:eastAsia="Times New Roman" w:hAnsi="Arial" w:cs="Arial"/>
      <w:b/>
      <w:bCs/>
      <w:sz w:val="22"/>
      <w:szCs w:val="22"/>
    </w:rPr>
  </w:style>
  <w:style w:type="paragraph" w:customStyle="1" w:styleId="xl85">
    <w:name w:val="xl85"/>
    <w:basedOn w:val="a"/>
    <w:rsid w:val="00E862F7"/>
    <w:pPr>
      <w:spacing w:before="100" w:beforeAutospacing="1" w:after="100" w:afterAutospacing="1"/>
      <w:jc w:val="center"/>
    </w:pPr>
    <w:rPr>
      <w:rFonts w:ascii="Arial" w:eastAsia="Times New Roman" w:hAnsi="Arial" w:cs="Arial"/>
      <w:sz w:val="22"/>
      <w:szCs w:val="22"/>
    </w:rPr>
  </w:style>
  <w:style w:type="paragraph" w:customStyle="1" w:styleId="xl86">
    <w:name w:val="xl86"/>
    <w:basedOn w:val="a"/>
    <w:rsid w:val="00E862F7"/>
    <w:pPr>
      <w:spacing w:before="100" w:beforeAutospacing="1" w:after="100" w:afterAutospacing="1"/>
    </w:pPr>
    <w:rPr>
      <w:rFonts w:ascii="Arial" w:eastAsia="Times New Roman" w:hAnsi="Arial" w:cs="Arial"/>
      <w:sz w:val="22"/>
      <w:szCs w:val="22"/>
    </w:rPr>
  </w:style>
  <w:style w:type="paragraph" w:customStyle="1" w:styleId="xl87">
    <w:name w:val="xl87"/>
    <w:basedOn w:val="a"/>
    <w:rsid w:val="00E862F7"/>
    <w:pPr>
      <w:spacing w:before="100" w:beforeAutospacing="1" w:after="100" w:afterAutospacing="1"/>
      <w:textAlignment w:val="center"/>
    </w:pPr>
    <w:rPr>
      <w:rFonts w:ascii="Arial" w:eastAsia="Times New Roman" w:hAnsi="Arial" w:cs="Arial"/>
      <w:sz w:val="22"/>
      <w:szCs w:val="22"/>
    </w:rPr>
  </w:style>
  <w:style w:type="paragraph" w:customStyle="1" w:styleId="xl88">
    <w:name w:val="xl88"/>
    <w:basedOn w:val="a"/>
    <w:rsid w:val="00E862F7"/>
    <w:pPr>
      <w:spacing w:before="100" w:beforeAutospacing="1" w:after="100" w:afterAutospacing="1"/>
      <w:jc w:val="center"/>
    </w:pPr>
    <w:rPr>
      <w:rFonts w:ascii="Arial" w:eastAsia="Times New Roman" w:hAnsi="Arial" w:cs="Arial"/>
      <w:b/>
      <w:bCs/>
      <w:sz w:val="28"/>
      <w:szCs w:val="28"/>
    </w:rPr>
  </w:style>
  <w:style w:type="paragraph" w:customStyle="1" w:styleId="xl89">
    <w:name w:val="xl89"/>
    <w:basedOn w:val="a"/>
    <w:rsid w:val="00E862F7"/>
    <w:pPr>
      <w:spacing w:before="100" w:beforeAutospacing="1" w:after="100" w:afterAutospacing="1"/>
      <w:jc w:val="center"/>
    </w:pPr>
    <w:rPr>
      <w:rFonts w:ascii="Arial" w:eastAsia="Times New Roman" w:hAnsi="Arial" w:cs="Arial"/>
      <w:b/>
      <w:bCs/>
    </w:rPr>
  </w:style>
  <w:style w:type="paragraph" w:customStyle="1" w:styleId="xl90">
    <w:name w:val="xl90"/>
    <w:basedOn w:val="a"/>
    <w:rsid w:val="00E862F7"/>
    <w:pPr>
      <w:pBdr>
        <w:top w:val="single" w:sz="4" w:space="0" w:color="000000"/>
      </w:pBdr>
      <w:spacing w:before="100" w:beforeAutospacing="1" w:after="100" w:afterAutospacing="1"/>
      <w:jc w:val="center"/>
      <w:textAlignment w:val="top"/>
    </w:pPr>
    <w:rPr>
      <w:rFonts w:ascii="Arial" w:eastAsia="Times New Roman" w:hAnsi="Arial" w:cs="Arial"/>
      <w:sz w:val="18"/>
      <w:szCs w:val="18"/>
    </w:rPr>
  </w:style>
  <w:style w:type="paragraph" w:customStyle="1" w:styleId="xl91">
    <w:name w:val="xl91"/>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92">
    <w:name w:val="xl92"/>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93">
    <w:name w:val="xl93"/>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94">
    <w:name w:val="xl94"/>
    <w:basedOn w:val="a"/>
    <w:rsid w:val="00E862F7"/>
    <w:pPr>
      <w:spacing w:before="100" w:beforeAutospacing="1" w:after="100" w:afterAutospacing="1"/>
      <w:jc w:val="center"/>
      <w:textAlignment w:val="center"/>
    </w:pPr>
    <w:rPr>
      <w:rFonts w:ascii="Arial" w:eastAsia="Times New Roman" w:hAnsi="Arial" w:cs="Arial"/>
      <w:b/>
      <w:bCs/>
      <w:sz w:val="26"/>
      <w:szCs w:val="26"/>
    </w:rPr>
  </w:style>
  <w:style w:type="paragraph" w:customStyle="1" w:styleId="xl95">
    <w:name w:val="xl95"/>
    <w:basedOn w:val="a"/>
    <w:rsid w:val="00E862F7"/>
    <w:pPr>
      <w:spacing w:before="100" w:beforeAutospacing="1" w:after="100" w:afterAutospacing="1"/>
      <w:jc w:val="right"/>
    </w:pPr>
    <w:rPr>
      <w:rFonts w:ascii="Arial" w:eastAsia="Times New Roman" w:hAnsi="Arial" w:cs="Arial"/>
      <w:b/>
      <w:bCs/>
      <w:sz w:val="22"/>
      <w:szCs w:val="22"/>
    </w:rPr>
  </w:style>
  <w:style w:type="paragraph" w:customStyle="1" w:styleId="xl96">
    <w:name w:val="xl96"/>
    <w:basedOn w:val="a"/>
    <w:rsid w:val="00E862F7"/>
    <w:pPr>
      <w:pBdr>
        <w:bottom w:val="single" w:sz="4" w:space="0" w:color="000000"/>
      </w:pBdr>
      <w:spacing w:before="100" w:beforeAutospacing="1" w:after="100" w:afterAutospacing="1"/>
      <w:jc w:val="center"/>
    </w:pPr>
    <w:rPr>
      <w:rFonts w:ascii="Arial" w:eastAsia="Times New Roman" w:hAnsi="Arial" w:cs="Arial"/>
      <w:b/>
      <w:bCs/>
      <w:sz w:val="28"/>
      <w:szCs w:val="28"/>
    </w:rPr>
  </w:style>
  <w:style w:type="paragraph" w:customStyle="1" w:styleId="xl97">
    <w:name w:val="xl97"/>
    <w:basedOn w:val="a"/>
    <w:rsid w:val="00E862F7"/>
    <w:pPr>
      <w:spacing w:before="100" w:beforeAutospacing="1" w:after="100" w:afterAutospacing="1"/>
      <w:jc w:val="center"/>
      <w:textAlignment w:val="top"/>
    </w:pPr>
    <w:rPr>
      <w:rFonts w:ascii="Arial" w:eastAsia="Times New Roman" w:hAnsi="Arial" w:cs="Arial"/>
      <w:sz w:val="22"/>
      <w:szCs w:val="22"/>
    </w:rPr>
  </w:style>
  <w:style w:type="paragraph" w:customStyle="1" w:styleId="xl98">
    <w:name w:val="xl98"/>
    <w:basedOn w:val="a"/>
    <w:rsid w:val="00E862F7"/>
    <w:pPr>
      <w:spacing w:before="100" w:beforeAutospacing="1" w:after="100" w:afterAutospacing="1"/>
    </w:pPr>
    <w:rPr>
      <w:rFonts w:ascii="Arial" w:eastAsia="Times New Roman" w:hAnsi="Arial" w:cs="Arial"/>
      <w:b/>
      <w:bCs/>
    </w:rPr>
  </w:style>
  <w:style w:type="paragraph" w:customStyle="1" w:styleId="aff6">
    <w:name w:val="Обычный + по ширине"/>
    <w:basedOn w:val="a"/>
    <w:rsid w:val="00CC5AFF"/>
    <w:pPr>
      <w:jc w:val="both"/>
    </w:pPr>
    <w:rPr>
      <w:rFonts w:eastAsia="Times New Roman"/>
    </w:rPr>
  </w:style>
  <w:style w:type="paragraph" w:customStyle="1" w:styleId="font5">
    <w:name w:val="font5"/>
    <w:basedOn w:val="a"/>
    <w:rsid w:val="002009A8"/>
    <w:pPr>
      <w:spacing w:before="100" w:beforeAutospacing="1" w:after="100" w:afterAutospacing="1"/>
    </w:pPr>
    <w:rPr>
      <w:rFonts w:ascii="Arial" w:eastAsia="Times New Roman" w:hAnsi="Arial" w:cs="Arial"/>
      <w:i/>
      <w:iCs/>
      <w:sz w:val="20"/>
      <w:szCs w:val="20"/>
    </w:rPr>
  </w:style>
  <w:style w:type="paragraph" w:customStyle="1" w:styleId="font6">
    <w:name w:val="font6"/>
    <w:basedOn w:val="a"/>
    <w:rsid w:val="002009A8"/>
    <w:pPr>
      <w:spacing w:before="100" w:beforeAutospacing="1" w:after="100" w:afterAutospacing="1"/>
    </w:pPr>
    <w:rPr>
      <w:rFonts w:ascii="Arial" w:eastAsia="Times New Roman" w:hAnsi="Arial" w:cs="Arial"/>
      <w:color w:val="000000"/>
      <w:sz w:val="20"/>
      <w:szCs w:val="20"/>
    </w:rPr>
  </w:style>
  <w:style w:type="paragraph" w:customStyle="1" w:styleId="font7">
    <w:name w:val="font7"/>
    <w:basedOn w:val="a"/>
    <w:rsid w:val="002009A8"/>
    <w:pPr>
      <w:spacing w:before="100" w:beforeAutospacing="1" w:after="100" w:afterAutospacing="1"/>
    </w:pPr>
    <w:rPr>
      <w:rFonts w:ascii="Arial" w:eastAsia="Times New Roman" w:hAnsi="Arial" w:cs="Arial"/>
      <w:i/>
      <w:iCs/>
      <w:sz w:val="22"/>
      <w:szCs w:val="22"/>
    </w:rPr>
  </w:style>
  <w:style w:type="paragraph" w:customStyle="1" w:styleId="xl99">
    <w:name w:val="xl99"/>
    <w:basedOn w:val="a"/>
    <w:rsid w:val="002009A8"/>
    <w:pPr>
      <w:spacing w:before="100" w:beforeAutospacing="1" w:after="100" w:afterAutospacing="1"/>
      <w:jc w:val="right"/>
    </w:pPr>
    <w:rPr>
      <w:rFonts w:ascii="Arial" w:eastAsia="Times New Roman" w:hAnsi="Arial" w:cs="Arial"/>
      <w:i/>
      <w:iCs/>
      <w:sz w:val="22"/>
      <w:szCs w:val="22"/>
    </w:rPr>
  </w:style>
  <w:style w:type="paragraph" w:customStyle="1" w:styleId="xl100">
    <w:name w:val="xl100"/>
    <w:basedOn w:val="a"/>
    <w:rsid w:val="002009A8"/>
    <w:pPr>
      <w:spacing w:before="100" w:beforeAutospacing="1" w:after="100" w:afterAutospacing="1"/>
      <w:textAlignment w:val="top"/>
    </w:pPr>
    <w:rPr>
      <w:rFonts w:ascii="Arial" w:eastAsia="Times New Roman" w:hAnsi="Arial" w:cs="Arial"/>
    </w:rPr>
  </w:style>
  <w:style w:type="paragraph" w:customStyle="1" w:styleId="xl101">
    <w:name w:val="xl101"/>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02">
    <w:name w:val="xl102"/>
    <w:basedOn w:val="a"/>
    <w:rsid w:val="002009A8"/>
    <w:pPr>
      <w:spacing w:before="100" w:beforeAutospacing="1" w:after="100" w:afterAutospacing="1"/>
      <w:textAlignment w:val="center"/>
    </w:pPr>
    <w:rPr>
      <w:rFonts w:ascii="Arial" w:eastAsia="Times New Roman" w:hAnsi="Arial" w:cs="Arial"/>
    </w:rPr>
  </w:style>
  <w:style w:type="paragraph" w:customStyle="1" w:styleId="xl103">
    <w:name w:val="xl10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4">
    <w:name w:val="xl104"/>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5">
    <w:name w:val="xl105"/>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06">
    <w:name w:val="xl106"/>
    <w:basedOn w:val="a"/>
    <w:rsid w:val="002009A8"/>
    <w:pPr>
      <w:spacing w:before="100" w:beforeAutospacing="1" w:after="100" w:afterAutospacing="1"/>
      <w:textAlignment w:val="center"/>
    </w:pPr>
    <w:rPr>
      <w:rFonts w:ascii="Arial" w:eastAsia="Times New Roman" w:hAnsi="Arial" w:cs="Arial"/>
      <w:b/>
      <w:bCs/>
    </w:rPr>
  </w:style>
  <w:style w:type="paragraph" w:customStyle="1" w:styleId="xl107">
    <w:name w:val="xl107"/>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8">
    <w:name w:val="xl108"/>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9">
    <w:name w:val="xl109"/>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10">
    <w:name w:val="xl110"/>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1">
    <w:name w:val="xl111"/>
    <w:basedOn w:val="a"/>
    <w:rsid w:val="002009A8"/>
    <w:pPr>
      <w:spacing w:before="100" w:beforeAutospacing="1" w:after="100" w:afterAutospacing="1"/>
      <w:jc w:val="right"/>
    </w:pPr>
    <w:rPr>
      <w:rFonts w:ascii="Arial" w:eastAsia="Times New Roman" w:hAnsi="Arial" w:cs="Arial"/>
    </w:rPr>
  </w:style>
  <w:style w:type="paragraph" w:customStyle="1" w:styleId="xl112">
    <w:name w:val="xl112"/>
    <w:basedOn w:val="a"/>
    <w:rsid w:val="002009A8"/>
    <w:pPr>
      <w:spacing w:before="100" w:beforeAutospacing="1" w:after="100" w:afterAutospacing="1"/>
      <w:jc w:val="right"/>
    </w:pPr>
    <w:rPr>
      <w:rFonts w:ascii="Arial" w:eastAsia="Times New Roman" w:hAnsi="Arial" w:cs="Arial"/>
    </w:rPr>
  </w:style>
  <w:style w:type="paragraph" w:customStyle="1" w:styleId="xl113">
    <w:name w:val="xl11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4">
    <w:name w:val="xl114"/>
    <w:basedOn w:val="a"/>
    <w:rsid w:val="002009A8"/>
    <w:pPr>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115">
    <w:name w:val="xl115"/>
    <w:basedOn w:val="a"/>
    <w:rsid w:val="002009A8"/>
    <w:pPr>
      <w:spacing w:before="100" w:beforeAutospacing="1" w:after="100" w:afterAutospacing="1"/>
      <w:jc w:val="right"/>
    </w:pPr>
    <w:rPr>
      <w:rFonts w:ascii="Arial" w:eastAsia="Times New Roman" w:hAnsi="Arial" w:cs="Arial"/>
    </w:rPr>
  </w:style>
  <w:style w:type="paragraph" w:customStyle="1" w:styleId="xl116">
    <w:name w:val="xl116"/>
    <w:basedOn w:val="a"/>
    <w:rsid w:val="002009A8"/>
    <w:pPr>
      <w:spacing w:before="100" w:beforeAutospacing="1" w:after="100" w:afterAutospacing="1"/>
      <w:textAlignment w:val="top"/>
    </w:pPr>
    <w:rPr>
      <w:rFonts w:ascii="Arial" w:eastAsia="Times New Roman" w:hAnsi="Arial" w:cs="Arial"/>
    </w:rPr>
  </w:style>
  <w:style w:type="paragraph" w:customStyle="1" w:styleId="xl117">
    <w:name w:val="xl117"/>
    <w:basedOn w:val="a"/>
    <w:rsid w:val="002009A8"/>
    <w:pPr>
      <w:pBdr>
        <w:bottom w:val="single" w:sz="4" w:space="0" w:color="auto"/>
      </w:pBdr>
      <w:spacing w:before="100" w:beforeAutospacing="1" w:after="100" w:afterAutospacing="1"/>
      <w:jc w:val="center"/>
    </w:pPr>
    <w:rPr>
      <w:rFonts w:ascii="Arial" w:eastAsia="Times New Roman" w:hAnsi="Arial" w:cs="Arial"/>
      <w:b/>
      <w:bCs/>
    </w:rPr>
  </w:style>
  <w:style w:type="paragraph" w:customStyle="1" w:styleId="xl118">
    <w:name w:val="xl118"/>
    <w:basedOn w:val="a"/>
    <w:rsid w:val="002009A8"/>
    <w:pPr>
      <w:pBdr>
        <w:top w:val="single" w:sz="4" w:space="0" w:color="auto"/>
      </w:pBdr>
      <w:spacing w:before="100" w:beforeAutospacing="1" w:after="100" w:afterAutospacing="1"/>
      <w:jc w:val="center"/>
      <w:textAlignment w:val="top"/>
    </w:pPr>
    <w:rPr>
      <w:rFonts w:ascii="Arial" w:eastAsia="Times New Roman" w:hAnsi="Arial" w:cs="Arial"/>
      <w:i/>
      <w:iCs/>
      <w:sz w:val="18"/>
      <w:szCs w:val="18"/>
    </w:rPr>
  </w:style>
  <w:style w:type="paragraph" w:customStyle="1" w:styleId="xl119">
    <w:name w:val="xl119"/>
    <w:basedOn w:val="a"/>
    <w:rsid w:val="002009A8"/>
    <w:pPr>
      <w:spacing w:before="100" w:beforeAutospacing="1" w:after="100" w:afterAutospacing="1"/>
    </w:pPr>
    <w:rPr>
      <w:rFonts w:ascii="Arial" w:eastAsia="Times New Roman" w:hAnsi="Arial" w:cs="Arial"/>
      <w:b/>
      <w:bCs/>
    </w:rPr>
  </w:style>
  <w:style w:type="paragraph" w:customStyle="1" w:styleId="xl120">
    <w:name w:val="xl120"/>
    <w:basedOn w:val="a"/>
    <w:rsid w:val="002009A8"/>
    <w:pPr>
      <w:spacing w:before="100" w:beforeAutospacing="1" w:after="100" w:afterAutospacing="1"/>
      <w:jc w:val="center"/>
    </w:pPr>
    <w:rPr>
      <w:rFonts w:ascii="Arial" w:eastAsia="Times New Roman" w:hAnsi="Arial" w:cs="Arial"/>
      <w:b/>
      <w:bCs/>
    </w:rPr>
  </w:style>
  <w:style w:type="paragraph" w:customStyle="1" w:styleId="xl121">
    <w:name w:val="xl121"/>
    <w:basedOn w:val="a"/>
    <w:rsid w:val="002009A8"/>
    <w:pPr>
      <w:pBdr>
        <w:bottom w:val="single" w:sz="4" w:space="0" w:color="auto"/>
      </w:pBdr>
      <w:spacing w:before="100" w:beforeAutospacing="1" w:after="100" w:afterAutospacing="1"/>
    </w:pPr>
    <w:rPr>
      <w:rFonts w:ascii="Arial" w:eastAsia="Times New Roman" w:hAnsi="Arial" w:cs="Arial"/>
    </w:rPr>
  </w:style>
  <w:style w:type="paragraph" w:customStyle="1" w:styleId="xl122">
    <w:name w:val="xl122"/>
    <w:basedOn w:val="a"/>
    <w:rsid w:val="002009A8"/>
    <w:pPr>
      <w:spacing w:before="100" w:beforeAutospacing="1" w:after="100" w:afterAutospacing="1"/>
      <w:jc w:val="center"/>
      <w:textAlignment w:val="top"/>
    </w:pPr>
    <w:rPr>
      <w:rFonts w:ascii="Arial" w:eastAsia="Times New Roman" w:hAnsi="Arial" w:cs="Arial"/>
      <w:i/>
      <w:iCs/>
      <w:sz w:val="18"/>
      <w:szCs w:val="18"/>
    </w:rPr>
  </w:style>
  <w:style w:type="paragraph" w:customStyle="1" w:styleId="xl123">
    <w:name w:val="xl123"/>
    <w:basedOn w:val="a"/>
    <w:rsid w:val="002009A8"/>
    <w:pPr>
      <w:spacing w:before="100" w:beforeAutospacing="1" w:after="100" w:afterAutospacing="1"/>
      <w:jc w:val="right"/>
    </w:pPr>
    <w:rPr>
      <w:rFonts w:ascii="Arial" w:eastAsia="Times New Roman" w:hAnsi="Arial" w:cs="Arial"/>
    </w:rPr>
  </w:style>
  <w:style w:type="paragraph" w:customStyle="1" w:styleId="xl124">
    <w:name w:val="xl124"/>
    <w:basedOn w:val="a"/>
    <w:rsid w:val="002009A8"/>
    <w:pPr>
      <w:spacing w:before="100" w:beforeAutospacing="1" w:after="100" w:afterAutospacing="1"/>
    </w:pPr>
    <w:rPr>
      <w:rFonts w:ascii="Arial" w:eastAsia="Times New Roman" w:hAnsi="Arial" w:cs="Arial"/>
      <w:b/>
      <w:bCs/>
      <w:sz w:val="22"/>
      <w:szCs w:val="22"/>
    </w:rPr>
  </w:style>
  <w:style w:type="paragraph" w:customStyle="1" w:styleId="xl125">
    <w:name w:val="xl125"/>
    <w:basedOn w:val="a"/>
    <w:rsid w:val="002009A8"/>
    <w:pPr>
      <w:pBdr>
        <w:top w:val="single" w:sz="4" w:space="0" w:color="auto"/>
      </w:pBdr>
      <w:spacing w:before="100" w:beforeAutospacing="1" w:after="100" w:afterAutospacing="1"/>
      <w:jc w:val="right"/>
    </w:pPr>
    <w:rPr>
      <w:rFonts w:ascii="Arial" w:eastAsia="Times New Roman" w:hAnsi="Arial" w:cs="Arial"/>
      <w:b/>
      <w:bCs/>
      <w:sz w:val="22"/>
      <w:szCs w:val="22"/>
    </w:rPr>
  </w:style>
  <w:style w:type="paragraph" w:customStyle="1" w:styleId="xl126">
    <w:name w:val="xl126"/>
    <w:basedOn w:val="a"/>
    <w:rsid w:val="002009A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7">
    <w:name w:val="xl127"/>
    <w:basedOn w:val="a"/>
    <w:rsid w:val="002009A8"/>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8">
    <w:name w:val="xl128"/>
    <w:basedOn w:val="a"/>
    <w:rsid w:val="002009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9">
    <w:name w:val="xl129"/>
    <w:basedOn w:val="a"/>
    <w:rsid w:val="002009A8"/>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0">
    <w:name w:val="xl130"/>
    <w:basedOn w:val="a"/>
    <w:rsid w:val="002009A8"/>
    <w:pPr>
      <w:pBdr>
        <w:top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1">
    <w:name w:val="xl131"/>
    <w:basedOn w:val="a"/>
    <w:rsid w:val="002009A8"/>
    <w:pPr>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2">
    <w:name w:val="xl132"/>
    <w:basedOn w:val="a"/>
    <w:rsid w:val="002009A8"/>
    <w:pPr>
      <w:pBdr>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3">
    <w:name w:val="xl133"/>
    <w:basedOn w:val="a"/>
    <w:rsid w:val="002009A8"/>
    <w:pPr>
      <w:spacing w:before="100" w:beforeAutospacing="1" w:after="100" w:afterAutospacing="1"/>
      <w:jc w:val="center"/>
      <w:textAlignment w:val="center"/>
    </w:pPr>
    <w:rPr>
      <w:rFonts w:ascii="Arial" w:eastAsia="Times New Roman" w:hAnsi="Arial" w:cs="Arial"/>
    </w:rPr>
  </w:style>
  <w:style w:type="paragraph" w:customStyle="1" w:styleId="xl134">
    <w:name w:val="xl134"/>
    <w:basedOn w:val="a"/>
    <w:rsid w:val="002009A8"/>
    <w:pPr>
      <w:pBdr>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5">
    <w:name w:val="xl135"/>
    <w:basedOn w:val="a"/>
    <w:rsid w:val="002009A8"/>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6">
    <w:name w:val="xl136"/>
    <w:basedOn w:val="a"/>
    <w:rsid w:val="002009A8"/>
    <w:pPr>
      <w:pBdr>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7">
    <w:name w:val="xl137"/>
    <w:basedOn w:val="a"/>
    <w:rsid w:val="002009A8"/>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8">
    <w:name w:val="xl138"/>
    <w:basedOn w:val="a"/>
    <w:rsid w:val="002009A8"/>
    <w:pPr>
      <w:spacing w:before="100" w:beforeAutospacing="1" w:after="100" w:afterAutospacing="1"/>
      <w:jc w:val="center"/>
    </w:pPr>
    <w:rPr>
      <w:rFonts w:ascii="Arial" w:eastAsia="Times New Roman" w:hAnsi="Arial" w:cs="Arial"/>
      <w:b/>
      <w:bCs/>
      <w:sz w:val="26"/>
      <w:szCs w:val="26"/>
    </w:rPr>
  </w:style>
  <w:style w:type="paragraph" w:customStyle="1" w:styleId="xl139">
    <w:name w:val="xl139"/>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40">
    <w:name w:val="xl140"/>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41">
    <w:name w:val="xl141"/>
    <w:basedOn w:val="a"/>
    <w:rsid w:val="002009A8"/>
    <w:pPr>
      <w:spacing w:before="100" w:beforeAutospacing="1" w:after="100" w:afterAutospacing="1"/>
      <w:textAlignment w:val="center"/>
    </w:pPr>
    <w:rPr>
      <w:rFonts w:ascii="Arial" w:eastAsia="Times New Roman" w:hAnsi="Arial" w:cs="Arial"/>
      <w:i/>
      <w:iCs/>
      <w:sz w:val="22"/>
      <w:szCs w:val="22"/>
    </w:rPr>
  </w:style>
  <w:style w:type="paragraph" w:customStyle="1" w:styleId="xl142">
    <w:name w:val="xl142"/>
    <w:basedOn w:val="a"/>
    <w:rsid w:val="002009A8"/>
    <w:pPr>
      <w:spacing w:before="100" w:beforeAutospacing="1" w:after="100" w:afterAutospacing="1"/>
    </w:pPr>
    <w:rPr>
      <w:rFonts w:ascii="Arial" w:eastAsia="Times New Roman" w:hAnsi="Arial" w:cs="Arial"/>
      <w:sz w:val="22"/>
      <w:szCs w:val="22"/>
    </w:rPr>
  </w:style>
  <w:style w:type="paragraph" w:customStyle="1" w:styleId="xl143">
    <w:name w:val="xl143"/>
    <w:basedOn w:val="a"/>
    <w:rsid w:val="002009A8"/>
    <w:pPr>
      <w:pBdr>
        <w:top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10">
    <w:name w:val="заголовок 1"/>
    <w:basedOn w:val="af7"/>
    <w:next w:val="a"/>
    <w:uiPriority w:val="99"/>
    <w:rsid w:val="00E37BA2"/>
    <w:pPr>
      <w:numPr>
        <w:numId w:val="10"/>
      </w:numPr>
      <w:tabs>
        <w:tab w:val="left" w:pos="993"/>
      </w:tabs>
      <w:spacing w:before="120" w:after="120"/>
    </w:pPr>
    <w:rPr>
      <w:rFonts w:ascii="Times New Roman" w:hAnsi="Times New Roman"/>
      <w:b/>
      <w:sz w:val="26"/>
      <w:szCs w:val="26"/>
      <w:lang w:val="ru-RU" w:eastAsia="en-US"/>
    </w:rPr>
  </w:style>
  <w:style w:type="paragraph" w:customStyle="1" w:styleId="20">
    <w:name w:val="заголовок 2"/>
    <w:basedOn w:val="af7"/>
    <w:next w:val="a"/>
    <w:uiPriority w:val="99"/>
    <w:rsid w:val="00E37BA2"/>
    <w:pPr>
      <w:numPr>
        <w:ilvl w:val="1"/>
        <w:numId w:val="10"/>
      </w:numPr>
      <w:tabs>
        <w:tab w:val="left" w:pos="1276"/>
      </w:tabs>
      <w:spacing w:after="0" w:line="360" w:lineRule="auto"/>
      <w:contextualSpacing w:val="0"/>
    </w:pPr>
    <w:rPr>
      <w:rFonts w:ascii="Times New Roman" w:hAnsi="Times New Roman"/>
      <w:b/>
      <w:sz w:val="26"/>
      <w:szCs w:val="26"/>
      <w:lang w:val="ru-RU" w:eastAsia="ru-RU"/>
    </w:rPr>
  </w:style>
  <w:style w:type="paragraph" w:customStyle="1" w:styleId="30">
    <w:name w:val="заголовок 3"/>
    <w:basedOn w:val="af7"/>
    <w:next w:val="a"/>
    <w:uiPriority w:val="99"/>
    <w:rsid w:val="00E37BA2"/>
    <w:pPr>
      <w:numPr>
        <w:ilvl w:val="2"/>
        <w:numId w:val="10"/>
      </w:numPr>
      <w:spacing w:after="0" w:line="360" w:lineRule="auto"/>
      <w:jc w:val="both"/>
    </w:pPr>
    <w:rPr>
      <w:rFonts w:ascii="Times New Roman" w:hAnsi="Times New Roman"/>
      <w:b/>
      <w:sz w:val="26"/>
      <w:szCs w:val="26"/>
      <w:lang w:val="ru-RU" w:eastAsia="ru-RU"/>
    </w:rPr>
  </w:style>
  <w:style w:type="paragraph" w:customStyle="1" w:styleId="4">
    <w:name w:val="заголовок 4"/>
    <w:basedOn w:val="af7"/>
    <w:next w:val="a"/>
    <w:uiPriority w:val="99"/>
    <w:rsid w:val="00E37BA2"/>
    <w:pPr>
      <w:numPr>
        <w:ilvl w:val="3"/>
        <w:numId w:val="10"/>
      </w:numPr>
      <w:tabs>
        <w:tab w:val="left" w:pos="1560"/>
      </w:tabs>
      <w:spacing w:after="0" w:line="360" w:lineRule="auto"/>
      <w:jc w:val="both"/>
    </w:pPr>
    <w:rPr>
      <w:rFonts w:ascii="Times New Roman" w:hAnsi="Times New Roman"/>
      <w:b/>
      <w:sz w:val="26"/>
      <w:szCs w:val="26"/>
      <w:lang w:val="ru-RU" w:eastAsia="ru-RU"/>
    </w:rPr>
  </w:style>
  <w:style w:type="table" w:customStyle="1" w:styleId="31">
    <w:name w:val="Сетка таблицы3"/>
    <w:basedOn w:val="a1"/>
    <w:next w:val="a8"/>
    <w:rsid w:val="009C5E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rsid w:val="00040D1B"/>
  </w:style>
  <w:style w:type="paragraph" w:customStyle="1" w:styleId="220">
    <w:name w:val="Основной текст 22"/>
    <w:basedOn w:val="a"/>
    <w:rsid w:val="00D03FA0"/>
    <w:pPr>
      <w:tabs>
        <w:tab w:val="left" w:pos="7088"/>
      </w:tabs>
      <w:ind w:firstLine="851"/>
      <w:jc w:val="both"/>
    </w:pPr>
    <w:rPr>
      <w:rFonts w:eastAsia="Times New Roman"/>
      <w:snapToGrid w:val="0"/>
      <w:sz w:val="28"/>
      <w:szCs w:val="20"/>
    </w:rPr>
  </w:style>
  <w:style w:type="paragraph" w:customStyle="1" w:styleId="2c">
    <w:name w:val="Обычный2"/>
    <w:uiPriority w:val="99"/>
    <w:rsid w:val="00E828EB"/>
    <w:pPr>
      <w:jc w:val="both"/>
    </w:pPr>
    <w:rPr>
      <w:rFonts w:eastAsia="Times New Roman"/>
      <w:color w:val="000000"/>
      <w:sz w:val="22"/>
      <w:szCs w:val="22"/>
    </w:rPr>
  </w:style>
  <w:style w:type="character" w:customStyle="1" w:styleId="1c">
    <w:name w:val="Основной шрифт абзаца1"/>
    <w:uiPriority w:val="99"/>
    <w:rsid w:val="00E828EB"/>
    <w:rPr>
      <w:sz w:val="24"/>
      <w:szCs w:val="24"/>
    </w:rPr>
  </w:style>
  <w:style w:type="paragraph" w:styleId="2d">
    <w:name w:val="toc 2"/>
    <w:basedOn w:val="a"/>
    <w:next w:val="a"/>
    <w:autoRedefine/>
    <w:locked/>
    <w:rsid w:val="00E3339F"/>
    <w:pPr>
      <w:spacing w:after="100"/>
      <w:ind w:left="240"/>
    </w:pPr>
  </w:style>
  <w:style w:type="numbering" w:customStyle="1" w:styleId="3">
    <w:name w:val="Тире3"/>
    <w:rsid w:val="00E3339F"/>
    <w:pPr>
      <w:numPr>
        <w:numId w:val="18"/>
      </w:numPr>
    </w:pPr>
  </w:style>
  <w:style w:type="numbering" w:customStyle="1" w:styleId="310">
    <w:name w:val="Тире31"/>
    <w:rsid w:val="00B3545A"/>
  </w:style>
  <w:style w:type="numbering" w:customStyle="1" w:styleId="32">
    <w:name w:val="Тире32"/>
    <w:rsid w:val="0098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22251409">
      <w:bodyDiv w:val="1"/>
      <w:marLeft w:val="0"/>
      <w:marRight w:val="0"/>
      <w:marTop w:val="0"/>
      <w:marBottom w:val="0"/>
      <w:divBdr>
        <w:top w:val="none" w:sz="0" w:space="0" w:color="auto"/>
        <w:left w:val="none" w:sz="0" w:space="0" w:color="auto"/>
        <w:bottom w:val="none" w:sz="0" w:space="0" w:color="auto"/>
        <w:right w:val="none" w:sz="0" w:space="0" w:color="auto"/>
      </w:divBdr>
    </w:div>
    <w:div w:id="323239791">
      <w:bodyDiv w:val="1"/>
      <w:marLeft w:val="0"/>
      <w:marRight w:val="0"/>
      <w:marTop w:val="0"/>
      <w:marBottom w:val="0"/>
      <w:divBdr>
        <w:top w:val="none" w:sz="0" w:space="0" w:color="auto"/>
        <w:left w:val="none" w:sz="0" w:space="0" w:color="auto"/>
        <w:bottom w:val="none" w:sz="0" w:space="0" w:color="auto"/>
        <w:right w:val="none" w:sz="0" w:space="0" w:color="auto"/>
      </w:divBdr>
    </w:div>
    <w:div w:id="668025479">
      <w:bodyDiv w:val="1"/>
      <w:marLeft w:val="0"/>
      <w:marRight w:val="0"/>
      <w:marTop w:val="0"/>
      <w:marBottom w:val="0"/>
      <w:divBdr>
        <w:top w:val="none" w:sz="0" w:space="0" w:color="auto"/>
        <w:left w:val="none" w:sz="0" w:space="0" w:color="auto"/>
        <w:bottom w:val="none" w:sz="0" w:space="0" w:color="auto"/>
        <w:right w:val="none" w:sz="0" w:space="0" w:color="auto"/>
      </w:divBdr>
    </w:div>
    <w:div w:id="874587498">
      <w:bodyDiv w:val="1"/>
      <w:marLeft w:val="0"/>
      <w:marRight w:val="0"/>
      <w:marTop w:val="0"/>
      <w:marBottom w:val="0"/>
      <w:divBdr>
        <w:top w:val="none" w:sz="0" w:space="0" w:color="auto"/>
        <w:left w:val="none" w:sz="0" w:space="0" w:color="auto"/>
        <w:bottom w:val="none" w:sz="0" w:space="0" w:color="auto"/>
        <w:right w:val="none" w:sz="0" w:space="0" w:color="auto"/>
      </w:divBdr>
    </w:div>
    <w:div w:id="1086272055">
      <w:bodyDiv w:val="1"/>
      <w:marLeft w:val="0"/>
      <w:marRight w:val="0"/>
      <w:marTop w:val="0"/>
      <w:marBottom w:val="0"/>
      <w:divBdr>
        <w:top w:val="none" w:sz="0" w:space="0" w:color="auto"/>
        <w:left w:val="none" w:sz="0" w:space="0" w:color="auto"/>
        <w:bottom w:val="none" w:sz="0" w:space="0" w:color="auto"/>
        <w:right w:val="none" w:sz="0" w:space="0" w:color="auto"/>
      </w:divBdr>
    </w:div>
    <w:div w:id="1243837763">
      <w:bodyDiv w:val="1"/>
      <w:marLeft w:val="0"/>
      <w:marRight w:val="0"/>
      <w:marTop w:val="0"/>
      <w:marBottom w:val="0"/>
      <w:divBdr>
        <w:top w:val="none" w:sz="0" w:space="0" w:color="auto"/>
        <w:left w:val="none" w:sz="0" w:space="0" w:color="auto"/>
        <w:bottom w:val="none" w:sz="0" w:space="0" w:color="auto"/>
        <w:right w:val="none" w:sz="0" w:space="0" w:color="auto"/>
      </w:divBdr>
    </w:div>
    <w:div w:id="21156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4562-392B-4A1E-B221-806E38A9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4216</Words>
  <Characters>31772</Characters>
  <Application>Microsoft Office Word</Application>
  <DocSecurity>0</DocSecurity>
  <Lines>264</Lines>
  <Paragraphs>71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__-ГК/ДСТ/2014</vt:lpstr>
    </vt:vector>
  </TitlesOfParts>
  <Company/>
  <LinksUpToDate>false</LinksUpToDate>
  <CharactersWithSpaces>35917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__-ГК/ДСТ/2014</dc:title>
  <dc:subject/>
  <dc:creator>Кулик Дмитрий Георгиевич</dc:creator>
  <cp:keywords/>
  <cp:lastModifiedBy>Макарова Виктория Игоревна</cp:lastModifiedBy>
  <cp:revision>20</cp:revision>
  <cp:lastPrinted>2023-10-03T06:49:00Z</cp:lastPrinted>
  <dcterms:created xsi:type="dcterms:W3CDTF">2026-04-22T08:58:00Z</dcterms:created>
  <dcterms:modified xsi:type="dcterms:W3CDTF">2026-06-16T12:39:00Z</dcterms:modified>
</cp:coreProperties>
</file>