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48C2E" w14:textId="4E800CDC" w:rsidR="001211C0" w:rsidRPr="001211C0" w:rsidRDefault="00A15729" w:rsidP="001211C0">
      <w:pPr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E2184" w:rsidRPr="001211C0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98433931"/>
      <w:r w:rsidR="00034405">
        <w:rPr>
          <w:rFonts w:ascii="Times New Roman" w:hAnsi="Times New Roman"/>
          <w:b/>
          <w:sz w:val="24"/>
          <w:szCs w:val="24"/>
        </w:rPr>
        <w:t>№________________________</w:t>
      </w:r>
    </w:p>
    <w:p w14:paraId="47739E04" w14:textId="2CE74025" w:rsidR="00610EC1" w:rsidRPr="00A83E01" w:rsidRDefault="00610EC1" w:rsidP="002E0F9C">
      <w:pPr>
        <w:pStyle w:val="1"/>
        <w:spacing w:beforeAutospacing="0" w:after="0" w:afterAutospacing="0"/>
        <w:contextualSpacing/>
        <w:jc w:val="center"/>
        <w:rPr>
          <w:color w:val="000000"/>
          <w:kern w:val="36"/>
          <w:sz w:val="24"/>
          <w:szCs w:val="24"/>
        </w:rPr>
      </w:pPr>
    </w:p>
    <w:bookmarkEnd w:id="0"/>
    <w:p w14:paraId="7707B7AE" w14:textId="532B4AD9" w:rsidR="002930B3" w:rsidRPr="007B239D" w:rsidRDefault="007E5D7C" w:rsidP="0047796D">
      <w:pPr>
        <w:tabs>
          <w:tab w:val="right" w:pos="10206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7B239D">
        <w:rPr>
          <w:rFonts w:ascii="Times New Roman" w:hAnsi="Times New Roman"/>
          <w:color w:val="000000"/>
          <w:sz w:val="24"/>
          <w:szCs w:val="24"/>
        </w:rPr>
        <w:t>г. Москва</w:t>
      </w:r>
      <w:r w:rsidR="0047796D" w:rsidRPr="007B239D">
        <w:rPr>
          <w:rFonts w:ascii="Times New Roman" w:hAnsi="Times New Roman"/>
          <w:color w:val="000000"/>
          <w:sz w:val="24"/>
          <w:szCs w:val="24"/>
        </w:rPr>
        <w:tab/>
      </w:r>
      <w:r w:rsidR="00B70F3A" w:rsidRPr="007B239D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47796D" w:rsidRPr="007B239D">
        <w:rPr>
          <w:rFonts w:ascii="Times New Roman" w:hAnsi="Times New Roman"/>
          <w:bCs/>
          <w:color w:val="000000"/>
          <w:sz w:val="24"/>
          <w:szCs w:val="24"/>
        </w:rPr>
        <w:t>___</w:t>
      </w:r>
      <w:r w:rsidR="00B70F3A" w:rsidRPr="007B239D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7F7B3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82ADF">
        <w:rPr>
          <w:rFonts w:ascii="Times New Roman" w:hAnsi="Times New Roman"/>
          <w:bCs/>
          <w:color w:val="000000"/>
          <w:sz w:val="24"/>
          <w:szCs w:val="24"/>
        </w:rPr>
        <w:t>_______</w:t>
      </w:r>
      <w:r w:rsidR="007F7B3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B239D">
        <w:rPr>
          <w:rFonts w:ascii="Times New Roman" w:hAnsi="Times New Roman"/>
          <w:color w:val="000000"/>
          <w:sz w:val="24"/>
          <w:szCs w:val="24"/>
        </w:rPr>
        <w:t>202</w:t>
      </w:r>
      <w:r w:rsidR="00482ADF">
        <w:rPr>
          <w:rFonts w:ascii="Times New Roman" w:hAnsi="Times New Roman"/>
          <w:color w:val="000000"/>
          <w:sz w:val="24"/>
          <w:szCs w:val="24"/>
        </w:rPr>
        <w:t xml:space="preserve">6 </w:t>
      </w:r>
      <w:r w:rsidRPr="007B239D">
        <w:rPr>
          <w:rFonts w:ascii="Times New Roman" w:hAnsi="Times New Roman"/>
          <w:sz w:val="24"/>
          <w:szCs w:val="24"/>
        </w:rPr>
        <w:t>г.</w:t>
      </w:r>
    </w:p>
    <w:p w14:paraId="53BB7DB9" w14:textId="77777777" w:rsidR="003C41EF" w:rsidRDefault="003C41EF" w:rsidP="00A857E5">
      <w:pPr>
        <w:pStyle w:val="af3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85117526"/>
      <w:bookmarkStart w:id="2" w:name="_Hlk126580541"/>
    </w:p>
    <w:bookmarkEnd w:id="1"/>
    <w:bookmarkEnd w:id="2"/>
    <w:p w14:paraId="5E332092" w14:textId="510C2ACE" w:rsidR="001E2184" w:rsidRDefault="00034405" w:rsidP="0003440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4405">
        <w:rPr>
          <w:rFonts w:ascii="Times New Roman" w:hAnsi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«Российский университет спорта «ГЦОЛИФК» (РУС «ГЦОЛИФК»), именуемое в дальнейшем «Заказчик», в лице ректора </w:t>
      </w:r>
      <w:proofErr w:type="spellStart"/>
      <w:r w:rsidRPr="00034405">
        <w:rPr>
          <w:rFonts w:ascii="Times New Roman" w:hAnsi="Times New Roman"/>
          <w:sz w:val="24"/>
          <w:szCs w:val="24"/>
        </w:rPr>
        <w:t>Боева</w:t>
      </w:r>
      <w:proofErr w:type="spellEnd"/>
      <w:r w:rsidRPr="00034405">
        <w:rPr>
          <w:rFonts w:ascii="Times New Roman" w:hAnsi="Times New Roman"/>
          <w:sz w:val="24"/>
          <w:szCs w:val="24"/>
        </w:rPr>
        <w:t xml:space="preserve"> Максима Юрьевича, действующего на основании </w:t>
      </w:r>
      <w:r w:rsidR="006139B7" w:rsidRPr="006139B7">
        <w:rPr>
          <w:rFonts w:ascii="Times New Roman" w:hAnsi="Times New Roman"/>
          <w:sz w:val="24"/>
          <w:szCs w:val="24"/>
        </w:rPr>
        <w:t>Устава</w:t>
      </w:r>
      <w:r w:rsidR="00104770">
        <w:rPr>
          <w:rFonts w:ascii="Times New Roman" w:hAnsi="Times New Roman"/>
          <w:sz w:val="24"/>
          <w:szCs w:val="24"/>
        </w:rPr>
        <w:t>,</w:t>
      </w:r>
      <w:r w:rsidR="006139B7" w:rsidRPr="006139B7">
        <w:rPr>
          <w:rFonts w:ascii="Times New Roman" w:hAnsi="Times New Roman"/>
          <w:sz w:val="24"/>
          <w:szCs w:val="24"/>
        </w:rPr>
        <w:t xml:space="preserve"> </w:t>
      </w:r>
      <w:r w:rsidRPr="00034405">
        <w:rPr>
          <w:rFonts w:ascii="Times New Roman" w:hAnsi="Times New Roman"/>
          <w:sz w:val="24"/>
          <w:szCs w:val="24"/>
        </w:rPr>
        <w:t>с одной стороны</w:t>
      </w:r>
      <w:r w:rsidR="00AC6631" w:rsidRPr="00034405">
        <w:rPr>
          <w:rFonts w:ascii="Times New Roman" w:hAnsi="Times New Roman"/>
          <w:sz w:val="24"/>
          <w:szCs w:val="24"/>
        </w:rPr>
        <w:t>,</w:t>
      </w:r>
      <w:r w:rsidR="00234655" w:rsidRPr="00034405">
        <w:rPr>
          <w:rFonts w:ascii="Times New Roman" w:hAnsi="Times New Roman"/>
          <w:sz w:val="24"/>
          <w:szCs w:val="24"/>
        </w:rPr>
        <w:t xml:space="preserve"> </w:t>
      </w:r>
      <w:r w:rsidR="00FF4AB4" w:rsidRPr="00034405">
        <w:rPr>
          <w:rFonts w:ascii="Times New Roman" w:hAnsi="Times New Roman"/>
          <w:sz w:val="24"/>
          <w:szCs w:val="24"/>
        </w:rPr>
        <w:t>и</w:t>
      </w:r>
      <w:r w:rsidR="00920CF0" w:rsidRPr="00034405">
        <w:rPr>
          <w:rFonts w:ascii="Times New Roman" w:hAnsi="Times New Roman"/>
          <w:sz w:val="24"/>
          <w:szCs w:val="24"/>
        </w:rPr>
        <w:t xml:space="preserve"> </w:t>
      </w:r>
      <w:r w:rsidRPr="00034405">
        <w:rPr>
          <w:rFonts w:ascii="Times New Roman" w:hAnsi="Times New Roman"/>
          <w:sz w:val="24"/>
          <w:szCs w:val="24"/>
        </w:rPr>
        <w:t>___________________</w:t>
      </w:r>
      <w:r w:rsidR="00920CF0" w:rsidRPr="00034405">
        <w:rPr>
          <w:rFonts w:ascii="Times New Roman" w:hAnsi="Times New Roman"/>
          <w:sz w:val="24"/>
          <w:szCs w:val="24"/>
        </w:rPr>
        <w:t xml:space="preserve">, </w:t>
      </w:r>
      <w:r w:rsidRPr="00034405">
        <w:rPr>
          <w:rFonts w:ascii="Times New Roman" w:hAnsi="Times New Roman"/>
          <w:sz w:val="24"/>
          <w:szCs w:val="24"/>
        </w:rPr>
        <w:t>действующий на основании ________________, именуемый в дальнейшем</w:t>
      </w:r>
      <w:r w:rsidRPr="00034405">
        <w:rPr>
          <w:rFonts w:ascii="Times New Roman" w:hAnsi="Times New Roman"/>
          <w:sz w:val="24"/>
          <w:szCs w:val="24"/>
        </w:rPr>
        <w:t xml:space="preserve"> </w:t>
      </w:r>
      <w:r w:rsidR="00AC6631" w:rsidRPr="00034405">
        <w:rPr>
          <w:rFonts w:ascii="Times New Roman" w:hAnsi="Times New Roman"/>
          <w:sz w:val="24"/>
          <w:szCs w:val="24"/>
        </w:rPr>
        <w:t xml:space="preserve">«Поставщик», </w:t>
      </w:r>
      <w:r w:rsidR="00AC1E61" w:rsidRPr="00034405">
        <w:rPr>
          <w:rFonts w:ascii="Times New Roman" w:hAnsi="Times New Roman"/>
          <w:sz w:val="24"/>
          <w:szCs w:val="24"/>
        </w:rPr>
        <w:t xml:space="preserve">с другой стороны, вместе именуемые «Стороны» и каждый в отдельности «Сторона», </w:t>
      </w:r>
      <w:r w:rsidRPr="00034405">
        <w:rPr>
          <w:rFonts w:ascii="Times New Roman" w:hAnsi="Times New Roman"/>
          <w:sz w:val="24"/>
          <w:szCs w:val="24"/>
        </w:rPr>
        <w:t>с соблюдением требований Гражданского кодекса Российской Федерации, в соответствии с Федеральным законом от 18.07.2011 N 223-ФЗ «О закупках товаров, работ, услуг отдельными видами юридических лиц» и Положением о закупке товаров, работ, услуг для нужд Федерального государственного бюджетного образовательного учреждения высшего образования «Российский университет спорта «ГЦОЛИФК» и иного законодательства Российской Федерации, на основании результатов Закупочной сессии №_________, заключили настоящий Договор о нижеследующем:</w:t>
      </w:r>
    </w:p>
    <w:p w14:paraId="5AD301F1" w14:textId="77777777" w:rsidR="00104770" w:rsidRPr="00034405" w:rsidRDefault="00104770" w:rsidP="0003440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AA97DA" w14:textId="4BE202D0" w:rsidR="00770149" w:rsidRPr="007B239D" w:rsidRDefault="00D971EB" w:rsidP="00403B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Статья </w:t>
      </w:r>
      <w:r w:rsidR="003D392C" w:rsidRPr="007B239D">
        <w:rPr>
          <w:rFonts w:ascii="Times New Roman" w:hAnsi="Times New Roman"/>
          <w:b/>
          <w:bCs/>
          <w:sz w:val="24"/>
          <w:szCs w:val="24"/>
        </w:rPr>
        <w:t>1</w:t>
      </w:r>
      <w:r w:rsidR="003D77E1" w:rsidRPr="007B239D">
        <w:rPr>
          <w:rFonts w:ascii="Times New Roman" w:hAnsi="Times New Roman"/>
          <w:b/>
          <w:bCs/>
          <w:sz w:val="24"/>
          <w:szCs w:val="24"/>
        </w:rPr>
        <w:t xml:space="preserve">. ПРЕДМЕТ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="003D77E1" w:rsidRPr="007B239D">
        <w:rPr>
          <w:rFonts w:ascii="Times New Roman" w:hAnsi="Times New Roman"/>
          <w:b/>
          <w:bCs/>
          <w:sz w:val="24"/>
          <w:szCs w:val="24"/>
        </w:rPr>
        <w:t>А</w:t>
      </w:r>
    </w:p>
    <w:p w14:paraId="1101211A" w14:textId="6F1B4D30" w:rsidR="00821414" w:rsidRPr="007B239D" w:rsidRDefault="00821414" w:rsidP="00821414">
      <w:pPr>
        <w:pStyle w:val="1"/>
        <w:spacing w:beforeAutospacing="0" w:after="0" w:afterAutospacing="0"/>
        <w:ind w:firstLine="709"/>
        <w:jc w:val="both"/>
        <w:textAlignment w:val="baseline"/>
        <w:rPr>
          <w:b w:val="0"/>
          <w:bCs w:val="0"/>
          <w:kern w:val="0"/>
          <w:sz w:val="24"/>
          <w:szCs w:val="24"/>
        </w:rPr>
      </w:pPr>
      <w:r w:rsidRPr="007B239D">
        <w:rPr>
          <w:b w:val="0"/>
          <w:bCs w:val="0"/>
          <w:kern w:val="0"/>
          <w:sz w:val="24"/>
          <w:szCs w:val="24"/>
        </w:rPr>
        <w:t xml:space="preserve">1.1. </w:t>
      </w:r>
      <w:r w:rsidRPr="00073231">
        <w:rPr>
          <w:b w:val="0"/>
          <w:bCs w:val="0"/>
          <w:kern w:val="0"/>
          <w:sz w:val="24"/>
          <w:szCs w:val="24"/>
        </w:rPr>
        <w:t xml:space="preserve">Поставщик обязуется осуществить поставку </w:t>
      </w:r>
      <w:r w:rsidR="00034405">
        <w:rPr>
          <w:sz w:val="24"/>
          <w:szCs w:val="24"/>
        </w:rPr>
        <w:t>ноутбука</w:t>
      </w:r>
      <w:r w:rsidR="00FB2FC9" w:rsidRPr="00FB2FC9">
        <w:rPr>
          <w:sz w:val="24"/>
          <w:szCs w:val="24"/>
        </w:rPr>
        <w:t xml:space="preserve"> для нужд РУС «ГЦОЛИФК»</w:t>
      </w:r>
      <w:r w:rsidR="00DD14CD" w:rsidRPr="00DD14CD">
        <w:rPr>
          <w:sz w:val="24"/>
          <w:szCs w:val="24"/>
        </w:rPr>
        <w:t xml:space="preserve"> </w:t>
      </w:r>
      <w:r w:rsidRPr="005E4C45">
        <w:rPr>
          <w:sz w:val="24"/>
          <w:szCs w:val="24"/>
        </w:rPr>
        <w:t xml:space="preserve">(далее – Товар) </w:t>
      </w:r>
      <w:r w:rsidRPr="005E4C45">
        <w:rPr>
          <w:b w:val="0"/>
          <w:sz w:val="24"/>
          <w:szCs w:val="24"/>
        </w:rPr>
        <w:t>в с</w:t>
      </w:r>
      <w:r w:rsidRPr="005E4C45">
        <w:rPr>
          <w:b w:val="0"/>
          <w:bCs w:val="0"/>
          <w:kern w:val="0"/>
          <w:sz w:val="24"/>
          <w:szCs w:val="24"/>
        </w:rPr>
        <w:t>оответствии</w:t>
      </w:r>
      <w:r w:rsidRPr="00073231">
        <w:rPr>
          <w:b w:val="0"/>
          <w:bCs w:val="0"/>
          <w:kern w:val="0"/>
          <w:sz w:val="24"/>
          <w:szCs w:val="24"/>
        </w:rPr>
        <w:t xml:space="preserve"> с Техническим заданием (Приложение № 1 к </w:t>
      </w:r>
      <w:r w:rsidR="00A15729">
        <w:rPr>
          <w:b w:val="0"/>
          <w:bCs w:val="0"/>
          <w:kern w:val="0"/>
          <w:sz w:val="24"/>
          <w:szCs w:val="24"/>
        </w:rPr>
        <w:t>Договор</w:t>
      </w:r>
      <w:r w:rsidRPr="00073231">
        <w:rPr>
          <w:b w:val="0"/>
          <w:bCs w:val="0"/>
          <w:kern w:val="0"/>
          <w:sz w:val="24"/>
          <w:szCs w:val="24"/>
        </w:rPr>
        <w:t xml:space="preserve">у, являющимся его неотъемлемой частью) (далее – Техническое задание) и Спецификацией (Приложение № 2 к </w:t>
      </w:r>
      <w:r w:rsidR="00A15729">
        <w:rPr>
          <w:b w:val="0"/>
          <w:bCs w:val="0"/>
          <w:kern w:val="0"/>
          <w:sz w:val="24"/>
          <w:szCs w:val="24"/>
        </w:rPr>
        <w:t>Договор</w:t>
      </w:r>
      <w:r w:rsidRPr="00073231">
        <w:rPr>
          <w:b w:val="0"/>
          <w:bCs w:val="0"/>
          <w:kern w:val="0"/>
          <w:sz w:val="24"/>
          <w:szCs w:val="24"/>
        </w:rPr>
        <w:t xml:space="preserve">у, являющимся его неотъемлемой частью) (далее – Спецификация), а Заказчик обязуется принять товар и оплатить его в порядке и на условиях, предусмотренных настоящим </w:t>
      </w:r>
      <w:r w:rsidR="00A15729">
        <w:rPr>
          <w:b w:val="0"/>
          <w:bCs w:val="0"/>
          <w:kern w:val="0"/>
          <w:sz w:val="24"/>
          <w:szCs w:val="24"/>
        </w:rPr>
        <w:t>Договор</w:t>
      </w:r>
      <w:r w:rsidRPr="00073231">
        <w:rPr>
          <w:b w:val="0"/>
          <w:bCs w:val="0"/>
          <w:kern w:val="0"/>
          <w:sz w:val="24"/>
          <w:szCs w:val="24"/>
        </w:rPr>
        <w:t>ом</w:t>
      </w:r>
      <w:r w:rsidRPr="007B239D">
        <w:rPr>
          <w:b w:val="0"/>
          <w:bCs w:val="0"/>
          <w:kern w:val="0"/>
          <w:sz w:val="24"/>
          <w:szCs w:val="24"/>
        </w:rPr>
        <w:t>.</w:t>
      </w:r>
    </w:p>
    <w:p w14:paraId="54CBF60F" w14:textId="193004E0" w:rsidR="00770149" w:rsidRPr="007B239D" w:rsidRDefault="00770149" w:rsidP="00712134">
      <w:pPr>
        <w:pStyle w:val="1"/>
        <w:spacing w:beforeAutospacing="0" w:after="0" w:afterAutospacing="0"/>
        <w:ind w:firstLine="709"/>
        <w:jc w:val="both"/>
        <w:textAlignment w:val="baseline"/>
        <w:rPr>
          <w:b w:val="0"/>
          <w:bCs w:val="0"/>
          <w:sz w:val="24"/>
          <w:szCs w:val="24"/>
        </w:rPr>
      </w:pPr>
      <w:r w:rsidRPr="007B239D">
        <w:rPr>
          <w:b w:val="0"/>
          <w:bCs w:val="0"/>
          <w:sz w:val="24"/>
          <w:szCs w:val="24"/>
        </w:rPr>
        <w:t>1.2.</w:t>
      </w:r>
      <w:r w:rsidR="00712134" w:rsidRPr="007B239D">
        <w:rPr>
          <w:b w:val="0"/>
          <w:bCs w:val="0"/>
          <w:sz w:val="24"/>
          <w:szCs w:val="24"/>
        </w:rPr>
        <w:t xml:space="preserve"> Поставляемый </w:t>
      </w:r>
      <w:r w:rsidR="00691895" w:rsidRPr="007B239D">
        <w:rPr>
          <w:b w:val="0"/>
          <w:bCs w:val="0"/>
          <w:sz w:val="24"/>
          <w:szCs w:val="24"/>
        </w:rPr>
        <w:t>т</w:t>
      </w:r>
      <w:r w:rsidR="00712134" w:rsidRPr="007B239D">
        <w:rPr>
          <w:b w:val="0"/>
          <w:bCs w:val="0"/>
          <w:sz w:val="24"/>
          <w:szCs w:val="24"/>
        </w:rPr>
        <w:t xml:space="preserve">овар должен быть новым товаром (товаром, который не был </w:t>
      </w:r>
      <w:r w:rsidR="007B239D" w:rsidRPr="007B239D">
        <w:rPr>
          <w:b w:val="0"/>
          <w:bCs w:val="0"/>
          <w:sz w:val="24"/>
          <w:szCs w:val="24"/>
        </w:rPr>
        <w:br/>
      </w:r>
      <w:r w:rsidR="00712134" w:rsidRPr="007B239D">
        <w:rPr>
          <w:b w:val="0"/>
          <w:bCs w:val="0"/>
          <w:sz w:val="24"/>
          <w:szCs w:val="24"/>
        </w:rPr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AE773D" w:rsidRPr="007B239D">
        <w:rPr>
          <w:b w:val="0"/>
          <w:bCs w:val="0"/>
          <w:sz w:val="24"/>
          <w:szCs w:val="24"/>
        </w:rPr>
        <w:t>)</w:t>
      </w:r>
      <w:r w:rsidR="00257797" w:rsidRPr="007B239D">
        <w:rPr>
          <w:b w:val="0"/>
          <w:bCs w:val="0"/>
          <w:sz w:val="24"/>
          <w:szCs w:val="24"/>
        </w:rPr>
        <w:t>.</w:t>
      </w:r>
    </w:p>
    <w:p w14:paraId="7D09B195" w14:textId="520B5157" w:rsidR="00712134" w:rsidRDefault="00770149" w:rsidP="00403B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239D">
        <w:rPr>
          <w:rFonts w:ascii="Times New Roman" w:hAnsi="Times New Roman"/>
          <w:sz w:val="24"/>
          <w:szCs w:val="24"/>
        </w:rPr>
        <w:t xml:space="preserve">1.3. </w:t>
      </w:r>
      <w:r w:rsidR="00712134" w:rsidRPr="007B239D">
        <w:rPr>
          <w:rFonts w:ascii="Times New Roman" w:hAnsi="Times New Roman"/>
          <w:sz w:val="24"/>
          <w:szCs w:val="24"/>
        </w:rPr>
        <w:t>Поставка товара осуществляется силами и за счет Поставщика.</w:t>
      </w:r>
      <w:r w:rsidR="00E750FA">
        <w:rPr>
          <w:rFonts w:ascii="Times New Roman" w:hAnsi="Times New Roman"/>
          <w:sz w:val="24"/>
          <w:szCs w:val="24"/>
        </w:rPr>
        <w:t xml:space="preserve"> </w:t>
      </w:r>
    </w:p>
    <w:p w14:paraId="582D803F" w14:textId="42A68643" w:rsidR="00DF67B9" w:rsidRDefault="00DF67B9" w:rsidP="00DF67B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E72B6EB" w14:textId="499D0221" w:rsidR="00DF67B9" w:rsidRDefault="00DF67B9" w:rsidP="00DF67B9">
      <w:pPr>
        <w:pStyle w:val="af6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Статья 2. ЦЕНА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/>
          <w:b/>
          <w:bCs/>
          <w:sz w:val="24"/>
          <w:szCs w:val="24"/>
        </w:rPr>
        <w:t>А И ПОРЯДОК РАСЧЕТОВ</w:t>
      </w:r>
    </w:p>
    <w:p w14:paraId="01E03416" w14:textId="6F59D293" w:rsidR="00DF67B9" w:rsidRPr="00920CF0" w:rsidRDefault="00DF67B9" w:rsidP="00DF67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1. </w:t>
      </w:r>
      <w:r w:rsidRPr="00920CF0">
        <w:rPr>
          <w:rFonts w:ascii="Times New Roman" w:hAnsi="Times New Roman"/>
          <w:bCs/>
          <w:sz w:val="24"/>
          <w:szCs w:val="24"/>
        </w:rPr>
        <w:t xml:space="preserve">Цена </w:t>
      </w:r>
      <w:r w:rsidR="00A15729" w:rsidRPr="00920CF0">
        <w:rPr>
          <w:rFonts w:ascii="Times New Roman" w:hAnsi="Times New Roman"/>
          <w:bCs/>
          <w:sz w:val="24"/>
          <w:szCs w:val="24"/>
        </w:rPr>
        <w:t>Договор</w:t>
      </w:r>
      <w:r w:rsidRPr="00920CF0">
        <w:rPr>
          <w:rFonts w:ascii="Times New Roman" w:hAnsi="Times New Roman"/>
          <w:bCs/>
          <w:sz w:val="24"/>
          <w:szCs w:val="24"/>
        </w:rPr>
        <w:t>а составляет</w:t>
      </w:r>
      <w:bookmarkStart w:id="3" w:name="_Hlk100672576"/>
      <w:r w:rsidRPr="00920CF0">
        <w:rPr>
          <w:rFonts w:ascii="Times New Roman" w:hAnsi="Times New Roman"/>
          <w:bCs/>
          <w:sz w:val="24"/>
          <w:szCs w:val="24"/>
        </w:rPr>
        <w:t xml:space="preserve"> </w:t>
      </w:r>
      <w:bookmarkStart w:id="4" w:name="_Hlk98780766"/>
      <w:bookmarkEnd w:id="3"/>
      <w:r w:rsidR="00034405">
        <w:rPr>
          <w:rFonts w:ascii="Times New Roman" w:hAnsi="Times New Roman"/>
          <w:b/>
          <w:sz w:val="24"/>
          <w:szCs w:val="24"/>
          <w:shd w:val="clear" w:color="auto" w:fill="FFFFFF"/>
        </w:rPr>
        <w:t>__________________________</w:t>
      </w:r>
      <w:r w:rsidR="00E46BED" w:rsidRPr="00D074FB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="00E46BED" w:rsidRPr="00920CF0">
        <w:rPr>
          <w:rFonts w:ascii="Times New Roman" w:hAnsi="Times New Roman"/>
          <w:sz w:val="24"/>
          <w:szCs w:val="24"/>
        </w:rPr>
        <w:t xml:space="preserve"> </w:t>
      </w:r>
      <w:r w:rsidR="00034405" w:rsidRPr="00034405">
        <w:rPr>
          <w:rFonts w:ascii="Times New Roman" w:hAnsi="Times New Roman"/>
          <w:sz w:val="24"/>
          <w:szCs w:val="24"/>
        </w:rPr>
        <w:t>в том числ</w:t>
      </w:r>
      <w:r w:rsidR="00034405">
        <w:rPr>
          <w:rFonts w:ascii="Times New Roman" w:hAnsi="Times New Roman"/>
          <w:sz w:val="24"/>
          <w:szCs w:val="24"/>
        </w:rPr>
        <w:t xml:space="preserve">е НДС _________________________ (или </w:t>
      </w:r>
      <w:r w:rsidR="00920CF0" w:rsidRPr="00920CF0">
        <w:rPr>
          <w:rFonts w:ascii="Times New Roman" w:hAnsi="Times New Roman"/>
          <w:sz w:val="24"/>
          <w:szCs w:val="24"/>
        </w:rPr>
        <w:t>НДС не облагается в связи с применением упрощенной системы налогообложения Поставщиком</w:t>
      </w:r>
      <w:r w:rsidR="00034405">
        <w:rPr>
          <w:rFonts w:ascii="Times New Roman" w:hAnsi="Times New Roman"/>
          <w:sz w:val="24"/>
          <w:szCs w:val="24"/>
        </w:rPr>
        <w:t>)</w:t>
      </w:r>
      <w:r w:rsidR="001211C0" w:rsidRPr="00920CF0">
        <w:rPr>
          <w:rFonts w:ascii="Times New Roman" w:hAnsi="Times New Roman"/>
          <w:sz w:val="24"/>
          <w:szCs w:val="24"/>
        </w:rPr>
        <w:t xml:space="preserve">. </w:t>
      </w:r>
      <w:r w:rsidRPr="00920CF0">
        <w:rPr>
          <w:rFonts w:ascii="Times New Roman" w:hAnsi="Times New Roman"/>
          <w:sz w:val="24"/>
          <w:szCs w:val="24"/>
        </w:rPr>
        <w:t xml:space="preserve">(далее – Цена </w:t>
      </w:r>
      <w:r w:rsidR="00A15729" w:rsidRPr="00920CF0">
        <w:rPr>
          <w:rFonts w:ascii="Times New Roman" w:hAnsi="Times New Roman"/>
          <w:sz w:val="24"/>
          <w:szCs w:val="24"/>
        </w:rPr>
        <w:t>Договор</w:t>
      </w:r>
      <w:r w:rsidRPr="00920CF0">
        <w:rPr>
          <w:rFonts w:ascii="Times New Roman" w:hAnsi="Times New Roman"/>
          <w:sz w:val="24"/>
          <w:szCs w:val="24"/>
        </w:rPr>
        <w:t>а).</w:t>
      </w:r>
      <w:bookmarkEnd w:id="4"/>
    </w:p>
    <w:p w14:paraId="16688263" w14:textId="793E82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0CF0">
        <w:rPr>
          <w:rFonts w:ascii="Times New Roman" w:hAnsi="Times New Roman"/>
          <w:sz w:val="24"/>
          <w:szCs w:val="24"/>
        </w:rPr>
        <w:t>2.2.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</w:t>
      </w:r>
      <w:r w:rsidRPr="00BE2881">
        <w:rPr>
          <w:rFonts w:ascii="Times New Roman" w:hAnsi="Times New Roman"/>
          <w:sz w:val="24"/>
          <w:szCs w:val="24"/>
        </w:rPr>
        <w:t xml:space="preserve"> и иных платежей в бюджеты бюджетной системы Российской Федерации, связанных с оплатой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25EC7C9" w14:textId="7B3D3DD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2.3. </w:t>
      </w:r>
      <w:r w:rsidRPr="00BE2881">
        <w:rPr>
          <w:rFonts w:ascii="Times New Roman" w:hAnsi="Times New Roman"/>
          <w:sz w:val="24"/>
          <w:szCs w:val="24"/>
        </w:rPr>
        <w:t xml:space="preserve">Источник финансирования: </w:t>
      </w:r>
      <w:r w:rsidR="00FB2FC9" w:rsidRPr="00FB2FC9">
        <w:rPr>
          <w:rFonts w:ascii="Times New Roman" w:hAnsi="Times New Roman"/>
          <w:sz w:val="24"/>
          <w:szCs w:val="24"/>
        </w:rPr>
        <w:t>средства о</w:t>
      </w:r>
      <w:r w:rsidR="00FB2FC9">
        <w:rPr>
          <w:rFonts w:ascii="Times New Roman" w:hAnsi="Times New Roman"/>
          <w:sz w:val="24"/>
          <w:szCs w:val="24"/>
        </w:rPr>
        <w:t>т приносящей доход деятельности</w:t>
      </w:r>
      <w:r w:rsidRPr="00BE2881">
        <w:rPr>
          <w:rFonts w:ascii="Times New Roman" w:hAnsi="Times New Roman"/>
          <w:sz w:val="24"/>
          <w:szCs w:val="24"/>
        </w:rPr>
        <w:t>.</w:t>
      </w:r>
    </w:p>
    <w:p w14:paraId="49235039" w14:textId="0BD9866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2.4. Оплата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осуществляется в рублях Российской Федерации.</w:t>
      </w:r>
      <w:r w:rsidRPr="00BE2881">
        <w:rPr>
          <w:rFonts w:ascii="Times New Roman" w:hAnsi="Times New Roman"/>
          <w:bCs/>
          <w:sz w:val="24"/>
          <w:szCs w:val="24"/>
        </w:rPr>
        <w:t xml:space="preserve"> </w:t>
      </w:r>
    </w:p>
    <w:p w14:paraId="6AC96B41" w14:textId="253DCC1A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2.5. Цена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является твердой, определена на весь срок исполнения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и не может изменяться в ходе его исполнения, за исключением случаев, предусмотренных </w:t>
      </w:r>
      <w:r w:rsidR="00855698">
        <w:rPr>
          <w:rFonts w:ascii="Times New Roman" w:hAnsi="Times New Roman"/>
          <w:bCs/>
          <w:sz w:val="24"/>
          <w:szCs w:val="24"/>
        </w:rPr>
        <w:t>действующим законодательством РФ</w:t>
      </w:r>
      <w:r w:rsidRPr="00BE2881">
        <w:rPr>
          <w:rFonts w:ascii="Times New Roman" w:hAnsi="Times New Roman"/>
          <w:bCs/>
          <w:sz w:val="24"/>
          <w:szCs w:val="24"/>
        </w:rPr>
        <w:t>.</w:t>
      </w:r>
    </w:p>
    <w:p w14:paraId="4C248091" w14:textId="1710901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2.6. Оплата по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 осуществляется Заказчиком в следующем порядке:</w:t>
      </w:r>
    </w:p>
    <w:p w14:paraId="2F652081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2.6.1 Авансовый платеж не предусмотрен.</w:t>
      </w:r>
    </w:p>
    <w:p w14:paraId="559CC8E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2.6.2. Оплата поставленного Товара производится в течение 7 (семи) рабочих дней с момента подписания Заказчиком товарной накладной или УПД (универсальный передаточный документ). Основанием для оплаты являются товарная накладная или УПД и выставленный </w:t>
      </w:r>
      <w:r w:rsidRPr="00BE2881">
        <w:rPr>
          <w:rFonts w:ascii="Times New Roman" w:hAnsi="Times New Roman"/>
          <w:bCs/>
          <w:sz w:val="24"/>
          <w:szCs w:val="24"/>
        </w:rPr>
        <w:lastRenderedPageBreak/>
        <w:t>Поставщиком счет.</w:t>
      </w:r>
    </w:p>
    <w:p w14:paraId="7AD54B04" w14:textId="6EA2C110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Допускается направление расчетно-платежных документов посредством электронного документооборота через операторов ЭДО: </w:t>
      </w:r>
      <w:proofErr w:type="spellStart"/>
      <w:r w:rsidR="00034405">
        <w:rPr>
          <w:rFonts w:ascii="Times New Roman" w:hAnsi="Times New Roman"/>
          <w:bCs/>
          <w:sz w:val="24"/>
          <w:szCs w:val="24"/>
        </w:rPr>
        <w:t>СБиС</w:t>
      </w:r>
      <w:proofErr w:type="spellEnd"/>
      <w:r w:rsidRPr="00BE2881">
        <w:rPr>
          <w:rFonts w:ascii="Times New Roman" w:hAnsi="Times New Roman"/>
          <w:bCs/>
          <w:sz w:val="24"/>
          <w:szCs w:val="24"/>
        </w:rPr>
        <w:t>, «</w:t>
      </w:r>
      <w:r w:rsidR="00034405">
        <w:rPr>
          <w:rFonts w:ascii="Times New Roman" w:hAnsi="Times New Roman"/>
          <w:bCs/>
          <w:sz w:val="24"/>
          <w:szCs w:val="24"/>
        </w:rPr>
        <w:t>Калуга Астрал</w:t>
      </w:r>
      <w:r w:rsidRPr="00BE2881">
        <w:rPr>
          <w:rFonts w:ascii="Times New Roman" w:hAnsi="Times New Roman"/>
          <w:bCs/>
          <w:sz w:val="24"/>
          <w:szCs w:val="24"/>
        </w:rPr>
        <w:t xml:space="preserve">». Получение Сторонами Электронных документов, подписанных корректной ЭП другой Стороны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у, юридически эквивалентно получению такой Стороной идентичного по смыслу и содержанию документа на бумажном носителе, оформленного в соответствии с действующим законодательством Российской Федерации, подписанного собственноручной подписью Стороны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 или подписанного уполномоченным лицом такой Стороны и заверенного печатью такой Стороны.</w:t>
      </w:r>
    </w:p>
    <w:p w14:paraId="63ABE29E" w14:textId="426AE59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2.6.3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 неисполнения или ненадлежащего исполнения Поставщиком обязательства, предусмотренного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ом, Заказчик производит оплату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за вычетом соответствующего размера неустойки (штрафа, пени). </w:t>
      </w:r>
    </w:p>
    <w:p w14:paraId="2EA2B43D" w14:textId="0585B27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2.6.4   Обязательства Заказчика по оплате стоимости поставленных товаров считаются исполненными с момента списания денежных средств с лицевого счета Заказчика, </w:t>
      </w:r>
      <w:bookmarkStart w:id="5" w:name="_Hlk95997377"/>
      <w:r w:rsidRPr="00BE2881">
        <w:rPr>
          <w:rFonts w:ascii="Times New Roman" w:hAnsi="Times New Roman"/>
          <w:bCs/>
          <w:sz w:val="24"/>
          <w:szCs w:val="24"/>
        </w:rPr>
        <w:t xml:space="preserve">указанного в статье 13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</w:t>
      </w:r>
      <w:bookmarkEnd w:id="5"/>
      <w:r w:rsidRPr="00BE2881">
        <w:rPr>
          <w:rFonts w:ascii="Times New Roman" w:hAnsi="Times New Roman"/>
          <w:bCs/>
          <w:sz w:val="24"/>
          <w:szCs w:val="24"/>
        </w:rPr>
        <w:t>.</w:t>
      </w:r>
    </w:p>
    <w:p w14:paraId="32E961D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3E5BABE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3. СРОК ПОСТАВКИ ТОВАРА</w:t>
      </w:r>
    </w:p>
    <w:p w14:paraId="5DDFAB17" w14:textId="470BD18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3.1. Поставка Товара осуществляется на условиях и в сроки, установленные настоящим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 и Техническим заданием</w:t>
      </w:r>
      <w:r w:rsidRPr="00BE2881">
        <w:rPr>
          <w:rFonts w:ascii="Times New Roman" w:hAnsi="Times New Roman"/>
          <w:sz w:val="24"/>
          <w:szCs w:val="24"/>
        </w:rPr>
        <w:t>:</w:t>
      </w:r>
      <w:r w:rsidRPr="00BE2881">
        <w:rPr>
          <w:rFonts w:ascii="Times New Roman" w:hAnsi="Times New Roman"/>
          <w:b/>
          <w:bCs/>
          <w:sz w:val="24"/>
          <w:szCs w:val="24"/>
        </w:rPr>
        <w:t xml:space="preserve"> не позднее 10 (десяти) рабочих дней с даты заключения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/>
          <w:bCs/>
          <w:sz w:val="24"/>
          <w:szCs w:val="24"/>
        </w:rPr>
        <w:t>а.</w:t>
      </w:r>
    </w:p>
    <w:p w14:paraId="68B38531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3.2. Поставщик вправе досрочно осуществить поставку Товаров по согласованию </w:t>
      </w:r>
      <w:r w:rsidRPr="00BE2881">
        <w:rPr>
          <w:rFonts w:ascii="Times New Roman" w:hAnsi="Times New Roman"/>
          <w:bCs/>
          <w:sz w:val="24"/>
          <w:szCs w:val="24"/>
        </w:rPr>
        <w:br/>
        <w:t>с Заказчиком.</w:t>
      </w:r>
    </w:p>
    <w:p w14:paraId="4A09A1F6" w14:textId="6E18B631" w:rsid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3.3. Поставка Товара Заказчику осуществляется по адресу: г. Москва, ул. Сиреневый бульвар, д. 4</w:t>
      </w:r>
      <w:r w:rsidR="00855698">
        <w:rPr>
          <w:rFonts w:ascii="Times New Roman" w:hAnsi="Times New Roman"/>
          <w:bCs/>
          <w:sz w:val="24"/>
          <w:szCs w:val="24"/>
        </w:rPr>
        <w:t xml:space="preserve">, </w:t>
      </w:r>
      <w:r w:rsidR="00034405">
        <w:rPr>
          <w:rFonts w:ascii="Times New Roman" w:hAnsi="Times New Roman"/>
          <w:bCs/>
          <w:sz w:val="24"/>
          <w:szCs w:val="24"/>
        </w:rPr>
        <w:t>склад</w:t>
      </w:r>
      <w:r w:rsidRPr="00BE2881">
        <w:rPr>
          <w:rFonts w:ascii="Times New Roman" w:hAnsi="Times New Roman"/>
          <w:bCs/>
          <w:sz w:val="24"/>
          <w:szCs w:val="24"/>
        </w:rPr>
        <w:t>.</w:t>
      </w:r>
    </w:p>
    <w:p w14:paraId="72125B4A" w14:textId="77777777" w:rsidR="00855698" w:rsidRPr="00BE2881" w:rsidRDefault="00855698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E97293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4. ПОРЯДОК ПРИЕМКИ ТОВАРОВ</w:t>
      </w:r>
    </w:p>
    <w:p w14:paraId="381419F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4.1. Поставщик обязан согласовать с Заказчиком точное время и дату поставки в соответствии с Техническим заданием.</w:t>
      </w:r>
    </w:p>
    <w:p w14:paraId="7633DDA2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4.2.</w:t>
      </w:r>
      <w:r w:rsidRPr="00BE2881">
        <w:rPr>
          <w:rFonts w:ascii="Times New Roman" w:hAnsi="Times New Roman"/>
          <w:sz w:val="24"/>
          <w:szCs w:val="24"/>
        </w:rPr>
        <w:t xml:space="preserve"> </w:t>
      </w:r>
      <w:r w:rsidRPr="00BE2881">
        <w:rPr>
          <w:rFonts w:ascii="Times New Roman" w:hAnsi="Times New Roman"/>
          <w:bCs/>
          <w:sz w:val="24"/>
          <w:szCs w:val="24"/>
        </w:rPr>
        <w:t>Товары, поставляемые Поставщиком Заказчику, должны соответствовать качеству, техническим и функциональным характеристикам, указанным в Техническом задании.</w:t>
      </w:r>
    </w:p>
    <w:p w14:paraId="3ECA7AB3" w14:textId="14C3693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При исполнении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В указанном случае соответствующие изменения должны быть оформлены в виде дополнительного соглашения. Изменение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оформляется в порядке, установленном в статье 11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78D1FFC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4.3.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осуществляются Поставщиком собственными техническими средствами или за свой счет.</w:t>
      </w:r>
    </w:p>
    <w:p w14:paraId="2B4DDAC5" w14:textId="608827C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4.4 Упаковка и маркировка товара должны соответствовать требованиям ГОСТа, а упаковка и маркировка импортного товара - международным стандартам упаковки</w:t>
      </w:r>
      <w:r w:rsidR="00855698">
        <w:rPr>
          <w:rFonts w:ascii="Times New Roman" w:hAnsi="Times New Roman"/>
          <w:bCs/>
          <w:sz w:val="24"/>
          <w:szCs w:val="24"/>
        </w:rPr>
        <w:t xml:space="preserve"> (при необходимости)</w:t>
      </w:r>
      <w:r w:rsidRPr="00BE2881">
        <w:rPr>
          <w:rFonts w:ascii="Times New Roman" w:hAnsi="Times New Roman"/>
          <w:bCs/>
          <w:sz w:val="24"/>
          <w:szCs w:val="24"/>
        </w:rPr>
        <w:t>.</w:t>
      </w:r>
    </w:p>
    <w:p w14:paraId="64CE860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4.5 Маркировка товара должна содержать: наименование изделия, наименование фирмы-изготовителя, места нахождения изготовителя, дату выпуска и гарантийный срок службы.</w:t>
      </w:r>
    </w:p>
    <w:p w14:paraId="61F8281C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4.6 Маркировка упаковки должна строго соответствовать маркировке товара.</w:t>
      </w:r>
    </w:p>
    <w:p w14:paraId="0827A02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4.7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14:paraId="7337B3C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4.8 </w:t>
      </w:r>
      <w:bookmarkStart w:id="6" w:name="_Hlk191031279"/>
      <w:r w:rsidRPr="00BE2881">
        <w:rPr>
          <w:rFonts w:ascii="Times New Roman" w:hAnsi="Times New Roman"/>
          <w:bCs/>
          <w:sz w:val="24"/>
          <w:szCs w:val="24"/>
        </w:rPr>
        <w:t xml:space="preserve">Уборка и вывоз упаковки (при необходимости) производятся силами Поставщика или за счет Поставщика в день поставки. </w:t>
      </w:r>
    </w:p>
    <w:bookmarkEnd w:id="6"/>
    <w:p w14:paraId="3AF9FC8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4.9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день поставки товаров, Поставщик представляет Заказчику комплект отчетных документов в соответствии с Техническим заданием, сертификаты (декларации о соответствии), </w:t>
      </w:r>
      <w:r w:rsidRPr="00BE2881">
        <w:rPr>
          <w:rFonts w:ascii="Times New Roman" w:hAnsi="Times New Roman"/>
          <w:bCs/>
          <w:sz w:val="24"/>
          <w:szCs w:val="24"/>
        </w:rPr>
        <w:lastRenderedPageBreak/>
        <w:t>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 и оригиналы Товарных накладных в 2 (двух) экземплярах или УПД.</w:t>
      </w:r>
    </w:p>
    <w:p w14:paraId="23593895" w14:textId="0E51177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Каждая Товарная накладная или УПД, должна содержать номер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а, в рамках которого производится поставка (передача) Товара и дату его заключения.</w:t>
      </w:r>
    </w:p>
    <w:p w14:paraId="30DC83CC" w14:textId="1240C44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4.10 После получения от Поставщика товарной накладной или УПД, комплекта документов, предусмотренных Техническим заданием, Заказчик в течение 10 (десяти) рабочих дней рассматривает результаты и осуществляет приемку поставленных товаров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у на предмет соответствия их количеству, качеству и иным требованиям, изложенным в настоящем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е и Техническом задании, передает Поставщику подписанную товарную накладную или УПД, либо информацию о предоставлении разъяснений относительно поставленных товаров, либо информацию о мотивированном отказе от принятия поставленных товаров, или информацию о перечне выявленных недостатков и сроках их устранения. В случае отказа Заказчика от принятия поставленных товаров в связи с необходимостью устранения недостатков Заказчик возвращает переданную Поставщиком товарную накладную или УПД. Поставщик обязуется в срок, установленный в информации о перечне выявленных недостатков, переданной Заказчиком, устранить указанные недостатки за свой счет.</w:t>
      </w:r>
    </w:p>
    <w:p w14:paraId="16B8F085" w14:textId="6552AA5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4.11 Информация о предоставлении разъяснений относительно поставленных товаров, информация о мотивированном отказе от принятия поставленных товаров, информация о перечне выявленных недостатков и сроках их устранения формируется Заказчиком в письменной форме по почте заказным письмом по фактическому адресу Стороны, указанному в статье 13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а, или нарочно, а также с использованием электронной почты с последующим представлением оригинала.</w:t>
      </w:r>
    </w:p>
    <w:p w14:paraId="4FEFD5C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4.12 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а также в случае отсутствия у Заказчика запросов представления разъяснений в отношении поставленных товаров, Заказчик принимает поставленные товары и подписывает товарные накладные или УПД и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направляет  один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экземпляр Поставщику.</w:t>
      </w:r>
    </w:p>
    <w:p w14:paraId="3EE8839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4.13 В случае получения от Заказчика информации о предоставлении разъяснений в отношении поставленных товаров, или информации о мотивированном отказе от принятия поставленных товаров, или информации о перечне выявленных дефектов, недостатков и сроком их устранения Поставщик в течение 7 (семи) рабочих дней обязан предоставить Заказчику запрашиваемые разъяснения в отношении поставляемых товаров или в срок, установленный в указанной информации о перечне выявленных дефектов, недостатков и сроком их устранения, устранить полученные от Заказчика замечания/недостатки/дефекты и передать направить Заказчику приведенный в соответствие с предъявленными требованиями/замечаниями комплект документации в соответствии с Техническим заданием, информацию об устранении недостатков, а также повторно направить подписанные товарные накладные или УПД для принятия Заказчиком поставленных товаров.</w:t>
      </w:r>
    </w:p>
    <w:p w14:paraId="790C1076" w14:textId="1CAE86B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4.14 Подписанные Заказчиком и Поставщиком товарные накладные или УПД являются основанием для оплаты Поставщику поставленных товаров, а также основанием для регистрации сведений об исполнении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в Реестре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ов.</w:t>
      </w:r>
    </w:p>
    <w:p w14:paraId="5EE0874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4.15. Право собственности на Товар и риск его случайной гибели переходит от Поставщика к Заказчику с даты подписания товарной накладной или УПД обеими сторонами.</w:t>
      </w:r>
    </w:p>
    <w:p w14:paraId="1C9AFBD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0BCA72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5. ПРАВА И ОБЯЗАННОСТИ СТОРОН</w:t>
      </w:r>
    </w:p>
    <w:p w14:paraId="6065252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5.1 Заказчик вправе:</w:t>
      </w:r>
    </w:p>
    <w:p w14:paraId="235067C0" w14:textId="061EF35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5.1.1 Требовать от Поставщика надлежащего исполнения обязательств в 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5EA8F05D" w14:textId="775CBAA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5.1.2 Требовать от Поставщика представления надлежащим образом оформленных документов, указанных в статье 4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а, подтверждающих исполнение обязательств в </w:t>
      </w:r>
      <w:r w:rsidRPr="00BE2881">
        <w:rPr>
          <w:rFonts w:ascii="Times New Roman" w:hAnsi="Times New Roman"/>
          <w:bCs/>
          <w:sz w:val="24"/>
          <w:szCs w:val="24"/>
        </w:rPr>
        <w:lastRenderedPageBreak/>
        <w:t xml:space="preserve">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121A01CB" w14:textId="6D9B5FC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5.1.3 Письменно запрашивать у Поставщика информацию о ходе исполнения обязательств Поставщика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 На данный запрос Поставщик предоставляет ответ в письменной форме в течение 5(пяти) рабочих дней.</w:t>
      </w:r>
    </w:p>
    <w:p w14:paraId="0AC392B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5.1.4 Осуществлять контроль за порядком и сроками поставки товаров.</w:t>
      </w:r>
    </w:p>
    <w:p w14:paraId="0BDFC196" w14:textId="19BD90D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5.1.5 Выбрать способ проведения экспертизы результатов,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ов.</w:t>
      </w:r>
    </w:p>
    <w:p w14:paraId="221241D4" w14:textId="6B33A77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5.1.6 Ссылаться на недостатки поставляемых товаров (также выявленные после окончания срока действия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а), в том числе в части количества, ассортимента, комплектности и стоимости этих товаров, по результатам проведенных уполномоченными контрольными органами проверок использования средств федерального бюджета.</w:t>
      </w:r>
    </w:p>
    <w:p w14:paraId="31742D8B" w14:textId="40440FC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5.1.7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 вызвать полномочных представителей Поставщика для представления разъяснений в отношении поставленных товаров.</w:t>
      </w:r>
    </w:p>
    <w:p w14:paraId="51040AE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5.2 Заказчик обязан:</w:t>
      </w:r>
    </w:p>
    <w:p w14:paraId="232439B5" w14:textId="4250021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5.2.1 Сообщать Поставщику о недостатках, обнаруженных в ходе поставки товаров, в течение 2 (двух) рабочих дней после обнаружения таких недостатков путем направления соответствующей информации посредством письменной формы по почте заказным письмом по фактическому адресу Стороны, указанному в ст. 13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а, или нарочно, а также с использованием электронной почты с последующим представлением оригинала.</w:t>
      </w:r>
    </w:p>
    <w:p w14:paraId="3FC6A826" w14:textId="182D203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5.2.2 Своевременно принять и оплатить поставленный Товар в 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432D9A0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5.2.3 При получении от Поставщика уведомления о приостановлении поставки товаров рассмотреть вопрос о целесообразности и порядке продолжения поставки товаров.</w:t>
      </w:r>
    </w:p>
    <w:p w14:paraId="477A479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5.3 Поставщик вправе:</w:t>
      </w:r>
    </w:p>
    <w:p w14:paraId="391A7322" w14:textId="79B81D0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5.3.1 Требовать подписания в соответствии со ст. 4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Заказчиком товарной накладной или УПД, при условии предоставления Поставщиком документов, указанных в ст. 4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 и соответствия Товара требованиям относительно качества, количества, ассортимента, комплектности и других характеристик Товара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</w:t>
      </w:r>
    </w:p>
    <w:p w14:paraId="46BFA70F" w14:textId="0440A446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5.3.2 Требовать своевременной оплаты за поставленные товары в соответствии со ст. 2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4178BDC5" w14:textId="4AC3A41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5.3.3 Письменно запрашивать у Заказчика предоставления разъяснений и уточнений по вопросам поставки товаров в рамках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501507C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5.4 Поставщик обязан:</w:t>
      </w:r>
    </w:p>
    <w:p w14:paraId="51D9507D" w14:textId="5D69A55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5.4.1 Своевременно и надлежащим образом поставить товары в соответствии с условиями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18F19F68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5.4.2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087D2403" w14:textId="67A8A92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5.4.3 Представить по запросу Заказчика в сроки, указанные в таком запросе, информацию о ходе исполнения обязательств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</w:t>
      </w:r>
    </w:p>
    <w:p w14:paraId="43DB48A7" w14:textId="4097C65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5.4.4 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е.</w:t>
      </w:r>
    </w:p>
    <w:p w14:paraId="4E7F0609" w14:textId="2443EC6B" w:rsid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5.4.5 Исполнять иные обязательства, предусмотренные действующим законодательством </w:t>
      </w:r>
      <w:r w:rsidRPr="00BE2881">
        <w:rPr>
          <w:rFonts w:ascii="Times New Roman" w:hAnsi="Times New Roman"/>
          <w:bCs/>
          <w:sz w:val="24"/>
          <w:szCs w:val="24"/>
        </w:rPr>
        <w:lastRenderedPageBreak/>
        <w:t xml:space="preserve">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ом.</w:t>
      </w:r>
    </w:p>
    <w:p w14:paraId="7A17592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6. ГАРАНТИИ</w:t>
      </w:r>
    </w:p>
    <w:p w14:paraId="6CC48E8D" w14:textId="4722B11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6.1 Поставщик гарантирует качество товара в соответствии с требованиями, указанными в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е и Техническом задании.</w:t>
      </w:r>
    </w:p>
    <w:p w14:paraId="4B9D9F7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6.2 Гарантийный срок составляет не менее 12 месяцев и исчисляется с момента подписания Сторонами товарной накладной или УПД и распространяется на весь поставленный Товар. </w:t>
      </w:r>
    </w:p>
    <w:p w14:paraId="78FACBB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6.3 При обнаружении в период гарантийного срока недостатков в поставленных товарах, Поставщик обязан устранить их за свой счет в сроки, согласованные и установленные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</w:t>
      </w:r>
    </w:p>
    <w:p w14:paraId="48668D50" w14:textId="1F69E24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</w:t>
      </w:r>
      <w:r w:rsidR="00807CA2">
        <w:rPr>
          <w:rFonts w:ascii="Times New Roman" w:hAnsi="Times New Roman"/>
          <w:bCs/>
          <w:sz w:val="24"/>
          <w:szCs w:val="24"/>
        </w:rPr>
        <w:t>,</w:t>
      </w:r>
      <w:r w:rsidRPr="00BE2881">
        <w:rPr>
          <w:rFonts w:ascii="Times New Roman" w:hAnsi="Times New Roman"/>
          <w:bCs/>
          <w:sz w:val="24"/>
          <w:szCs w:val="24"/>
        </w:rPr>
        <w:t xml:space="preserve">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214821E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6.4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случае обнаружения Заказчиком недостатков товара и предъявления требования о его замене Поставщик обязан заменить такой товар.</w:t>
      </w:r>
    </w:p>
    <w:p w14:paraId="6748C38D" w14:textId="5989013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6.5 Если иное не предусмотрено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изделие. На товар (комплектующее изделие), переданный Поставщиком взамен товара (комплектующего изделия), в котором в период гарантийного срока были обнаружены недостатки, устанавливается гарантийный срок той же продолжительности, что и на замененный, если иное не предусмотрено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ом.</w:t>
      </w:r>
    </w:p>
    <w:p w14:paraId="6D82DA00" w14:textId="6F3D253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6.6 Поставщик гарантирует, что товар соответствует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</w:t>
      </w:r>
      <w:r w:rsidRPr="00BE2881">
        <w:rPr>
          <w:rFonts w:ascii="Times New Roman" w:hAnsi="Times New Roman"/>
          <w:sz w:val="24"/>
          <w:szCs w:val="24"/>
        </w:rPr>
        <w:t xml:space="preserve"> </w:t>
      </w:r>
      <w:r w:rsidRPr="00BE2881">
        <w:rPr>
          <w:rFonts w:ascii="Times New Roman" w:hAnsi="Times New Roman"/>
          <w:bCs/>
          <w:sz w:val="24"/>
          <w:szCs w:val="24"/>
        </w:rPr>
        <w:t xml:space="preserve">законодательством Российской Федерации и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ом.</w:t>
      </w:r>
    </w:p>
    <w:p w14:paraId="4FF233C6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6.7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19B923D9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>6.8 Убытки, причиненные Заказчику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6EA10B6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6.9 Поставщик гарантирует своевременное предоставление необходимой и достоверной информации о товаре. </w:t>
      </w:r>
    </w:p>
    <w:p w14:paraId="333F6AE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6.10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случае </w:t>
      </w:r>
      <w:proofErr w:type="spellStart"/>
      <w:r w:rsidRPr="00BE2881">
        <w:rPr>
          <w:rFonts w:ascii="Times New Roman" w:hAnsi="Times New Roman"/>
          <w:bCs/>
          <w:sz w:val="24"/>
          <w:szCs w:val="24"/>
        </w:rPr>
        <w:t>непредоставления</w:t>
      </w:r>
      <w:proofErr w:type="spellEnd"/>
      <w:r w:rsidRPr="00BE2881">
        <w:rPr>
          <w:rFonts w:ascii="Times New Roman" w:hAnsi="Times New Roman"/>
          <w:bCs/>
          <w:sz w:val="24"/>
          <w:szCs w:val="24"/>
        </w:rPr>
        <w:t xml:space="preserve"> Поставщиком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вследствие отсутствия у такой информации.</w:t>
      </w:r>
    </w:p>
    <w:p w14:paraId="22F3E1F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130FC0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2881">
        <w:rPr>
          <w:rFonts w:ascii="Times New Roman" w:hAnsi="Times New Roman"/>
          <w:b/>
          <w:sz w:val="24"/>
          <w:szCs w:val="24"/>
        </w:rPr>
        <w:t>Статья 7. ОТВЕТСТВЕННОСТЬ СТОРОН</w:t>
      </w:r>
    </w:p>
    <w:p w14:paraId="4F425C75" w14:textId="14126BF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 За неисполнение или ненадлежащее исполнение своих обязательств, установленных настоящим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Заказчик и Поставщик несут ответственность в соответствии с постановлением Правительства РФ от 30.08.2017 №- 1042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</w:t>
      </w:r>
      <w:r w:rsidRPr="00BE2881">
        <w:rPr>
          <w:rFonts w:ascii="Times New Roman" w:hAnsi="Times New Roman"/>
          <w:bCs/>
          <w:sz w:val="24"/>
          <w:szCs w:val="24"/>
        </w:rPr>
        <w:lastRenderedPageBreak/>
        <w:t>постановления правительства Российской Федерации от 25 ноября 2013 г. № 1063» и иным законодательством Российской Федерации.</w:t>
      </w:r>
    </w:p>
    <w:p w14:paraId="3FE1D743" w14:textId="73608506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7.2 Размер штрафа устанавливается настоящим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 в порядке, установленном настоящей статьей, в том числе рассчитывается как процент Цены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560BF3B7" w14:textId="25C2386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7.3 За каждый факт неисполнения или ненадлежащего исполнения Поставщиком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размер штрафа составляет </w:t>
      </w:r>
      <w:r w:rsidR="00034405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___________</w:t>
      </w:r>
      <w:r w:rsidRPr="00855698">
        <w:rPr>
          <w:rFonts w:ascii="Times New Roman" w:hAnsi="Times New Roman"/>
          <w:bCs/>
          <w:color w:val="FF0000"/>
          <w:sz w:val="24"/>
          <w:szCs w:val="24"/>
        </w:rPr>
        <w:t>.</w:t>
      </w:r>
      <w:r w:rsidRPr="00BE2881">
        <w:rPr>
          <w:rFonts w:ascii="Times New Roman" w:hAnsi="Times New Roman"/>
          <w:bCs/>
          <w:sz w:val="24"/>
          <w:szCs w:val="24"/>
        </w:rPr>
        <w:t xml:space="preserve"> (10 процентов от Цены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а).</w:t>
      </w:r>
    </w:p>
    <w:p w14:paraId="23918D2C" w14:textId="22927B7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7.4 За каждый факт неисполнения Заказчиком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ом, размер штрафа составляет 1000 рублей.</w:t>
      </w:r>
    </w:p>
    <w:p w14:paraId="21E194B9" w14:textId="5EC2E716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7.5 За каждый факт неисполнения или ненадлежащего Поставщиком (Подрядчиком, Исполнителем) обязательства, предусмотренного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ом, которое не имеет стоимостного выражения, размер штрафа составляет 1000 рублей.</w:t>
      </w:r>
    </w:p>
    <w:p w14:paraId="66133879" w14:textId="63F552B9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7.6 Пеня начисляется за каждый день просрочки исполнения Поставщиком обязательства, предусмотренного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 и фактически исполненных Поставщиком.</w:t>
      </w:r>
    </w:p>
    <w:p w14:paraId="0A6A6DCD" w14:textId="1CDE29AB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7.7 Пеня начисляется за каждый день просрочки исполнения обязательства Заказчиком, предусмотренного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начиная со дня, следующего после дня истечения установленного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02FDE8" w14:textId="2300238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7.8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не может превышать Цену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7DD37C1A" w14:textId="71C4E46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7.9 Общая сумма начисленных штрафов за ненадлежащее исполнение Заказчиком обязательств, предусмотренных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ом, не может превышать Цену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а.</w:t>
      </w:r>
    </w:p>
    <w:p w14:paraId="354CF4F2" w14:textId="6C2D6734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7.10 Стороны настоящего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645DB95C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7.11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случае установления уполномоченными контрольными органами фактов поставки товара не в полном объеме и/или завышения их стоимости Поставщик осуществляет возврат Заказчику излишне уплаченных денежных средств.</w:t>
      </w:r>
    </w:p>
    <w:p w14:paraId="7A9CE944" w14:textId="3CBB3AE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7.12 Уплата Поставщиком неустойки или применение иной формы ответственности не освобождает его от исполнения обязательств по настоящему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>у.</w:t>
      </w:r>
    </w:p>
    <w:p w14:paraId="70ADD6A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7.13 </w:t>
      </w:r>
      <w:proofErr w:type="gramStart"/>
      <w:r w:rsidRPr="00BE2881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bCs/>
          <w:sz w:val="24"/>
          <w:szCs w:val="24"/>
        </w:rPr>
        <w:t xml:space="preserve">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5810B5BC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418CAE3" w14:textId="58F8348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 xml:space="preserve">Статья 8. ПОРЯДОК РАСТОРЖЕНИЯ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/>
          <w:bCs/>
          <w:sz w:val="24"/>
          <w:szCs w:val="24"/>
        </w:rPr>
        <w:t>А</w:t>
      </w:r>
    </w:p>
    <w:p w14:paraId="162C14EC" w14:textId="215AF4A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_Hlk191034984"/>
      <w:r w:rsidRPr="00BE2881">
        <w:rPr>
          <w:rFonts w:ascii="Times New Roman" w:hAnsi="Times New Roman"/>
          <w:sz w:val="24"/>
          <w:szCs w:val="24"/>
        </w:rPr>
        <w:t xml:space="preserve">8.1 Настоящий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 может быть расторгнут:</w:t>
      </w:r>
    </w:p>
    <w:p w14:paraId="342B6CE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- по соглашению Сторон;</w:t>
      </w:r>
    </w:p>
    <w:p w14:paraId="00FD216D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- в судебном порядке;</w:t>
      </w:r>
    </w:p>
    <w:p w14:paraId="09F807B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- одностороннее расторжение в следующих случаях:</w:t>
      </w:r>
    </w:p>
    <w:p w14:paraId="0B4D15BC" w14:textId="0A3C28F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8.1.1 Основания расторжения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связи с односторонним отказом от исполнения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по инициативе Заказчика:</w:t>
      </w:r>
    </w:p>
    <w:p w14:paraId="27477DE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8.1.1.1 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7CB5529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8.1.1.2 Осуществление поставки некомплектных товаров, если поставщик,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532DE98B" w14:textId="3B8ADD1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8.1.1.3 Неоднократное (от двух и более раз) нарушение сроков и объемов поставки товаров, предусмотренных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ом.</w:t>
      </w:r>
    </w:p>
    <w:p w14:paraId="23655FC6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8.1.1.4 Поставщик отказывается передать Заказчику проданный товар.</w:t>
      </w:r>
    </w:p>
    <w:p w14:paraId="03180673" w14:textId="2E21393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8.1.1.5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случае, если по результатам экспертизы поставленных товаров с привлечением экспертов, экспертных организаций, в заключение эксперта, экспертной организации будут подтверждены нарушения условий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а.</w:t>
      </w:r>
    </w:p>
    <w:p w14:paraId="4BBC233F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8.1.1.6.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BA10DF2" w14:textId="02AC5B20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8.1.2 Основания расторжения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связи с односторонним отказом от исполнения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по инициативе Поставщика:</w:t>
      </w:r>
    </w:p>
    <w:p w14:paraId="3CA0B02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8.1.2.1 Неоднократные (от двух и более раз) нарушения Заказчиком сроков оплаты поставленного товара, допущенные по вине Заказчика.</w:t>
      </w:r>
    </w:p>
    <w:p w14:paraId="7B931E62" w14:textId="4CDEB23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8.1.2.2 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Акта приема передачи товара или УПД в срок, предусмотренный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ом, без письменного объяснения причин такого отказа.</w:t>
      </w:r>
    </w:p>
    <w:p w14:paraId="5601A1B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8.1.2.3 Необоснованный отказ Заказчика от оплаты поставленных товаров.</w:t>
      </w:r>
    </w:p>
    <w:p w14:paraId="17A5DD19" w14:textId="0413ADD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8.2 Расторжение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одностороннем порядке осуществляется с соблюдением требований частей 8-11, 13-19, 21-23 статьи 95 Закона о </w:t>
      </w:r>
      <w:r w:rsidR="00920CF0">
        <w:rPr>
          <w:rFonts w:ascii="Times New Roman" w:hAnsi="Times New Roman"/>
          <w:sz w:val="24"/>
          <w:szCs w:val="24"/>
        </w:rPr>
        <w:t>Контракт</w:t>
      </w:r>
      <w:r w:rsidRPr="00BE2881">
        <w:rPr>
          <w:rFonts w:ascii="Times New Roman" w:hAnsi="Times New Roman"/>
          <w:sz w:val="24"/>
          <w:szCs w:val="24"/>
        </w:rPr>
        <w:t>ной системе.</w:t>
      </w:r>
    </w:p>
    <w:p w14:paraId="511FC5F9" w14:textId="5994767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8.3 Решение об одностороннем расторжении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направляется второй Стороне в оригинале по адресу второй Стороны, указанному в статье 13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а.</w:t>
      </w:r>
    </w:p>
    <w:p w14:paraId="4AFABCA5" w14:textId="43FC9023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8.4 Расторжение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по соглашению сторон, должна дать письменный ответ, по существу, в срок, не превышающий 5 (пяти) календарных дней с даты его получения.</w:t>
      </w:r>
    </w:p>
    <w:bookmarkEnd w:id="7"/>
    <w:p w14:paraId="1023E1F5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BA0299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9. ОБСТОЯТЕЛЬСТВА НЕПРЕОДОЛИМОЙ СИЛЫ</w:t>
      </w:r>
    </w:p>
    <w:p w14:paraId="5A67E7BC" w14:textId="4B88CE1C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9.1 Стороны освобождаются от ответственности за частичное или полное неисполнение обязательств по настоящему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у, которые возникли после заключения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5F31F06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9.2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19DFDEAF" w14:textId="7ED53E8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9.3 Если, по мнению Сторон, поставка товаров может быть продолжена в порядке, действовавшем согласно настоящему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до начала действия обстоятельств непреодолимой силы, то срок исполнения обязательств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3C6E9573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BB6D795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10. ПОРЯДОК УРЕГУЛИРОВАНИЯ СПОРОВ</w:t>
      </w:r>
    </w:p>
    <w:p w14:paraId="2079496B" w14:textId="13F12C8F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10.1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 возникновения любых противоречий, претензий и разногласий, а также споров, связанных с исполнением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680262FD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10.2 Все достигнутые договоренности Стороны оформляют в виде дополнительных соглашений, подписанных Сторонами в </w:t>
      </w:r>
      <w:bookmarkStart w:id="8" w:name="_Hlk191035039"/>
      <w:r w:rsidRPr="00BE2881">
        <w:rPr>
          <w:rFonts w:ascii="Times New Roman" w:hAnsi="Times New Roman"/>
          <w:sz w:val="24"/>
          <w:szCs w:val="24"/>
        </w:rPr>
        <w:t>электронной или бумажной форме</w:t>
      </w:r>
      <w:bookmarkEnd w:id="8"/>
      <w:r w:rsidRPr="00BE2881">
        <w:rPr>
          <w:rFonts w:ascii="Times New Roman" w:hAnsi="Times New Roman"/>
          <w:sz w:val="24"/>
          <w:szCs w:val="24"/>
        </w:rPr>
        <w:t>.</w:t>
      </w:r>
    </w:p>
    <w:p w14:paraId="3E9C6AF0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10.3 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11BF49A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10.3.1 Претензия должна быть направлена в письменном виде. По полученной претензии Сторона должна дать письменный ответ, по существу, в срок,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7279B561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10.3.2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4230340A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>10.3.3 Если претензионные требования подлежат денежной оценке, в претензии указывается истребимая сумма и ее полный и обоснованный расчет.</w:t>
      </w:r>
    </w:p>
    <w:p w14:paraId="4E492964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10.3.4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67C5BF49" w14:textId="5C7BBFF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10.4 </w:t>
      </w:r>
      <w:proofErr w:type="gramStart"/>
      <w:r w:rsidRPr="00BE2881">
        <w:rPr>
          <w:rFonts w:ascii="Times New Roman" w:hAnsi="Times New Roman"/>
          <w:sz w:val="24"/>
          <w:szCs w:val="24"/>
        </w:rPr>
        <w:t>В</w:t>
      </w:r>
      <w:proofErr w:type="gramEnd"/>
      <w:r w:rsidRPr="00BE2881">
        <w:rPr>
          <w:rFonts w:ascii="Times New Roman" w:hAnsi="Times New Roman"/>
          <w:sz w:val="24"/>
          <w:szCs w:val="24"/>
        </w:rPr>
        <w:t xml:space="preserve"> случае невыполнения Сторонами своих обязательств и не достижения взаимного согласия споры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разрешаются в Арбитражном суде города Москвы.</w:t>
      </w:r>
    </w:p>
    <w:p w14:paraId="7879009E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19B697" w14:textId="498013C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 xml:space="preserve">Статья 11. СРОК ДЕЙСТВИЯ, ПОРЯДОК ИЗМЕНЕНИЯ </w:t>
      </w:r>
      <w:r w:rsidR="00A15729">
        <w:rPr>
          <w:rFonts w:ascii="Times New Roman" w:hAnsi="Times New Roman"/>
          <w:b/>
          <w:bCs/>
          <w:sz w:val="24"/>
          <w:szCs w:val="24"/>
        </w:rPr>
        <w:t>ДОГОВОР</w:t>
      </w:r>
      <w:r w:rsidRPr="00BE2881">
        <w:rPr>
          <w:rFonts w:ascii="Times New Roman" w:hAnsi="Times New Roman"/>
          <w:b/>
          <w:bCs/>
          <w:sz w:val="24"/>
          <w:szCs w:val="24"/>
        </w:rPr>
        <w:t>А</w:t>
      </w:r>
    </w:p>
    <w:p w14:paraId="567EAF2C" w14:textId="4B04F96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11.1.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 вступает в силу со дня его подписания Сторонами и </w:t>
      </w:r>
      <w:r w:rsidRPr="00BE2881">
        <w:rPr>
          <w:rFonts w:ascii="Times New Roman" w:hAnsi="Times New Roman"/>
          <w:b/>
          <w:bCs/>
          <w:sz w:val="24"/>
          <w:szCs w:val="24"/>
        </w:rPr>
        <w:t xml:space="preserve">действует </w:t>
      </w:r>
      <w:r w:rsidRPr="00BE2881">
        <w:rPr>
          <w:rFonts w:ascii="Times New Roman" w:hAnsi="Times New Roman"/>
          <w:b/>
          <w:bCs/>
          <w:sz w:val="24"/>
          <w:szCs w:val="24"/>
        </w:rPr>
        <w:br/>
        <w:t xml:space="preserve">по 30 </w:t>
      </w:r>
      <w:r w:rsidR="00034405">
        <w:rPr>
          <w:rFonts w:ascii="Times New Roman" w:hAnsi="Times New Roman"/>
          <w:b/>
          <w:bCs/>
          <w:sz w:val="24"/>
          <w:szCs w:val="24"/>
        </w:rPr>
        <w:t>сентября</w:t>
      </w:r>
      <w:r w:rsidRPr="00BE2881">
        <w:rPr>
          <w:rFonts w:ascii="Times New Roman" w:hAnsi="Times New Roman"/>
          <w:b/>
          <w:bCs/>
          <w:sz w:val="24"/>
          <w:szCs w:val="24"/>
        </w:rPr>
        <w:t xml:space="preserve"> 2026 года включительно</w:t>
      </w:r>
      <w:r w:rsidRPr="00BE2881">
        <w:rPr>
          <w:rFonts w:ascii="Times New Roman" w:hAnsi="Times New Roman"/>
          <w:sz w:val="24"/>
          <w:szCs w:val="24"/>
        </w:rPr>
        <w:t>.</w:t>
      </w:r>
    </w:p>
    <w:p w14:paraId="55130F8A" w14:textId="594D50A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11.2.  Истечение срока действия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влечет прекращение обязательств по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(за исключением предусмотренных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ом гарантийных обязательств и обязательств заказчика по оплате товаров, поставленных в течение срока действия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а).</w:t>
      </w:r>
    </w:p>
    <w:p w14:paraId="5747F1D4" w14:textId="68BAFDFD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11.3. </w:t>
      </w:r>
      <w:bookmarkStart w:id="9" w:name="_Hlk133226367"/>
      <w:r w:rsidRPr="00BE2881">
        <w:rPr>
          <w:rFonts w:ascii="Times New Roman" w:hAnsi="Times New Roman"/>
          <w:sz w:val="24"/>
          <w:szCs w:val="24"/>
        </w:rPr>
        <w:t xml:space="preserve">Изменение и дополнение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возможны по соглашению Сторон. </w:t>
      </w:r>
      <w:r w:rsidRPr="00BE2881">
        <w:rPr>
          <w:rFonts w:ascii="Times New Roman" w:hAnsi="Times New Roman"/>
          <w:sz w:val="24"/>
          <w:szCs w:val="24"/>
        </w:rPr>
        <w:br/>
        <w:t xml:space="preserve">Все изменения и дополнения оформляются в электронном виде путем подписания Сторонами дополнительных соглашений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у в соответствии с действующим законодательством Российской Федерации. Дополнительные соглашения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являются его неотъемлемой частью и вступают в силу с момента их подписания Сторонами.</w:t>
      </w:r>
      <w:r w:rsidRPr="00BE2881" w:rsidDel="006D1B75">
        <w:rPr>
          <w:rFonts w:ascii="Times New Roman" w:hAnsi="Times New Roman"/>
          <w:sz w:val="24"/>
          <w:szCs w:val="24"/>
        </w:rPr>
        <w:t xml:space="preserve"> </w:t>
      </w:r>
    </w:p>
    <w:p w14:paraId="7E1543E7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9"/>
    <w:p w14:paraId="3B8471CD" w14:textId="7777777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E2881">
        <w:rPr>
          <w:rFonts w:ascii="Times New Roman" w:hAnsi="Times New Roman"/>
          <w:b/>
          <w:bCs/>
          <w:sz w:val="24"/>
          <w:szCs w:val="24"/>
        </w:rPr>
        <w:t>Статья 12. ДОПОЛНИТЕЛЬНЫЕ УСЛОВИЯ</w:t>
      </w:r>
    </w:p>
    <w:p w14:paraId="630E9FD6" w14:textId="47CA22A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E2881">
        <w:rPr>
          <w:rFonts w:ascii="Times New Roman" w:hAnsi="Times New Roman"/>
          <w:bCs/>
          <w:sz w:val="24"/>
          <w:szCs w:val="24"/>
        </w:rPr>
        <w:t xml:space="preserve">12.1.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bCs/>
          <w:sz w:val="24"/>
          <w:szCs w:val="24"/>
        </w:rPr>
        <w:t xml:space="preserve"> заключен в электронной форме.</w:t>
      </w:r>
    </w:p>
    <w:p w14:paraId="4316B0D4" w14:textId="5D471475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12.2. </w:t>
      </w:r>
      <w:bookmarkStart w:id="10" w:name="_Hlk133226563"/>
      <w:r w:rsidRPr="00BE2881">
        <w:rPr>
          <w:rFonts w:ascii="Times New Roman" w:hAnsi="Times New Roman"/>
          <w:sz w:val="24"/>
          <w:szCs w:val="24"/>
        </w:rPr>
        <w:t xml:space="preserve">Все юридически значимые сообщения (далее по тексту - «Сообщения») Сторон, связанные с исполнением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а, направляются в письменной форме по почте заказным письмом по адресу Стороны, указанному в настоящем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е, или с использованием электронной почты, указанной в настоящем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е, с последующим представлением оригинала. Сообщения считаются доставленными в соответствии со ст. 165.1 Гражданского Кодекса Российской Федерации.</w:t>
      </w:r>
    </w:p>
    <w:bookmarkEnd w:id="10"/>
    <w:p w14:paraId="588A97EB" w14:textId="4C4C83F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12.3. В настоящем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е Стороны обязаны указывать адрес места нахождения, почтовый и фактический адрес. При изменении адреса, в том числе электронного адреса, а также в случае реорганизации одной из Сторон, она обязана в течение 3 (Трёх) рабочих дней письменно информировать об этом другую Сторону в форме уведомления. При этом дополнительное соглашение Сторонами заключать не требуется.</w:t>
      </w:r>
    </w:p>
    <w:p w14:paraId="57F30995" w14:textId="7615ABF8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12.4. Выполнение в полном объеме обязательств, предусмотренных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ом, Заказчиком и </w:t>
      </w:r>
      <w:r w:rsidR="00807CA2">
        <w:rPr>
          <w:rFonts w:ascii="Times New Roman" w:hAnsi="Times New Roman"/>
          <w:sz w:val="24"/>
          <w:szCs w:val="24"/>
        </w:rPr>
        <w:t>Поставщико</w:t>
      </w:r>
      <w:r w:rsidRPr="00BE2881">
        <w:rPr>
          <w:rFonts w:ascii="Times New Roman" w:hAnsi="Times New Roman"/>
          <w:sz w:val="24"/>
          <w:szCs w:val="24"/>
        </w:rPr>
        <w:t xml:space="preserve">м является основанием для регистрации сведений об исполнении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 xml:space="preserve">а в Реестре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ов, заключенных заказчиками, в порядке, предусмотренном действующими нормативными правовыми актами Российской Федерации.</w:t>
      </w:r>
    </w:p>
    <w:p w14:paraId="21C37298" w14:textId="510BD18E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12.5. Во всем, что не предусмотрено настоящим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14:paraId="62100669" w14:textId="77942CE2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12.6. Неотъемлемой частью настоящего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а являются Приложения:</w:t>
      </w:r>
    </w:p>
    <w:p w14:paraId="1BD2D824" w14:textId="50CBFC67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Приложение № 1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у- Техническое задание;</w:t>
      </w:r>
    </w:p>
    <w:p w14:paraId="02BAA96F" w14:textId="2E4FDDE1" w:rsidR="00BE2881" w:rsidRPr="00BE2881" w:rsidRDefault="00BE2881" w:rsidP="00BE288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2881">
        <w:rPr>
          <w:rFonts w:ascii="Times New Roman" w:hAnsi="Times New Roman"/>
          <w:sz w:val="24"/>
          <w:szCs w:val="24"/>
        </w:rPr>
        <w:t xml:space="preserve">Приложение № 2 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BE2881">
        <w:rPr>
          <w:rFonts w:ascii="Times New Roman" w:hAnsi="Times New Roman"/>
          <w:sz w:val="24"/>
          <w:szCs w:val="24"/>
        </w:rPr>
        <w:t>у – Спецификация.</w:t>
      </w:r>
    </w:p>
    <w:p w14:paraId="36A68408" w14:textId="77777777" w:rsidR="005342B4" w:rsidRPr="007B239D" w:rsidRDefault="005342B4" w:rsidP="00966D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257699" w14:textId="4F8946F7" w:rsidR="002930B3" w:rsidRDefault="007E5D7C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B239D">
        <w:rPr>
          <w:rFonts w:ascii="Times New Roman" w:hAnsi="Times New Roman"/>
          <w:b/>
          <w:bCs/>
          <w:sz w:val="24"/>
          <w:szCs w:val="24"/>
        </w:rPr>
        <w:t>1</w:t>
      </w:r>
      <w:r w:rsidR="00EC2B6D" w:rsidRPr="007B239D">
        <w:rPr>
          <w:rFonts w:ascii="Times New Roman" w:hAnsi="Times New Roman"/>
          <w:b/>
          <w:bCs/>
          <w:sz w:val="24"/>
          <w:szCs w:val="24"/>
        </w:rPr>
        <w:t>3</w:t>
      </w:r>
      <w:r w:rsidRPr="007B239D">
        <w:rPr>
          <w:rFonts w:ascii="Times New Roman" w:hAnsi="Times New Roman"/>
          <w:b/>
          <w:bCs/>
          <w:sz w:val="24"/>
          <w:szCs w:val="24"/>
        </w:rPr>
        <w:t>. А</w:t>
      </w:r>
      <w:r w:rsidR="00C736CB" w:rsidRPr="007B239D">
        <w:rPr>
          <w:rFonts w:ascii="Times New Roman" w:hAnsi="Times New Roman"/>
          <w:b/>
          <w:bCs/>
          <w:sz w:val="24"/>
          <w:szCs w:val="24"/>
        </w:rPr>
        <w:t>ДРЕСА, РЕКВИЗИТЫ И ПОДПИСИ СТОРОН</w:t>
      </w:r>
    </w:p>
    <w:p w14:paraId="6074407A" w14:textId="77777777" w:rsidR="001211C0" w:rsidRPr="007B239D" w:rsidRDefault="001211C0" w:rsidP="00C736C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855698" w:rsidRPr="00855698" w14:paraId="204914E3" w14:textId="77777777" w:rsidTr="004826FC">
        <w:trPr>
          <w:trHeight w:val="504"/>
          <w:jc w:val="center"/>
        </w:trPr>
        <w:tc>
          <w:tcPr>
            <w:tcW w:w="5040" w:type="dxa"/>
          </w:tcPr>
          <w:p w14:paraId="612D0B04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11" w:name="_Hlk183014244"/>
            <w:bookmarkStart w:id="12" w:name="_Hlk96333193"/>
            <w:r w:rsidRPr="008556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Заказчик: </w:t>
            </w:r>
          </w:p>
          <w:p w14:paraId="180C8EFE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</w:tcPr>
          <w:p w14:paraId="34D66763" w14:textId="739FC0B9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Поставщик</w:t>
            </w:r>
            <w:r w:rsidRPr="008556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855698" w:rsidRPr="00855698" w14:paraId="4FC8F19B" w14:textId="77777777" w:rsidTr="004826FC">
        <w:trPr>
          <w:trHeight w:val="481"/>
          <w:jc w:val="center"/>
        </w:trPr>
        <w:tc>
          <w:tcPr>
            <w:tcW w:w="5040" w:type="dxa"/>
          </w:tcPr>
          <w:p w14:paraId="2EB30CBA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РУС «ГЦОЛИФК»</w:t>
            </w:r>
          </w:p>
        </w:tc>
        <w:tc>
          <w:tcPr>
            <w:tcW w:w="5040" w:type="dxa"/>
          </w:tcPr>
          <w:p w14:paraId="25FC0141" w14:textId="3D65EC0D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55698" w:rsidRPr="00855698" w14:paraId="1EE62689" w14:textId="77777777" w:rsidTr="004826FC">
        <w:trPr>
          <w:trHeight w:val="4021"/>
          <w:jc w:val="center"/>
        </w:trPr>
        <w:tc>
          <w:tcPr>
            <w:tcW w:w="5040" w:type="dxa"/>
          </w:tcPr>
          <w:p w14:paraId="6AE99CB9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ИНН/КПП 7719022052/771901001</w:t>
            </w:r>
          </w:p>
          <w:p w14:paraId="1F2E681C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Юридический адрес: 105122, г. Москва,                    </w:t>
            </w:r>
          </w:p>
          <w:p w14:paraId="525CBA3C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Сиреневый бульвар, д. 4.</w:t>
            </w:r>
          </w:p>
          <w:p w14:paraId="4A617540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Почтовый адрес: 105122, </w:t>
            </w:r>
          </w:p>
          <w:p w14:paraId="17DBEFD8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г. Москва, ул. Сиреневый бульвар, д. 4.</w:t>
            </w:r>
          </w:p>
          <w:p w14:paraId="6B8CF1E8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Тел.: 8 (495) 961-31-11</w:t>
            </w:r>
          </w:p>
          <w:p w14:paraId="19293337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Эл. почта: zakupki@gtsolifk.ru  </w:t>
            </w:r>
          </w:p>
          <w:p w14:paraId="5C9E880A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Казначейский счет: (р/</w:t>
            </w:r>
            <w:proofErr w:type="spellStart"/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сч</w:t>
            </w:r>
            <w:proofErr w:type="spellEnd"/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) 03214643000000017300;</w:t>
            </w:r>
          </w:p>
          <w:p w14:paraId="48D5D747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банка: ОКЦ № 1 ГУ Банка России по ЦФО//УФК ПО Г.МОСКВЕ, г. Москва</w:t>
            </w:r>
          </w:p>
          <w:p w14:paraId="4EB08AFF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Единый казначейский счет (</w:t>
            </w:r>
            <w:proofErr w:type="spellStart"/>
            <w:proofErr w:type="gramStart"/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кор.счет</w:t>
            </w:r>
            <w:proofErr w:type="spellEnd"/>
            <w:proofErr w:type="gramEnd"/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): 40102810545370000003;</w:t>
            </w:r>
          </w:p>
          <w:p w14:paraId="65D1280F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Лицевой счет: 20736X97330;</w:t>
            </w:r>
          </w:p>
          <w:p w14:paraId="23FAB5F8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Получатель: УФК по г. Москве (РУС «ГЦОЛИФК» л/с 20736X97330).</w:t>
            </w:r>
          </w:p>
          <w:p w14:paraId="6423C1DC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855698">
              <w:rPr>
                <w:rFonts w:ascii="Times New Roman" w:hAnsi="Times New Roman"/>
                <w:color w:val="000000"/>
                <w:sz w:val="24"/>
                <w:szCs w:val="24"/>
              </w:rPr>
              <w:t>БИК 004525988</w:t>
            </w:r>
          </w:p>
        </w:tc>
        <w:tc>
          <w:tcPr>
            <w:tcW w:w="5040" w:type="dxa"/>
          </w:tcPr>
          <w:p w14:paraId="0EEC6B89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5698" w:rsidRPr="00855698" w14:paraId="59C79763" w14:textId="77777777" w:rsidTr="004826FC">
        <w:trPr>
          <w:trHeight w:val="134"/>
          <w:jc w:val="center"/>
        </w:trPr>
        <w:tc>
          <w:tcPr>
            <w:tcW w:w="5040" w:type="dxa"/>
          </w:tcPr>
          <w:p w14:paraId="7E611F58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13" w:name="_Hlk113026665"/>
          </w:p>
          <w:p w14:paraId="6EFC8168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DFA8EA7" w14:textId="2174539A" w:rsidR="00855698" w:rsidRDefault="004B3687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="00855698"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ектор</w:t>
            </w:r>
          </w:p>
          <w:p w14:paraId="67FD5828" w14:textId="1B39F423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 «ГЦОЛИФК»</w:t>
            </w:r>
          </w:p>
          <w:p w14:paraId="7D2BED97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946ABC0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7379BD2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____________________/ </w:t>
            </w:r>
            <w:proofErr w:type="spellStart"/>
            <w:r w:rsidRPr="008556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М.Ю.Боев</w:t>
            </w:r>
            <w:proofErr w:type="spellEnd"/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/</w:t>
            </w:r>
          </w:p>
          <w:p w14:paraId="3B61B489" w14:textId="777E1726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</w:t>
            </w:r>
            <w:r w:rsidRPr="0085569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.п</w:t>
            </w:r>
            <w:proofErr w:type="spellEnd"/>
            <w:r w:rsidRPr="0085569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2E57BF2B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74D8E76" w14:textId="77777777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55F4DC2" w14:textId="12114166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59A414B" w14:textId="7868F274" w:rsidR="00855698" w:rsidRPr="00855698" w:rsidRDefault="00855698" w:rsidP="0085569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bookmarkEnd w:id="11"/>
      <w:bookmarkEnd w:id="13"/>
    </w:tbl>
    <w:p w14:paraId="3AA50DCE" w14:textId="77777777" w:rsidR="00654C24" w:rsidRDefault="00654C2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51DE96AB" w14:textId="77777777" w:rsidR="001D4004" w:rsidRDefault="001D400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3424EFBB" w14:textId="77777777" w:rsidR="001D4004" w:rsidRDefault="001D400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0EEC7A7D" w14:textId="77777777" w:rsidR="001D4004" w:rsidRDefault="001D4004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1D07BCFC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404D1EF2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12B743A9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1A340F0E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55D41C70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3E6B5D15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772DE73D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0A9D59EA" w14:textId="77777777" w:rsidR="00D971EB" w:rsidRDefault="00D971EB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7E6D50BD" w14:textId="77777777" w:rsidR="003C2BD3" w:rsidRDefault="003C2BD3" w:rsidP="002774C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  <w:sectPr w:rsidR="003C2BD3" w:rsidSect="00CE74CB">
          <w:footerReference w:type="default" r:id="rId8"/>
          <w:headerReference w:type="first" r:id="rId9"/>
          <w:pgSz w:w="11900" w:h="16840"/>
          <w:pgMar w:top="1134" w:right="843" w:bottom="851" w:left="1134" w:header="426" w:footer="572" w:gutter="0"/>
          <w:cols w:space="720"/>
          <w:formProt w:val="0"/>
          <w:titlePg/>
          <w:docGrid w:linePitch="360"/>
        </w:sectPr>
      </w:pPr>
    </w:p>
    <w:p w14:paraId="6F0717EE" w14:textId="33A7379D" w:rsidR="000F600B" w:rsidRPr="00A40188" w:rsidRDefault="000F600B" w:rsidP="002774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0188">
        <w:rPr>
          <w:rFonts w:ascii="Times New Roman" w:hAnsi="Times New Roman"/>
          <w:sz w:val="24"/>
          <w:szCs w:val="24"/>
        </w:rPr>
        <w:t xml:space="preserve">Приложение № </w:t>
      </w:r>
      <w:r w:rsidR="00FE04C5" w:rsidRPr="00A40188">
        <w:rPr>
          <w:rFonts w:ascii="Times New Roman" w:hAnsi="Times New Roman"/>
          <w:sz w:val="24"/>
          <w:szCs w:val="24"/>
        </w:rPr>
        <w:t>1</w:t>
      </w:r>
    </w:p>
    <w:bookmarkEnd w:id="12"/>
    <w:p w14:paraId="07D20C61" w14:textId="0A0F74C6" w:rsidR="001211C0" w:rsidRDefault="002774C0" w:rsidP="0075693E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0188">
        <w:rPr>
          <w:rFonts w:ascii="Times New Roman" w:hAnsi="Times New Roman"/>
          <w:sz w:val="24"/>
          <w:szCs w:val="24"/>
        </w:rPr>
        <w:t xml:space="preserve">          </w:t>
      </w:r>
      <w:r w:rsidR="00D85E96" w:rsidRPr="00A40188">
        <w:rPr>
          <w:rFonts w:ascii="Times New Roman" w:hAnsi="Times New Roman"/>
          <w:sz w:val="24"/>
          <w:szCs w:val="24"/>
        </w:rPr>
        <w:t xml:space="preserve">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="00D85E96" w:rsidRPr="00A40188">
        <w:rPr>
          <w:rFonts w:ascii="Times New Roman" w:hAnsi="Times New Roman"/>
          <w:sz w:val="24"/>
          <w:szCs w:val="24"/>
        </w:rPr>
        <w:t xml:space="preserve">у </w:t>
      </w:r>
      <w:proofErr w:type="gramStart"/>
      <w:r w:rsidR="00D85E96" w:rsidRPr="00A40188">
        <w:rPr>
          <w:rFonts w:ascii="Times New Roman" w:hAnsi="Times New Roman"/>
          <w:sz w:val="24"/>
          <w:szCs w:val="24"/>
        </w:rPr>
        <w:t xml:space="preserve">№ </w:t>
      </w:r>
      <w:r w:rsidR="001211C0" w:rsidRPr="001211C0">
        <w:rPr>
          <w:rFonts w:ascii="Times New Roman" w:hAnsi="Times New Roman"/>
          <w:sz w:val="24"/>
          <w:szCs w:val="24"/>
        </w:rPr>
        <w:t xml:space="preserve"> </w:t>
      </w:r>
      <w:r w:rsidR="00EF3B15">
        <w:rPr>
          <w:rFonts w:ascii="Times New Roman" w:hAnsi="Times New Roman"/>
          <w:sz w:val="24"/>
          <w:szCs w:val="24"/>
        </w:rPr>
        <w:t>_</w:t>
      </w:r>
      <w:proofErr w:type="gramEnd"/>
      <w:r w:rsidR="00EF3B15">
        <w:rPr>
          <w:rFonts w:ascii="Times New Roman" w:hAnsi="Times New Roman"/>
          <w:sz w:val="24"/>
          <w:szCs w:val="24"/>
        </w:rPr>
        <w:t>________________</w:t>
      </w:r>
    </w:p>
    <w:p w14:paraId="7EEC6DCB" w14:textId="4DBDDCF2" w:rsidR="007C407B" w:rsidRPr="00A40188" w:rsidRDefault="000F600B" w:rsidP="0075693E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A40188">
        <w:rPr>
          <w:rFonts w:ascii="Times New Roman" w:hAnsi="Times New Roman"/>
          <w:bCs/>
          <w:snapToGrid w:val="0"/>
          <w:sz w:val="24"/>
          <w:szCs w:val="24"/>
        </w:rPr>
        <w:t xml:space="preserve">от </w:t>
      </w:r>
      <w:r w:rsidR="00B70F3A" w:rsidRPr="00A40188">
        <w:rPr>
          <w:rFonts w:ascii="Times New Roman" w:hAnsi="Times New Roman"/>
          <w:bCs/>
          <w:snapToGrid w:val="0"/>
          <w:sz w:val="24"/>
          <w:szCs w:val="24"/>
        </w:rPr>
        <w:t>«</w:t>
      </w:r>
      <w:r w:rsidR="005C5951" w:rsidRPr="00A40188">
        <w:rPr>
          <w:rFonts w:ascii="Times New Roman" w:hAnsi="Times New Roman"/>
          <w:bCs/>
          <w:snapToGrid w:val="0"/>
          <w:sz w:val="24"/>
          <w:szCs w:val="24"/>
        </w:rPr>
        <w:t>___</w:t>
      </w:r>
      <w:r w:rsidR="00B70F3A" w:rsidRPr="00A40188">
        <w:rPr>
          <w:rFonts w:ascii="Times New Roman" w:hAnsi="Times New Roman"/>
          <w:bCs/>
          <w:snapToGrid w:val="0"/>
          <w:sz w:val="24"/>
          <w:szCs w:val="24"/>
        </w:rPr>
        <w:t>»</w:t>
      </w:r>
      <w:r w:rsidR="007F7B34" w:rsidRPr="00A40188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="007C37AE">
        <w:rPr>
          <w:rFonts w:ascii="Times New Roman" w:hAnsi="Times New Roman"/>
          <w:bCs/>
          <w:snapToGrid w:val="0"/>
          <w:sz w:val="24"/>
          <w:szCs w:val="24"/>
        </w:rPr>
        <w:t>____</w:t>
      </w:r>
      <w:r w:rsidR="007F7B34" w:rsidRPr="00A40188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="0075693E" w:rsidRPr="00A40188">
        <w:rPr>
          <w:rFonts w:ascii="Times New Roman" w:hAnsi="Times New Roman"/>
          <w:bCs/>
          <w:snapToGrid w:val="0"/>
          <w:sz w:val="24"/>
          <w:szCs w:val="24"/>
        </w:rPr>
        <w:t>202</w:t>
      </w:r>
      <w:r w:rsidR="007C37AE">
        <w:rPr>
          <w:rFonts w:ascii="Times New Roman" w:hAnsi="Times New Roman"/>
          <w:bCs/>
          <w:snapToGrid w:val="0"/>
          <w:sz w:val="24"/>
          <w:szCs w:val="24"/>
        </w:rPr>
        <w:t>6</w:t>
      </w:r>
      <w:r w:rsidR="0075693E" w:rsidRPr="00A40188">
        <w:rPr>
          <w:rFonts w:ascii="Times New Roman" w:hAnsi="Times New Roman"/>
          <w:bCs/>
          <w:snapToGrid w:val="0"/>
          <w:sz w:val="24"/>
          <w:szCs w:val="24"/>
        </w:rPr>
        <w:t xml:space="preserve"> г.</w:t>
      </w:r>
    </w:p>
    <w:p w14:paraId="6CA7AF2A" w14:textId="77777777" w:rsidR="0075693E" w:rsidRDefault="0075693E" w:rsidP="008F2D6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7DE5AE" w14:textId="105467BD" w:rsidR="007F7B34" w:rsidRDefault="007F7B34" w:rsidP="008F2D6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4" w:name="_GoBack"/>
      <w:r w:rsidRPr="007F7B34">
        <w:rPr>
          <w:rFonts w:ascii="Times New Roman" w:hAnsi="Times New Roman"/>
          <w:b/>
          <w:bCs/>
          <w:sz w:val="24"/>
          <w:szCs w:val="24"/>
        </w:rPr>
        <w:t>ТЕХНИЧЕСКОЕ ЗАДАНИЕ</w:t>
      </w:r>
    </w:p>
    <w:p w14:paraId="431511E9" w14:textId="77777777" w:rsidR="007F7B34" w:rsidRDefault="007F7B34" w:rsidP="008F2D6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590657" w14:textId="77777777" w:rsidR="007F7B34" w:rsidRPr="007F7B34" w:rsidRDefault="007F7B34" w:rsidP="007F7B34">
      <w:pPr>
        <w:numPr>
          <w:ilvl w:val="0"/>
          <w:numId w:val="35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bookmarkStart w:id="15" w:name="_Hlk183013880"/>
      <w:r w:rsidRPr="007F7B34">
        <w:rPr>
          <w:rFonts w:ascii="Times New Roman" w:eastAsia="Calibri" w:hAnsi="Times New Roman"/>
          <w:b/>
          <w:sz w:val="24"/>
          <w:szCs w:val="24"/>
          <w:lang w:eastAsia="ar-SA"/>
        </w:rPr>
        <w:t>Общая информация об объекте закупки:</w:t>
      </w:r>
    </w:p>
    <w:p w14:paraId="623CF614" w14:textId="771986C8" w:rsidR="007C37AE" w:rsidRDefault="007F7B34" w:rsidP="007F7B34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7B34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1.1. </w:t>
      </w:r>
      <w:bookmarkStart w:id="16" w:name="_Hlk184377146"/>
      <w:r w:rsidR="00191DFF" w:rsidRPr="00191DFF">
        <w:rPr>
          <w:rFonts w:ascii="Times New Roman" w:eastAsia="Calibri" w:hAnsi="Times New Roman"/>
          <w:b/>
          <w:bCs/>
          <w:sz w:val="24"/>
          <w:szCs w:val="24"/>
          <w:lang w:eastAsia="ar-SA"/>
        </w:rPr>
        <w:t>Объект закупки: Поставка ноутбука для нужд РУС «ГЦОЛИФК» (ОКПД2: 26.20.11.110)</w:t>
      </w:r>
    </w:p>
    <w:p w14:paraId="799AB3D4" w14:textId="24F4126C" w:rsidR="00EA79C4" w:rsidRDefault="007F7B34" w:rsidP="00BC585E">
      <w:pPr>
        <w:shd w:val="clear" w:color="auto" w:fill="FFFFFF"/>
        <w:tabs>
          <w:tab w:val="left" w:pos="284"/>
          <w:tab w:val="left" w:pos="426"/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F7B34">
        <w:rPr>
          <w:rFonts w:ascii="Times New Roman" w:eastAsia="Calibri" w:hAnsi="Times New Roman"/>
          <w:b/>
          <w:bCs/>
          <w:sz w:val="24"/>
          <w:szCs w:val="24"/>
          <w:lang w:eastAsia="ar-SA"/>
        </w:rPr>
        <w:t xml:space="preserve">1.2. </w:t>
      </w:r>
      <w:bookmarkEnd w:id="16"/>
      <w:r w:rsidRPr="007F7B34">
        <w:rPr>
          <w:rFonts w:ascii="Times New Roman" w:hAnsi="Times New Roman"/>
          <w:b/>
          <w:sz w:val="24"/>
          <w:szCs w:val="24"/>
        </w:rPr>
        <w:t>Место поставки:</w:t>
      </w:r>
      <w:r w:rsidRPr="007F7B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A79C4" w:rsidRPr="00EA79C4">
        <w:rPr>
          <w:rFonts w:ascii="Times New Roman" w:hAnsi="Times New Roman"/>
          <w:sz w:val="24"/>
          <w:szCs w:val="24"/>
        </w:rPr>
        <w:t>105122,</w:t>
      </w:r>
      <w:r w:rsidR="00EA79C4">
        <w:rPr>
          <w:rFonts w:ascii="Times New Roman" w:hAnsi="Times New Roman"/>
          <w:sz w:val="24"/>
          <w:szCs w:val="24"/>
        </w:rPr>
        <w:t xml:space="preserve"> г. Москва, </w:t>
      </w:r>
      <w:r w:rsidR="00EA79C4" w:rsidRPr="00EA79C4">
        <w:rPr>
          <w:rFonts w:ascii="Times New Roman" w:hAnsi="Times New Roman"/>
          <w:sz w:val="24"/>
          <w:szCs w:val="24"/>
        </w:rPr>
        <w:t>ул. Сиреневый бульвар, д. 4</w:t>
      </w:r>
      <w:r w:rsidR="00FB2FC9">
        <w:rPr>
          <w:rFonts w:ascii="Times New Roman" w:hAnsi="Times New Roman"/>
          <w:sz w:val="24"/>
          <w:szCs w:val="24"/>
        </w:rPr>
        <w:t xml:space="preserve">, </w:t>
      </w:r>
      <w:r w:rsidR="00191DFF">
        <w:rPr>
          <w:rFonts w:ascii="Times New Roman" w:hAnsi="Times New Roman"/>
          <w:sz w:val="24"/>
          <w:szCs w:val="24"/>
        </w:rPr>
        <w:t>склад</w:t>
      </w:r>
      <w:r w:rsidR="00EA79C4" w:rsidRPr="00EA79C4">
        <w:rPr>
          <w:rFonts w:ascii="Times New Roman" w:hAnsi="Times New Roman"/>
          <w:sz w:val="24"/>
          <w:szCs w:val="24"/>
        </w:rPr>
        <w:t>.</w:t>
      </w:r>
    </w:p>
    <w:p w14:paraId="353CF71B" w14:textId="1A724C7F" w:rsidR="007F7B34" w:rsidRPr="007F7B34" w:rsidRDefault="007F7B34" w:rsidP="00EA79C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B34">
        <w:rPr>
          <w:rFonts w:ascii="Times New Roman" w:hAnsi="Times New Roman"/>
          <w:b/>
          <w:sz w:val="24"/>
          <w:szCs w:val="24"/>
        </w:rPr>
        <w:t>1.</w:t>
      </w:r>
      <w:r w:rsidR="00BC585E">
        <w:rPr>
          <w:rFonts w:ascii="Times New Roman" w:hAnsi="Times New Roman"/>
          <w:b/>
          <w:sz w:val="24"/>
          <w:szCs w:val="24"/>
        </w:rPr>
        <w:t>3</w:t>
      </w:r>
      <w:r w:rsidRPr="007F7B34">
        <w:rPr>
          <w:rFonts w:ascii="Times New Roman" w:hAnsi="Times New Roman"/>
          <w:b/>
          <w:sz w:val="24"/>
          <w:szCs w:val="24"/>
        </w:rPr>
        <w:t>. Объем услуг</w:t>
      </w:r>
      <w:r w:rsidRPr="007F7B34">
        <w:rPr>
          <w:rFonts w:ascii="Times New Roman" w:hAnsi="Times New Roman"/>
          <w:sz w:val="24"/>
          <w:szCs w:val="24"/>
        </w:rPr>
        <w:t>: в соответствии с пунктом 3 настоящего технического задания.</w:t>
      </w:r>
    </w:p>
    <w:p w14:paraId="7EE08BAA" w14:textId="18C6F3A6" w:rsidR="007F7B34" w:rsidRPr="007F7B34" w:rsidRDefault="007F7B34" w:rsidP="007F7B34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7F7B34">
        <w:rPr>
          <w:rFonts w:ascii="Times New Roman" w:eastAsia="Calibri" w:hAnsi="Times New Roman"/>
          <w:b/>
          <w:sz w:val="24"/>
          <w:szCs w:val="24"/>
          <w:lang w:eastAsia="ar-SA"/>
        </w:rPr>
        <w:t>1.</w:t>
      </w:r>
      <w:r w:rsidR="00BC585E">
        <w:rPr>
          <w:rFonts w:ascii="Times New Roman" w:eastAsia="Calibri" w:hAnsi="Times New Roman"/>
          <w:b/>
          <w:sz w:val="24"/>
          <w:szCs w:val="24"/>
          <w:lang w:eastAsia="ar-SA"/>
        </w:rPr>
        <w:t>4</w:t>
      </w:r>
      <w:r w:rsidRPr="007F7B34">
        <w:rPr>
          <w:rFonts w:ascii="Times New Roman" w:eastAsia="Calibri" w:hAnsi="Times New Roman"/>
          <w:b/>
          <w:sz w:val="24"/>
          <w:szCs w:val="24"/>
          <w:lang w:eastAsia="ar-SA"/>
        </w:rPr>
        <w:t>. Срок поставки:</w:t>
      </w:r>
      <w:r w:rsidRPr="007F7B34">
        <w:rPr>
          <w:rFonts w:ascii="Times New Roman" w:eastAsia="Calibri" w:hAnsi="Times New Roman"/>
          <w:kern w:val="3"/>
          <w:sz w:val="24"/>
          <w:szCs w:val="24"/>
          <w:lang w:eastAsia="ar-SA"/>
        </w:rPr>
        <w:t xml:space="preserve"> </w:t>
      </w:r>
      <w:r w:rsidRPr="007F7B34">
        <w:rPr>
          <w:rFonts w:ascii="Times New Roman" w:eastAsia="Calibri" w:hAnsi="Times New Roman"/>
          <w:sz w:val="24"/>
          <w:szCs w:val="24"/>
        </w:rPr>
        <w:t xml:space="preserve">не позднее 10 (десяти) рабочих дней с даты заключения </w:t>
      </w:r>
      <w:r w:rsidR="00A15729">
        <w:rPr>
          <w:rFonts w:ascii="Times New Roman" w:eastAsia="Calibri" w:hAnsi="Times New Roman"/>
          <w:sz w:val="24"/>
          <w:szCs w:val="24"/>
        </w:rPr>
        <w:t>Договор</w:t>
      </w:r>
      <w:r w:rsidRPr="007F7B34">
        <w:rPr>
          <w:rFonts w:ascii="Times New Roman" w:eastAsia="Calibri" w:hAnsi="Times New Roman"/>
          <w:sz w:val="24"/>
          <w:szCs w:val="24"/>
        </w:rPr>
        <w:t>а</w:t>
      </w:r>
    </w:p>
    <w:p w14:paraId="075AF631" w14:textId="194B3444" w:rsidR="007F7B34" w:rsidRPr="007F7B34" w:rsidRDefault="007F7B34" w:rsidP="0061362D">
      <w:pPr>
        <w:numPr>
          <w:ilvl w:val="0"/>
          <w:numId w:val="35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F7B34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Источник финансирования: </w:t>
      </w:r>
      <w:r w:rsidR="00FB2FC9">
        <w:rPr>
          <w:rFonts w:ascii="Times New Roman" w:eastAsia="Calibri" w:hAnsi="Times New Roman"/>
          <w:sz w:val="24"/>
          <w:szCs w:val="24"/>
          <w:lang w:eastAsia="ar-SA"/>
        </w:rPr>
        <w:t>средства от приносящей доход деятельности</w:t>
      </w:r>
      <w:r w:rsidR="005E4C45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14:paraId="47A36BF9" w14:textId="026D468A" w:rsidR="007F7B34" w:rsidRPr="003C2BD3" w:rsidRDefault="00E265A4" w:rsidP="00E265A4">
      <w:pPr>
        <w:numPr>
          <w:ilvl w:val="0"/>
          <w:numId w:val="35"/>
        </w:num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284" w:firstLine="42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  <w:lang w:eastAsia="ar-SA"/>
        </w:rPr>
        <w:t>Перечень товара</w:t>
      </w:r>
      <w:r w:rsidR="007F7B34" w:rsidRPr="007F7B34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: </w:t>
      </w:r>
    </w:p>
    <w:p w14:paraId="3537BB14" w14:textId="77777777" w:rsidR="003C2BD3" w:rsidRPr="007F7B34" w:rsidRDefault="003C2BD3" w:rsidP="003C2BD3">
      <w:pPr>
        <w:tabs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4169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701"/>
        <w:gridCol w:w="9917"/>
        <w:gridCol w:w="992"/>
      </w:tblGrid>
      <w:tr w:rsidR="003C2BD3" w:rsidRPr="003C2BD3" w14:paraId="1EEAD433" w14:textId="77777777" w:rsidTr="00191DFF">
        <w:trPr>
          <w:trHeight w:val="1244"/>
        </w:trPr>
        <w:tc>
          <w:tcPr>
            <w:tcW w:w="559" w:type="dxa"/>
            <w:vAlign w:val="center"/>
            <w:hideMark/>
          </w:tcPr>
          <w:p w14:paraId="6E0783FA" w14:textId="77777777" w:rsidR="003C2BD3" w:rsidRPr="003C2BD3" w:rsidRDefault="003C2BD3" w:rsidP="003C2B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2BD3">
              <w:rPr>
                <w:rFonts w:ascii="Times New Roman" w:hAnsi="Times New Roman"/>
                <w:b/>
                <w:sz w:val="24"/>
                <w:szCs w:val="24"/>
              </w:rPr>
              <w:t>№ п./п</w:t>
            </w:r>
          </w:p>
        </w:tc>
        <w:tc>
          <w:tcPr>
            <w:tcW w:w="2701" w:type="dxa"/>
            <w:vAlign w:val="center"/>
            <w:hideMark/>
          </w:tcPr>
          <w:p w14:paraId="315EF67F" w14:textId="77777777" w:rsidR="003C2BD3" w:rsidRPr="003C2BD3" w:rsidRDefault="003C2BD3" w:rsidP="003C2B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2BD3">
              <w:rPr>
                <w:rFonts w:ascii="Times New Roman" w:hAnsi="Times New Roman"/>
                <w:b/>
                <w:sz w:val="24"/>
                <w:szCs w:val="24"/>
              </w:rPr>
              <w:t>Наименование товара, производитель*</w:t>
            </w:r>
          </w:p>
        </w:tc>
        <w:tc>
          <w:tcPr>
            <w:tcW w:w="9917" w:type="dxa"/>
            <w:vAlign w:val="center"/>
            <w:hideMark/>
          </w:tcPr>
          <w:p w14:paraId="23233689" w14:textId="77777777" w:rsidR="003C2BD3" w:rsidRPr="003C2BD3" w:rsidRDefault="003C2BD3" w:rsidP="003C2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BD3">
              <w:rPr>
                <w:rFonts w:ascii="Times New Roman" w:hAnsi="Times New Roman"/>
                <w:b/>
                <w:sz w:val="24"/>
                <w:szCs w:val="24"/>
              </w:rPr>
              <w:t>Требуемые характеристики товара*</w:t>
            </w:r>
          </w:p>
        </w:tc>
        <w:tc>
          <w:tcPr>
            <w:tcW w:w="992" w:type="dxa"/>
            <w:vAlign w:val="center"/>
          </w:tcPr>
          <w:p w14:paraId="18EFFBCA" w14:textId="0DEE7B1C" w:rsidR="003C2BD3" w:rsidRPr="003C2BD3" w:rsidRDefault="003C2BD3" w:rsidP="00191D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BD3">
              <w:rPr>
                <w:rFonts w:ascii="Times New Roman" w:hAnsi="Times New Roman"/>
                <w:b/>
                <w:sz w:val="24"/>
                <w:szCs w:val="24"/>
              </w:rPr>
              <w:t xml:space="preserve">Кол-во, </w:t>
            </w:r>
            <w:proofErr w:type="spellStart"/>
            <w:r w:rsidR="00191DFF">
              <w:rPr>
                <w:rFonts w:ascii="Times New Roman" w:hAnsi="Times New Roman"/>
                <w:b/>
                <w:sz w:val="24"/>
                <w:szCs w:val="24"/>
              </w:rPr>
              <w:t>шт</w:t>
            </w:r>
            <w:proofErr w:type="spellEnd"/>
          </w:p>
        </w:tc>
      </w:tr>
      <w:tr w:rsidR="003C2BD3" w:rsidRPr="003C2BD3" w14:paraId="3BBD676D" w14:textId="77777777" w:rsidTr="00191DFF">
        <w:trPr>
          <w:trHeight w:val="1384"/>
        </w:trPr>
        <w:tc>
          <w:tcPr>
            <w:tcW w:w="559" w:type="dxa"/>
            <w:vAlign w:val="center"/>
          </w:tcPr>
          <w:p w14:paraId="31DB769B" w14:textId="77777777" w:rsidR="003C2BD3" w:rsidRPr="003C2BD3" w:rsidRDefault="003C2BD3" w:rsidP="003C2B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B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vAlign w:val="center"/>
          </w:tcPr>
          <w:p w14:paraId="4B61D620" w14:textId="0DFF65A7" w:rsidR="003C2BD3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оутбук</w:t>
            </w:r>
            <w:r w:rsidRPr="00191D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Honor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  <w:lang w:val="en-US"/>
              </w:rPr>
              <w:t>MagicBook</w:t>
            </w:r>
            <w:proofErr w:type="spellEnd"/>
            <w:r w:rsidRPr="00191D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Art 14 (Intel Core Ultra 5 125H 1200 MHz/14.6"/3120x2080/32Gb/1Tb/Intel ARC Graphics/Windows 11 Home) </w:t>
            </w:r>
            <w:r>
              <w:rPr>
                <w:rFonts w:ascii="Times New Roman" w:hAnsi="Times New Roman"/>
                <w:sz w:val="24"/>
                <w:szCs w:val="24"/>
              </w:rPr>
              <w:t>Цвет</w:t>
            </w:r>
            <w:r w:rsidRPr="00191D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корпуса</w:t>
            </w:r>
            <w:r w:rsidRPr="00191D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еленый</w:t>
            </w:r>
            <w:r w:rsidRPr="00191D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17" w:type="dxa"/>
            <w:vAlign w:val="center"/>
          </w:tcPr>
          <w:p w14:paraId="4EA9EF2B" w14:textId="349069D3" w:rsidR="00191DFF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>Размер экрана: 14.6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Разрешение экрана: 3120x2080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 xml:space="preserve">Операционная система: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191DFF"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  <w:p w14:paraId="5B9D7E72" w14:textId="3A339E92" w:rsidR="00191DFF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>Размер оперативной памяти (Гб): 32 Гб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Количество ядер процессора: 14</w:t>
            </w:r>
          </w:p>
          <w:p w14:paraId="4FCC736C" w14:textId="131F2B16" w:rsidR="00191DFF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>Объем жесткого диска (Гб): 1024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Клавиатура: Есть кириллица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 xml:space="preserve">Производитель: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Honor</w:t>
            </w:r>
            <w:proofErr w:type="spellEnd"/>
          </w:p>
          <w:p w14:paraId="7174D53E" w14:textId="77777777" w:rsidR="00191DFF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>Цвет: Зеленый</w:t>
            </w:r>
          </w:p>
          <w:p w14:paraId="4EA397E2" w14:textId="6877D01A" w:rsidR="00191DFF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>Сенсорный экран: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Тип матрицы: OLED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Частота памяти: 7467 МГц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Частота процессора (МГц): 1200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Тип графического контроллера: встроенный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Видеопамять: SMA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 xml:space="preserve">Тип: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Ультрабук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Вес: 1.03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 xml:space="preserve">Экран: 14.6 дюймов, 3120x2080, широкоформатный, сенсорный,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мультитач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Тип экрана: Глянцевый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Частота обновления экрана: 120 Гц</w:t>
            </w:r>
          </w:p>
          <w:p w14:paraId="2893A16E" w14:textId="56CB4A9D" w:rsidR="00191DFF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>Тип памяти: LPDDR5x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 xml:space="preserve">Память: 32 Гб LPDDR5X 7467 </w:t>
            </w:r>
            <w:proofErr w:type="gramStart"/>
            <w:r w:rsidRPr="00191DFF">
              <w:rPr>
                <w:rFonts w:ascii="Times New Roman" w:hAnsi="Times New Roman"/>
                <w:sz w:val="24"/>
                <w:szCs w:val="24"/>
              </w:rPr>
              <w:t>МГц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gramEnd"/>
            <w:r w:rsidRPr="00191DFF">
              <w:rPr>
                <w:rFonts w:ascii="Times New Roman" w:hAnsi="Times New Roman"/>
                <w:sz w:val="24"/>
                <w:szCs w:val="24"/>
              </w:rPr>
              <w:t xml:space="preserve"> слотов памяти: 2</w:t>
            </w:r>
          </w:p>
          <w:p w14:paraId="44A2EC5F" w14:textId="6B506C74" w:rsidR="00191DFF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 xml:space="preserve">Процессор: </w:t>
            </w:r>
            <w:r w:rsidRPr="00191DFF">
              <w:rPr>
                <w:rFonts w:ascii="Times New Roman" w:hAnsi="Times New Roman"/>
                <w:sz w:val="24"/>
                <w:szCs w:val="24"/>
                <w:lang w:val="en-US"/>
              </w:rPr>
              <w:t>Intel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1DFF">
              <w:rPr>
                <w:rFonts w:ascii="Times New Roman" w:hAnsi="Times New Roman"/>
                <w:sz w:val="24"/>
                <w:szCs w:val="24"/>
                <w:lang w:val="en-US"/>
              </w:rPr>
              <w:t>Core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1DFF">
              <w:rPr>
                <w:rFonts w:ascii="Times New Roman" w:hAnsi="Times New Roman"/>
                <w:sz w:val="24"/>
                <w:szCs w:val="24"/>
                <w:lang w:val="en-US"/>
              </w:rPr>
              <w:t>Ultra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 xml:space="preserve"> 5 125</w:t>
            </w:r>
            <w:r w:rsidRPr="00191DFF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 xml:space="preserve"> 1,2 ГГц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91DFF">
              <w:rPr>
                <w:rFonts w:ascii="Times New Roman" w:hAnsi="Times New Roman"/>
                <w:sz w:val="24"/>
                <w:szCs w:val="24"/>
              </w:rPr>
              <w:t>Объем</w:t>
            </w:r>
            <w:proofErr w:type="gramEnd"/>
            <w:r w:rsidRPr="00191DFF">
              <w:rPr>
                <w:rFonts w:ascii="Times New Roman" w:hAnsi="Times New Roman"/>
                <w:sz w:val="24"/>
                <w:szCs w:val="24"/>
              </w:rPr>
              <w:t xml:space="preserve"> кэша L3: 18 MB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Жесткий диск: SSD</w:t>
            </w:r>
          </w:p>
          <w:p w14:paraId="380F275F" w14:textId="3E8565EF" w:rsidR="00191DFF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 xml:space="preserve">Видеопроцессор: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Intel</w:t>
            </w:r>
            <w:proofErr w:type="spellEnd"/>
            <w:r w:rsidRPr="00191DFF">
              <w:rPr>
                <w:rFonts w:ascii="Times New Roman" w:hAnsi="Times New Roman"/>
                <w:sz w:val="24"/>
                <w:szCs w:val="24"/>
              </w:rPr>
              <w:t xml:space="preserve"> ARC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Graphics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 xml:space="preserve">Гарантийное Обязательство: 12 месяцев </w:t>
            </w:r>
          </w:p>
          <w:p w14:paraId="26F2A95F" w14:textId="25E2580D" w:rsidR="00191DFF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 xml:space="preserve">Тип аккумулятора: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Li-Pol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 xml:space="preserve">Емкость аккумулятора: 60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Вт</w:t>
            </w:r>
            <w:r w:rsidRPr="00191DFF">
              <w:rPr>
                <w:rFonts w:ascii="Cambria Math" w:hAnsi="Cambria Math" w:cs="Cambria Math"/>
                <w:sz w:val="24"/>
                <w:szCs w:val="24"/>
              </w:rPr>
              <w:t>⋅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Оптический привод: нет</w:t>
            </w:r>
          </w:p>
          <w:p w14:paraId="4B2DA11E" w14:textId="06FADCCC" w:rsidR="00191DFF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 xml:space="preserve">Беспроводная связь: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Wi-Fi</w:t>
            </w:r>
            <w:proofErr w:type="spellEnd"/>
            <w:r w:rsidRPr="00191DFF">
              <w:rPr>
                <w:rFonts w:ascii="Times New Roman" w:hAnsi="Times New Roman"/>
                <w:sz w:val="24"/>
                <w:szCs w:val="24"/>
              </w:rPr>
              <w:t xml:space="preserve"> IEEE 802.11a/b/g/n/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ac</w:t>
            </w:r>
            <w:proofErr w:type="spellEnd"/>
            <w:r w:rsidRPr="00191DF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ax</w:t>
            </w:r>
            <w:proofErr w:type="spellEnd"/>
            <w:r w:rsidRPr="00191DFF">
              <w:rPr>
                <w:rFonts w:ascii="Times New Roman" w:hAnsi="Times New Roman"/>
                <w:sz w:val="24"/>
                <w:szCs w:val="24"/>
              </w:rPr>
              <w:t xml:space="preserve">, 160 МГц, 2,4/5/6 ГГц;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Bluetooth</w:t>
            </w:r>
            <w:proofErr w:type="spellEnd"/>
            <w:r w:rsidRPr="00191DFF">
              <w:rPr>
                <w:rFonts w:ascii="Times New Roman" w:hAnsi="Times New Roman"/>
                <w:sz w:val="24"/>
                <w:szCs w:val="24"/>
              </w:rPr>
              <w:t xml:space="preserve"> 5.3; HONOR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Magic-link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 xml:space="preserve">Интерфейсы: Порт для зарядки USB-C; USB-C 3.2 Gen2 (10 Гбит/с) * 1;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Thunderbolt</w:t>
            </w:r>
            <w:proofErr w:type="spellEnd"/>
            <w:r w:rsidRPr="00191DFF">
              <w:rPr>
                <w:rFonts w:ascii="Times New Roman" w:hAnsi="Times New Roman"/>
                <w:sz w:val="24"/>
                <w:szCs w:val="24"/>
              </w:rPr>
              <w:t>; USB-A 3.2 Gen1 * 1; HDMI 2.1-TMDS*1;</w:t>
            </w:r>
          </w:p>
          <w:p w14:paraId="7039D379" w14:textId="01B72D10" w:rsidR="00191DFF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>Встроенные колонки: есть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Встроенный микрофон: есть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 xml:space="preserve">Поддержка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Bluetooth</w:t>
            </w:r>
            <w:proofErr w:type="spellEnd"/>
            <w:r w:rsidRPr="00191DF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  <w:p w14:paraId="7572AB09" w14:textId="77777777" w:rsidR="00191DFF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>Веб-камера: 1080p FHD, скрытая магнитная камера</w:t>
            </w:r>
          </w:p>
          <w:p w14:paraId="4B186FA1" w14:textId="77777777" w:rsidR="00191DFF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 xml:space="preserve">Устройства позиционирования: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Тачпад</w:t>
            </w:r>
            <w:proofErr w:type="spellEnd"/>
          </w:p>
          <w:p w14:paraId="037F5AF8" w14:textId="77777777" w:rsidR="00191DFF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>Размеры (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</w:rPr>
              <w:t>ДхШхГ</w:t>
            </w:r>
            <w:proofErr w:type="spellEnd"/>
            <w:r w:rsidRPr="00191DFF">
              <w:rPr>
                <w:rFonts w:ascii="Times New Roman" w:hAnsi="Times New Roman"/>
                <w:sz w:val="24"/>
                <w:szCs w:val="24"/>
              </w:rPr>
              <w:t>): 316,77х223,63х11,5 мм</w:t>
            </w:r>
          </w:p>
          <w:p w14:paraId="47D189A6" w14:textId="77777777" w:rsidR="00191DFF" w:rsidRPr="00191DFF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>Особенности: 3,5-мм для гарнитуры и микрофона 2-в-1 x 1, поддержка OMTP и CTIA</w:t>
            </w:r>
          </w:p>
          <w:p w14:paraId="60197A82" w14:textId="4C9A8FED" w:rsidR="001172D5" w:rsidRPr="001172D5" w:rsidRDefault="00191DFF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DFF">
              <w:rPr>
                <w:rFonts w:ascii="Times New Roman" w:hAnsi="Times New Roman"/>
                <w:sz w:val="24"/>
                <w:szCs w:val="24"/>
              </w:rPr>
              <w:t>Дополнительная информация: Датчик холла; Датчик освещенности; Сканер отпечатков пальцев; Распознавание лица</w:t>
            </w:r>
            <w:r w:rsidR="00FB2FC9" w:rsidRPr="00FB2F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4C7DA5B7" w14:textId="60B64455" w:rsidR="003C2BD3" w:rsidRPr="003C2BD3" w:rsidRDefault="00FB2FC9" w:rsidP="00191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7F293437" w14:textId="77777777" w:rsidR="007F7B34" w:rsidRPr="007F7B34" w:rsidRDefault="007F7B34" w:rsidP="007F7B34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6AC53031" w14:textId="47200C7A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snapToGrid w:val="0"/>
          <w:sz w:val="24"/>
          <w:szCs w:val="20"/>
        </w:rPr>
        <w:t xml:space="preserve">Порядок сдачи-приемки Товара: в соответствии с условиями </w:t>
      </w:r>
      <w:r w:rsidR="00A15729">
        <w:rPr>
          <w:rFonts w:ascii="Times New Roman" w:hAnsi="Times New Roman"/>
          <w:b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b/>
          <w:snapToGrid w:val="0"/>
          <w:sz w:val="24"/>
          <w:szCs w:val="20"/>
        </w:rPr>
        <w:t>а.</w:t>
      </w:r>
    </w:p>
    <w:p w14:paraId="29D6BEB7" w14:textId="77777777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snapToGrid w:val="0"/>
          <w:sz w:val="24"/>
          <w:szCs w:val="20"/>
        </w:rPr>
        <w:t>4.   Объем и условия поставки:</w:t>
      </w:r>
    </w:p>
    <w:p w14:paraId="2E5F3026" w14:textId="4E4B104F" w:rsidR="007F7B34" w:rsidRPr="003C2BD3" w:rsidRDefault="007F7B34" w:rsidP="001172D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Для взаимодействия с Заказчиком Поставщик обязан в течение 1 (Одного) рабочего дня</w:t>
      </w:r>
      <w:r w:rsidR="001172D5">
        <w:rPr>
          <w:rFonts w:ascii="Times New Roman" w:hAnsi="Times New Roman"/>
          <w:snapToGrid w:val="0"/>
          <w:sz w:val="24"/>
          <w:szCs w:val="20"/>
        </w:rPr>
        <w:t xml:space="preserve"> 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с даты заключения </w:t>
      </w:r>
      <w:r w:rsidR="00A15729">
        <w:rPr>
          <w:rFonts w:ascii="Times New Roman" w:hAnsi="Times New Roman"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а назначить ответственное контактное лицо, выделить адрес электронной почты для приема данных (писем, запросов, заявок, претензионных </w:t>
      </w:r>
      <w:proofErr w:type="gramStart"/>
      <w:r w:rsidRPr="003C2BD3">
        <w:rPr>
          <w:rFonts w:ascii="Times New Roman" w:hAnsi="Times New Roman"/>
          <w:snapToGrid w:val="0"/>
          <w:sz w:val="24"/>
          <w:szCs w:val="20"/>
        </w:rPr>
        <w:t>актов)в</w:t>
      </w:r>
      <w:proofErr w:type="gramEnd"/>
      <w:r w:rsidRPr="003C2BD3">
        <w:rPr>
          <w:rFonts w:ascii="Times New Roman" w:hAnsi="Times New Roman"/>
          <w:snapToGrid w:val="0"/>
          <w:sz w:val="24"/>
          <w:szCs w:val="20"/>
        </w:rPr>
        <w:t xml:space="preserve"> электронной форме, номер телефона и уведомить об этом Заказчика согласно требованиям </w:t>
      </w:r>
      <w:r w:rsidR="00A15729">
        <w:rPr>
          <w:rFonts w:ascii="Times New Roman" w:hAnsi="Times New Roman"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snapToGrid w:val="0"/>
          <w:sz w:val="24"/>
          <w:szCs w:val="20"/>
        </w:rPr>
        <w:t>а.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</w:t>
      </w:r>
    </w:p>
    <w:p w14:paraId="14C6E817" w14:textId="69F6BC76" w:rsidR="007F7B34" w:rsidRPr="003C2BD3" w:rsidRDefault="007F7B34" w:rsidP="001172D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 xml:space="preserve">Поставщик должен согласовать с ответственным со стороны Заказчика лицом, указанным в </w:t>
      </w:r>
      <w:proofErr w:type="gramStart"/>
      <w:r w:rsidRPr="003C2BD3">
        <w:rPr>
          <w:rFonts w:ascii="Times New Roman" w:hAnsi="Times New Roman"/>
          <w:snapToGrid w:val="0"/>
          <w:sz w:val="24"/>
          <w:szCs w:val="20"/>
        </w:rPr>
        <w:t>п.</w:t>
      </w:r>
      <w:r w:rsidR="00574EBB" w:rsidRPr="003C2BD3">
        <w:rPr>
          <w:rFonts w:ascii="Times New Roman" w:hAnsi="Times New Roman"/>
          <w:snapToGrid w:val="0"/>
          <w:sz w:val="24"/>
          <w:szCs w:val="20"/>
        </w:rPr>
        <w:t>10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  настоящего</w:t>
      </w:r>
      <w:proofErr w:type="gramEnd"/>
      <w:r w:rsidRPr="003C2BD3">
        <w:rPr>
          <w:rFonts w:ascii="Times New Roman" w:hAnsi="Times New Roman"/>
          <w:snapToGrid w:val="0"/>
          <w:sz w:val="24"/>
          <w:szCs w:val="20"/>
        </w:rPr>
        <w:t xml:space="preserve"> Технического задания, конкретную дату и время поставки Товара в срок не позднее, чем за один день до даты предполагаемой поставки.</w:t>
      </w:r>
    </w:p>
    <w:p w14:paraId="2DC27C5E" w14:textId="77777777" w:rsidR="007F7B34" w:rsidRPr="003C2BD3" w:rsidRDefault="007F7B34" w:rsidP="001172D5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Для получения разрешения доступа на территорию Заказчика Поставщик в обязательном порядке в течение 2-х часов до поставки товара обязан предоставить Заказчику данные на сотрудников с указанием: ФИО, паспортных данных, номеров и марок автомашин.</w:t>
      </w:r>
    </w:p>
    <w:p w14:paraId="1929FCF7" w14:textId="77777777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Поставка выполняется единовременно в рабочее время:</w:t>
      </w:r>
    </w:p>
    <w:p w14:paraId="7ADA48E6" w14:textId="77777777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пн.-чт. с 9-00 до 18-00, пт. с 9-00 до 16:45. Поставка в выходные дни не допускается.</w:t>
      </w:r>
    </w:p>
    <w:p w14:paraId="232B9019" w14:textId="630BA596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Поставляемый товар должен быть новым товаром.</w:t>
      </w:r>
    </w:p>
    <w:p w14:paraId="3988E7B9" w14:textId="757FFCB9" w:rsidR="007F7B34" w:rsidRPr="003C2BD3" w:rsidRDefault="003C2BD3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>
        <w:rPr>
          <w:rFonts w:ascii="Times New Roman" w:hAnsi="Times New Roman"/>
          <w:snapToGrid w:val="0"/>
          <w:sz w:val="24"/>
          <w:szCs w:val="20"/>
        </w:rPr>
        <w:t>Товар считается новым, если он не находился в употреблении, не ремонтировался, не восстанавливался,</w:t>
      </w:r>
      <w:r w:rsidR="007F7B34" w:rsidRPr="003C2BD3">
        <w:rPr>
          <w:rFonts w:ascii="Times New Roman" w:hAnsi="Times New Roman"/>
          <w:snapToGrid w:val="0"/>
          <w:sz w:val="24"/>
          <w:szCs w:val="20"/>
        </w:rPr>
        <w:t xml:space="preserve"> не осуществля</w:t>
      </w:r>
      <w:r>
        <w:rPr>
          <w:rFonts w:ascii="Times New Roman" w:hAnsi="Times New Roman"/>
          <w:snapToGrid w:val="0"/>
          <w:sz w:val="24"/>
          <w:szCs w:val="20"/>
        </w:rPr>
        <w:t>лась замена его запасных частей,</w:t>
      </w:r>
      <w:r w:rsidR="007F7B34" w:rsidRPr="003C2BD3">
        <w:rPr>
          <w:rFonts w:ascii="Times New Roman" w:hAnsi="Times New Roman"/>
          <w:snapToGrid w:val="0"/>
          <w:sz w:val="24"/>
          <w:szCs w:val="20"/>
        </w:rPr>
        <w:t xml:space="preserve"> не восстанавливались его потребительские свойства.</w:t>
      </w:r>
    </w:p>
    <w:p w14:paraId="542E79B3" w14:textId="77777777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В случае поставки некачественного товара. Поставщик обязан безвозмездно заменить товар в течение 7 (Семи) рабочих дней с момента заявления о недостатках Заказчиком либо возместить расходы Заказчика на устранение недостатков товара.</w:t>
      </w:r>
    </w:p>
    <w:p w14:paraId="15FFAB89" w14:textId="77777777" w:rsidR="007F7B34" w:rsidRPr="003C2BD3" w:rsidRDefault="007F7B34" w:rsidP="007F7B34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bCs/>
          <w:snapToGrid w:val="0"/>
          <w:sz w:val="24"/>
          <w:szCs w:val="20"/>
        </w:rPr>
        <w:t>5.     Гарантия качества товара:</w:t>
      </w:r>
    </w:p>
    <w:p w14:paraId="0C6462A4" w14:textId="77777777" w:rsidR="007F7B34" w:rsidRPr="003C2BD3" w:rsidRDefault="007F7B34" w:rsidP="007F7B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5.1. Гарантия качества подтверждается Поставщиком путем выдачи сертификата или проставлением соответствующей записи на маркировочном ярлыке поставленного Товара.</w:t>
      </w:r>
    </w:p>
    <w:p w14:paraId="3B6196B5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bCs/>
          <w:snapToGrid w:val="0"/>
          <w:sz w:val="24"/>
          <w:szCs w:val="20"/>
        </w:rPr>
        <w:t xml:space="preserve">6.    Требования к безопасности товара: </w:t>
      </w:r>
    </w:p>
    <w:p w14:paraId="29DF72CD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6.1. Соответствие товаров требованиям качества и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</w:t>
      </w:r>
    </w:p>
    <w:p w14:paraId="7C43DC2A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•</w:t>
      </w:r>
      <w:r w:rsidRPr="003C2BD3">
        <w:rPr>
          <w:rFonts w:ascii="Times New Roman" w:hAnsi="Times New Roman"/>
          <w:snapToGrid w:val="0"/>
          <w:sz w:val="24"/>
          <w:szCs w:val="20"/>
        </w:rPr>
        <w:tab/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соответствии);</w:t>
      </w:r>
    </w:p>
    <w:p w14:paraId="52623237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•</w:t>
      </w:r>
      <w:r w:rsidRPr="003C2BD3">
        <w:rPr>
          <w:rFonts w:ascii="Times New Roman" w:hAnsi="Times New Roman"/>
          <w:snapToGrid w:val="0"/>
          <w:sz w:val="24"/>
          <w:szCs w:val="20"/>
        </w:rPr>
        <w:tab/>
        <w:t>протоколами испытаний и техническим описанием товара (при наличии);</w:t>
      </w:r>
    </w:p>
    <w:p w14:paraId="1C2D44AB" w14:textId="0C08D1F0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•</w:t>
      </w:r>
      <w:r w:rsidRPr="003C2BD3">
        <w:rPr>
          <w:rFonts w:ascii="Times New Roman" w:hAnsi="Times New Roman"/>
          <w:snapToGrid w:val="0"/>
          <w:sz w:val="24"/>
          <w:szCs w:val="20"/>
        </w:rPr>
        <w:tab/>
        <w:t>добровольным сертификатом качества товара (при наличии).</w:t>
      </w:r>
    </w:p>
    <w:p w14:paraId="7316FC99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6.2. Товар должен быть разрешен к применению на территории Российской Федерации.</w:t>
      </w:r>
    </w:p>
    <w:p w14:paraId="53E57C68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6.3. Товар должен быть пригоден для его использования по назначению и соответствовать функциональным характеристикам, установленным производителем для поставляемых товаров</w:t>
      </w:r>
      <w:r w:rsidRPr="003C2BD3">
        <w:rPr>
          <w:rFonts w:ascii="Times New Roman" w:hAnsi="Times New Roman"/>
          <w:iCs/>
          <w:snapToGrid w:val="0"/>
          <w:sz w:val="24"/>
          <w:szCs w:val="20"/>
        </w:rPr>
        <w:t>.</w:t>
      </w:r>
    </w:p>
    <w:p w14:paraId="25E28151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iCs/>
          <w:snapToGrid w:val="0"/>
          <w:sz w:val="24"/>
          <w:szCs w:val="20"/>
        </w:rPr>
        <w:t xml:space="preserve">7.    Требования к условиям транспортировки товара, упаковке и маркировке: </w:t>
      </w:r>
    </w:p>
    <w:p w14:paraId="7D87CA9A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iCs/>
          <w:snapToGrid w:val="0"/>
          <w:sz w:val="24"/>
          <w:szCs w:val="20"/>
        </w:rPr>
        <w:t>7.1. 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 к месту эксплуатации или складу Заказчика. Упаковка товара должна быть без посторонних запахов, механических повреждений и следов воздействия влаги.</w:t>
      </w:r>
    </w:p>
    <w:p w14:paraId="5D746F67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iCs/>
          <w:snapToGrid w:val="0"/>
          <w:sz w:val="24"/>
          <w:szCs w:val="20"/>
        </w:rPr>
        <w:t>7.2. 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56E2AD31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iCs/>
          <w:snapToGrid w:val="0"/>
          <w:sz w:val="24"/>
          <w:szCs w:val="20"/>
        </w:rPr>
        <w:t>7.3. Тара должна обеспечивать сохранность внешнего вида и качества Товара во время транспортировки и проведения погрузо-разгрузочных работ.</w:t>
      </w:r>
    </w:p>
    <w:p w14:paraId="511B046C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napToGrid w:val="0"/>
          <w:sz w:val="24"/>
          <w:szCs w:val="20"/>
        </w:rPr>
      </w:pPr>
      <w:r w:rsidRPr="003C2BD3">
        <w:rPr>
          <w:rFonts w:ascii="Times New Roman" w:hAnsi="Times New Roman"/>
          <w:iCs/>
          <w:snapToGrid w:val="0"/>
          <w:sz w:val="24"/>
          <w:szCs w:val="20"/>
        </w:rPr>
        <w:t>7.4. Маркировка упаковки должна строго соответствовать маркировке Товара. 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- международным стандартам упаковки.</w:t>
      </w:r>
    </w:p>
    <w:p w14:paraId="148571FD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snapToGrid w:val="0"/>
          <w:sz w:val="24"/>
          <w:szCs w:val="20"/>
        </w:rPr>
        <w:t>8.   Перечень нормативных правовых и нормативных технических актов: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 </w:t>
      </w:r>
    </w:p>
    <w:p w14:paraId="5E72A6B6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>Поставляемый товар должен соответствовать установленным и обязательным для применения в Российской Федерации государственным стандартам, техническим регламентам или техническим условиям изготовителей Товара.</w:t>
      </w:r>
    </w:p>
    <w:p w14:paraId="6F728FF9" w14:textId="04B5B46E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  <w:u w:val="single"/>
        </w:rPr>
      </w:pPr>
      <w:r w:rsidRPr="003C2BD3">
        <w:rPr>
          <w:rFonts w:ascii="Times New Roman" w:hAnsi="Times New Roman"/>
          <w:b/>
          <w:snapToGrid w:val="0"/>
          <w:sz w:val="24"/>
          <w:szCs w:val="20"/>
        </w:rPr>
        <w:t xml:space="preserve">9.   Порядок формирования цены </w:t>
      </w:r>
      <w:r w:rsidR="00A15729">
        <w:rPr>
          <w:rFonts w:ascii="Times New Roman" w:hAnsi="Times New Roman"/>
          <w:b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b/>
          <w:snapToGrid w:val="0"/>
          <w:sz w:val="24"/>
          <w:szCs w:val="20"/>
        </w:rPr>
        <w:t>а:</w:t>
      </w:r>
    </w:p>
    <w:p w14:paraId="190A26F7" w14:textId="6576CBBE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napToGrid w:val="0"/>
          <w:sz w:val="24"/>
          <w:szCs w:val="20"/>
        </w:rPr>
      </w:pPr>
      <w:r w:rsidRPr="003C2BD3">
        <w:rPr>
          <w:rFonts w:ascii="Times New Roman" w:hAnsi="Times New Roman"/>
          <w:snapToGrid w:val="0"/>
          <w:sz w:val="24"/>
          <w:szCs w:val="20"/>
        </w:rPr>
        <w:t xml:space="preserve">Цена </w:t>
      </w:r>
      <w:r w:rsidR="00A15729">
        <w:rPr>
          <w:rFonts w:ascii="Times New Roman" w:hAnsi="Times New Roman"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а включает в себя все затраты, связанные с оказанием услуг, а также все уплачиваемые на территории РФ налоги, таможенные пошлины, страхование, издержки и иные расходы </w:t>
      </w:r>
      <w:r w:rsidR="00807CA2">
        <w:rPr>
          <w:rFonts w:ascii="Times New Roman" w:hAnsi="Times New Roman"/>
          <w:snapToGrid w:val="0"/>
          <w:sz w:val="24"/>
          <w:szCs w:val="20"/>
        </w:rPr>
        <w:t>Поставщика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, в том числе сопутствующие, связанные с исполнением настоящего </w:t>
      </w:r>
      <w:r w:rsidR="00A15729">
        <w:rPr>
          <w:rFonts w:ascii="Times New Roman" w:hAnsi="Times New Roman"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snapToGrid w:val="0"/>
          <w:sz w:val="24"/>
          <w:szCs w:val="20"/>
        </w:rPr>
        <w:t>а:</w:t>
      </w:r>
    </w:p>
    <w:p w14:paraId="35858D99" w14:textId="77777777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Segoe UI Symbol" w:hAnsi="Segoe UI Symbol" w:cs="Segoe UI Symbol"/>
          <w:snapToGrid w:val="0"/>
          <w:sz w:val="24"/>
          <w:szCs w:val="20"/>
        </w:rPr>
        <w:t>☒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   расходы на перевозку (доставку);</w:t>
      </w:r>
    </w:p>
    <w:p w14:paraId="5F960571" w14:textId="3FCE75D0" w:rsidR="00574EBB" w:rsidRPr="003C2BD3" w:rsidRDefault="00574EBB" w:rsidP="00574EB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Segoe UI Symbol" w:hAnsi="Segoe UI Symbol" w:cs="Segoe UI Symbol"/>
          <w:snapToGrid w:val="0"/>
          <w:sz w:val="24"/>
          <w:szCs w:val="20"/>
        </w:rPr>
        <w:t>☒</w:t>
      </w:r>
      <w:r w:rsidRPr="003C2BD3">
        <w:rPr>
          <w:rFonts w:ascii="Times New Roman" w:hAnsi="Times New Roman"/>
          <w:snapToGrid w:val="0"/>
          <w:sz w:val="24"/>
          <w:szCs w:val="20"/>
        </w:rPr>
        <w:t xml:space="preserve"> расходы на погрузочно-разгрузочные работы (выгрузка товара производится на </w:t>
      </w:r>
      <w:r w:rsidR="00E145BB">
        <w:rPr>
          <w:rFonts w:ascii="Times New Roman" w:hAnsi="Times New Roman"/>
          <w:snapToGrid w:val="0"/>
          <w:sz w:val="24"/>
          <w:szCs w:val="20"/>
        </w:rPr>
        <w:t>территорию теннисного центра)</w:t>
      </w:r>
      <w:r w:rsidRPr="003C2BD3">
        <w:rPr>
          <w:rFonts w:ascii="Times New Roman" w:hAnsi="Times New Roman"/>
          <w:snapToGrid w:val="0"/>
          <w:sz w:val="24"/>
          <w:szCs w:val="20"/>
        </w:rPr>
        <w:t>.</w:t>
      </w:r>
    </w:p>
    <w:p w14:paraId="5DE0F80F" w14:textId="3AF1C6C9" w:rsidR="00FA6C81" w:rsidRPr="00317EC4" w:rsidRDefault="00FA6C81" w:rsidP="00FA6C8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  <w:r w:rsidRPr="003C2BD3">
        <w:rPr>
          <w:rFonts w:ascii="Times New Roman" w:hAnsi="Times New Roman"/>
          <w:b/>
          <w:bCs/>
          <w:snapToGrid w:val="0"/>
          <w:sz w:val="24"/>
          <w:szCs w:val="20"/>
        </w:rPr>
        <w:t xml:space="preserve">10.   </w:t>
      </w:r>
      <w:r w:rsidRPr="003C2BD3">
        <w:rPr>
          <w:rFonts w:ascii="Times New Roman" w:hAnsi="Times New Roman"/>
          <w:b/>
          <w:bCs/>
          <w:snapToGrid w:val="0"/>
          <w:sz w:val="24"/>
          <w:szCs w:val="20"/>
        </w:rPr>
        <w:tab/>
        <w:t xml:space="preserve">Контактное лицо по контролю исполнения </w:t>
      </w:r>
      <w:r w:rsidR="00A15729">
        <w:rPr>
          <w:rFonts w:ascii="Times New Roman" w:hAnsi="Times New Roman"/>
          <w:b/>
          <w:bCs/>
          <w:snapToGrid w:val="0"/>
          <w:sz w:val="24"/>
          <w:szCs w:val="20"/>
        </w:rPr>
        <w:t>договор</w:t>
      </w:r>
      <w:r w:rsidRPr="003C2BD3">
        <w:rPr>
          <w:rFonts w:ascii="Times New Roman" w:hAnsi="Times New Roman"/>
          <w:b/>
          <w:bCs/>
          <w:snapToGrid w:val="0"/>
          <w:sz w:val="24"/>
          <w:szCs w:val="20"/>
        </w:rPr>
        <w:t xml:space="preserve">а: </w:t>
      </w:r>
      <w:r w:rsidR="00191DFF">
        <w:rPr>
          <w:rFonts w:ascii="Times New Roman" w:hAnsi="Times New Roman"/>
          <w:snapToGrid w:val="0"/>
          <w:sz w:val="24"/>
          <w:szCs w:val="20"/>
        </w:rPr>
        <w:t>Приходько Михаил Алексеевич</w:t>
      </w:r>
      <w:r>
        <w:rPr>
          <w:rFonts w:ascii="Times New Roman" w:hAnsi="Times New Roman"/>
          <w:snapToGrid w:val="0"/>
          <w:sz w:val="24"/>
          <w:szCs w:val="20"/>
        </w:rPr>
        <w:t xml:space="preserve">, тел. </w:t>
      </w:r>
      <w:r>
        <w:rPr>
          <w:rFonts w:ascii="Gotham Pro" w:hAnsi="Gotham Pro"/>
          <w:color w:val="333333"/>
          <w:shd w:val="clear" w:color="auto" w:fill="FFFFFF"/>
        </w:rPr>
        <w:t>+7 (495) 961-</w:t>
      </w:r>
      <w:r w:rsidRPr="00317EC4">
        <w:rPr>
          <w:rFonts w:ascii="Times New Roman" w:hAnsi="Times New Roman"/>
          <w:snapToGrid w:val="0"/>
          <w:sz w:val="24"/>
          <w:szCs w:val="20"/>
        </w:rPr>
        <w:t>31-11 до</w:t>
      </w:r>
      <w:r w:rsidR="002B7B0B">
        <w:rPr>
          <w:rFonts w:ascii="Times New Roman" w:hAnsi="Times New Roman"/>
          <w:snapToGrid w:val="0"/>
          <w:sz w:val="24"/>
          <w:szCs w:val="20"/>
        </w:rPr>
        <w:t>б.</w:t>
      </w:r>
      <w:r w:rsidRPr="00317EC4">
        <w:rPr>
          <w:rFonts w:ascii="Times New Roman" w:hAnsi="Times New Roman"/>
          <w:snapToGrid w:val="0"/>
          <w:sz w:val="24"/>
          <w:szCs w:val="20"/>
        </w:rPr>
        <w:t xml:space="preserve"> </w:t>
      </w:r>
      <w:r w:rsidR="00191DFF">
        <w:rPr>
          <w:rFonts w:ascii="Times New Roman" w:hAnsi="Times New Roman"/>
          <w:snapToGrid w:val="0"/>
          <w:sz w:val="24"/>
          <w:szCs w:val="20"/>
        </w:rPr>
        <w:t>60</w:t>
      </w:r>
      <w:r w:rsidR="00FB2FC9">
        <w:rPr>
          <w:rFonts w:ascii="Times New Roman" w:hAnsi="Times New Roman"/>
          <w:snapToGrid w:val="0"/>
          <w:sz w:val="24"/>
          <w:szCs w:val="20"/>
        </w:rPr>
        <w:t>-</w:t>
      </w:r>
      <w:r w:rsidR="00191DFF">
        <w:rPr>
          <w:rFonts w:ascii="Times New Roman" w:hAnsi="Times New Roman"/>
          <w:snapToGrid w:val="0"/>
          <w:sz w:val="24"/>
          <w:szCs w:val="20"/>
        </w:rPr>
        <w:t>00</w:t>
      </w:r>
      <w:r w:rsidRPr="00317EC4">
        <w:rPr>
          <w:rFonts w:ascii="Times New Roman" w:hAnsi="Times New Roman"/>
          <w:snapToGrid w:val="0"/>
          <w:sz w:val="24"/>
          <w:szCs w:val="20"/>
        </w:rPr>
        <w:t xml:space="preserve">, </w:t>
      </w:r>
      <w:r w:rsidR="00FB2FC9">
        <w:rPr>
          <w:rFonts w:ascii="Times New Roman" w:hAnsi="Times New Roman"/>
          <w:snapToGrid w:val="0"/>
          <w:sz w:val="24"/>
          <w:szCs w:val="20"/>
          <w:lang w:val="en-US"/>
        </w:rPr>
        <w:t>e</w:t>
      </w:r>
      <w:proofErr w:type="spellStart"/>
      <w:r w:rsidRPr="00317EC4">
        <w:rPr>
          <w:rFonts w:ascii="Times New Roman" w:hAnsi="Times New Roman"/>
          <w:snapToGrid w:val="0"/>
          <w:sz w:val="24"/>
          <w:szCs w:val="20"/>
        </w:rPr>
        <w:t>mail</w:t>
      </w:r>
      <w:proofErr w:type="spellEnd"/>
      <w:r w:rsidRPr="00317EC4">
        <w:rPr>
          <w:rFonts w:ascii="Times New Roman" w:hAnsi="Times New Roman"/>
          <w:snapToGrid w:val="0"/>
          <w:sz w:val="24"/>
          <w:szCs w:val="20"/>
        </w:rPr>
        <w:t xml:space="preserve"> </w:t>
      </w:r>
      <w:r w:rsidR="00EF3B15" w:rsidRPr="00EF3B15">
        <w:rPr>
          <w:rFonts w:ascii="Times New Roman" w:hAnsi="Times New Roman"/>
          <w:snapToGrid w:val="0"/>
          <w:sz w:val="24"/>
          <w:szCs w:val="20"/>
        </w:rPr>
        <w:t>prihodko.ma@gtsolifk.ru</w:t>
      </w:r>
    </w:p>
    <w:bookmarkEnd w:id="14"/>
    <w:p w14:paraId="05D51E67" w14:textId="6922248C" w:rsidR="00182D80" w:rsidRPr="003C2BD3" w:rsidRDefault="00182D80" w:rsidP="0061362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4"/>
          <w:szCs w:val="20"/>
        </w:rPr>
      </w:pPr>
    </w:p>
    <w:tbl>
      <w:tblPr>
        <w:tblW w:w="12553" w:type="dxa"/>
        <w:jc w:val="center"/>
        <w:tblLayout w:type="fixed"/>
        <w:tblLook w:val="00A0" w:firstRow="1" w:lastRow="0" w:firstColumn="1" w:lastColumn="0" w:noHBand="0" w:noVBand="0"/>
      </w:tblPr>
      <w:tblGrid>
        <w:gridCol w:w="7513"/>
        <w:gridCol w:w="5040"/>
      </w:tblGrid>
      <w:tr w:rsidR="00855698" w:rsidRPr="00855698" w14:paraId="49D6470B" w14:textId="77777777" w:rsidTr="00855698">
        <w:trPr>
          <w:trHeight w:val="134"/>
          <w:jc w:val="center"/>
        </w:trPr>
        <w:tc>
          <w:tcPr>
            <w:tcW w:w="7513" w:type="dxa"/>
          </w:tcPr>
          <w:p w14:paraId="5828E6C9" w14:textId="77777777" w:rsidR="00191DFF" w:rsidRDefault="00191DFF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17" w:name="_Hlk160197329"/>
            <w:bookmarkStart w:id="18" w:name="_Hlk183014209"/>
            <w:bookmarkEnd w:id="15"/>
          </w:p>
          <w:p w14:paraId="21B17A65" w14:textId="48CF6A2C" w:rsidR="00855698" w:rsidRDefault="00191DFF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="00855698"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ектор</w:t>
            </w:r>
          </w:p>
          <w:p w14:paraId="30B128FE" w14:textId="77777777" w:rsidR="00855698" w:rsidRPr="00855698" w:rsidRDefault="00855698" w:rsidP="004826F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 «ГЦОЛИФК»</w:t>
            </w:r>
          </w:p>
          <w:p w14:paraId="6ADA7F0D" w14:textId="77777777" w:rsidR="00191DFF" w:rsidRDefault="00191DFF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82F7D84" w14:textId="77777777" w:rsidR="00191DFF" w:rsidRDefault="00191DFF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4BD0EAB" w14:textId="3F645C23" w:rsidR="00855698" w:rsidRPr="00855698" w:rsidRDefault="00855698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____________________/ </w:t>
            </w:r>
            <w:proofErr w:type="spellStart"/>
            <w:r w:rsidRPr="008556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М.Ю.Боев</w:t>
            </w:r>
            <w:proofErr w:type="spellEnd"/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/</w:t>
            </w:r>
          </w:p>
          <w:p w14:paraId="13E8A7DE" w14:textId="77777777" w:rsidR="00855698" w:rsidRPr="00855698" w:rsidRDefault="00855698" w:rsidP="004826F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</w:t>
            </w:r>
            <w:r w:rsidRPr="0085569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.п</w:t>
            </w:r>
            <w:proofErr w:type="spellEnd"/>
            <w:r w:rsidRPr="0085569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5F7C98EF" w14:textId="77777777" w:rsidR="00855698" w:rsidRPr="00855698" w:rsidRDefault="00855698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A03E5E3" w14:textId="77777777" w:rsidR="00855698" w:rsidRPr="00855698" w:rsidRDefault="00855698" w:rsidP="004826FC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52C917C" w14:textId="3B5AEE50" w:rsidR="00855698" w:rsidRPr="00855698" w:rsidRDefault="00855698" w:rsidP="00191DF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56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B643366" w14:textId="3DAE6B4D" w:rsidR="00C543F1" w:rsidRDefault="00C543F1" w:rsidP="005C480B">
      <w:pPr>
        <w:pStyle w:val="af3"/>
        <w:jc w:val="right"/>
        <w:rPr>
          <w:rFonts w:ascii="Times New Roman" w:hAnsi="Times New Roman"/>
          <w:sz w:val="24"/>
          <w:szCs w:val="24"/>
        </w:rPr>
      </w:pPr>
    </w:p>
    <w:p w14:paraId="08B3CBC2" w14:textId="06851C5C" w:rsidR="00C543F1" w:rsidRDefault="00C543F1" w:rsidP="00191DFF">
      <w:pPr>
        <w:pStyle w:val="af3"/>
        <w:rPr>
          <w:rFonts w:ascii="Times New Roman" w:hAnsi="Times New Roman"/>
          <w:sz w:val="24"/>
          <w:szCs w:val="24"/>
        </w:rPr>
      </w:pPr>
    </w:p>
    <w:p w14:paraId="068F7B9A" w14:textId="77777777" w:rsidR="00467989" w:rsidRDefault="00467989" w:rsidP="005C480B">
      <w:pPr>
        <w:pStyle w:val="af3"/>
        <w:jc w:val="right"/>
        <w:rPr>
          <w:rFonts w:ascii="Times New Roman" w:hAnsi="Times New Roman"/>
          <w:sz w:val="24"/>
          <w:szCs w:val="24"/>
        </w:rPr>
        <w:sectPr w:rsidR="00467989" w:rsidSect="003C2BD3">
          <w:pgSz w:w="16840" w:h="11900" w:orient="landscape"/>
          <w:pgMar w:top="1134" w:right="1134" w:bottom="843" w:left="851" w:header="426" w:footer="572" w:gutter="0"/>
          <w:cols w:space="720"/>
          <w:formProt w:val="0"/>
          <w:titlePg/>
          <w:docGrid w:linePitch="360"/>
        </w:sectPr>
      </w:pPr>
    </w:p>
    <w:p w14:paraId="6278F73B" w14:textId="7D56D0A6" w:rsidR="00C543F1" w:rsidRDefault="00C543F1" w:rsidP="005C480B">
      <w:pPr>
        <w:pStyle w:val="af3"/>
        <w:jc w:val="right"/>
        <w:rPr>
          <w:rFonts w:ascii="Times New Roman" w:hAnsi="Times New Roman"/>
          <w:sz w:val="24"/>
          <w:szCs w:val="24"/>
        </w:rPr>
      </w:pPr>
    </w:p>
    <w:p w14:paraId="632B2197" w14:textId="14E26C6C" w:rsidR="005C480B" w:rsidRPr="00A83E01" w:rsidRDefault="005C480B" w:rsidP="005C480B">
      <w:pPr>
        <w:pStyle w:val="af3"/>
        <w:jc w:val="right"/>
        <w:rPr>
          <w:rFonts w:ascii="Times New Roman" w:hAnsi="Times New Roman"/>
          <w:sz w:val="24"/>
          <w:szCs w:val="24"/>
        </w:rPr>
      </w:pPr>
      <w:r w:rsidRPr="00A83E01">
        <w:rPr>
          <w:rFonts w:ascii="Times New Roman" w:hAnsi="Times New Roman"/>
          <w:sz w:val="24"/>
          <w:szCs w:val="24"/>
        </w:rPr>
        <w:t>Приложение № 2</w:t>
      </w:r>
    </w:p>
    <w:p w14:paraId="57247398" w14:textId="494F20CC" w:rsidR="006B7BA6" w:rsidRPr="00A83E01" w:rsidRDefault="006B7BA6" w:rsidP="006B7BA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83E01">
        <w:rPr>
          <w:rFonts w:ascii="Times New Roman" w:hAnsi="Times New Roman"/>
          <w:sz w:val="24"/>
          <w:szCs w:val="24"/>
        </w:rPr>
        <w:t xml:space="preserve">к </w:t>
      </w:r>
      <w:r w:rsidR="00A15729">
        <w:rPr>
          <w:rFonts w:ascii="Times New Roman" w:hAnsi="Times New Roman"/>
          <w:sz w:val="24"/>
          <w:szCs w:val="24"/>
        </w:rPr>
        <w:t>Договор</w:t>
      </w:r>
      <w:r w:rsidRPr="00A83E01">
        <w:rPr>
          <w:rFonts w:ascii="Times New Roman" w:hAnsi="Times New Roman"/>
          <w:sz w:val="24"/>
          <w:szCs w:val="24"/>
        </w:rPr>
        <w:t xml:space="preserve">у № </w:t>
      </w:r>
      <w:r w:rsidR="00191DFF">
        <w:rPr>
          <w:rFonts w:ascii="Times New Roman" w:hAnsi="Times New Roman"/>
          <w:sz w:val="24"/>
          <w:szCs w:val="24"/>
        </w:rPr>
        <w:t>_____________</w:t>
      </w:r>
    </w:p>
    <w:p w14:paraId="2C736C41" w14:textId="4E13B1B3" w:rsidR="006B7BA6" w:rsidRPr="007B239D" w:rsidRDefault="006B7BA6" w:rsidP="006B7BA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/>
          <w:bCs/>
          <w:sz w:val="23"/>
          <w:szCs w:val="23"/>
        </w:rPr>
      </w:pPr>
      <w:r w:rsidRPr="007B239D">
        <w:rPr>
          <w:rFonts w:ascii="Times New Roman" w:hAnsi="Times New Roman"/>
          <w:bCs/>
          <w:snapToGrid w:val="0"/>
          <w:sz w:val="23"/>
          <w:szCs w:val="23"/>
        </w:rPr>
        <w:t>от «___»</w:t>
      </w:r>
      <w:r w:rsidR="00574EBB">
        <w:rPr>
          <w:rFonts w:ascii="Times New Roman" w:hAnsi="Times New Roman"/>
          <w:bCs/>
          <w:snapToGrid w:val="0"/>
          <w:sz w:val="23"/>
          <w:szCs w:val="23"/>
        </w:rPr>
        <w:t xml:space="preserve"> </w:t>
      </w:r>
      <w:r w:rsidR="0061362D">
        <w:rPr>
          <w:rFonts w:ascii="Times New Roman" w:hAnsi="Times New Roman"/>
          <w:bCs/>
          <w:snapToGrid w:val="0"/>
          <w:sz w:val="23"/>
          <w:szCs w:val="23"/>
        </w:rPr>
        <w:t>_______</w:t>
      </w:r>
      <w:r w:rsidR="00574EBB">
        <w:rPr>
          <w:rFonts w:ascii="Times New Roman" w:hAnsi="Times New Roman"/>
          <w:bCs/>
          <w:snapToGrid w:val="0"/>
          <w:sz w:val="23"/>
          <w:szCs w:val="23"/>
        </w:rPr>
        <w:t xml:space="preserve"> </w:t>
      </w:r>
      <w:r>
        <w:rPr>
          <w:rFonts w:ascii="Times New Roman" w:hAnsi="Times New Roman"/>
          <w:bCs/>
          <w:snapToGrid w:val="0"/>
          <w:sz w:val="23"/>
          <w:szCs w:val="23"/>
        </w:rPr>
        <w:t>202</w:t>
      </w:r>
      <w:r w:rsidR="0061362D">
        <w:rPr>
          <w:rFonts w:ascii="Times New Roman" w:hAnsi="Times New Roman"/>
          <w:bCs/>
          <w:snapToGrid w:val="0"/>
          <w:sz w:val="23"/>
          <w:szCs w:val="23"/>
        </w:rPr>
        <w:t>6</w:t>
      </w:r>
      <w:r>
        <w:rPr>
          <w:rFonts w:ascii="Times New Roman" w:hAnsi="Times New Roman"/>
          <w:bCs/>
          <w:snapToGrid w:val="0"/>
          <w:sz w:val="23"/>
          <w:szCs w:val="23"/>
        </w:rPr>
        <w:t xml:space="preserve"> г.</w:t>
      </w:r>
    </w:p>
    <w:p w14:paraId="23AE07B7" w14:textId="77777777" w:rsidR="005C480B" w:rsidRPr="00226AE7" w:rsidRDefault="005C480B" w:rsidP="005C480B">
      <w:pPr>
        <w:pStyle w:val="af3"/>
        <w:jc w:val="right"/>
        <w:rPr>
          <w:rFonts w:ascii="Times New Roman" w:hAnsi="Times New Roman"/>
          <w:bCs/>
          <w:snapToGrid w:val="0"/>
          <w:sz w:val="24"/>
          <w:szCs w:val="24"/>
        </w:rPr>
      </w:pPr>
    </w:p>
    <w:p w14:paraId="666AC82D" w14:textId="77777777" w:rsidR="005C480B" w:rsidRPr="00226AE7" w:rsidRDefault="005C480B" w:rsidP="005C48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6AE7">
        <w:rPr>
          <w:rFonts w:ascii="Times New Roman" w:hAnsi="Times New Roman"/>
          <w:b/>
          <w:bCs/>
          <w:sz w:val="24"/>
          <w:szCs w:val="24"/>
        </w:rPr>
        <w:t>С П Е Ц И Ф И К А Ц И Я</w:t>
      </w:r>
    </w:p>
    <w:p w14:paraId="298E583E" w14:textId="77777777" w:rsidR="005C480B" w:rsidRDefault="005C480B" w:rsidP="005C48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0"/>
        <w:gridCol w:w="4356"/>
        <w:gridCol w:w="1368"/>
        <w:gridCol w:w="767"/>
        <w:gridCol w:w="1379"/>
        <w:gridCol w:w="1478"/>
      </w:tblGrid>
      <w:tr w:rsidR="005C480B" w:rsidRPr="00A83E01" w14:paraId="0F1215AA" w14:textId="77777777" w:rsidTr="001532A8">
        <w:trPr>
          <w:trHeight w:val="819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DBF998" w14:textId="77777777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16032978" w14:textId="592A67C0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A8DA1" w14:textId="77777777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иница измерения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1355" w14:textId="77777777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A8668" w14:textId="77777777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>Цена за единицу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>руб.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3E84" w14:textId="77777777" w:rsidR="005C480B" w:rsidRPr="00A83E01" w:rsidRDefault="005C480B" w:rsidP="00F846F4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A83E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руб. </w:t>
            </w:r>
          </w:p>
        </w:tc>
      </w:tr>
      <w:tr w:rsidR="001D4004" w:rsidRPr="00F0321C" w14:paraId="2E6EB75F" w14:textId="77777777" w:rsidTr="001532A8">
        <w:trPr>
          <w:trHeight w:val="300"/>
        </w:trPr>
        <w:tc>
          <w:tcPr>
            <w:tcW w:w="2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D5C7B7" w14:textId="77777777" w:rsidR="001D4004" w:rsidRPr="00F0321C" w:rsidRDefault="001D4004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21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B5B90B7" w14:textId="4B9531B1" w:rsidR="001D4004" w:rsidRPr="00EF3B15" w:rsidRDefault="00EF3B15" w:rsidP="00E46BE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оутбук</w:t>
            </w:r>
            <w:r w:rsidRPr="00191D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Honor </w:t>
            </w:r>
            <w:proofErr w:type="spellStart"/>
            <w:r w:rsidRPr="00191DFF">
              <w:rPr>
                <w:rFonts w:ascii="Times New Roman" w:hAnsi="Times New Roman"/>
                <w:sz w:val="24"/>
                <w:szCs w:val="24"/>
                <w:lang w:val="en-US"/>
              </w:rPr>
              <w:t>MagicBook</w:t>
            </w:r>
            <w:proofErr w:type="spellEnd"/>
            <w:r w:rsidRPr="00191D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Art 14 (Intel Core Ultra 5 125H 1200 MHz/14.6"/3120x2080/32Gb/1Tb/Intel ARC Graphics/Windows 11 Home) </w:t>
            </w:r>
            <w:r>
              <w:rPr>
                <w:rFonts w:ascii="Times New Roman" w:hAnsi="Times New Roman"/>
                <w:sz w:val="24"/>
                <w:szCs w:val="24"/>
              </w:rPr>
              <w:t>Цвет</w:t>
            </w:r>
            <w:r w:rsidRPr="00191D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корпуса</w:t>
            </w:r>
            <w:r w:rsidRPr="00191D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91DFF">
              <w:rPr>
                <w:rFonts w:ascii="Times New Roman" w:hAnsi="Times New Roman"/>
                <w:sz w:val="24"/>
                <w:szCs w:val="24"/>
              </w:rPr>
              <w:t>еленый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C980" w14:textId="0E32F021" w:rsidR="001D4004" w:rsidRPr="001D4004" w:rsidRDefault="00EF3B15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E148" w14:textId="0A022A10" w:rsidR="001D4004" w:rsidRPr="001D4004" w:rsidRDefault="00EF3B15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B86053" w14:textId="05AD9100" w:rsidR="001D4004" w:rsidRPr="00D04ECE" w:rsidRDefault="001D4004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8542079" w14:textId="09185625" w:rsidR="001D4004" w:rsidRPr="00F0321C" w:rsidRDefault="001D4004" w:rsidP="00E46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66063" w:rsidRPr="00F0321C" w14:paraId="43C1B87F" w14:textId="77777777" w:rsidTr="00766063">
        <w:trPr>
          <w:trHeight w:val="300"/>
        </w:trPr>
        <w:tc>
          <w:tcPr>
            <w:tcW w:w="425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DF6AC03" w14:textId="75302BC7" w:rsidR="00766063" w:rsidRDefault="00766063" w:rsidP="00766063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B31E240" w14:textId="445350E1" w:rsidR="00766063" w:rsidRDefault="00766063" w:rsidP="008F5DF9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0062C0A" w14:textId="77777777" w:rsidR="005C480B" w:rsidRPr="00A83E01" w:rsidRDefault="005C480B" w:rsidP="005C480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063803" w14:textId="1573A3BD" w:rsidR="005C480B" w:rsidRDefault="005C480B" w:rsidP="005C48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3E01">
        <w:rPr>
          <w:rFonts w:ascii="Times New Roman" w:hAnsi="Times New Roman"/>
          <w:bCs/>
          <w:sz w:val="24"/>
          <w:szCs w:val="24"/>
        </w:rPr>
        <w:t xml:space="preserve">Цена </w:t>
      </w:r>
      <w:r w:rsidR="00A15729">
        <w:rPr>
          <w:rFonts w:ascii="Times New Roman" w:hAnsi="Times New Roman"/>
          <w:bCs/>
          <w:sz w:val="24"/>
          <w:szCs w:val="24"/>
        </w:rPr>
        <w:t>Договор</w:t>
      </w:r>
      <w:r w:rsidRPr="00A83E01">
        <w:rPr>
          <w:rFonts w:ascii="Times New Roman" w:hAnsi="Times New Roman"/>
          <w:bCs/>
          <w:sz w:val="24"/>
          <w:szCs w:val="24"/>
        </w:rPr>
        <w:t xml:space="preserve">а </w:t>
      </w:r>
      <w:r w:rsidR="00574EBB">
        <w:rPr>
          <w:rFonts w:ascii="Times New Roman" w:hAnsi="Times New Roman"/>
          <w:bCs/>
          <w:sz w:val="24"/>
          <w:szCs w:val="24"/>
        </w:rPr>
        <w:t>составляет</w:t>
      </w:r>
      <w:r w:rsidR="00C678DA">
        <w:rPr>
          <w:rFonts w:ascii="Times New Roman" w:hAnsi="Times New Roman"/>
          <w:bCs/>
          <w:sz w:val="24"/>
          <w:szCs w:val="24"/>
        </w:rPr>
        <w:t>:</w:t>
      </w:r>
    </w:p>
    <w:p w14:paraId="6674019F" w14:textId="77777777" w:rsidR="00D074FB" w:rsidRDefault="00D074FB" w:rsidP="005C48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FBA2FD" w14:textId="77777777" w:rsidR="00246164" w:rsidRDefault="00246164" w:rsidP="005C48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17"/>
    <w:bookmarkEnd w:id="18"/>
    <w:tbl>
      <w:tblPr>
        <w:tblW w:w="10427" w:type="dxa"/>
        <w:jc w:val="center"/>
        <w:tblLayout w:type="fixed"/>
        <w:tblLook w:val="00A0" w:firstRow="1" w:lastRow="0" w:firstColumn="1" w:lastColumn="0" w:noHBand="0" w:noVBand="0"/>
      </w:tblPr>
      <w:tblGrid>
        <w:gridCol w:w="5387"/>
        <w:gridCol w:w="5040"/>
      </w:tblGrid>
      <w:tr w:rsidR="00D074FB" w:rsidRPr="00D074FB" w14:paraId="61CEE15B" w14:textId="77777777" w:rsidTr="00D074FB">
        <w:trPr>
          <w:trHeight w:val="134"/>
          <w:jc w:val="center"/>
        </w:trPr>
        <w:tc>
          <w:tcPr>
            <w:tcW w:w="5387" w:type="dxa"/>
          </w:tcPr>
          <w:p w14:paraId="56777CC7" w14:textId="77777777" w:rsid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4DEF37F9" w14:textId="77777777" w:rsid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344E47B" w14:textId="16DF570B" w:rsidR="00D074FB" w:rsidRPr="00D074FB" w:rsidRDefault="00EF3B15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="00D074FB" w:rsidRPr="00D074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ектор</w:t>
            </w:r>
          </w:p>
          <w:p w14:paraId="54FE0FA2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074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РУС «ГЦОЛИФК»</w:t>
            </w:r>
          </w:p>
          <w:p w14:paraId="31AAA899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7B12BAE3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18989758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074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____________________/ </w:t>
            </w:r>
            <w:proofErr w:type="spellStart"/>
            <w:r w:rsidRPr="00D074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М.Ю.Боев</w:t>
            </w:r>
            <w:proofErr w:type="spellEnd"/>
            <w:r w:rsidRPr="00D074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/</w:t>
            </w:r>
          </w:p>
          <w:p w14:paraId="30F2CEA1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074F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э.п</w:t>
            </w:r>
            <w:proofErr w:type="spellEnd"/>
            <w:r w:rsidRPr="00D074F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040" w:type="dxa"/>
          </w:tcPr>
          <w:p w14:paraId="6DEDD126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77D96C4" w14:textId="77777777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080DAFB4" w14:textId="422AEC7A" w:rsidR="00EF3B15" w:rsidRPr="00D074FB" w:rsidRDefault="00D074FB" w:rsidP="00EF3B1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074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1D79B985" w14:textId="6F7DA221" w:rsidR="00D074FB" w:rsidRPr="00D074FB" w:rsidRDefault="00D074FB" w:rsidP="00D074F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571763CC" w14:textId="77777777" w:rsidR="00A32C23" w:rsidRPr="00D074FB" w:rsidRDefault="00A32C23" w:rsidP="00D074FB">
      <w:pPr>
        <w:rPr>
          <w:rFonts w:ascii="Times New Roman" w:hAnsi="Times New Roman"/>
          <w:sz w:val="24"/>
          <w:szCs w:val="24"/>
        </w:rPr>
      </w:pPr>
    </w:p>
    <w:sectPr w:rsidR="00A32C23" w:rsidRPr="00D074FB" w:rsidSect="00467989">
      <w:pgSz w:w="11900" w:h="16840"/>
      <w:pgMar w:top="1134" w:right="843" w:bottom="851" w:left="1134" w:header="426" w:footer="572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2E53E" w14:textId="77777777" w:rsidR="005E4C45" w:rsidRDefault="005E4C45">
      <w:pPr>
        <w:spacing w:after="0" w:line="240" w:lineRule="auto"/>
      </w:pPr>
      <w:r>
        <w:separator/>
      </w:r>
    </w:p>
  </w:endnote>
  <w:endnote w:type="continuationSeparator" w:id="0">
    <w:p w14:paraId="3D4CCBD7" w14:textId="77777777" w:rsidR="005E4C45" w:rsidRDefault="005E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otham Pr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4983639"/>
      <w:docPartObj>
        <w:docPartGallery w:val="Page Numbers (Bottom of Page)"/>
        <w:docPartUnique/>
      </w:docPartObj>
    </w:sdtPr>
    <w:sdtEndPr/>
    <w:sdtContent>
      <w:p w14:paraId="47D026F3" w14:textId="5AA2DB27" w:rsidR="005E4C45" w:rsidRDefault="005E4C45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687">
          <w:rPr>
            <w:noProof/>
          </w:rPr>
          <w:t>11</w:t>
        </w:r>
        <w:r>
          <w:fldChar w:fldCharType="end"/>
        </w:r>
      </w:p>
    </w:sdtContent>
  </w:sdt>
  <w:p w14:paraId="1B734FBB" w14:textId="77777777" w:rsidR="005E4C45" w:rsidRDefault="005E4C4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86861" w14:textId="77777777" w:rsidR="005E4C45" w:rsidRDefault="005E4C45">
      <w:pPr>
        <w:spacing w:after="0" w:line="240" w:lineRule="auto"/>
      </w:pPr>
      <w:r>
        <w:separator/>
      </w:r>
    </w:p>
  </w:footnote>
  <w:footnote w:type="continuationSeparator" w:id="0">
    <w:p w14:paraId="5409244C" w14:textId="77777777" w:rsidR="005E4C45" w:rsidRDefault="005E4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7D0D8" w14:textId="15983DA1" w:rsidR="005E4C45" w:rsidRDefault="005E4C45">
    <w:pPr>
      <w:pStyle w:val="af4"/>
      <w:jc w:val="center"/>
    </w:pPr>
  </w:p>
  <w:p w14:paraId="373A619C" w14:textId="77777777" w:rsidR="005E4C45" w:rsidRDefault="005E4C45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A90347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928A2224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30"/>
        </w:tabs>
        <w:ind w:left="1130" w:hanging="4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180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</w:abstractNum>
  <w:abstractNum w:abstractNumId="2" w15:restartNumberingAfterBreak="0">
    <w:nsid w:val="03BF7098"/>
    <w:multiLevelType w:val="hybridMultilevel"/>
    <w:tmpl w:val="83F6FF30"/>
    <w:lvl w:ilvl="0" w:tplc="A16E874C">
      <w:start w:val="1"/>
      <w:numFmt w:val="decimal"/>
      <w:lvlText w:val="%1."/>
      <w:lvlJc w:val="left"/>
      <w:pPr>
        <w:ind w:left="2385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945706">
      <w:numFmt w:val="bullet"/>
      <w:lvlText w:val="•"/>
      <w:lvlJc w:val="left"/>
      <w:pPr>
        <w:ind w:left="3421" w:hanging="280"/>
      </w:pPr>
      <w:rPr>
        <w:lang w:val="ru-RU" w:eastAsia="en-US" w:bidi="ar-SA"/>
      </w:rPr>
    </w:lvl>
    <w:lvl w:ilvl="2" w:tplc="F1225996">
      <w:numFmt w:val="bullet"/>
      <w:lvlText w:val="•"/>
      <w:lvlJc w:val="left"/>
      <w:pPr>
        <w:ind w:left="4457" w:hanging="280"/>
      </w:pPr>
      <w:rPr>
        <w:lang w:val="ru-RU" w:eastAsia="en-US" w:bidi="ar-SA"/>
      </w:rPr>
    </w:lvl>
    <w:lvl w:ilvl="3" w:tplc="67CA4CE6">
      <w:numFmt w:val="bullet"/>
      <w:lvlText w:val="•"/>
      <w:lvlJc w:val="left"/>
      <w:pPr>
        <w:ind w:left="5493" w:hanging="280"/>
      </w:pPr>
      <w:rPr>
        <w:lang w:val="ru-RU" w:eastAsia="en-US" w:bidi="ar-SA"/>
      </w:rPr>
    </w:lvl>
    <w:lvl w:ilvl="4" w:tplc="AB600228">
      <w:numFmt w:val="bullet"/>
      <w:lvlText w:val="•"/>
      <w:lvlJc w:val="left"/>
      <w:pPr>
        <w:ind w:left="6529" w:hanging="280"/>
      </w:pPr>
      <w:rPr>
        <w:lang w:val="ru-RU" w:eastAsia="en-US" w:bidi="ar-SA"/>
      </w:rPr>
    </w:lvl>
    <w:lvl w:ilvl="5" w:tplc="371A65B8">
      <w:numFmt w:val="bullet"/>
      <w:lvlText w:val="•"/>
      <w:lvlJc w:val="left"/>
      <w:pPr>
        <w:ind w:left="7565" w:hanging="280"/>
      </w:pPr>
      <w:rPr>
        <w:lang w:val="ru-RU" w:eastAsia="en-US" w:bidi="ar-SA"/>
      </w:rPr>
    </w:lvl>
    <w:lvl w:ilvl="6" w:tplc="C69A7716">
      <w:numFmt w:val="bullet"/>
      <w:lvlText w:val="•"/>
      <w:lvlJc w:val="left"/>
      <w:pPr>
        <w:ind w:left="8601" w:hanging="280"/>
      </w:pPr>
      <w:rPr>
        <w:lang w:val="ru-RU" w:eastAsia="en-US" w:bidi="ar-SA"/>
      </w:rPr>
    </w:lvl>
    <w:lvl w:ilvl="7" w:tplc="20269C4A">
      <w:numFmt w:val="bullet"/>
      <w:lvlText w:val="•"/>
      <w:lvlJc w:val="left"/>
      <w:pPr>
        <w:ind w:left="9637" w:hanging="280"/>
      </w:pPr>
      <w:rPr>
        <w:lang w:val="ru-RU" w:eastAsia="en-US" w:bidi="ar-SA"/>
      </w:rPr>
    </w:lvl>
    <w:lvl w:ilvl="8" w:tplc="29AC264E">
      <w:numFmt w:val="bullet"/>
      <w:lvlText w:val="•"/>
      <w:lvlJc w:val="left"/>
      <w:pPr>
        <w:ind w:left="10673" w:hanging="280"/>
      </w:pPr>
      <w:rPr>
        <w:lang w:val="ru-RU" w:eastAsia="en-US" w:bidi="ar-SA"/>
      </w:rPr>
    </w:lvl>
  </w:abstractNum>
  <w:abstractNum w:abstractNumId="3" w15:restartNumberingAfterBreak="0">
    <w:nsid w:val="08CC37EB"/>
    <w:multiLevelType w:val="multilevel"/>
    <w:tmpl w:val="9F808940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pStyle w:val="a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pStyle w:val="a0"/>
      <w:lvlText w:val="%2.%3."/>
      <w:lvlJc w:val="right"/>
      <w:pPr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6.4.1.%4."/>
      <w:lvlJc w:val="left"/>
      <w:pPr>
        <w:ind w:left="3196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F2C2EA7"/>
    <w:multiLevelType w:val="multilevel"/>
    <w:tmpl w:val="1FE849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46EF6"/>
    <w:multiLevelType w:val="multilevel"/>
    <w:tmpl w:val="EC54FB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6" w15:restartNumberingAfterBreak="0">
    <w:nsid w:val="15255E96"/>
    <w:multiLevelType w:val="multilevel"/>
    <w:tmpl w:val="F20AED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7BD6798"/>
    <w:multiLevelType w:val="hybridMultilevel"/>
    <w:tmpl w:val="C9DC6FF2"/>
    <w:lvl w:ilvl="0" w:tplc="34341D00">
      <w:start w:val="1"/>
      <w:numFmt w:val="decimal"/>
      <w:lvlText w:val="%1."/>
      <w:lvlJc w:val="left"/>
      <w:pPr>
        <w:ind w:left="928" w:hanging="360"/>
      </w:pPr>
      <w:rPr>
        <w:b/>
        <w:bCs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A4467"/>
    <w:multiLevelType w:val="multilevel"/>
    <w:tmpl w:val="FEA48B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204B06"/>
    <w:multiLevelType w:val="hybridMultilevel"/>
    <w:tmpl w:val="BB0C4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15653"/>
    <w:multiLevelType w:val="multilevel"/>
    <w:tmpl w:val="1130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6479A0"/>
    <w:multiLevelType w:val="hybridMultilevel"/>
    <w:tmpl w:val="6040F5F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29142C17"/>
    <w:multiLevelType w:val="hybridMultilevel"/>
    <w:tmpl w:val="DE340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325BD"/>
    <w:multiLevelType w:val="multilevel"/>
    <w:tmpl w:val="CC72D96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1E276C2"/>
    <w:multiLevelType w:val="multilevel"/>
    <w:tmpl w:val="5A3C1C48"/>
    <w:lvl w:ilvl="0">
      <w:start w:val="7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2" w:hanging="1800"/>
      </w:pPr>
      <w:rPr>
        <w:rFonts w:hint="default"/>
      </w:rPr>
    </w:lvl>
  </w:abstractNum>
  <w:abstractNum w:abstractNumId="15" w15:restartNumberingAfterBreak="0">
    <w:nsid w:val="320B10CA"/>
    <w:multiLevelType w:val="multilevel"/>
    <w:tmpl w:val="320B10CA"/>
    <w:lvl w:ilvl="0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99" w:hanging="360"/>
      </w:pPr>
    </w:lvl>
    <w:lvl w:ilvl="2">
      <w:start w:val="1"/>
      <w:numFmt w:val="lowerRoman"/>
      <w:lvlText w:val="%3."/>
      <w:lvlJc w:val="right"/>
      <w:pPr>
        <w:ind w:left="2119" w:hanging="180"/>
      </w:pPr>
    </w:lvl>
    <w:lvl w:ilvl="3">
      <w:start w:val="1"/>
      <w:numFmt w:val="decimal"/>
      <w:lvlText w:val="%4."/>
      <w:lvlJc w:val="left"/>
      <w:pPr>
        <w:ind w:left="2839" w:hanging="360"/>
      </w:pPr>
    </w:lvl>
    <w:lvl w:ilvl="4">
      <w:start w:val="1"/>
      <w:numFmt w:val="lowerLetter"/>
      <w:lvlText w:val="%5."/>
      <w:lvlJc w:val="left"/>
      <w:pPr>
        <w:ind w:left="3559" w:hanging="360"/>
      </w:pPr>
    </w:lvl>
    <w:lvl w:ilvl="5">
      <w:start w:val="1"/>
      <w:numFmt w:val="lowerRoman"/>
      <w:lvlText w:val="%6."/>
      <w:lvlJc w:val="right"/>
      <w:pPr>
        <w:ind w:left="4279" w:hanging="180"/>
      </w:pPr>
    </w:lvl>
    <w:lvl w:ilvl="6">
      <w:start w:val="1"/>
      <w:numFmt w:val="decimal"/>
      <w:lvlText w:val="%7."/>
      <w:lvlJc w:val="left"/>
      <w:pPr>
        <w:ind w:left="4999" w:hanging="360"/>
      </w:pPr>
    </w:lvl>
    <w:lvl w:ilvl="7">
      <w:start w:val="1"/>
      <w:numFmt w:val="lowerLetter"/>
      <w:lvlText w:val="%8."/>
      <w:lvlJc w:val="left"/>
      <w:pPr>
        <w:ind w:left="5719" w:hanging="360"/>
      </w:pPr>
    </w:lvl>
    <w:lvl w:ilvl="8">
      <w:start w:val="1"/>
      <w:numFmt w:val="lowerRoman"/>
      <w:lvlText w:val="%9."/>
      <w:lvlJc w:val="right"/>
      <w:pPr>
        <w:ind w:left="6439" w:hanging="180"/>
      </w:pPr>
    </w:lvl>
  </w:abstractNum>
  <w:abstractNum w:abstractNumId="16" w15:restartNumberingAfterBreak="0">
    <w:nsid w:val="37CE167E"/>
    <w:multiLevelType w:val="multilevel"/>
    <w:tmpl w:val="2AA8F0C4"/>
    <w:lvl w:ilvl="0">
      <w:start w:val="1"/>
      <w:numFmt w:val="decimal"/>
      <w:lvlText w:val="%1."/>
      <w:lvlJc w:val="left"/>
      <w:pPr>
        <w:ind w:left="120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26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  <w:b/>
      </w:rPr>
    </w:lvl>
  </w:abstractNum>
  <w:abstractNum w:abstractNumId="17" w15:restartNumberingAfterBreak="0">
    <w:nsid w:val="383468B4"/>
    <w:multiLevelType w:val="hybridMultilevel"/>
    <w:tmpl w:val="402C5616"/>
    <w:lvl w:ilvl="0" w:tplc="0040E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9C504D4"/>
    <w:multiLevelType w:val="hybridMultilevel"/>
    <w:tmpl w:val="E168F7BC"/>
    <w:lvl w:ilvl="0" w:tplc="68004DAE">
      <w:numFmt w:val="bullet"/>
      <w:lvlText w:val="-"/>
      <w:lvlJc w:val="left"/>
      <w:pPr>
        <w:ind w:left="120" w:hanging="1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60F552">
      <w:numFmt w:val="bullet"/>
      <w:lvlText w:val="•"/>
      <w:lvlJc w:val="left"/>
      <w:pPr>
        <w:ind w:left="1184" w:hanging="182"/>
      </w:pPr>
      <w:rPr>
        <w:lang w:val="ru-RU" w:eastAsia="en-US" w:bidi="ar-SA"/>
      </w:rPr>
    </w:lvl>
    <w:lvl w:ilvl="2" w:tplc="FE583628">
      <w:numFmt w:val="bullet"/>
      <w:lvlText w:val="•"/>
      <w:lvlJc w:val="left"/>
      <w:pPr>
        <w:ind w:left="2248" w:hanging="182"/>
      </w:pPr>
      <w:rPr>
        <w:lang w:val="ru-RU" w:eastAsia="en-US" w:bidi="ar-SA"/>
      </w:rPr>
    </w:lvl>
    <w:lvl w:ilvl="3" w:tplc="26F84146">
      <w:numFmt w:val="bullet"/>
      <w:lvlText w:val="•"/>
      <w:lvlJc w:val="left"/>
      <w:pPr>
        <w:ind w:left="3312" w:hanging="182"/>
      </w:pPr>
      <w:rPr>
        <w:lang w:val="ru-RU" w:eastAsia="en-US" w:bidi="ar-SA"/>
      </w:rPr>
    </w:lvl>
    <w:lvl w:ilvl="4" w:tplc="A22AD008">
      <w:numFmt w:val="bullet"/>
      <w:lvlText w:val="•"/>
      <w:lvlJc w:val="left"/>
      <w:pPr>
        <w:ind w:left="4376" w:hanging="182"/>
      </w:pPr>
      <w:rPr>
        <w:lang w:val="ru-RU" w:eastAsia="en-US" w:bidi="ar-SA"/>
      </w:rPr>
    </w:lvl>
    <w:lvl w:ilvl="5" w:tplc="37645930">
      <w:numFmt w:val="bullet"/>
      <w:lvlText w:val="•"/>
      <w:lvlJc w:val="left"/>
      <w:pPr>
        <w:ind w:left="5440" w:hanging="182"/>
      </w:pPr>
      <w:rPr>
        <w:lang w:val="ru-RU" w:eastAsia="en-US" w:bidi="ar-SA"/>
      </w:rPr>
    </w:lvl>
    <w:lvl w:ilvl="6" w:tplc="0D8ACC7A">
      <w:numFmt w:val="bullet"/>
      <w:lvlText w:val="•"/>
      <w:lvlJc w:val="left"/>
      <w:pPr>
        <w:ind w:left="6504" w:hanging="182"/>
      </w:pPr>
      <w:rPr>
        <w:lang w:val="ru-RU" w:eastAsia="en-US" w:bidi="ar-SA"/>
      </w:rPr>
    </w:lvl>
    <w:lvl w:ilvl="7" w:tplc="1B5AA7AE">
      <w:numFmt w:val="bullet"/>
      <w:lvlText w:val="•"/>
      <w:lvlJc w:val="left"/>
      <w:pPr>
        <w:ind w:left="7568" w:hanging="182"/>
      </w:pPr>
      <w:rPr>
        <w:lang w:val="ru-RU" w:eastAsia="en-US" w:bidi="ar-SA"/>
      </w:rPr>
    </w:lvl>
    <w:lvl w:ilvl="8" w:tplc="26F034A6">
      <w:numFmt w:val="bullet"/>
      <w:lvlText w:val="•"/>
      <w:lvlJc w:val="left"/>
      <w:pPr>
        <w:ind w:left="8632" w:hanging="182"/>
      </w:pPr>
      <w:rPr>
        <w:lang w:val="ru-RU" w:eastAsia="en-US" w:bidi="ar-SA"/>
      </w:rPr>
    </w:lvl>
  </w:abstractNum>
  <w:abstractNum w:abstractNumId="19" w15:restartNumberingAfterBreak="0">
    <w:nsid w:val="440C4AA5"/>
    <w:multiLevelType w:val="hybridMultilevel"/>
    <w:tmpl w:val="6B60A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85E8E"/>
    <w:multiLevelType w:val="hybridMultilevel"/>
    <w:tmpl w:val="195655FA"/>
    <w:lvl w:ilvl="0" w:tplc="CFD4739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78612E8"/>
    <w:multiLevelType w:val="hybridMultilevel"/>
    <w:tmpl w:val="BB788C30"/>
    <w:lvl w:ilvl="0" w:tplc="A9000380">
      <w:start w:val="6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B737A"/>
    <w:multiLevelType w:val="multilevel"/>
    <w:tmpl w:val="F3A6EC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3" w15:restartNumberingAfterBreak="0">
    <w:nsid w:val="484D005E"/>
    <w:multiLevelType w:val="multilevel"/>
    <w:tmpl w:val="640C97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94709"/>
    <w:multiLevelType w:val="multilevel"/>
    <w:tmpl w:val="F00E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1D79F9"/>
    <w:multiLevelType w:val="multilevel"/>
    <w:tmpl w:val="13F84DBA"/>
    <w:lvl w:ilvl="0">
      <w:start w:val="1"/>
      <w:numFmt w:val="decimal"/>
      <w:lvlText w:val="%1."/>
      <w:lvlJc w:val="right"/>
      <w:pPr>
        <w:ind w:left="709" w:hanging="70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lvlText w:val="3.%3."/>
      <w:lvlJc w:val="left"/>
      <w:pPr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lvlText w:val="%2.%3.%4"/>
      <w:lvlJc w:val="left"/>
      <w:pPr>
        <w:ind w:left="2880" w:hanging="360"/>
      </w:pPr>
      <w:rPr>
        <w:rFonts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657161A"/>
    <w:multiLevelType w:val="hybridMultilevel"/>
    <w:tmpl w:val="FC7E2CFA"/>
    <w:lvl w:ilvl="0" w:tplc="9BBAB45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7104509"/>
    <w:multiLevelType w:val="hybridMultilevel"/>
    <w:tmpl w:val="93A22074"/>
    <w:lvl w:ilvl="0" w:tplc="693E0C48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B5A63D4"/>
    <w:multiLevelType w:val="hybridMultilevel"/>
    <w:tmpl w:val="D9ECD3D2"/>
    <w:lvl w:ilvl="0" w:tplc="9DEA96B2">
      <w:start w:val="10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5A95B69"/>
    <w:multiLevelType w:val="multilevel"/>
    <w:tmpl w:val="F9DE6EB0"/>
    <w:lvl w:ilvl="0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0" w15:restartNumberingAfterBreak="0">
    <w:nsid w:val="69966EC1"/>
    <w:multiLevelType w:val="multilevel"/>
    <w:tmpl w:val="320B10CA"/>
    <w:lvl w:ilvl="0">
      <w:start w:val="1"/>
      <w:numFmt w:val="decimal"/>
      <w:lvlText w:val="%1."/>
      <w:lvlJc w:val="left"/>
      <w:pPr>
        <w:ind w:left="67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99" w:hanging="360"/>
      </w:pPr>
    </w:lvl>
    <w:lvl w:ilvl="2">
      <w:start w:val="1"/>
      <w:numFmt w:val="lowerRoman"/>
      <w:lvlText w:val="%3."/>
      <w:lvlJc w:val="right"/>
      <w:pPr>
        <w:ind w:left="2119" w:hanging="180"/>
      </w:pPr>
    </w:lvl>
    <w:lvl w:ilvl="3">
      <w:start w:val="1"/>
      <w:numFmt w:val="decimal"/>
      <w:lvlText w:val="%4."/>
      <w:lvlJc w:val="left"/>
      <w:pPr>
        <w:ind w:left="2839" w:hanging="360"/>
      </w:pPr>
    </w:lvl>
    <w:lvl w:ilvl="4">
      <w:start w:val="1"/>
      <w:numFmt w:val="lowerLetter"/>
      <w:lvlText w:val="%5."/>
      <w:lvlJc w:val="left"/>
      <w:pPr>
        <w:ind w:left="3559" w:hanging="360"/>
      </w:pPr>
    </w:lvl>
    <w:lvl w:ilvl="5">
      <w:start w:val="1"/>
      <w:numFmt w:val="lowerRoman"/>
      <w:lvlText w:val="%6."/>
      <w:lvlJc w:val="right"/>
      <w:pPr>
        <w:ind w:left="4279" w:hanging="180"/>
      </w:pPr>
    </w:lvl>
    <w:lvl w:ilvl="6">
      <w:start w:val="1"/>
      <w:numFmt w:val="decimal"/>
      <w:lvlText w:val="%7."/>
      <w:lvlJc w:val="left"/>
      <w:pPr>
        <w:ind w:left="4999" w:hanging="360"/>
      </w:pPr>
    </w:lvl>
    <w:lvl w:ilvl="7">
      <w:start w:val="1"/>
      <w:numFmt w:val="lowerLetter"/>
      <w:lvlText w:val="%8."/>
      <w:lvlJc w:val="left"/>
      <w:pPr>
        <w:ind w:left="5719" w:hanging="360"/>
      </w:pPr>
    </w:lvl>
    <w:lvl w:ilvl="8">
      <w:start w:val="1"/>
      <w:numFmt w:val="lowerRoman"/>
      <w:lvlText w:val="%9."/>
      <w:lvlJc w:val="right"/>
      <w:pPr>
        <w:ind w:left="6439" w:hanging="180"/>
      </w:pPr>
    </w:lvl>
  </w:abstractNum>
  <w:abstractNum w:abstractNumId="31" w15:restartNumberingAfterBreak="0">
    <w:nsid w:val="6EED4C7B"/>
    <w:multiLevelType w:val="hybridMultilevel"/>
    <w:tmpl w:val="CC82439A"/>
    <w:lvl w:ilvl="0" w:tplc="C3AAF93C">
      <w:start w:val="7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B704F9"/>
    <w:multiLevelType w:val="hybridMultilevel"/>
    <w:tmpl w:val="1606585C"/>
    <w:lvl w:ilvl="0" w:tplc="48F2D60C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0B92E93"/>
    <w:multiLevelType w:val="multilevel"/>
    <w:tmpl w:val="D6E6B2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/>
        <w:sz w:val="24"/>
      </w:rPr>
    </w:lvl>
  </w:abstractNum>
  <w:abstractNum w:abstractNumId="34" w15:restartNumberingAfterBreak="0">
    <w:nsid w:val="7BE6778F"/>
    <w:multiLevelType w:val="multilevel"/>
    <w:tmpl w:val="1A52FA6E"/>
    <w:lvl w:ilvl="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eastAsia="Times New Roman"/>
        <w:b w:val="0"/>
        <w:bCs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eastAsia="Times New Roman"/>
        <w:b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eastAsia="Times New Roman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eastAsia="Times New Roman"/>
        <w:b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eastAsia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eastAsia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eastAsia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eastAsia="Times New Roman"/>
        <w:b/>
      </w:rPr>
    </w:lvl>
  </w:abstractNum>
  <w:num w:numId="1">
    <w:abstractNumId w:val="23"/>
  </w:num>
  <w:num w:numId="2">
    <w:abstractNumId w:val="6"/>
  </w:num>
  <w:num w:numId="3">
    <w:abstractNumId w:val="3"/>
  </w:num>
  <w:num w:numId="4">
    <w:abstractNumId w:val="25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8"/>
  </w:num>
  <w:num w:numId="7">
    <w:abstractNumId w:val="5"/>
  </w:num>
  <w:num w:numId="8">
    <w:abstractNumId w:val="20"/>
  </w:num>
  <w:num w:numId="9">
    <w:abstractNumId w:val="16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</w:num>
  <w:num w:numId="14">
    <w:abstractNumId w:val="34"/>
  </w:num>
  <w:num w:numId="15">
    <w:abstractNumId w:val="31"/>
  </w:num>
  <w:num w:numId="16">
    <w:abstractNumId w:val="1"/>
  </w:num>
  <w:num w:numId="17">
    <w:abstractNumId w:val="17"/>
  </w:num>
  <w:num w:numId="18">
    <w:abstractNumId w:val="19"/>
  </w:num>
  <w:num w:numId="19">
    <w:abstractNumId w:val="13"/>
  </w:num>
  <w:num w:numId="20">
    <w:abstractNumId w:val="9"/>
  </w:num>
  <w:num w:numId="21">
    <w:abstractNumId w:val="33"/>
  </w:num>
  <w:num w:numId="22">
    <w:abstractNumId w:val="15"/>
  </w:num>
  <w:num w:numId="23">
    <w:abstractNumId w:val="21"/>
  </w:num>
  <w:num w:numId="24">
    <w:abstractNumId w:val="14"/>
  </w:num>
  <w:num w:numId="25">
    <w:abstractNumId w:val="29"/>
  </w:num>
  <w:num w:numId="26">
    <w:abstractNumId w:val="10"/>
  </w:num>
  <w:num w:numId="27">
    <w:abstractNumId w:val="11"/>
  </w:num>
  <w:num w:numId="28">
    <w:abstractNumId w:val="27"/>
  </w:num>
  <w:num w:numId="29">
    <w:abstractNumId w:val="30"/>
  </w:num>
  <w:num w:numId="30">
    <w:abstractNumId w:val="7"/>
  </w:num>
  <w:num w:numId="31">
    <w:abstractNumId w:val="12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0"/>
  </w:num>
  <w:num w:numId="35">
    <w:abstractNumId w:val="22"/>
  </w:num>
  <w:num w:numId="36">
    <w:abstractNumId w:val="26"/>
  </w:num>
  <w:num w:numId="37">
    <w:abstractNumId w:val="3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formatting="1" w:enforcement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B3"/>
    <w:rsid w:val="00000C70"/>
    <w:rsid w:val="00002E7D"/>
    <w:rsid w:val="0001112B"/>
    <w:rsid w:val="000153B0"/>
    <w:rsid w:val="00015A52"/>
    <w:rsid w:val="000164C0"/>
    <w:rsid w:val="00016E81"/>
    <w:rsid w:val="0002027A"/>
    <w:rsid w:val="00020DF6"/>
    <w:rsid w:val="0002232F"/>
    <w:rsid w:val="00023A30"/>
    <w:rsid w:val="00025D85"/>
    <w:rsid w:val="00026D53"/>
    <w:rsid w:val="00026E14"/>
    <w:rsid w:val="000273AD"/>
    <w:rsid w:val="00031C39"/>
    <w:rsid w:val="000328D0"/>
    <w:rsid w:val="00033A16"/>
    <w:rsid w:val="00034405"/>
    <w:rsid w:val="00034D4E"/>
    <w:rsid w:val="00036D07"/>
    <w:rsid w:val="000378DB"/>
    <w:rsid w:val="00041D17"/>
    <w:rsid w:val="00047A99"/>
    <w:rsid w:val="00051425"/>
    <w:rsid w:val="00053293"/>
    <w:rsid w:val="0005716D"/>
    <w:rsid w:val="00060904"/>
    <w:rsid w:val="0006592A"/>
    <w:rsid w:val="00066382"/>
    <w:rsid w:val="00066640"/>
    <w:rsid w:val="00071318"/>
    <w:rsid w:val="0007192F"/>
    <w:rsid w:val="00073C8E"/>
    <w:rsid w:val="000802F0"/>
    <w:rsid w:val="00085984"/>
    <w:rsid w:val="00085A14"/>
    <w:rsid w:val="00086811"/>
    <w:rsid w:val="00086A6C"/>
    <w:rsid w:val="000A41DC"/>
    <w:rsid w:val="000B055C"/>
    <w:rsid w:val="000B1C07"/>
    <w:rsid w:val="000C1692"/>
    <w:rsid w:val="000C51A5"/>
    <w:rsid w:val="000C5B83"/>
    <w:rsid w:val="000C5B9B"/>
    <w:rsid w:val="000C70D1"/>
    <w:rsid w:val="000D06D6"/>
    <w:rsid w:val="000D1ED2"/>
    <w:rsid w:val="000D3426"/>
    <w:rsid w:val="000E0FCD"/>
    <w:rsid w:val="000E24C1"/>
    <w:rsid w:val="000E2CBD"/>
    <w:rsid w:val="000E65F5"/>
    <w:rsid w:val="000E7CC5"/>
    <w:rsid w:val="000F1285"/>
    <w:rsid w:val="000F15AF"/>
    <w:rsid w:val="000F18E7"/>
    <w:rsid w:val="000F2498"/>
    <w:rsid w:val="000F2FC4"/>
    <w:rsid w:val="000F4A14"/>
    <w:rsid w:val="000F600B"/>
    <w:rsid w:val="000F609E"/>
    <w:rsid w:val="000F6CDD"/>
    <w:rsid w:val="000F75F5"/>
    <w:rsid w:val="00104770"/>
    <w:rsid w:val="001052FA"/>
    <w:rsid w:val="00106E99"/>
    <w:rsid w:val="001100A6"/>
    <w:rsid w:val="001112FF"/>
    <w:rsid w:val="0011390F"/>
    <w:rsid w:val="001151CC"/>
    <w:rsid w:val="001172D5"/>
    <w:rsid w:val="00120114"/>
    <w:rsid w:val="00120314"/>
    <w:rsid w:val="001211C0"/>
    <w:rsid w:val="00122B36"/>
    <w:rsid w:val="00125293"/>
    <w:rsid w:val="00136643"/>
    <w:rsid w:val="00144947"/>
    <w:rsid w:val="001468FA"/>
    <w:rsid w:val="0015278D"/>
    <w:rsid w:val="00152811"/>
    <w:rsid w:val="001532A8"/>
    <w:rsid w:val="001570BD"/>
    <w:rsid w:val="00161CA3"/>
    <w:rsid w:val="00161CCB"/>
    <w:rsid w:val="00163C55"/>
    <w:rsid w:val="00166C51"/>
    <w:rsid w:val="00170CED"/>
    <w:rsid w:val="00175638"/>
    <w:rsid w:val="00176D94"/>
    <w:rsid w:val="001804F0"/>
    <w:rsid w:val="00182D80"/>
    <w:rsid w:val="00185759"/>
    <w:rsid w:val="00191DFF"/>
    <w:rsid w:val="0019227F"/>
    <w:rsid w:val="00192627"/>
    <w:rsid w:val="00195A36"/>
    <w:rsid w:val="00196B25"/>
    <w:rsid w:val="001A179D"/>
    <w:rsid w:val="001A5C42"/>
    <w:rsid w:val="001A7D49"/>
    <w:rsid w:val="001B0D2F"/>
    <w:rsid w:val="001B0E11"/>
    <w:rsid w:val="001B1896"/>
    <w:rsid w:val="001B3C44"/>
    <w:rsid w:val="001B5FB9"/>
    <w:rsid w:val="001C1A21"/>
    <w:rsid w:val="001C4013"/>
    <w:rsid w:val="001C40FC"/>
    <w:rsid w:val="001C49DD"/>
    <w:rsid w:val="001D27EE"/>
    <w:rsid w:val="001D4004"/>
    <w:rsid w:val="001D42E7"/>
    <w:rsid w:val="001E06F4"/>
    <w:rsid w:val="001E2184"/>
    <w:rsid w:val="001E4659"/>
    <w:rsid w:val="001E6C8B"/>
    <w:rsid w:val="001E6D06"/>
    <w:rsid w:val="001F002C"/>
    <w:rsid w:val="001F0098"/>
    <w:rsid w:val="001F12F0"/>
    <w:rsid w:val="001F59FE"/>
    <w:rsid w:val="001F6ED7"/>
    <w:rsid w:val="001F7117"/>
    <w:rsid w:val="001F75EA"/>
    <w:rsid w:val="001F7872"/>
    <w:rsid w:val="00201986"/>
    <w:rsid w:val="00205787"/>
    <w:rsid w:val="002077C3"/>
    <w:rsid w:val="00207DF9"/>
    <w:rsid w:val="00210D15"/>
    <w:rsid w:val="002140B1"/>
    <w:rsid w:val="00215490"/>
    <w:rsid w:val="00215B8A"/>
    <w:rsid w:val="00220F83"/>
    <w:rsid w:val="00224867"/>
    <w:rsid w:val="002275CB"/>
    <w:rsid w:val="0023223D"/>
    <w:rsid w:val="00234655"/>
    <w:rsid w:val="00237D14"/>
    <w:rsid w:val="00240C1A"/>
    <w:rsid w:val="00242DF5"/>
    <w:rsid w:val="00243B03"/>
    <w:rsid w:val="00244203"/>
    <w:rsid w:val="00246164"/>
    <w:rsid w:val="00252576"/>
    <w:rsid w:val="00253C2E"/>
    <w:rsid w:val="00257797"/>
    <w:rsid w:val="00265AB4"/>
    <w:rsid w:val="00272DFE"/>
    <w:rsid w:val="00273FF4"/>
    <w:rsid w:val="002774C0"/>
    <w:rsid w:val="00280152"/>
    <w:rsid w:val="00284D53"/>
    <w:rsid w:val="002868A7"/>
    <w:rsid w:val="002908C7"/>
    <w:rsid w:val="00292D7F"/>
    <w:rsid w:val="002930B3"/>
    <w:rsid w:val="002A69EE"/>
    <w:rsid w:val="002B3098"/>
    <w:rsid w:val="002B520B"/>
    <w:rsid w:val="002B617B"/>
    <w:rsid w:val="002B62ED"/>
    <w:rsid w:val="002B7B0B"/>
    <w:rsid w:val="002C1B6B"/>
    <w:rsid w:val="002C27C5"/>
    <w:rsid w:val="002C383F"/>
    <w:rsid w:val="002C6370"/>
    <w:rsid w:val="002D2783"/>
    <w:rsid w:val="002D35CA"/>
    <w:rsid w:val="002D5080"/>
    <w:rsid w:val="002D5BE0"/>
    <w:rsid w:val="002D6CF8"/>
    <w:rsid w:val="002E0F9C"/>
    <w:rsid w:val="002E2662"/>
    <w:rsid w:val="002E325E"/>
    <w:rsid w:val="002E4A2E"/>
    <w:rsid w:val="002E4A68"/>
    <w:rsid w:val="002E7039"/>
    <w:rsid w:val="002F581C"/>
    <w:rsid w:val="003126B3"/>
    <w:rsid w:val="00317F49"/>
    <w:rsid w:val="003278FD"/>
    <w:rsid w:val="003309A3"/>
    <w:rsid w:val="003333A6"/>
    <w:rsid w:val="00336D02"/>
    <w:rsid w:val="00337342"/>
    <w:rsid w:val="0033783E"/>
    <w:rsid w:val="00337DED"/>
    <w:rsid w:val="0034065E"/>
    <w:rsid w:val="003529C7"/>
    <w:rsid w:val="00352F1F"/>
    <w:rsid w:val="0036235B"/>
    <w:rsid w:val="00365282"/>
    <w:rsid w:val="00365664"/>
    <w:rsid w:val="0036649F"/>
    <w:rsid w:val="003675A7"/>
    <w:rsid w:val="0037015A"/>
    <w:rsid w:val="0037020C"/>
    <w:rsid w:val="003710BB"/>
    <w:rsid w:val="00377D1C"/>
    <w:rsid w:val="003801BE"/>
    <w:rsid w:val="00382D55"/>
    <w:rsid w:val="0038331C"/>
    <w:rsid w:val="00384509"/>
    <w:rsid w:val="003920C1"/>
    <w:rsid w:val="003957DB"/>
    <w:rsid w:val="003965B6"/>
    <w:rsid w:val="003A0B00"/>
    <w:rsid w:val="003A4228"/>
    <w:rsid w:val="003B0EFE"/>
    <w:rsid w:val="003B269D"/>
    <w:rsid w:val="003B3745"/>
    <w:rsid w:val="003C170D"/>
    <w:rsid w:val="003C2BD3"/>
    <w:rsid w:val="003C41EF"/>
    <w:rsid w:val="003C4276"/>
    <w:rsid w:val="003C5472"/>
    <w:rsid w:val="003C740C"/>
    <w:rsid w:val="003D392C"/>
    <w:rsid w:val="003D5DA1"/>
    <w:rsid w:val="003D66C6"/>
    <w:rsid w:val="003D77E1"/>
    <w:rsid w:val="003E2FBF"/>
    <w:rsid w:val="003E750F"/>
    <w:rsid w:val="003F0A8F"/>
    <w:rsid w:val="003F218C"/>
    <w:rsid w:val="003F347D"/>
    <w:rsid w:val="003F4185"/>
    <w:rsid w:val="003F4CDA"/>
    <w:rsid w:val="00403BF5"/>
    <w:rsid w:val="0040679B"/>
    <w:rsid w:val="00407AE3"/>
    <w:rsid w:val="00412228"/>
    <w:rsid w:val="00417A6C"/>
    <w:rsid w:val="00422708"/>
    <w:rsid w:val="004271A5"/>
    <w:rsid w:val="00431F04"/>
    <w:rsid w:val="0043235D"/>
    <w:rsid w:val="004326CF"/>
    <w:rsid w:val="00434173"/>
    <w:rsid w:val="00434A10"/>
    <w:rsid w:val="004412C0"/>
    <w:rsid w:val="00444BBC"/>
    <w:rsid w:val="004517FA"/>
    <w:rsid w:val="00452F31"/>
    <w:rsid w:val="00453BCF"/>
    <w:rsid w:val="00456FA6"/>
    <w:rsid w:val="00457CFA"/>
    <w:rsid w:val="0046084E"/>
    <w:rsid w:val="0046085E"/>
    <w:rsid w:val="00462BDE"/>
    <w:rsid w:val="00467989"/>
    <w:rsid w:val="00471DBD"/>
    <w:rsid w:val="004730C8"/>
    <w:rsid w:val="0047796D"/>
    <w:rsid w:val="00481C61"/>
    <w:rsid w:val="00481D69"/>
    <w:rsid w:val="00482ADF"/>
    <w:rsid w:val="00482DA1"/>
    <w:rsid w:val="00485269"/>
    <w:rsid w:val="004948FB"/>
    <w:rsid w:val="004A4BCC"/>
    <w:rsid w:val="004A5A99"/>
    <w:rsid w:val="004B04C6"/>
    <w:rsid w:val="004B260C"/>
    <w:rsid w:val="004B2D53"/>
    <w:rsid w:val="004B3687"/>
    <w:rsid w:val="004B45CB"/>
    <w:rsid w:val="004B7BA5"/>
    <w:rsid w:val="004C000C"/>
    <w:rsid w:val="004C2E71"/>
    <w:rsid w:val="004C46F0"/>
    <w:rsid w:val="004D0B54"/>
    <w:rsid w:val="004D2F8B"/>
    <w:rsid w:val="004D3A48"/>
    <w:rsid w:val="004D65F7"/>
    <w:rsid w:val="004E1A72"/>
    <w:rsid w:val="004E35E5"/>
    <w:rsid w:val="004E361A"/>
    <w:rsid w:val="004F6A3E"/>
    <w:rsid w:val="00500886"/>
    <w:rsid w:val="00500927"/>
    <w:rsid w:val="00501BE2"/>
    <w:rsid w:val="00501D74"/>
    <w:rsid w:val="005029CF"/>
    <w:rsid w:val="00506CF4"/>
    <w:rsid w:val="0051718F"/>
    <w:rsid w:val="0052167F"/>
    <w:rsid w:val="0052270A"/>
    <w:rsid w:val="00522723"/>
    <w:rsid w:val="00524AEF"/>
    <w:rsid w:val="00527E3B"/>
    <w:rsid w:val="00527F96"/>
    <w:rsid w:val="0053140D"/>
    <w:rsid w:val="00532759"/>
    <w:rsid w:val="00533890"/>
    <w:rsid w:val="005342B4"/>
    <w:rsid w:val="00544401"/>
    <w:rsid w:val="00544B8E"/>
    <w:rsid w:val="00551E06"/>
    <w:rsid w:val="00553342"/>
    <w:rsid w:val="005556A5"/>
    <w:rsid w:val="00555D85"/>
    <w:rsid w:val="00556FBC"/>
    <w:rsid w:val="00557F38"/>
    <w:rsid w:val="0056006E"/>
    <w:rsid w:val="00560648"/>
    <w:rsid w:val="0056390A"/>
    <w:rsid w:val="00563ACB"/>
    <w:rsid w:val="005644B8"/>
    <w:rsid w:val="00564922"/>
    <w:rsid w:val="00567DFE"/>
    <w:rsid w:val="00570363"/>
    <w:rsid w:val="0057263E"/>
    <w:rsid w:val="00574EBB"/>
    <w:rsid w:val="005839AF"/>
    <w:rsid w:val="00586A37"/>
    <w:rsid w:val="00587E17"/>
    <w:rsid w:val="005946DB"/>
    <w:rsid w:val="005A177B"/>
    <w:rsid w:val="005A27E3"/>
    <w:rsid w:val="005A2D1C"/>
    <w:rsid w:val="005A3F17"/>
    <w:rsid w:val="005A4FBE"/>
    <w:rsid w:val="005A5A4D"/>
    <w:rsid w:val="005A78DB"/>
    <w:rsid w:val="005B057C"/>
    <w:rsid w:val="005B44F5"/>
    <w:rsid w:val="005C480B"/>
    <w:rsid w:val="005C5951"/>
    <w:rsid w:val="005C5E15"/>
    <w:rsid w:val="005C67C6"/>
    <w:rsid w:val="005C7351"/>
    <w:rsid w:val="005D291D"/>
    <w:rsid w:val="005D2DAC"/>
    <w:rsid w:val="005D3A4F"/>
    <w:rsid w:val="005D4EDD"/>
    <w:rsid w:val="005D6AA2"/>
    <w:rsid w:val="005D73F8"/>
    <w:rsid w:val="005D7B92"/>
    <w:rsid w:val="005E1833"/>
    <w:rsid w:val="005E4170"/>
    <w:rsid w:val="005E4C45"/>
    <w:rsid w:val="005E5B4F"/>
    <w:rsid w:val="005E5E8E"/>
    <w:rsid w:val="005F7D8F"/>
    <w:rsid w:val="00600918"/>
    <w:rsid w:val="00601B59"/>
    <w:rsid w:val="00604E02"/>
    <w:rsid w:val="006051FD"/>
    <w:rsid w:val="00605506"/>
    <w:rsid w:val="00610EC1"/>
    <w:rsid w:val="0061362D"/>
    <w:rsid w:val="006139B7"/>
    <w:rsid w:val="00616507"/>
    <w:rsid w:val="0061714F"/>
    <w:rsid w:val="00621BF4"/>
    <w:rsid w:val="006223AA"/>
    <w:rsid w:val="00631636"/>
    <w:rsid w:val="00633A9B"/>
    <w:rsid w:val="0063490F"/>
    <w:rsid w:val="00637357"/>
    <w:rsid w:val="00637E00"/>
    <w:rsid w:val="006516EF"/>
    <w:rsid w:val="00651D86"/>
    <w:rsid w:val="00652DB5"/>
    <w:rsid w:val="00654C24"/>
    <w:rsid w:val="00655F95"/>
    <w:rsid w:val="00660635"/>
    <w:rsid w:val="00663D4F"/>
    <w:rsid w:val="00664C94"/>
    <w:rsid w:val="006726F5"/>
    <w:rsid w:val="00684696"/>
    <w:rsid w:val="00691895"/>
    <w:rsid w:val="006951E2"/>
    <w:rsid w:val="006A0A1A"/>
    <w:rsid w:val="006A10DE"/>
    <w:rsid w:val="006A26A8"/>
    <w:rsid w:val="006A3E40"/>
    <w:rsid w:val="006A5B7C"/>
    <w:rsid w:val="006A7A58"/>
    <w:rsid w:val="006A7A5A"/>
    <w:rsid w:val="006B487A"/>
    <w:rsid w:val="006B7BA6"/>
    <w:rsid w:val="006C0DA0"/>
    <w:rsid w:val="006D09F8"/>
    <w:rsid w:val="006D1300"/>
    <w:rsid w:val="006D1B75"/>
    <w:rsid w:val="006D27B3"/>
    <w:rsid w:val="006D63B5"/>
    <w:rsid w:val="006D71D8"/>
    <w:rsid w:val="006D759F"/>
    <w:rsid w:val="006E784A"/>
    <w:rsid w:val="006F17DF"/>
    <w:rsid w:val="006F23BD"/>
    <w:rsid w:val="006F3558"/>
    <w:rsid w:val="006F64B3"/>
    <w:rsid w:val="006F790C"/>
    <w:rsid w:val="006F7956"/>
    <w:rsid w:val="006F7EC2"/>
    <w:rsid w:val="007049E3"/>
    <w:rsid w:val="00705DE7"/>
    <w:rsid w:val="00712134"/>
    <w:rsid w:val="007122C1"/>
    <w:rsid w:val="0071533A"/>
    <w:rsid w:val="00724F0D"/>
    <w:rsid w:val="007257D3"/>
    <w:rsid w:val="0072580D"/>
    <w:rsid w:val="00732110"/>
    <w:rsid w:val="007347B8"/>
    <w:rsid w:val="00735A23"/>
    <w:rsid w:val="00740553"/>
    <w:rsid w:val="007415A9"/>
    <w:rsid w:val="0074514A"/>
    <w:rsid w:val="00747F0F"/>
    <w:rsid w:val="007514FB"/>
    <w:rsid w:val="00753507"/>
    <w:rsid w:val="00753790"/>
    <w:rsid w:val="0075472D"/>
    <w:rsid w:val="007555D7"/>
    <w:rsid w:val="0075584E"/>
    <w:rsid w:val="0075693E"/>
    <w:rsid w:val="00760C4D"/>
    <w:rsid w:val="007612A1"/>
    <w:rsid w:val="007627D3"/>
    <w:rsid w:val="00766063"/>
    <w:rsid w:val="00766344"/>
    <w:rsid w:val="00767C86"/>
    <w:rsid w:val="00770149"/>
    <w:rsid w:val="00782265"/>
    <w:rsid w:val="00787206"/>
    <w:rsid w:val="007A0CEF"/>
    <w:rsid w:val="007A5775"/>
    <w:rsid w:val="007A6AF7"/>
    <w:rsid w:val="007B0027"/>
    <w:rsid w:val="007B239D"/>
    <w:rsid w:val="007B39D3"/>
    <w:rsid w:val="007B4023"/>
    <w:rsid w:val="007C11CC"/>
    <w:rsid w:val="007C2B7A"/>
    <w:rsid w:val="007C37AE"/>
    <w:rsid w:val="007C3975"/>
    <w:rsid w:val="007C3D74"/>
    <w:rsid w:val="007C407B"/>
    <w:rsid w:val="007C5BF3"/>
    <w:rsid w:val="007D13DB"/>
    <w:rsid w:val="007D2123"/>
    <w:rsid w:val="007D28F6"/>
    <w:rsid w:val="007D7FE9"/>
    <w:rsid w:val="007E43A8"/>
    <w:rsid w:val="007E5D7C"/>
    <w:rsid w:val="007F0AFD"/>
    <w:rsid w:val="007F0C12"/>
    <w:rsid w:val="007F7B34"/>
    <w:rsid w:val="00801B04"/>
    <w:rsid w:val="008027D9"/>
    <w:rsid w:val="00803120"/>
    <w:rsid w:val="00804AE6"/>
    <w:rsid w:val="008071FD"/>
    <w:rsid w:val="00807CA2"/>
    <w:rsid w:val="0081094F"/>
    <w:rsid w:val="0081139A"/>
    <w:rsid w:val="00813123"/>
    <w:rsid w:val="00817A1E"/>
    <w:rsid w:val="008200C8"/>
    <w:rsid w:val="00821414"/>
    <w:rsid w:val="0082567D"/>
    <w:rsid w:val="00840EBC"/>
    <w:rsid w:val="00843E81"/>
    <w:rsid w:val="00844B4A"/>
    <w:rsid w:val="008478B0"/>
    <w:rsid w:val="008519C7"/>
    <w:rsid w:val="00854F3A"/>
    <w:rsid w:val="00855698"/>
    <w:rsid w:val="008557D6"/>
    <w:rsid w:val="00856CAE"/>
    <w:rsid w:val="00862C57"/>
    <w:rsid w:val="00862FC1"/>
    <w:rsid w:val="00863526"/>
    <w:rsid w:val="00865A7A"/>
    <w:rsid w:val="008661BA"/>
    <w:rsid w:val="00867903"/>
    <w:rsid w:val="00872411"/>
    <w:rsid w:val="00874F58"/>
    <w:rsid w:val="008758B2"/>
    <w:rsid w:val="008767C7"/>
    <w:rsid w:val="00880359"/>
    <w:rsid w:val="00884A0A"/>
    <w:rsid w:val="00885EC5"/>
    <w:rsid w:val="00886819"/>
    <w:rsid w:val="008877A4"/>
    <w:rsid w:val="008931BE"/>
    <w:rsid w:val="00896464"/>
    <w:rsid w:val="008A15AF"/>
    <w:rsid w:val="008A33CD"/>
    <w:rsid w:val="008A3D63"/>
    <w:rsid w:val="008B2F8C"/>
    <w:rsid w:val="008B54E0"/>
    <w:rsid w:val="008B6B29"/>
    <w:rsid w:val="008B716A"/>
    <w:rsid w:val="008B7242"/>
    <w:rsid w:val="008C03CF"/>
    <w:rsid w:val="008D1A4D"/>
    <w:rsid w:val="008D1D66"/>
    <w:rsid w:val="008D21E2"/>
    <w:rsid w:val="008D4D00"/>
    <w:rsid w:val="008D5DBA"/>
    <w:rsid w:val="008D7745"/>
    <w:rsid w:val="008E24F5"/>
    <w:rsid w:val="008E37EE"/>
    <w:rsid w:val="008E3BA4"/>
    <w:rsid w:val="008E4980"/>
    <w:rsid w:val="008F04A2"/>
    <w:rsid w:val="008F1880"/>
    <w:rsid w:val="008F2558"/>
    <w:rsid w:val="008F2D67"/>
    <w:rsid w:val="008F4546"/>
    <w:rsid w:val="008F5DF9"/>
    <w:rsid w:val="008F6E6C"/>
    <w:rsid w:val="008F728D"/>
    <w:rsid w:val="009006DB"/>
    <w:rsid w:val="009010D4"/>
    <w:rsid w:val="009170B7"/>
    <w:rsid w:val="00920CF0"/>
    <w:rsid w:val="00921437"/>
    <w:rsid w:val="009220E8"/>
    <w:rsid w:val="00922F43"/>
    <w:rsid w:val="00926226"/>
    <w:rsid w:val="00927A99"/>
    <w:rsid w:val="00931C02"/>
    <w:rsid w:val="00935164"/>
    <w:rsid w:val="00935BB9"/>
    <w:rsid w:val="00937989"/>
    <w:rsid w:val="0094318D"/>
    <w:rsid w:val="0094321F"/>
    <w:rsid w:val="009447D3"/>
    <w:rsid w:val="00950D86"/>
    <w:rsid w:val="00957616"/>
    <w:rsid w:val="00960090"/>
    <w:rsid w:val="0096369D"/>
    <w:rsid w:val="00966294"/>
    <w:rsid w:val="00966D0D"/>
    <w:rsid w:val="00972D2D"/>
    <w:rsid w:val="0097340D"/>
    <w:rsid w:val="00974D44"/>
    <w:rsid w:val="0097564C"/>
    <w:rsid w:val="009773FB"/>
    <w:rsid w:val="00985DA5"/>
    <w:rsid w:val="0099132D"/>
    <w:rsid w:val="0099280E"/>
    <w:rsid w:val="00993511"/>
    <w:rsid w:val="009A01A2"/>
    <w:rsid w:val="009A1854"/>
    <w:rsid w:val="009A4FD0"/>
    <w:rsid w:val="009A58C4"/>
    <w:rsid w:val="009B00F7"/>
    <w:rsid w:val="009B1F49"/>
    <w:rsid w:val="009B3CCB"/>
    <w:rsid w:val="009C4361"/>
    <w:rsid w:val="009C771F"/>
    <w:rsid w:val="009C7CCA"/>
    <w:rsid w:val="009D0682"/>
    <w:rsid w:val="009D2D78"/>
    <w:rsid w:val="009D6E9A"/>
    <w:rsid w:val="009E0357"/>
    <w:rsid w:val="009E636F"/>
    <w:rsid w:val="009E751D"/>
    <w:rsid w:val="009F039D"/>
    <w:rsid w:val="009F0B1C"/>
    <w:rsid w:val="009F4772"/>
    <w:rsid w:val="009F7858"/>
    <w:rsid w:val="00A05370"/>
    <w:rsid w:val="00A07836"/>
    <w:rsid w:val="00A07C98"/>
    <w:rsid w:val="00A15729"/>
    <w:rsid w:val="00A15E86"/>
    <w:rsid w:val="00A16A47"/>
    <w:rsid w:val="00A17DE7"/>
    <w:rsid w:val="00A214B4"/>
    <w:rsid w:val="00A277A3"/>
    <w:rsid w:val="00A27B6B"/>
    <w:rsid w:val="00A30290"/>
    <w:rsid w:val="00A305C7"/>
    <w:rsid w:val="00A30F37"/>
    <w:rsid w:val="00A32C23"/>
    <w:rsid w:val="00A40188"/>
    <w:rsid w:val="00A419B8"/>
    <w:rsid w:val="00A44273"/>
    <w:rsid w:val="00A53C6B"/>
    <w:rsid w:val="00A62E8E"/>
    <w:rsid w:val="00A644E7"/>
    <w:rsid w:val="00A64976"/>
    <w:rsid w:val="00A70AD0"/>
    <w:rsid w:val="00A70BC2"/>
    <w:rsid w:val="00A71AFE"/>
    <w:rsid w:val="00A71C08"/>
    <w:rsid w:val="00A7280D"/>
    <w:rsid w:val="00A76E9B"/>
    <w:rsid w:val="00A80408"/>
    <w:rsid w:val="00A80C97"/>
    <w:rsid w:val="00A83ABE"/>
    <w:rsid w:val="00A83E01"/>
    <w:rsid w:val="00A84899"/>
    <w:rsid w:val="00A857E5"/>
    <w:rsid w:val="00A87990"/>
    <w:rsid w:val="00A90447"/>
    <w:rsid w:val="00A9189C"/>
    <w:rsid w:val="00A954ED"/>
    <w:rsid w:val="00A96B36"/>
    <w:rsid w:val="00A96E03"/>
    <w:rsid w:val="00AA2ABA"/>
    <w:rsid w:val="00AA6E04"/>
    <w:rsid w:val="00AB043B"/>
    <w:rsid w:val="00AB33DA"/>
    <w:rsid w:val="00AB589A"/>
    <w:rsid w:val="00AC177D"/>
    <w:rsid w:val="00AC1E61"/>
    <w:rsid w:val="00AC3C99"/>
    <w:rsid w:val="00AC6124"/>
    <w:rsid w:val="00AC6631"/>
    <w:rsid w:val="00AC6ED0"/>
    <w:rsid w:val="00AD1365"/>
    <w:rsid w:val="00AD1626"/>
    <w:rsid w:val="00AD1FF5"/>
    <w:rsid w:val="00AD5D59"/>
    <w:rsid w:val="00AD70D3"/>
    <w:rsid w:val="00AE2199"/>
    <w:rsid w:val="00AE25B5"/>
    <w:rsid w:val="00AE773D"/>
    <w:rsid w:val="00AF08A0"/>
    <w:rsid w:val="00B0201D"/>
    <w:rsid w:val="00B02F47"/>
    <w:rsid w:val="00B03174"/>
    <w:rsid w:val="00B04ED5"/>
    <w:rsid w:val="00B0561B"/>
    <w:rsid w:val="00B126D3"/>
    <w:rsid w:val="00B13FE4"/>
    <w:rsid w:val="00B23571"/>
    <w:rsid w:val="00B24CC0"/>
    <w:rsid w:val="00B2522D"/>
    <w:rsid w:val="00B278A5"/>
    <w:rsid w:val="00B3011D"/>
    <w:rsid w:val="00B3194F"/>
    <w:rsid w:val="00B3483A"/>
    <w:rsid w:val="00B46B33"/>
    <w:rsid w:val="00B4774B"/>
    <w:rsid w:val="00B503E5"/>
    <w:rsid w:val="00B56CFE"/>
    <w:rsid w:val="00B6231A"/>
    <w:rsid w:val="00B63B21"/>
    <w:rsid w:val="00B64031"/>
    <w:rsid w:val="00B64F74"/>
    <w:rsid w:val="00B65CA5"/>
    <w:rsid w:val="00B65E70"/>
    <w:rsid w:val="00B70069"/>
    <w:rsid w:val="00B70F3A"/>
    <w:rsid w:val="00B73EA6"/>
    <w:rsid w:val="00B755AE"/>
    <w:rsid w:val="00B77310"/>
    <w:rsid w:val="00B82B7E"/>
    <w:rsid w:val="00B848AB"/>
    <w:rsid w:val="00B84F2A"/>
    <w:rsid w:val="00B8656A"/>
    <w:rsid w:val="00B8726A"/>
    <w:rsid w:val="00B87A36"/>
    <w:rsid w:val="00B91445"/>
    <w:rsid w:val="00B94F3D"/>
    <w:rsid w:val="00BA27AD"/>
    <w:rsid w:val="00BA3A2C"/>
    <w:rsid w:val="00BB3014"/>
    <w:rsid w:val="00BB6DA0"/>
    <w:rsid w:val="00BC09DC"/>
    <w:rsid w:val="00BC14F7"/>
    <w:rsid w:val="00BC4561"/>
    <w:rsid w:val="00BC585E"/>
    <w:rsid w:val="00BC66E4"/>
    <w:rsid w:val="00BD0944"/>
    <w:rsid w:val="00BD1E09"/>
    <w:rsid w:val="00BD2031"/>
    <w:rsid w:val="00BD79BA"/>
    <w:rsid w:val="00BE0FE9"/>
    <w:rsid w:val="00BE24FE"/>
    <w:rsid w:val="00BE2881"/>
    <w:rsid w:val="00BE6627"/>
    <w:rsid w:val="00BF0E8B"/>
    <w:rsid w:val="00BF13AD"/>
    <w:rsid w:val="00BF4738"/>
    <w:rsid w:val="00BF5673"/>
    <w:rsid w:val="00C016BA"/>
    <w:rsid w:val="00C0436A"/>
    <w:rsid w:val="00C05EE4"/>
    <w:rsid w:val="00C074EC"/>
    <w:rsid w:val="00C10096"/>
    <w:rsid w:val="00C11E60"/>
    <w:rsid w:val="00C1472D"/>
    <w:rsid w:val="00C23B88"/>
    <w:rsid w:val="00C26DA3"/>
    <w:rsid w:val="00C302A9"/>
    <w:rsid w:val="00C30785"/>
    <w:rsid w:val="00C3535E"/>
    <w:rsid w:val="00C363B1"/>
    <w:rsid w:val="00C40D34"/>
    <w:rsid w:val="00C4369F"/>
    <w:rsid w:val="00C45102"/>
    <w:rsid w:val="00C47EC0"/>
    <w:rsid w:val="00C5175A"/>
    <w:rsid w:val="00C52390"/>
    <w:rsid w:val="00C53513"/>
    <w:rsid w:val="00C5411A"/>
    <w:rsid w:val="00C543F1"/>
    <w:rsid w:val="00C569E1"/>
    <w:rsid w:val="00C5796C"/>
    <w:rsid w:val="00C61A0A"/>
    <w:rsid w:val="00C643D6"/>
    <w:rsid w:val="00C65CF4"/>
    <w:rsid w:val="00C678DA"/>
    <w:rsid w:val="00C6791F"/>
    <w:rsid w:val="00C71C78"/>
    <w:rsid w:val="00C72393"/>
    <w:rsid w:val="00C73015"/>
    <w:rsid w:val="00C736CB"/>
    <w:rsid w:val="00C74584"/>
    <w:rsid w:val="00C81BDB"/>
    <w:rsid w:val="00C82229"/>
    <w:rsid w:val="00C84438"/>
    <w:rsid w:val="00C85DC5"/>
    <w:rsid w:val="00C91119"/>
    <w:rsid w:val="00C9573A"/>
    <w:rsid w:val="00CA1AEF"/>
    <w:rsid w:val="00CA1EC0"/>
    <w:rsid w:val="00CA3E1B"/>
    <w:rsid w:val="00CA4E10"/>
    <w:rsid w:val="00CA79F0"/>
    <w:rsid w:val="00CB0374"/>
    <w:rsid w:val="00CB28CE"/>
    <w:rsid w:val="00CB423D"/>
    <w:rsid w:val="00CB4A8C"/>
    <w:rsid w:val="00CC28BD"/>
    <w:rsid w:val="00CC5951"/>
    <w:rsid w:val="00CD0C5F"/>
    <w:rsid w:val="00CD271A"/>
    <w:rsid w:val="00CD7E1E"/>
    <w:rsid w:val="00CE3270"/>
    <w:rsid w:val="00CE390B"/>
    <w:rsid w:val="00CE3DF0"/>
    <w:rsid w:val="00CE5F14"/>
    <w:rsid w:val="00CE6543"/>
    <w:rsid w:val="00CE74CB"/>
    <w:rsid w:val="00CF040F"/>
    <w:rsid w:val="00CF2267"/>
    <w:rsid w:val="00D00A8B"/>
    <w:rsid w:val="00D04ECE"/>
    <w:rsid w:val="00D05874"/>
    <w:rsid w:val="00D074FB"/>
    <w:rsid w:val="00D07610"/>
    <w:rsid w:val="00D1249D"/>
    <w:rsid w:val="00D12FB3"/>
    <w:rsid w:val="00D137A6"/>
    <w:rsid w:val="00D14CF7"/>
    <w:rsid w:val="00D16301"/>
    <w:rsid w:val="00D21852"/>
    <w:rsid w:val="00D31B57"/>
    <w:rsid w:val="00D31F1E"/>
    <w:rsid w:val="00D3446E"/>
    <w:rsid w:val="00D3563D"/>
    <w:rsid w:val="00D37742"/>
    <w:rsid w:val="00D4022F"/>
    <w:rsid w:val="00D4234F"/>
    <w:rsid w:val="00D424BB"/>
    <w:rsid w:val="00D47E21"/>
    <w:rsid w:val="00D5520F"/>
    <w:rsid w:val="00D60779"/>
    <w:rsid w:val="00D614CE"/>
    <w:rsid w:val="00D627FE"/>
    <w:rsid w:val="00D660F5"/>
    <w:rsid w:val="00D7330A"/>
    <w:rsid w:val="00D75232"/>
    <w:rsid w:val="00D769BB"/>
    <w:rsid w:val="00D82B66"/>
    <w:rsid w:val="00D85710"/>
    <w:rsid w:val="00D85E96"/>
    <w:rsid w:val="00D875F5"/>
    <w:rsid w:val="00D91494"/>
    <w:rsid w:val="00D971EB"/>
    <w:rsid w:val="00DA53DE"/>
    <w:rsid w:val="00DA5989"/>
    <w:rsid w:val="00DB0114"/>
    <w:rsid w:val="00DB3F6D"/>
    <w:rsid w:val="00DB423A"/>
    <w:rsid w:val="00DB451F"/>
    <w:rsid w:val="00DC1BDB"/>
    <w:rsid w:val="00DC333D"/>
    <w:rsid w:val="00DC5C1E"/>
    <w:rsid w:val="00DD0F76"/>
    <w:rsid w:val="00DD14CD"/>
    <w:rsid w:val="00DD6490"/>
    <w:rsid w:val="00DE1950"/>
    <w:rsid w:val="00DE3538"/>
    <w:rsid w:val="00DE5C70"/>
    <w:rsid w:val="00DE5CFD"/>
    <w:rsid w:val="00DE6B2F"/>
    <w:rsid w:val="00DF1040"/>
    <w:rsid w:val="00DF24B9"/>
    <w:rsid w:val="00DF3BB1"/>
    <w:rsid w:val="00DF67B9"/>
    <w:rsid w:val="00E003EE"/>
    <w:rsid w:val="00E020E1"/>
    <w:rsid w:val="00E03D0B"/>
    <w:rsid w:val="00E05B4F"/>
    <w:rsid w:val="00E07FE4"/>
    <w:rsid w:val="00E128D1"/>
    <w:rsid w:val="00E12CB6"/>
    <w:rsid w:val="00E134B6"/>
    <w:rsid w:val="00E137B8"/>
    <w:rsid w:val="00E13CF5"/>
    <w:rsid w:val="00E145BB"/>
    <w:rsid w:val="00E149E7"/>
    <w:rsid w:val="00E2155C"/>
    <w:rsid w:val="00E25AA1"/>
    <w:rsid w:val="00E264C7"/>
    <w:rsid w:val="00E265A4"/>
    <w:rsid w:val="00E3164F"/>
    <w:rsid w:val="00E36A93"/>
    <w:rsid w:val="00E4297B"/>
    <w:rsid w:val="00E43170"/>
    <w:rsid w:val="00E440C0"/>
    <w:rsid w:val="00E440C7"/>
    <w:rsid w:val="00E46BED"/>
    <w:rsid w:val="00E4700F"/>
    <w:rsid w:val="00E51F52"/>
    <w:rsid w:val="00E52DF9"/>
    <w:rsid w:val="00E54594"/>
    <w:rsid w:val="00E62664"/>
    <w:rsid w:val="00E661D3"/>
    <w:rsid w:val="00E6766B"/>
    <w:rsid w:val="00E67C3F"/>
    <w:rsid w:val="00E706AC"/>
    <w:rsid w:val="00E750FA"/>
    <w:rsid w:val="00E778BA"/>
    <w:rsid w:val="00E855DE"/>
    <w:rsid w:val="00E871E3"/>
    <w:rsid w:val="00E87373"/>
    <w:rsid w:val="00E90AE1"/>
    <w:rsid w:val="00E90CAA"/>
    <w:rsid w:val="00E9101C"/>
    <w:rsid w:val="00E910AF"/>
    <w:rsid w:val="00E94077"/>
    <w:rsid w:val="00E95BF3"/>
    <w:rsid w:val="00E97BFD"/>
    <w:rsid w:val="00EA082A"/>
    <w:rsid w:val="00EA518B"/>
    <w:rsid w:val="00EA54BB"/>
    <w:rsid w:val="00EA79C4"/>
    <w:rsid w:val="00EA7B34"/>
    <w:rsid w:val="00EB760A"/>
    <w:rsid w:val="00EB7FC7"/>
    <w:rsid w:val="00EC2B6D"/>
    <w:rsid w:val="00EC366C"/>
    <w:rsid w:val="00EC4ECD"/>
    <w:rsid w:val="00ED1401"/>
    <w:rsid w:val="00ED41C6"/>
    <w:rsid w:val="00EE1C6A"/>
    <w:rsid w:val="00EE30F7"/>
    <w:rsid w:val="00EE44B0"/>
    <w:rsid w:val="00EF3B15"/>
    <w:rsid w:val="00EF4F32"/>
    <w:rsid w:val="00F01A6D"/>
    <w:rsid w:val="00F01F6C"/>
    <w:rsid w:val="00F03C0B"/>
    <w:rsid w:val="00F118B0"/>
    <w:rsid w:val="00F146A2"/>
    <w:rsid w:val="00F201DD"/>
    <w:rsid w:val="00F21BBF"/>
    <w:rsid w:val="00F24F63"/>
    <w:rsid w:val="00F25961"/>
    <w:rsid w:val="00F259C9"/>
    <w:rsid w:val="00F3361C"/>
    <w:rsid w:val="00F34159"/>
    <w:rsid w:val="00F35EDE"/>
    <w:rsid w:val="00F43116"/>
    <w:rsid w:val="00F44CD1"/>
    <w:rsid w:val="00F46BE8"/>
    <w:rsid w:val="00F50B37"/>
    <w:rsid w:val="00F50F37"/>
    <w:rsid w:val="00F52197"/>
    <w:rsid w:val="00F5510F"/>
    <w:rsid w:val="00F61618"/>
    <w:rsid w:val="00F62C57"/>
    <w:rsid w:val="00F65986"/>
    <w:rsid w:val="00F74718"/>
    <w:rsid w:val="00F80814"/>
    <w:rsid w:val="00F8242E"/>
    <w:rsid w:val="00F83846"/>
    <w:rsid w:val="00F846F4"/>
    <w:rsid w:val="00F856F8"/>
    <w:rsid w:val="00F8649C"/>
    <w:rsid w:val="00F87671"/>
    <w:rsid w:val="00F876E0"/>
    <w:rsid w:val="00F87E59"/>
    <w:rsid w:val="00F91033"/>
    <w:rsid w:val="00F927C0"/>
    <w:rsid w:val="00F97C27"/>
    <w:rsid w:val="00FA004C"/>
    <w:rsid w:val="00FA39F4"/>
    <w:rsid w:val="00FA4CE2"/>
    <w:rsid w:val="00FA5B09"/>
    <w:rsid w:val="00FA60FB"/>
    <w:rsid w:val="00FA6C81"/>
    <w:rsid w:val="00FB0193"/>
    <w:rsid w:val="00FB2FC9"/>
    <w:rsid w:val="00FC61C7"/>
    <w:rsid w:val="00FD0249"/>
    <w:rsid w:val="00FD3695"/>
    <w:rsid w:val="00FD5C56"/>
    <w:rsid w:val="00FD75F0"/>
    <w:rsid w:val="00FE04C5"/>
    <w:rsid w:val="00FE058D"/>
    <w:rsid w:val="00FE067C"/>
    <w:rsid w:val="00FE1F9F"/>
    <w:rsid w:val="00FE275B"/>
    <w:rsid w:val="00FE2DB7"/>
    <w:rsid w:val="00FE4F85"/>
    <w:rsid w:val="00FE7014"/>
    <w:rsid w:val="00FF4AB4"/>
    <w:rsid w:val="00FF54FA"/>
    <w:rsid w:val="00FF58D0"/>
    <w:rsid w:val="00FF5C86"/>
    <w:rsid w:val="00FF5D24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9B234"/>
  <w15:docId w15:val="{DD625281-C8A5-4B4A-97F0-9904B411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074F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link w:val="10"/>
    <w:uiPriority w:val="9"/>
    <w:qFormat/>
    <w:rsid w:val="001A27CF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A804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5E4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uiPriority w:val="99"/>
    <w:semiHidden/>
    <w:qFormat/>
    <w:rsid w:val="00AC5C4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401B64"/>
    <w:rPr>
      <w:color w:val="0000FF"/>
      <w:u w:val="single"/>
    </w:rPr>
  </w:style>
  <w:style w:type="character" w:customStyle="1" w:styleId="a6">
    <w:name w:val="Верхний колонтитул Знак"/>
    <w:basedOn w:val="a2"/>
    <w:uiPriority w:val="99"/>
    <w:qFormat/>
    <w:rsid w:val="00D46122"/>
  </w:style>
  <w:style w:type="character" w:customStyle="1" w:styleId="a7">
    <w:name w:val="Нижний колонтитул Знак"/>
    <w:basedOn w:val="a2"/>
    <w:uiPriority w:val="99"/>
    <w:qFormat/>
    <w:rsid w:val="00D46122"/>
  </w:style>
  <w:style w:type="character" w:customStyle="1" w:styleId="a8">
    <w:name w:val="Основной текст с отступом Знак"/>
    <w:basedOn w:val="a2"/>
    <w:uiPriority w:val="99"/>
    <w:semiHidden/>
    <w:qFormat/>
    <w:rsid w:val="002C3779"/>
  </w:style>
  <w:style w:type="character" w:styleId="a9">
    <w:name w:val="annotation reference"/>
    <w:uiPriority w:val="99"/>
    <w:semiHidden/>
    <w:unhideWhenUsed/>
    <w:qFormat/>
    <w:rsid w:val="00064EE3"/>
    <w:rPr>
      <w:sz w:val="16"/>
      <w:szCs w:val="16"/>
    </w:rPr>
  </w:style>
  <w:style w:type="character" w:customStyle="1" w:styleId="aa">
    <w:name w:val="Текст примечания Знак"/>
    <w:uiPriority w:val="99"/>
    <w:semiHidden/>
    <w:qFormat/>
    <w:rsid w:val="00064EE3"/>
    <w:rPr>
      <w:sz w:val="20"/>
      <w:szCs w:val="20"/>
    </w:rPr>
  </w:style>
  <w:style w:type="character" w:customStyle="1" w:styleId="ab">
    <w:name w:val="Тема примечания Знак"/>
    <w:uiPriority w:val="99"/>
    <w:semiHidden/>
    <w:qFormat/>
    <w:rsid w:val="00064EE3"/>
    <w:rPr>
      <w:b/>
      <w:bCs/>
      <w:sz w:val="20"/>
      <w:szCs w:val="20"/>
    </w:rPr>
  </w:style>
  <w:style w:type="character" w:customStyle="1" w:styleId="10">
    <w:name w:val="Заголовок 1 Знак"/>
    <w:basedOn w:val="a2"/>
    <w:link w:val="1"/>
    <w:uiPriority w:val="9"/>
    <w:qFormat/>
    <w:rsid w:val="001A27CF"/>
    <w:rPr>
      <w:rFonts w:ascii="Times New Roman" w:hAnsi="Times New Roman"/>
      <w:b/>
      <w:bCs/>
      <w:kern w:val="2"/>
      <w:sz w:val="48"/>
      <w:szCs w:val="48"/>
    </w:rPr>
  </w:style>
  <w:style w:type="character" w:customStyle="1" w:styleId="ac">
    <w:name w:val="Основной текст Знак"/>
    <w:basedOn w:val="a2"/>
    <w:uiPriority w:val="99"/>
    <w:semiHidden/>
    <w:qFormat/>
    <w:rsid w:val="0023320C"/>
    <w:rPr>
      <w:sz w:val="22"/>
      <w:szCs w:val="22"/>
    </w:rPr>
  </w:style>
  <w:style w:type="character" w:customStyle="1" w:styleId="ad">
    <w:name w:val="Текст сноски Знак"/>
    <w:basedOn w:val="a2"/>
    <w:uiPriority w:val="99"/>
    <w:semiHidden/>
    <w:qFormat/>
    <w:rsid w:val="00CE5597"/>
    <w:rPr>
      <w:rFonts w:ascii="Arial" w:hAnsi="Aria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b/>
      <w:i w:val="0"/>
      <w:color w:val="auto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paragraph" w:customStyle="1" w:styleId="11">
    <w:name w:val="Заголовок1"/>
    <w:basedOn w:val="a1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1"/>
    <w:uiPriority w:val="99"/>
    <w:semiHidden/>
    <w:unhideWhenUsed/>
    <w:rsid w:val="0023320C"/>
    <w:pPr>
      <w:spacing w:after="12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1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1"/>
    <w:qFormat/>
    <w:pPr>
      <w:suppressLineNumbers/>
    </w:pPr>
    <w:rPr>
      <w:rFonts w:cs="Arial"/>
    </w:rPr>
  </w:style>
  <w:style w:type="paragraph" w:styleId="af2">
    <w:name w:val="Balloon Text"/>
    <w:basedOn w:val="a1"/>
    <w:uiPriority w:val="99"/>
    <w:semiHidden/>
    <w:unhideWhenUsed/>
    <w:qFormat/>
    <w:rsid w:val="00AC5C4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Без интервала1"/>
    <w:qFormat/>
    <w:rsid w:val="00642873"/>
    <w:rPr>
      <w:sz w:val="22"/>
      <w:szCs w:val="22"/>
    </w:rPr>
  </w:style>
  <w:style w:type="paragraph" w:styleId="af3">
    <w:name w:val="No Spacing"/>
    <w:qFormat/>
    <w:rsid w:val="00D46122"/>
    <w:rPr>
      <w:sz w:val="22"/>
      <w:szCs w:val="22"/>
    </w:rPr>
  </w:style>
  <w:style w:type="paragraph" w:styleId="af4">
    <w:name w:val="head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1"/>
    <w:uiPriority w:val="99"/>
    <w:unhideWhenUsed/>
    <w:rsid w:val="00D46122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Нумерованый список,lp1,1,UL"/>
    <w:basedOn w:val="a1"/>
    <w:link w:val="af7"/>
    <w:uiPriority w:val="1"/>
    <w:qFormat/>
    <w:rsid w:val="00161F61"/>
    <w:pPr>
      <w:ind w:left="720"/>
      <w:contextualSpacing/>
    </w:pPr>
  </w:style>
  <w:style w:type="paragraph" w:styleId="af8">
    <w:name w:val="Body Text Indent"/>
    <w:basedOn w:val="a1"/>
    <w:uiPriority w:val="99"/>
    <w:semiHidden/>
    <w:unhideWhenUsed/>
    <w:rsid w:val="002C3779"/>
    <w:pPr>
      <w:spacing w:after="120"/>
      <w:ind w:left="283"/>
    </w:pPr>
  </w:style>
  <w:style w:type="paragraph" w:styleId="af9">
    <w:name w:val="annotation text"/>
    <w:basedOn w:val="a1"/>
    <w:uiPriority w:val="99"/>
    <w:semiHidden/>
    <w:unhideWhenUsed/>
    <w:qFormat/>
    <w:rsid w:val="00064EE3"/>
    <w:pPr>
      <w:spacing w:line="240" w:lineRule="auto"/>
    </w:pPr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064EE3"/>
    <w:rPr>
      <w:b/>
      <w:bCs/>
    </w:rPr>
  </w:style>
  <w:style w:type="paragraph" w:customStyle="1" w:styleId="Default">
    <w:name w:val="Default"/>
    <w:qFormat/>
    <w:rsid w:val="00760F29"/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b">
    <w:name w:val="footnote text"/>
    <w:basedOn w:val="a1"/>
    <w:uiPriority w:val="99"/>
    <w:semiHidden/>
    <w:unhideWhenUsed/>
    <w:rsid w:val="00CE5597"/>
    <w:pPr>
      <w:widowControl w:val="0"/>
      <w:spacing w:after="0" w:line="240" w:lineRule="auto"/>
      <w:ind w:firstLine="720"/>
    </w:pPr>
    <w:rPr>
      <w:rFonts w:ascii="Arial" w:hAnsi="Arial"/>
      <w:sz w:val="20"/>
      <w:szCs w:val="20"/>
    </w:rPr>
  </w:style>
  <w:style w:type="paragraph" w:customStyle="1" w:styleId="afc">
    <w:name w:val="Содержимое таблицы"/>
    <w:basedOn w:val="a1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table" w:styleId="afe">
    <w:name w:val="Table Grid"/>
    <w:basedOn w:val="a3"/>
    <w:rsid w:val="001F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1"/>
    <w:link w:val="32"/>
    <w:uiPriority w:val="99"/>
    <w:semiHidden/>
    <w:unhideWhenUsed/>
    <w:rsid w:val="00AD5D5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sid w:val="00AD5D59"/>
    <w:rPr>
      <w:sz w:val="16"/>
      <w:szCs w:val="16"/>
    </w:rPr>
  </w:style>
  <w:style w:type="character" w:customStyle="1" w:styleId="af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f6"/>
    <w:uiPriority w:val="1"/>
    <w:qFormat/>
    <w:locked/>
    <w:rsid w:val="00AD5D59"/>
    <w:rPr>
      <w:sz w:val="22"/>
      <w:szCs w:val="22"/>
    </w:rPr>
  </w:style>
  <w:style w:type="character" w:customStyle="1" w:styleId="33">
    <w:name w:val="Основной шрифт абзаца3"/>
    <w:rsid w:val="00DB451F"/>
    <w:rPr>
      <w:sz w:val="24"/>
    </w:rPr>
  </w:style>
  <w:style w:type="paragraph" w:customStyle="1" w:styleId="a">
    <w:name w:val="Статья ДоЗ"/>
    <w:basedOn w:val="20"/>
    <w:qFormat/>
    <w:rsid w:val="00A80408"/>
    <w:pPr>
      <w:numPr>
        <w:ilvl w:val="1"/>
        <w:numId w:val="3"/>
      </w:numPr>
      <w:shd w:val="clear" w:color="auto" w:fill="EEECE1"/>
      <w:spacing w:before="24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4"/>
      <w:lang w:val="x-none" w:eastAsia="en-US"/>
    </w:rPr>
  </w:style>
  <w:style w:type="paragraph" w:customStyle="1" w:styleId="a0">
    <w:name w:val="Пункт ДоЗ"/>
    <w:basedOn w:val="af6"/>
    <w:link w:val="aff"/>
    <w:qFormat/>
    <w:rsid w:val="00A80408"/>
    <w:pPr>
      <w:numPr>
        <w:ilvl w:val="2"/>
        <w:numId w:val="3"/>
      </w:numPr>
      <w:spacing w:after="0" w:line="240" w:lineRule="auto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ff">
    <w:name w:val="Пункт ДоЗ Знак"/>
    <w:link w:val="a0"/>
    <w:rsid w:val="00A80408"/>
    <w:rPr>
      <w:rFonts w:ascii="Times New Roman" w:hAnsi="Times New Roman"/>
      <w:sz w:val="28"/>
      <w:szCs w:val="28"/>
      <w:lang w:val="x-none" w:eastAsia="x-none"/>
    </w:rPr>
  </w:style>
  <w:style w:type="character" w:customStyle="1" w:styleId="21">
    <w:name w:val="Заголовок 2 Знак"/>
    <w:basedOn w:val="a2"/>
    <w:link w:val="20"/>
    <w:uiPriority w:val="9"/>
    <w:semiHidden/>
    <w:rsid w:val="00A804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f0">
    <w:name w:val="Hyperlink"/>
    <w:uiPriority w:val="99"/>
    <w:rsid w:val="005B057C"/>
    <w:rPr>
      <w:color w:val="000080"/>
      <w:u w:val="single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95761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B94F3D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8F04A2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5F14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2"/>
    <w:link w:val="3"/>
    <w:uiPriority w:val="9"/>
    <w:semiHidden/>
    <w:rsid w:val="005E41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3"/>
    <w:next w:val="afe"/>
    <w:rsid w:val="000F600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3"/>
    <w:next w:val="afe"/>
    <w:rsid w:val="0036528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rmal (Web)"/>
    <w:basedOn w:val="a1"/>
    <w:uiPriority w:val="99"/>
    <w:unhideWhenUsed/>
    <w:rsid w:val="008F18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4">
    <w:name w:val="Сетка таблицы3"/>
    <w:basedOn w:val="a3"/>
    <w:next w:val="afe"/>
    <w:rsid w:val="000F249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secondary">
    <w:name w:val="text-secondary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xt-base">
    <w:name w:val="text-base"/>
    <w:basedOn w:val="a1"/>
    <w:rsid w:val="00C541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">
    <w:name w:val="Сетка таблицы4"/>
    <w:basedOn w:val="a3"/>
    <w:next w:val="afe"/>
    <w:rsid w:val="008B54E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066640"/>
    <w:rPr>
      <w:sz w:val="22"/>
      <w:szCs w:val="22"/>
    </w:rPr>
  </w:style>
  <w:style w:type="table" w:customStyle="1" w:styleId="5">
    <w:name w:val="Сетка таблицы5"/>
    <w:basedOn w:val="a3"/>
    <w:next w:val="afe"/>
    <w:rsid w:val="003F418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fe"/>
    <w:rsid w:val="001857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fe"/>
    <w:rsid w:val="00CD0C5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gray">
    <w:name w:val="text-gray"/>
    <w:basedOn w:val="a2"/>
    <w:rsid w:val="0052167F"/>
  </w:style>
  <w:style w:type="table" w:customStyle="1" w:styleId="8">
    <w:name w:val="Сетка таблицы8"/>
    <w:basedOn w:val="a3"/>
    <w:next w:val="afe"/>
    <w:qFormat/>
    <w:rsid w:val="00D614C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3"/>
    <w:next w:val="afe"/>
    <w:rsid w:val="00885EC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fe"/>
    <w:rsid w:val="008557D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fe"/>
    <w:rsid w:val="00F5510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e"/>
    <w:rsid w:val="00E97B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fe"/>
    <w:rsid w:val="00FA004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3"/>
    <w:next w:val="afe"/>
    <w:rsid w:val="00E05B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3"/>
    <w:next w:val="afe"/>
    <w:qFormat/>
    <w:rsid w:val="006A10D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3"/>
    <w:next w:val="afe"/>
    <w:qFormat/>
    <w:rsid w:val="003F347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2"/>
    <w:uiPriority w:val="99"/>
    <w:semiHidden/>
    <w:unhideWhenUsed/>
    <w:rsid w:val="00D31F1E"/>
    <w:rPr>
      <w:color w:val="605E5C"/>
      <w:shd w:val="clear" w:color="auto" w:fill="E1DFDD"/>
    </w:rPr>
  </w:style>
  <w:style w:type="table" w:customStyle="1" w:styleId="17">
    <w:name w:val="Сетка таблицы17"/>
    <w:basedOn w:val="a3"/>
    <w:next w:val="afe"/>
    <w:rsid w:val="00D31F1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1"/>
    <w:uiPriority w:val="1"/>
    <w:qFormat/>
    <w:rsid w:val="00865A7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18">
    <w:name w:val="Сетка таблицы18"/>
    <w:basedOn w:val="a3"/>
    <w:next w:val="afe"/>
    <w:rsid w:val="0012529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3"/>
    <w:next w:val="afe"/>
    <w:rsid w:val="00FF54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1"/>
    <w:rsid w:val="002774C0"/>
    <w:pPr>
      <w:numPr>
        <w:numId w:val="34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v1msonormal">
    <w:name w:val="v1msonormal"/>
    <w:basedOn w:val="a1"/>
    <w:rsid w:val="00AE2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3">
    <w:name w:val="Strong"/>
    <w:uiPriority w:val="22"/>
    <w:qFormat/>
    <w:rsid w:val="00CE6543"/>
    <w:rPr>
      <w:b/>
      <w:bCs/>
    </w:rPr>
  </w:style>
  <w:style w:type="character" w:styleId="aff4">
    <w:name w:val="Emphasis"/>
    <w:uiPriority w:val="20"/>
    <w:qFormat/>
    <w:rsid w:val="00CE65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0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4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0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65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0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51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27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24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6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1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3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59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84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96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2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75316295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28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34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7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24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06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354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48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25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23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258456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76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25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9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00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62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272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89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63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7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43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1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109548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02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7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3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77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9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064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8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09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4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5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3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80959216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7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9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7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91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06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784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13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6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1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6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0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72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9564716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512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78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1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7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69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42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469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08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61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5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4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9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3700289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52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98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4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271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3873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326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6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56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1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4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2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6844814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8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9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53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1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41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095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411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9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5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5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20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63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89550055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19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1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16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075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2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80855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4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501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08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0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41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0889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34647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930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086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6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618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19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181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8672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7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07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05122739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7000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42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6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734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079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769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894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5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95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6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8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210988601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985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875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03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55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5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01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3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08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15757507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253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61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3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8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4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638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3502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13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002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7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2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59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21819847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2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30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5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59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6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10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48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7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8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9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88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6962281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098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0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5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892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85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181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343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8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94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9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94006386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549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41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86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95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50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513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8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8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68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2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2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8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69379992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032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19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4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3934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79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37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56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0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04316677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4188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091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4516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7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4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354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60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54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1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67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1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95120566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377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1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5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34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7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2261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14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4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5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4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0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179879318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9500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0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42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2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87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6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179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2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29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41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6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24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2DFFF-54CF-4716-A096-687AB8611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5478</Words>
  <Characters>31228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</cp:revision>
  <cp:lastPrinted>2026-07-30T12:31:00Z</cp:lastPrinted>
  <dcterms:created xsi:type="dcterms:W3CDTF">2026-07-30T12:15:00Z</dcterms:created>
  <dcterms:modified xsi:type="dcterms:W3CDTF">2026-07-30T12:35:00Z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office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