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2398"/>
        <w:gridCol w:w="4278"/>
      </w:tblGrid>
      <w:tr w:rsidR="00F0635B" w:rsidRPr="000203E0" w:rsidTr="00A908CB">
        <w:tc>
          <w:tcPr>
            <w:tcW w:w="2750" w:type="dxa"/>
          </w:tcPr>
          <w:p w:rsidR="00F0635B" w:rsidRPr="000203E0" w:rsidRDefault="00F0635B" w:rsidP="00A908CB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61" w:type="dxa"/>
          </w:tcPr>
          <w:p w:rsidR="00F0635B" w:rsidRPr="000203E0" w:rsidRDefault="00F0635B" w:rsidP="00A908CB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359" w:type="dxa"/>
          </w:tcPr>
          <w:p w:rsidR="00F0635B" w:rsidRPr="004F3911" w:rsidRDefault="00F7059E" w:rsidP="00A908CB">
            <w:pPr>
              <w:widowControl w:val="0"/>
              <w:jc w:val="center"/>
              <w:rPr>
                <w:spacing w:val="-4"/>
              </w:rPr>
            </w:pPr>
            <w:r w:rsidRPr="004F3911">
              <w:rPr>
                <w:spacing w:val="-4"/>
              </w:rPr>
              <w:t>Приложение</w:t>
            </w:r>
            <w:r w:rsidR="004F3911" w:rsidRPr="004F3911">
              <w:rPr>
                <w:spacing w:val="-4"/>
              </w:rPr>
              <w:t xml:space="preserve"> №1</w:t>
            </w:r>
            <w:r w:rsidRPr="004F3911">
              <w:rPr>
                <w:spacing w:val="-4"/>
              </w:rPr>
              <w:t xml:space="preserve"> к Контракту</w:t>
            </w:r>
          </w:p>
        </w:tc>
      </w:tr>
      <w:tr w:rsidR="00F0635B" w:rsidRPr="000203E0" w:rsidTr="00A908CB">
        <w:tc>
          <w:tcPr>
            <w:tcW w:w="2750" w:type="dxa"/>
          </w:tcPr>
          <w:p w:rsidR="00F0635B" w:rsidRPr="000203E0" w:rsidRDefault="00F0635B" w:rsidP="00A908CB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61" w:type="dxa"/>
          </w:tcPr>
          <w:p w:rsidR="00F0635B" w:rsidRPr="000203E0" w:rsidRDefault="00F0635B" w:rsidP="00A908CB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359" w:type="dxa"/>
          </w:tcPr>
          <w:p w:rsidR="00F0635B" w:rsidRPr="004F3911" w:rsidRDefault="00F7059E" w:rsidP="00F7059E">
            <w:pPr>
              <w:widowControl w:val="0"/>
              <w:rPr>
                <w:spacing w:val="-4"/>
              </w:rPr>
            </w:pPr>
            <w:r w:rsidRPr="004F3911">
              <w:rPr>
                <w:spacing w:val="-4"/>
              </w:rPr>
              <w:t>№</w:t>
            </w:r>
          </w:p>
        </w:tc>
      </w:tr>
      <w:tr w:rsidR="00F0635B" w:rsidRPr="000203E0" w:rsidTr="00A908CB">
        <w:tc>
          <w:tcPr>
            <w:tcW w:w="2750" w:type="dxa"/>
          </w:tcPr>
          <w:p w:rsidR="00F0635B" w:rsidRPr="000203E0" w:rsidRDefault="00F0635B" w:rsidP="00A908CB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61" w:type="dxa"/>
          </w:tcPr>
          <w:p w:rsidR="00F0635B" w:rsidRPr="000203E0" w:rsidRDefault="00F0635B" w:rsidP="00A908CB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359" w:type="dxa"/>
          </w:tcPr>
          <w:p w:rsidR="00F0635B" w:rsidRPr="004F3911" w:rsidRDefault="00F7059E" w:rsidP="004C7EFA">
            <w:pPr>
              <w:widowControl w:val="0"/>
              <w:rPr>
                <w:spacing w:val="-4"/>
              </w:rPr>
            </w:pPr>
            <w:r w:rsidRPr="004F3911">
              <w:rPr>
                <w:spacing w:val="-4"/>
              </w:rPr>
              <w:t>«   »                                      2026 г.</w:t>
            </w:r>
          </w:p>
        </w:tc>
      </w:tr>
    </w:tbl>
    <w:p w:rsidR="00F0635B" w:rsidRDefault="00F0635B" w:rsidP="00F0635B">
      <w:pPr>
        <w:widowControl w:val="0"/>
        <w:ind w:right="54"/>
        <w:rPr>
          <w:spacing w:val="-4"/>
          <w:sz w:val="28"/>
          <w:szCs w:val="28"/>
        </w:rPr>
      </w:pPr>
    </w:p>
    <w:p w:rsidR="00486777" w:rsidRPr="0003551A" w:rsidRDefault="00486777" w:rsidP="00EE48C2">
      <w:pPr>
        <w:widowControl w:val="0"/>
        <w:ind w:right="54"/>
        <w:jc w:val="center"/>
        <w:rPr>
          <w:sz w:val="26"/>
          <w:szCs w:val="26"/>
        </w:rPr>
      </w:pPr>
      <w:r w:rsidRPr="0003551A">
        <w:rPr>
          <w:spacing w:val="-4"/>
          <w:sz w:val="28"/>
          <w:szCs w:val="28"/>
        </w:rPr>
        <w:t>Описание объекта закупки</w:t>
      </w:r>
    </w:p>
    <w:p w:rsidR="00486777" w:rsidRPr="00B245E9" w:rsidRDefault="004E7A6F" w:rsidP="00EE48C2">
      <w:pPr>
        <w:widowControl w:val="0"/>
        <w:ind w:right="54" w:firstLine="709"/>
        <w:jc w:val="center"/>
        <w:rPr>
          <w:sz w:val="28"/>
          <w:szCs w:val="28"/>
        </w:rPr>
      </w:pPr>
      <w:r w:rsidRPr="00B245E9">
        <w:rPr>
          <w:sz w:val="28"/>
          <w:szCs w:val="28"/>
        </w:rPr>
        <w:t xml:space="preserve">на </w:t>
      </w:r>
      <w:r w:rsidRPr="00816D8F">
        <w:rPr>
          <w:b/>
          <w:sz w:val="28"/>
          <w:szCs w:val="28"/>
        </w:rPr>
        <w:t>«</w:t>
      </w:r>
      <w:r w:rsidR="00816D8F" w:rsidRPr="00816D8F">
        <w:rPr>
          <w:b/>
          <w:sz w:val="28"/>
          <w:szCs w:val="28"/>
        </w:rPr>
        <w:t>Оказание услуги по периодической поверке (калибровке) средств измерений (манометры)</w:t>
      </w:r>
      <w:r w:rsidRPr="00816D8F">
        <w:rPr>
          <w:b/>
          <w:sz w:val="28"/>
          <w:szCs w:val="28"/>
        </w:rPr>
        <w:t>»</w:t>
      </w:r>
    </w:p>
    <w:p w:rsidR="004E7A6F" w:rsidRPr="0003551A" w:rsidRDefault="004E7A6F" w:rsidP="00486777">
      <w:pPr>
        <w:widowControl w:val="0"/>
        <w:ind w:right="54" w:firstLine="709"/>
        <w:jc w:val="center"/>
        <w:rPr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7585"/>
      </w:tblGrid>
      <w:tr w:rsidR="00CA6100" w:rsidRPr="0003551A" w:rsidTr="00F0635B">
        <w:trPr>
          <w:jc w:val="center"/>
        </w:trPr>
        <w:tc>
          <w:tcPr>
            <w:tcW w:w="2905" w:type="dxa"/>
          </w:tcPr>
          <w:p w:rsidR="00CA6100" w:rsidRPr="0003551A" w:rsidRDefault="00CA6100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03551A">
              <w:rPr>
                <w:sz w:val="26"/>
                <w:szCs w:val="26"/>
              </w:rPr>
              <w:t>Основные характеристики товаров, работ, услуг</w:t>
            </w:r>
          </w:p>
        </w:tc>
        <w:tc>
          <w:tcPr>
            <w:tcW w:w="7585" w:type="dxa"/>
          </w:tcPr>
          <w:p w:rsidR="00816D8F" w:rsidRDefault="00CA6100" w:rsidP="00816D8F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работы:</w:t>
            </w:r>
          </w:p>
          <w:p w:rsidR="00816D8F" w:rsidRDefault="00816D8F" w:rsidP="00816D8F">
            <w:pPr>
              <w:pStyle w:val="a6"/>
              <w:widowControl w:val="0"/>
              <w:numPr>
                <w:ilvl w:val="0"/>
                <w:numId w:val="12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по поверке (калибровке) средств измерений (далее – СИ);</w:t>
            </w:r>
          </w:p>
          <w:p w:rsidR="00816D8F" w:rsidRPr="00816D8F" w:rsidRDefault="00816D8F" w:rsidP="00816D8F">
            <w:pPr>
              <w:pStyle w:val="a6"/>
              <w:widowControl w:val="0"/>
              <w:numPr>
                <w:ilvl w:val="0"/>
                <w:numId w:val="12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816D8F">
              <w:rPr>
                <w:sz w:val="26"/>
                <w:szCs w:val="26"/>
              </w:rPr>
              <w:t xml:space="preserve">По завершении работ Заказчику предоставляется свидетельство о поверке (калибровке) (в случае успешного прохождения поверки (калибровки)). На средства измерений наносятся </w:t>
            </w:r>
            <w:proofErr w:type="spellStart"/>
            <w:r w:rsidRPr="00816D8F">
              <w:rPr>
                <w:sz w:val="26"/>
                <w:szCs w:val="26"/>
              </w:rPr>
              <w:t>поверительные</w:t>
            </w:r>
            <w:proofErr w:type="spellEnd"/>
            <w:r w:rsidRPr="00816D8F">
              <w:rPr>
                <w:sz w:val="26"/>
                <w:szCs w:val="26"/>
              </w:rPr>
              <w:t xml:space="preserve"> клейма. В случае отрицательного результата поверки (калибровки) оформляется извещение о непригодности в виде документа на бумажном носителе. Результаты поверки (калибровки) регистрируются в Федеральном информационном фонде по обеспечению единства измерений.</w:t>
            </w:r>
          </w:p>
        </w:tc>
      </w:tr>
      <w:tr w:rsidR="00CA6100" w:rsidRPr="0003551A" w:rsidTr="00F0635B">
        <w:trPr>
          <w:jc w:val="center"/>
        </w:trPr>
        <w:tc>
          <w:tcPr>
            <w:tcW w:w="2905" w:type="dxa"/>
          </w:tcPr>
          <w:p w:rsidR="00CA6100" w:rsidRPr="0003551A" w:rsidRDefault="00CA6100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03551A">
              <w:rPr>
                <w:sz w:val="26"/>
                <w:szCs w:val="26"/>
              </w:rPr>
              <w:t>Количество товаров, работ, услуг</w:t>
            </w:r>
          </w:p>
        </w:tc>
        <w:tc>
          <w:tcPr>
            <w:tcW w:w="7585" w:type="dxa"/>
          </w:tcPr>
          <w:p w:rsidR="00CA6100" w:rsidRDefault="00816D8F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CA6100" w:rsidRPr="0003551A" w:rsidTr="00F0635B">
        <w:trPr>
          <w:jc w:val="center"/>
        </w:trPr>
        <w:tc>
          <w:tcPr>
            <w:tcW w:w="2905" w:type="dxa"/>
          </w:tcPr>
          <w:p w:rsidR="00CA6100" w:rsidRPr="0003551A" w:rsidRDefault="00CA6100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03551A">
              <w:rPr>
                <w:sz w:val="26"/>
                <w:szCs w:val="26"/>
              </w:rPr>
              <w:t>Единица измерения товаров, работ, услуг</w:t>
            </w:r>
          </w:p>
        </w:tc>
        <w:tc>
          <w:tcPr>
            <w:tcW w:w="7585" w:type="dxa"/>
          </w:tcPr>
          <w:p w:rsidR="00CA6100" w:rsidRDefault="001A704E" w:rsidP="001A704E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A704E">
              <w:rPr>
                <w:sz w:val="26"/>
                <w:szCs w:val="26"/>
                <w:lang w:eastAsia="en-US"/>
              </w:rPr>
              <w:t>Штука</w:t>
            </w:r>
            <w:r w:rsidR="00CA6100" w:rsidRPr="001A704E">
              <w:rPr>
                <w:sz w:val="26"/>
                <w:szCs w:val="26"/>
                <w:lang w:eastAsia="en-US"/>
              </w:rPr>
              <w:t xml:space="preserve"> / код по ОКЕИ – </w:t>
            </w:r>
            <w:r w:rsidRPr="001A704E">
              <w:rPr>
                <w:sz w:val="26"/>
                <w:szCs w:val="26"/>
                <w:lang w:eastAsia="en-US"/>
              </w:rPr>
              <w:t>796</w:t>
            </w:r>
          </w:p>
        </w:tc>
      </w:tr>
      <w:tr w:rsidR="00CA6100" w:rsidRPr="0003551A" w:rsidTr="00F0635B">
        <w:trPr>
          <w:jc w:val="center"/>
        </w:trPr>
        <w:tc>
          <w:tcPr>
            <w:tcW w:w="2905" w:type="dxa"/>
          </w:tcPr>
          <w:p w:rsidR="00CA6100" w:rsidRPr="0003551A" w:rsidRDefault="00CA6100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03551A">
              <w:rPr>
                <w:sz w:val="26"/>
                <w:szCs w:val="26"/>
              </w:rPr>
              <w:t>Срок поставки товара, выполнения работ, оказания услуг</w:t>
            </w:r>
          </w:p>
        </w:tc>
        <w:tc>
          <w:tcPr>
            <w:tcW w:w="7585" w:type="dxa"/>
          </w:tcPr>
          <w:p w:rsidR="00CA6100" w:rsidRDefault="00E737A9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AD7D18">
              <w:rPr>
                <w:noProof/>
                <w:sz w:val="26"/>
                <w:szCs w:val="26"/>
              </w:rPr>
              <w:t xml:space="preserve">С момента </w:t>
            </w:r>
            <w:r w:rsidRPr="00AD7D18">
              <w:rPr>
                <w:color w:val="000000"/>
                <w:sz w:val="26"/>
                <w:szCs w:val="26"/>
              </w:rPr>
              <w:t xml:space="preserve">подписания Контракта по </w:t>
            </w:r>
            <w:r>
              <w:rPr>
                <w:color w:val="000000"/>
                <w:sz w:val="26"/>
                <w:szCs w:val="26"/>
              </w:rPr>
              <w:t>11</w:t>
            </w:r>
            <w:r w:rsidRPr="00AD7D1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сентября</w:t>
            </w:r>
            <w:r w:rsidRPr="00AD7D18">
              <w:rPr>
                <w:color w:val="000000"/>
                <w:sz w:val="26"/>
                <w:szCs w:val="26"/>
              </w:rPr>
              <w:t xml:space="preserve"> 2026 года включительно</w:t>
            </w:r>
            <w:bookmarkStart w:id="0" w:name="_GoBack"/>
            <w:bookmarkEnd w:id="0"/>
          </w:p>
        </w:tc>
      </w:tr>
      <w:tr w:rsidR="00CA6100" w:rsidRPr="0003551A" w:rsidTr="00F0635B">
        <w:trPr>
          <w:jc w:val="center"/>
        </w:trPr>
        <w:tc>
          <w:tcPr>
            <w:tcW w:w="2905" w:type="dxa"/>
          </w:tcPr>
          <w:p w:rsidR="00CA6100" w:rsidRPr="0003551A" w:rsidRDefault="00CA6100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Pr="0003551A">
              <w:rPr>
                <w:sz w:val="26"/>
                <w:szCs w:val="26"/>
              </w:rPr>
              <w:t>Место поставки товара, выполнения работ, оказания услуг</w:t>
            </w:r>
          </w:p>
        </w:tc>
        <w:tc>
          <w:tcPr>
            <w:tcW w:w="7585" w:type="dxa"/>
          </w:tcPr>
          <w:p w:rsidR="00F0635B" w:rsidRDefault="00F0635B" w:rsidP="00F0635B">
            <w:pPr>
              <w:widowControl w:val="0"/>
              <w:jc w:val="both"/>
              <w:rPr>
                <w:sz w:val="26"/>
                <w:szCs w:val="26"/>
              </w:rPr>
            </w:pPr>
            <w:r w:rsidRPr="001835F1">
              <w:rPr>
                <w:sz w:val="26"/>
                <w:szCs w:val="26"/>
              </w:rPr>
              <w:t>Услуги по поверке (калибровке) средств измерений проводятся в лаборатории Исполнителя. Доставка средств измерений осуществляется силами и за счет Исполнителя.</w:t>
            </w:r>
          </w:p>
          <w:p w:rsidR="00CA6100" w:rsidRPr="00641129" w:rsidRDefault="00F0635B" w:rsidP="00F0635B">
            <w:pPr>
              <w:widowControl w:val="0"/>
              <w:jc w:val="both"/>
              <w:rPr>
                <w:sz w:val="26"/>
                <w:szCs w:val="26"/>
              </w:rPr>
            </w:pPr>
            <w:r w:rsidRPr="00D74060">
              <w:rPr>
                <w:b/>
                <w:sz w:val="26"/>
                <w:szCs w:val="26"/>
              </w:rPr>
              <w:t>Исключение:</w:t>
            </w:r>
            <w:r w:rsidRPr="001835F1">
              <w:rPr>
                <w:sz w:val="26"/>
                <w:szCs w:val="26"/>
              </w:rPr>
              <w:t xml:space="preserve"> в</w:t>
            </w:r>
            <w:r>
              <w:rPr>
                <w:sz w:val="26"/>
                <w:szCs w:val="26"/>
              </w:rPr>
              <w:t xml:space="preserve"> </w:t>
            </w:r>
            <w:r w:rsidRPr="001835F1">
              <w:rPr>
                <w:sz w:val="26"/>
                <w:szCs w:val="26"/>
              </w:rPr>
              <w:t>случае, если услуга оказывается на территории г. Санкт-Петербург, Ленинградской области или г. Петрозаводска, где расположена лабораторная база Исполнителя, доставка средств измерений и оборудования к месту оказания услуг и обратно производится силами и за счет Заказчика.</w:t>
            </w:r>
          </w:p>
        </w:tc>
      </w:tr>
      <w:tr w:rsidR="00CA6100" w:rsidRPr="0003551A" w:rsidTr="00F0635B">
        <w:trPr>
          <w:jc w:val="center"/>
        </w:trPr>
        <w:tc>
          <w:tcPr>
            <w:tcW w:w="2905" w:type="dxa"/>
          </w:tcPr>
          <w:p w:rsidR="00CA6100" w:rsidRPr="0003551A" w:rsidRDefault="00CA6100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Заказчик</w:t>
            </w:r>
          </w:p>
        </w:tc>
        <w:tc>
          <w:tcPr>
            <w:tcW w:w="7585" w:type="dxa"/>
          </w:tcPr>
          <w:p w:rsidR="00CA6100" w:rsidRPr="00BA7DA7" w:rsidRDefault="00CA6100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Федеральное бюджетное учреждение «Администрация Волго-Балтийского бассейна внутренних водных путей» (ФБУ «Администрация «Волго-Балт»).</w:t>
            </w:r>
          </w:p>
        </w:tc>
      </w:tr>
      <w:tr w:rsidR="0088146F" w:rsidRPr="0003551A" w:rsidTr="00F0635B">
        <w:trPr>
          <w:jc w:val="center"/>
        </w:trPr>
        <w:tc>
          <w:tcPr>
            <w:tcW w:w="2905" w:type="dxa"/>
          </w:tcPr>
          <w:p w:rsidR="0088146F" w:rsidRDefault="00BB545D" w:rsidP="00C0633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8146F">
              <w:rPr>
                <w:sz w:val="26"/>
                <w:szCs w:val="26"/>
              </w:rPr>
              <w:t xml:space="preserve">. Общие требования к </w:t>
            </w:r>
            <w:r w:rsidR="00C0633D">
              <w:rPr>
                <w:sz w:val="26"/>
                <w:szCs w:val="26"/>
              </w:rPr>
              <w:t>Исполнителю</w:t>
            </w:r>
          </w:p>
        </w:tc>
        <w:tc>
          <w:tcPr>
            <w:tcW w:w="7585" w:type="dxa"/>
          </w:tcPr>
          <w:p w:rsidR="008C58DA" w:rsidRDefault="00427E2E" w:rsidP="00816D8F">
            <w:pPr>
              <w:pStyle w:val="a6"/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Организация, проводящая поверку</w:t>
            </w:r>
            <w:r w:rsidR="00B619CF">
              <w:rPr>
                <w:sz w:val="26"/>
                <w:szCs w:val="26"/>
              </w:rPr>
              <w:t xml:space="preserve"> (калибровку)</w:t>
            </w:r>
            <w:r>
              <w:rPr>
                <w:sz w:val="26"/>
                <w:szCs w:val="26"/>
              </w:rPr>
              <w:t xml:space="preserve">, должна быть аккредитована на право проведения поверки </w:t>
            </w:r>
            <w:r w:rsidR="00B619CF">
              <w:rPr>
                <w:sz w:val="26"/>
                <w:szCs w:val="26"/>
              </w:rPr>
              <w:t>(калибровки) СИ</w:t>
            </w:r>
            <w:r w:rsidR="004E1A0E">
              <w:rPr>
                <w:sz w:val="26"/>
                <w:szCs w:val="26"/>
              </w:rPr>
              <w:t xml:space="preserve"> в соответствии с законодательством РФ об аккредитации в национальной системе аккредитации</w:t>
            </w:r>
            <w:r w:rsidR="00816D8F">
              <w:rPr>
                <w:sz w:val="26"/>
                <w:szCs w:val="26"/>
              </w:rPr>
              <w:t>.</w:t>
            </w:r>
          </w:p>
          <w:p w:rsidR="00AC7C69" w:rsidRPr="004C7EFA" w:rsidRDefault="00AC7C69" w:rsidP="004C7EFA">
            <w:pPr>
              <w:pStyle w:val="a6"/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E1268C">
              <w:rPr>
                <w:sz w:val="26"/>
                <w:szCs w:val="26"/>
              </w:rPr>
              <w:t xml:space="preserve">Область аккредитации Исполнителя должна включать в себя все </w:t>
            </w:r>
            <w:r w:rsidR="00B619CF">
              <w:rPr>
                <w:sz w:val="26"/>
                <w:szCs w:val="26"/>
              </w:rPr>
              <w:t>СИ</w:t>
            </w:r>
            <w:r w:rsidR="004C7EFA">
              <w:rPr>
                <w:sz w:val="26"/>
                <w:szCs w:val="26"/>
              </w:rPr>
              <w:t xml:space="preserve"> </w:t>
            </w:r>
            <w:r w:rsidRPr="004C7EFA">
              <w:rPr>
                <w:sz w:val="26"/>
                <w:szCs w:val="26"/>
              </w:rPr>
              <w:t>согласно перечня Заказчика</w:t>
            </w:r>
            <w:r w:rsidR="00E1268C" w:rsidRPr="004C7EFA">
              <w:rPr>
                <w:sz w:val="26"/>
                <w:szCs w:val="26"/>
              </w:rPr>
              <w:t xml:space="preserve"> (Приложение № 1 к настоящему описанию объекту закупки)</w:t>
            </w:r>
            <w:r w:rsidR="00816D8F" w:rsidRPr="004C7EFA">
              <w:rPr>
                <w:sz w:val="26"/>
                <w:szCs w:val="26"/>
              </w:rPr>
              <w:t>.</w:t>
            </w:r>
          </w:p>
          <w:p w:rsidR="004E1A0E" w:rsidRDefault="004E1A0E" w:rsidP="00816D8F">
            <w:pPr>
              <w:pStyle w:val="a6"/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Поверку (калибровку) СИ должен проводить специал</w:t>
            </w:r>
            <w:r w:rsidR="00F7059E">
              <w:rPr>
                <w:sz w:val="26"/>
                <w:szCs w:val="26"/>
              </w:rPr>
              <w:t xml:space="preserve">ист, аттестованный в качестве </w:t>
            </w:r>
            <w:proofErr w:type="spellStart"/>
            <w:r w:rsidR="00F7059E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>верителя</w:t>
            </w:r>
            <w:proofErr w:type="spellEnd"/>
            <w:r>
              <w:rPr>
                <w:sz w:val="26"/>
                <w:szCs w:val="26"/>
              </w:rPr>
              <w:t xml:space="preserve"> в установленном порядке, имеющий действующее свидетельство (удостоверение) </w:t>
            </w:r>
            <w:r>
              <w:rPr>
                <w:sz w:val="26"/>
                <w:szCs w:val="26"/>
              </w:rPr>
              <w:lastRenderedPageBreak/>
              <w:t>установленного образца</w:t>
            </w:r>
            <w:r w:rsidR="00816D8F">
              <w:rPr>
                <w:sz w:val="26"/>
                <w:szCs w:val="26"/>
              </w:rPr>
              <w:t>.</w:t>
            </w:r>
          </w:p>
          <w:p w:rsidR="00C0633D" w:rsidRPr="00C0633D" w:rsidRDefault="004E1A0E" w:rsidP="00816D8F">
            <w:pPr>
              <w:pStyle w:val="a6"/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 гарантирует надлежащее качество используемых материалов, оборудования и систем, соответствие их государственным стандартам и техническим условиям, обеспеченность соответствующими сертификатами, техническими паспортами и другими документами, </w:t>
            </w:r>
            <w:r w:rsidR="00C0633D">
              <w:rPr>
                <w:sz w:val="26"/>
                <w:szCs w:val="26"/>
              </w:rPr>
              <w:t>удостоверяющими их качество.</w:t>
            </w:r>
          </w:p>
        </w:tc>
      </w:tr>
      <w:tr w:rsidR="00C0633D" w:rsidRPr="0003551A" w:rsidTr="00F0635B">
        <w:trPr>
          <w:jc w:val="center"/>
        </w:trPr>
        <w:tc>
          <w:tcPr>
            <w:tcW w:w="2905" w:type="dxa"/>
          </w:tcPr>
          <w:p w:rsidR="00C0633D" w:rsidRDefault="00BB545D" w:rsidP="0088146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="00C0633D">
              <w:rPr>
                <w:sz w:val="26"/>
                <w:szCs w:val="26"/>
              </w:rPr>
              <w:t>. Общие требования к выполнению работ</w:t>
            </w:r>
          </w:p>
        </w:tc>
        <w:tc>
          <w:tcPr>
            <w:tcW w:w="7585" w:type="dxa"/>
          </w:tcPr>
          <w:p w:rsidR="00816D8F" w:rsidRDefault="00816D8F" w:rsidP="00816D8F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816D8F">
              <w:rPr>
                <w:sz w:val="26"/>
                <w:szCs w:val="26"/>
              </w:rPr>
              <w:t>Поверка (калибровка) должна происходить на эталонном оборудовании, имеющим аттестат и действующее свидетельство о поверке СИ, в соответствии с утвержденными методиками и нормативно-технической документацией.</w:t>
            </w:r>
          </w:p>
          <w:p w:rsidR="00816D8F" w:rsidRDefault="00816D8F" w:rsidP="00816D8F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816D8F">
              <w:rPr>
                <w:sz w:val="26"/>
                <w:szCs w:val="26"/>
              </w:rPr>
              <w:t>Выполнять работы с надлежащим качеством согласно требований регламентирующей нормативной документации и в установленные сроки.</w:t>
            </w:r>
          </w:p>
          <w:p w:rsidR="00816D8F" w:rsidRDefault="00816D8F" w:rsidP="00816D8F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816D8F">
              <w:rPr>
                <w:sz w:val="26"/>
                <w:szCs w:val="26"/>
              </w:rPr>
              <w:t>Исполнитель обеспечивает сохранность средств измерений в течение срока выполнения работ.</w:t>
            </w:r>
          </w:p>
          <w:p w:rsidR="00816D8F" w:rsidRDefault="00816D8F" w:rsidP="00816D8F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816D8F">
              <w:rPr>
                <w:sz w:val="26"/>
                <w:szCs w:val="26"/>
              </w:rPr>
              <w:t xml:space="preserve">Результаты поверки СИ, </w:t>
            </w:r>
            <w:r w:rsidR="004C7EFA" w:rsidRPr="00816D8F">
              <w:rPr>
                <w:sz w:val="26"/>
                <w:szCs w:val="26"/>
              </w:rPr>
              <w:t>оформляются в</w:t>
            </w:r>
            <w:r w:rsidRPr="00816D8F">
              <w:rPr>
                <w:sz w:val="26"/>
                <w:szCs w:val="26"/>
              </w:rPr>
              <w:t xml:space="preserve"> соответствии с действующим законодательством в области обеспечения единства измерений. Результаты поверки средств измерений подтверждаются сведениями о результатах поверки средств измерений, включенными в Федеральный информационный фонд по обеспечению единства измерений.  </w:t>
            </w:r>
          </w:p>
          <w:p w:rsidR="00997CD8" w:rsidRPr="00816D8F" w:rsidRDefault="00816D8F" w:rsidP="00816D8F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816D8F">
              <w:rPr>
                <w:sz w:val="26"/>
                <w:szCs w:val="26"/>
              </w:rPr>
              <w:t>По результатам оказанных Исполнителем услуг на средство измерений наносится знак поверки, и выдается свидетельство о поверке средства измерений, или выдается извещение о непригодности к применению средства измерений, с указанием причин.</w:t>
            </w:r>
          </w:p>
        </w:tc>
      </w:tr>
      <w:tr w:rsidR="00866CEE" w:rsidRPr="0003551A" w:rsidTr="00F0635B">
        <w:trPr>
          <w:jc w:val="center"/>
        </w:trPr>
        <w:tc>
          <w:tcPr>
            <w:tcW w:w="2905" w:type="dxa"/>
          </w:tcPr>
          <w:p w:rsidR="00866CEE" w:rsidRDefault="00866CEE" w:rsidP="00CC7F9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B545D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 Особые условия</w:t>
            </w:r>
          </w:p>
        </w:tc>
        <w:tc>
          <w:tcPr>
            <w:tcW w:w="7585" w:type="dxa"/>
          </w:tcPr>
          <w:p w:rsidR="00816D8F" w:rsidRPr="0034383B" w:rsidRDefault="00816D8F" w:rsidP="00816D8F">
            <w:pPr>
              <w:pStyle w:val="a6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color w:val="1A1A1A"/>
                <w:sz w:val="26"/>
                <w:szCs w:val="26"/>
              </w:rPr>
              <w:t>Исполнитель гарантирует качество, полноту и безопасность оказываемых услуг и применяемых материалов, инструментов, средств и оборудования в соответствии с действующими стандартами, нормами и правилами.</w:t>
            </w:r>
          </w:p>
          <w:p w:rsidR="00AE16A7" w:rsidRPr="00997CD8" w:rsidRDefault="00997CD8" w:rsidP="00816D8F">
            <w:pPr>
              <w:pStyle w:val="a6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E1268C">
              <w:rPr>
                <w:color w:val="1A1A1A"/>
                <w:sz w:val="26"/>
                <w:szCs w:val="26"/>
              </w:rPr>
              <w:t>Перечень средств измерений, подлежащих поверке (калибровке) СИ, приведен в Приложении № 1.</w:t>
            </w:r>
          </w:p>
        </w:tc>
      </w:tr>
    </w:tbl>
    <w:p w:rsidR="00486777" w:rsidRDefault="00486777" w:rsidP="00486777">
      <w:pPr>
        <w:widowControl w:val="0"/>
        <w:ind w:right="54" w:firstLine="709"/>
        <w:jc w:val="center"/>
        <w:rPr>
          <w:sz w:val="26"/>
          <w:szCs w:val="26"/>
        </w:rPr>
      </w:pPr>
    </w:p>
    <w:p w:rsidR="005126EE" w:rsidRDefault="005126EE" w:rsidP="001D04CE">
      <w:pPr>
        <w:widowControl w:val="0"/>
        <w:ind w:right="54"/>
        <w:rPr>
          <w:sz w:val="26"/>
          <w:szCs w:val="26"/>
        </w:rPr>
      </w:pPr>
    </w:p>
    <w:p w:rsidR="00AE16A7" w:rsidRDefault="00AE16A7" w:rsidP="001D04CE">
      <w:pPr>
        <w:widowControl w:val="0"/>
        <w:ind w:right="54"/>
        <w:rPr>
          <w:sz w:val="26"/>
          <w:szCs w:val="26"/>
        </w:rPr>
      </w:pPr>
    </w:p>
    <w:tbl>
      <w:tblPr>
        <w:tblStyle w:val="a3"/>
        <w:tblW w:w="1049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4647"/>
        <w:gridCol w:w="4110"/>
      </w:tblGrid>
      <w:tr w:rsidR="00AE16A7" w:rsidTr="00B25E60">
        <w:trPr>
          <w:jc w:val="center"/>
        </w:trPr>
        <w:tc>
          <w:tcPr>
            <w:tcW w:w="1733" w:type="dxa"/>
            <w:vAlign w:val="bottom"/>
          </w:tcPr>
          <w:p w:rsidR="00AE16A7" w:rsidRPr="00E2096B" w:rsidRDefault="004C7EFA" w:rsidP="00727D4E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Подготовил</w:t>
            </w:r>
            <w:r w:rsidR="00AE16A7">
              <w:rPr>
                <w:sz w:val="26"/>
                <w:szCs w:val="26"/>
              </w:rPr>
              <w:t xml:space="preserve">: </w:t>
            </w:r>
          </w:p>
        </w:tc>
        <w:tc>
          <w:tcPr>
            <w:tcW w:w="4647" w:type="dxa"/>
            <w:vAlign w:val="bottom"/>
          </w:tcPr>
          <w:p w:rsidR="00AE16A7" w:rsidRPr="00E2096B" w:rsidRDefault="00AE16A7" w:rsidP="00B25E60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r w:rsidR="00EE48C2">
              <w:rPr>
                <w:sz w:val="26"/>
                <w:szCs w:val="26"/>
              </w:rPr>
              <w:t xml:space="preserve">женер по эксплуатации и ремонту </w:t>
            </w:r>
            <w:r>
              <w:rPr>
                <w:sz w:val="26"/>
                <w:szCs w:val="26"/>
              </w:rPr>
              <w:t>гидротехнических сооружений</w:t>
            </w:r>
          </w:p>
        </w:tc>
        <w:tc>
          <w:tcPr>
            <w:tcW w:w="4110" w:type="dxa"/>
            <w:vAlign w:val="bottom"/>
          </w:tcPr>
          <w:p w:rsidR="00AE16A7" w:rsidRPr="00E2096B" w:rsidRDefault="00B25E60" w:rsidP="00B25E60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proofErr w:type="spellStart"/>
            <w:r w:rsidR="00AE16A7">
              <w:rPr>
                <w:sz w:val="26"/>
                <w:szCs w:val="26"/>
              </w:rPr>
              <w:t>Максимкова</w:t>
            </w:r>
            <w:proofErr w:type="spellEnd"/>
            <w:r w:rsidR="00AE16A7">
              <w:rPr>
                <w:sz w:val="26"/>
                <w:szCs w:val="26"/>
              </w:rPr>
              <w:t xml:space="preserve"> М.Д.</w:t>
            </w:r>
          </w:p>
        </w:tc>
      </w:tr>
    </w:tbl>
    <w:p w:rsidR="00AE16A7" w:rsidRPr="00B25E60" w:rsidRDefault="00B25E60" w:rsidP="00B25E60">
      <w:pPr>
        <w:widowControl w:val="0"/>
        <w:ind w:right="54" w:firstLine="709"/>
        <w:jc w:val="center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</w:t>
      </w:r>
      <w:r w:rsidR="00AE16A7" w:rsidRPr="00B25E60">
        <w:rPr>
          <w:color w:val="000000"/>
          <w:sz w:val="22"/>
        </w:rPr>
        <w:t>(</w:t>
      </w:r>
      <w:proofErr w:type="gramStart"/>
      <w:r w:rsidRPr="00B25E60">
        <w:rPr>
          <w:color w:val="000000"/>
          <w:sz w:val="22"/>
        </w:rPr>
        <w:t>должность)</w:t>
      </w:r>
      <w:r w:rsidRPr="00E2096B">
        <w:rPr>
          <w:color w:val="000000"/>
        </w:rPr>
        <w:t xml:space="preserve">  </w:t>
      </w:r>
      <w:r w:rsidR="00AE16A7" w:rsidRPr="00E2096B">
        <w:rPr>
          <w:color w:val="000000"/>
        </w:rPr>
        <w:t xml:space="preserve"> </w:t>
      </w:r>
      <w:proofErr w:type="gramEnd"/>
      <w:r w:rsidR="00AE16A7" w:rsidRPr="00E2096B">
        <w:rPr>
          <w:color w:val="000000"/>
        </w:rPr>
        <w:t xml:space="preserve">             </w:t>
      </w:r>
      <w:r w:rsidR="00AE16A7">
        <w:rPr>
          <w:color w:val="000000"/>
        </w:rPr>
        <w:t xml:space="preserve">                </w:t>
      </w:r>
      <w:r w:rsidR="00EE48C2">
        <w:rPr>
          <w:color w:val="000000"/>
        </w:rPr>
        <w:t xml:space="preserve">                      </w:t>
      </w:r>
      <w:r>
        <w:rPr>
          <w:color w:val="000000"/>
        </w:rPr>
        <w:t xml:space="preserve">        </w:t>
      </w:r>
      <w:r w:rsidR="00AE16A7" w:rsidRPr="00B25E60">
        <w:rPr>
          <w:color w:val="000000"/>
          <w:sz w:val="22"/>
        </w:rPr>
        <w:t>(Ф.И.О.)</w:t>
      </w:r>
    </w:p>
    <w:p w:rsidR="00AE16A7" w:rsidRPr="00B25E60" w:rsidRDefault="00AE16A7" w:rsidP="001D04CE">
      <w:pPr>
        <w:widowControl w:val="0"/>
        <w:ind w:right="54"/>
        <w:rPr>
          <w:szCs w:val="26"/>
        </w:rPr>
      </w:pPr>
    </w:p>
    <w:p w:rsidR="00AE16A7" w:rsidRDefault="00AE16A7" w:rsidP="001D04CE">
      <w:pPr>
        <w:widowControl w:val="0"/>
        <w:ind w:right="54"/>
        <w:rPr>
          <w:sz w:val="26"/>
          <w:szCs w:val="26"/>
        </w:rPr>
      </w:pPr>
    </w:p>
    <w:p w:rsidR="00816D8F" w:rsidRDefault="00816D8F" w:rsidP="001D04CE">
      <w:pPr>
        <w:widowControl w:val="0"/>
        <w:ind w:right="54"/>
        <w:rPr>
          <w:sz w:val="26"/>
          <w:szCs w:val="26"/>
        </w:rPr>
      </w:pPr>
    </w:p>
    <w:p w:rsidR="00816D8F" w:rsidRDefault="00816D8F" w:rsidP="001D04CE">
      <w:pPr>
        <w:widowControl w:val="0"/>
        <w:ind w:right="54"/>
        <w:rPr>
          <w:sz w:val="26"/>
          <w:szCs w:val="26"/>
        </w:rPr>
      </w:pPr>
    </w:p>
    <w:p w:rsidR="00816D8F" w:rsidRDefault="00816D8F" w:rsidP="001D04CE">
      <w:pPr>
        <w:widowControl w:val="0"/>
        <w:ind w:right="54"/>
        <w:rPr>
          <w:sz w:val="26"/>
          <w:szCs w:val="26"/>
        </w:rPr>
      </w:pPr>
    </w:p>
    <w:p w:rsidR="00F7059E" w:rsidRDefault="00F7059E" w:rsidP="001D04CE">
      <w:pPr>
        <w:widowControl w:val="0"/>
        <w:ind w:right="54"/>
        <w:rPr>
          <w:sz w:val="26"/>
          <w:szCs w:val="26"/>
        </w:rPr>
      </w:pPr>
    </w:p>
    <w:p w:rsidR="00816D8F" w:rsidRDefault="00816D8F" w:rsidP="001D04CE">
      <w:pPr>
        <w:widowControl w:val="0"/>
        <w:ind w:right="54"/>
        <w:rPr>
          <w:sz w:val="26"/>
          <w:szCs w:val="26"/>
        </w:rPr>
      </w:pPr>
    </w:p>
    <w:p w:rsidR="00816D8F" w:rsidRDefault="00816D8F" w:rsidP="001D04CE">
      <w:pPr>
        <w:widowControl w:val="0"/>
        <w:ind w:right="54"/>
        <w:rPr>
          <w:sz w:val="26"/>
          <w:szCs w:val="26"/>
        </w:rPr>
      </w:pPr>
    </w:p>
    <w:p w:rsidR="004C7EFA" w:rsidRDefault="004C7EFA" w:rsidP="00E1268C">
      <w:pPr>
        <w:jc w:val="right"/>
        <w:rPr>
          <w:sz w:val="26"/>
          <w:szCs w:val="26"/>
        </w:rPr>
      </w:pPr>
    </w:p>
    <w:p w:rsidR="00F7059E" w:rsidRDefault="00E1268C" w:rsidP="00E1268C">
      <w:pPr>
        <w:jc w:val="right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</w:t>
      </w:r>
      <w:r w:rsidR="00F7059E">
        <w:rPr>
          <w:sz w:val="26"/>
          <w:szCs w:val="26"/>
        </w:rPr>
        <w:t>2</w:t>
      </w:r>
      <w:r w:rsidR="000A6CDB">
        <w:rPr>
          <w:bCs/>
          <w:sz w:val="26"/>
          <w:szCs w:val="26"/>
        </w:rPr>
        <w:t xml:space="preserve"> к </w:t>
      </w:r>
      <w:r w:rsidR="00F7059E">
        <w:rPr>
          <w:bCs/>
          <w:sz w:val="26"/>
          <w:szCs w:val="26"/>
        </w:rPr>
        <w:t>Контракту №</w:t>
      </w:r>
    </w:p>
    <w:p w:rsidR="00E1268C" w:rsidRDefault="00F7059E" w:rsidP="00E1268C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«  » ___________ 2026 г.</w:t>
      </w:r>
      <w:r w:rsidR="00E1268C">
        <w:rPr>
          <w:bCs/>
          <w:sz w:val="26"/>
          <w:szCs w:val="26"/>
        </w:rPr>
        <w:t xml:space="preserve"> </w:t>
      </w:r>
    </w:p>
    <w:p w:rsidR="00E1268C" w:rsidRPr="002B41E8" w:rsidRDefault="00E1268C" w:rsidP="002B41E8">
      <w:pPr>
        <w:widowControl w:val="0"/>
        <w:ind w:right="5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 </w:t>
      </w:r>
    </w:p>
    <w:p w:rsidR="00A62CD8" w:rsidRPr="004C7EFA" w:rsidRDefault="00A62CD8" w:rsidP="004C7EFA">
      <w:pPr>
        <w:spacing w:line="360" w:lineRule="auto"/>
        <w:jc w:val="center"/>
      </w:pPr>
      <w:r>
        <w:t>Перечень средств измерений (манометры), подлежа</w:t>
      </w:r>
      <w:r w:rsidR="00816D8F">
        <w:t>щих поверке (калибровке) на 2026</w:t>
      </w:r>
      <w:r>
        <w:t xml:space="preserve"> г.</w:t>
      </w:r>
    </w:p>
    <w:tbl>
      <w:tblPr>
        <w:tblStyle w:val="2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761"/>
        <w:gridCol w:w="6350"/>
        <w:gridCol w:w="1111"/>
        <w:gridCol w:w="1417"/>
      </w:tblGrid>
      <w:tr w:rsidR="000B2AA8" w:rsidRPr="000B2AA8" w:rsidTr="000B2AA8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№ п/п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Наименование СИ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Ед. 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Количество</w:t>
            </w:r>
          </w:p>
        </w:tc>
      </w:tr>
      <w:tr w:rsidR="000B2AA8" w:rsidRPr="000B2AA8" w:rsidTr="000B2AA8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rPr>
                <w:lang w:val="en-US" w:eastAsia="en-US"/>
              </w:rPr>
            </w:pPr>
            <w:r w:rsidRPr="000B2AA8">
              <w:rPr>
                <w:lang w:eastAsia="en-US"/>
              </w:rPr>
              <w:t xml:space="preserve">Манометр воздушный 0-350 </w:t>
            </w:r>
            <w:r w:rsidRPr="000B2AA8">
              <w:rPr>
                <w:lang w:val="en-US" w:eastAsia="en-US"/>
              </w:rPr>
              <w:t>psi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</w:pPr>
            <w:r w:rsidRPr="000B2AA8">
              <w:rPr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2</w:t>
            </w:r>
          </w:p>
        </w:tc>
      </w:tr>
      <w:tr w:rsidR="000B2AA8" w:rsidRPr="000B2AA8" w:rsidTr="000B2AA8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2.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rPr>
                <w:lang w:eastAsia="en-US"/>
              </w:rPr>
            </w:pPr>
            <w:r w:rsidRPr="000B2AA8">
              <w:rPr>
                <w:lang w:eastAsia="en-US"/>
              </w:rPr>
              <w:t xml:space="preserve">Манометр МТПВд-160-ВП-К (0-160 м </w:t>
            </w:r>
            <w:proofErr w:type="spellStart"/>
            <w:r w:rsidRPr="000B2AA8">
              <w:rPr>
                <w:lang w:eastAsia="en-US"/>
              </w:rPr>
              <w:t>вод.ст</w:t>
            </w:r>
            <w:proofErr w:type="spellEnd"/>
            <w:r w:rsidRPr="000B2AA8">
              <w:rPr>
                <w:lang w:eastAsia="en-US"/>
              </w:rPr>
              <w:t xml:space="preserve">., </w:t>
            </w:r>
            <w:proofErr w:type="spellStart"/>
            <w:r w:rsidRPr="000B2AA8">
              <w:rPr>
                <w:lang w:eastAsia="en-US"/>
              </w:rPr>
              <w:t>кл.т</w:t>
            </w:r>
            <w:proofErr w:type="spellEnd"/>
            <w:r w:rsidRPr="000B2AA8">
              <w:rPr>
                <w:lang w:eastAsia="en-US"/>
              </w:rPr>
              <w:t>. 0,6)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2</w:t>
            </w:r>
          </w:p>
        </w:tc>
      </w:tr>
      <w:tr w:rsidR="000B2AA8" w:rsidRPr="000B2AA8" w:rsidTr="000B2AA8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3.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rPr>
                <w:lang w:eastAsia="en-US"/>
              </w:rPr>
            </w:pPr>
            <w:r w:rsidRPr="000B2AA8">
              <w:rPr>
                <w:lang w:eastAsia="en-US"/>
              </w:rPr>
              <w:t xml:space="preserve">Манометр ТМ 6 (1,6 </w:t>
            </w:r>
            <w:proofErr w:type="spellStart"/>
            <w:r w:rsidRPr="000B2AA8">
              <w:rPr>
                <w:lang w:eastAsia="en-US"/>
              </w:rPr>
              <w:t>МРа</w:t>
            </w:r>
            <w:proofErr w:type="spellEnd"/>
            <w:r w:rsidRPr="000B2AA8">
              <w:rPr>
                <w:lang w:eastAsia="en-US"/>
              </w:rPr>
              <w:t xml:space="preserve">, С 1,5, </w:t>
            </w:r>
            <w:r w:rsidRPr="000B2AA8">
              <w:rPr>
                <w:lang w:val="en-US" w:eastAsia="en-US"/>
              </w:rPr>
              <w:t>D</w:t>
            </w:r>
            <w:r w:rsidRPr="000B2AA8">
              <w:rPr>
                <w:lang w:eastAsia="en-US"/>
              </w:rPr>
              <w:t xml:space="preserve"> = 150 мм)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</w:pPr>
            <w:r w:rsidRPr="000B2AA8">
              <w:rPr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4</w:t>
            </w:r>
          </w:p>
        </w:tc>
      </w:tr>
      <w:tr w:rsidR="000B2AA8" w:rsidRPr="000B2AA8" w:rsidTr="000B2AA8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4.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rPr>
                <w:lang w:eastAsia="en-US"/>
              </w:rPr>
            </w:pPr>
            <w:r w:rsidRPr="000B2AA8">
              <w:rPr>
                <w:lang w:eastAsia="en-US"/>
              </w:rPr>
              <w:t xml:space="preserve">Манометр ТМ 5 (1,6 </w:t>
            </w:r>
            <w:proofErr w:type="spellStart"/>
            <w:r w:rsidRPr="000B2AA8">
              <w:rPr>
                <w:lang w:eastAsia="en-US"/>
              </w:rPr>
              <w:t>МРа</w:t>
            </w:r>
            <w:proofErr w:type="spellEnd"/>
            <w:r w:rsidRPr="000B2AA8">
              <w:rPr>
                <w:lang w:eastAsia="en-US"/>
              </w:rPr>
              <w:t xml:space="preserve">, С 1,5, </w:t>
            </w:r>
            <w:r w:rsidRPr="000B2AA8">
              <w:rPr>
                <w:lang w:val="en-US" w:eastAsia="en-US"/>
              </w:rPr>
              <w:t>D</w:t>
            </w:r>
            <w:r w:rsidRPr="000B2AA8">
              <w:rPr>
                <w:lang w:eastAsia="en-US"/>
              </w:rPr>
              <w:t xml:space="preserve"> = 100 мм)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</w:pPr>
            <w:r w:rsidRPr="000B2AA8">
              <w:rPr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2</w:t>
            </w:r>
          </w:p>
        </w:tc>
      </w:tr>
      <w:tr w:rsidR="000B2AA8" w:rsidRPr="000B2AA8" w:rsidTr="000B2AA8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5.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rPr>
                <w:lang w:eastAsia="en-US"/>
              </w:rPr>
            </w:pPr>
            <w:r w:rsidRPr="000B2AA8">
              <w:rPr>
                <w:lang w:eastAsia="en-US"/>
              </w:rPr>
              <w:t xml:space="preserve">Манометр </w:t>
            </w:r>
            <w:proofErr w:type="spellStart"/>
            <w:r w:rsidRPr="000B2AA8">
              <w:rPr>
                <w:lang w:eastAsia="en-US"/>
              </w:rPr>
              <w:t>электроконтактный</w:t>
            </w:r>
            <w:proofErr w:type="spellEnd"/>
            <w:r w:rsidRPr="000B2AA8">
              <w:rPr>
                <w:lang w:eastAsia="en-US"/>
              </w:rPr>
              <w:t xml:space="preserve"> ТМ 5 (16 кгс/см</w:t>
            </w:r>
            <w:r w:rsidRPr="000B2AA8">
              <w:rPr>
                <w:vertAlign w:val="superscript"/>
                <w:lang w:eastAsia="en-US"/>
              </w:rPr>
              <w:t>2</w:t>
            </w:r>
            <w:r w:rsidRPr="000B2AA8">
              <w:rPr>
                <w:lang w:eastAsia="en-US"/>
              </w:rPr>
              <w:t xml:space="preserve">, С 1,5, </w:t>
            </w:r>
            <w:r w:rsidRPr="000B2AA8">
              <w:rPr>
                <w:lang w:val="en-US" w:eastAsia="en-US"/>
              </w:rPr>
              <w:t>D</w:t>
            </w:r>
            <w:r w:rsidRPr="000B2AA8">
              <w:rPr>
                <w:lang w:eastAsia="en-US"/>
              </w:rPr>
              <w:t xml:space="preserve"> = 100 мм)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1</w:t>
            </w:r>
          </w:p>
        </w:tc>
      </w:tr>
      <w:tr w:rsidR="000B2AA8" w:rsidRPr="000B2AA8" w:rsidTr="000B2AA8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6.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rPr>
                <w:lang w:eastAsia="en-US"/>
              </w:rPr>
            </w:pPr>
            <w:r w:rsidRPr="000B2AA8">
              <w:rPr>
                <w:lang w:eastAsia="en-US"/>
              </w:rPr>
              <w:t>Манометр показывающий ТМ-610Р.00 (0-16 кгс/см</w:t>
            </w:r>
            <w:r w:rsidRPr="000B2AA8">
              <w:rPr>
                <w:vertAlign w:val="superscript"/>
                <w:lang w:eastAsia="en-US"/>
              </w:rPr>
              <w:t>2</w:t>
            </w:r>
            <w:r w:rsidRPr="000B2AA8">
              <w:rPr>
                <w:lang w:eastAsia="en-US"/>
              </w:rPr>
              <w:t>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</w:pPr>
            <w:r w:rsidRPr="000B2AA8">
              <w:rPr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8" w:rsidRPr="000B2AA8" w:rsidRDefault="000B2AA8" w:rsidP="000B2AA8">
            <w:pPr>
              <w:jc w:val="center"/>
              <w:rPr>
                <w:lang w:eastAsia="en-US"/>
              </w:rPr>
            </w:pPr>
            <w:r w:rsidRPr="000B2AA8">
              <w:rPr>
                <w:lang w:eastAsia="en-US"/>
              </w:rPr>
              <w:t>1</w:t>
            </w:r>
          </w:p>
        </w:tc>
      </w:tr>
    </w:tbl>
    <w:p w:rsidR="00A62CD8" w:rsidRDefault="00A62CD8" w:rsidP="00E1268C">
      <w:pPr>
        <w:widowControl w:val="0"/>
        <w:ind w:right="54"/>
        <w:rPr>
          <w:sz w:val="26"/>
          <w:szCs w:val="26"/>
        </w:rPr>
      </w:pPr>
    </w:p>
    <w:p w:rsidR="000B2AA8" w:rsidRDefault="000B2AA8" w:rsidP="00E1268C">
      <w:pPr>
        <w:widowControl w:val="0"/>
        <w:ind w:right="54"/>
        <w:rPr>
          <w:sz w:val="26"/>
          <w:szCs w:val="26"/>
        </w:rPr>
      </w:pPr>
    </w:p>
    <w:p w:rsidR="00B25E60" w:rsidRDefault="00B25E60" w:rsidP="00E1268C">
      <w:pPr>
        <w:widowControl w:val="0"/>
        <w:ind w:right="54"/>
        <w:rPr>
          <w:sz w:val="26"/>
          <w:szCs w:val="26"/>
        </w:rPr>
      </w:pPr>
    </w:p>
    <w:tbl>
      <w:tblPr>
        <w:tblStyle w:val="a3"/>
        <w:tblW w:w="1049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4647"/>
        <w:gridCol w:w="4110"/>
      </w:tblGrid>
      <w:tr w:rsidR="00B25E60" w:rsidTr="002B7FB3">
        <w:trPr>
          <w:jc w:val="center"/>
        </w:trPr>
        <w:tc>
          <w:tcPr>
            <w:tcW w:w="1733" w:type="dxa"/>
            <w:vAlign w:val="bottom"/>
          </w:tcPr>
          <w:p w:rsidR="00B25E60" w:rsidRPr="00E2096B" w:rsidRDefault="00B25E60" w:rsidP="002B7FB3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Подготовил: </w:t>
            </w:r>
          </w:p>
        </w:tc>
        <w:tc>
          <w:tcPr>
            <w:tcW w:w="4647" w:type="dxa"/>
            <w:vAlign w:val="bottom"/>
          </w:tcPr>
          <w:p w:rsidR="00B25E60" w:rsidRPr="00E2096B" w:rsidRDefault="00B25E60" w:rsidP="002B7FB3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 по эксплуатации и ремонту гидротехнических сооружений</w:t>
            </w:r>
          </w:p>
        </w:tc>
        <w:tc>
          <w:tcPr>
            <w:tcW w:w="4110" w:type="dxa"/>
            <w:vAlign w:val="bottom"/>
          </w:tcPr>
          <w:p w:rsidR="00B25E60" w:rsidRPr="00E2096B" w:rsidRDefault="00B25E60" w:rsidP="002B7FB3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proofErr w:type="spellStart"/>
            <w:r>
              <w:rPr>
                <w:sz w:val="26"/>
                <w:szCs w:val="26"/>
              </w:rPr>
              <w:t>Максимкова</w:t>
            </w:r>
            <w:proofErr w:type="spellEnd"/>
            <w:r>
              <w:rPr>
                <w:sz w:val="26"/>
                <w:szCs w:val="26"/>
              </w:rPr>
              <w:t xml:space="preserve"> М.Д.</w:t>
            </w:r>
          </w:p>
        </w:tc>
      </w:tr>
    </w:tbl>
    <w:p w:rsidR="00B25E60" w:rsidRPr="00B25E60" w:rsidRDefault="00B25E60" w:rsidP="00B25E60">
      <w:pPr>
        <w:widowControl w:val="0"/>
        <w:ind w:right="54" w:firstLine="709"/>
        <w:jc w:val="center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</w:t>
      </w:r>
      <w:r w:rsidRPr="00B25E60">
        <w:rPr>
          <w:color w:val="000000"/>
          <w:sz w:val="22"/>
        </w:rPr>
        <w:t>(</w:t>
      </w:r>
      <w:proofErr w:type="gramStart"/>
      <w:r w:rsidRPr="00B25E60">
        <w:rPr>
          <w:color w:val="000000"/>
          <w:sz w:val="22"/>
        </w:rPr>
        <w:t>должность)</w:t>
      </w:r>
      <w:r w:rsidRPr="00E2096B">
        <w:rPr>
          <w:color w:val="000000"/>
        </w:rPr>
        <w:t xml:space="preserve">   </w:t>
      </w:r>
      <w:proofErr w:type="gramEnd"/>
      <w:r w:rsidRPr="00E2096B">
        <w:rPr>
          <w:color w:val="000000"/>
        </w:rPr>
        <w:t xml:space="preserve">             </w:t>
      </w:r>
      <w:r>
        <w:rPr>
          <w:color w:val="000000"/>
        </w:rPr>
        <w:t xml:space="preserve">                                              </w:t>
      </w:r>
      <w:r w:rsidRPr="00B25E60">
        <w:rPr>
          <w:color w:val="000000"/>
          <w:sz w:val="22"/>
        </w:rPr>
        <w:t>(Ф.И.О.)</w:t>
      </w:r>
    </w:p>
    <w:p w:rsidR="00B25E60" w:rsidRPr="00B25E60" w:rsidRDefault="00B25E60" w:rsidP="00B25E60">
      <w:pPr>
        <w:widowControl w:val="0"/>
        <w:ind w:right="54"/>
        <w:rPr>
          <w:szCs w:val="26"/>
        </w:rPr>
      </w:pPr>
    </w:p>
    <w:p w:rsidR="000B2AA8" w:rsidRPr="00E1268C" w:rsidRDefault="000B2AA8" w:rsidP="00E1268C">
      <w:pPr>
        <w:widowControl w:val="0"/>
        <w:ind w:right="54"/>
        <w:rPr>
          <w:sz w:val="26"/>
          <w:szCs w:val="26"/>
        </w:rPr>
      </w:pPr>
    </w:p>
    <w:p w:rsidR="008C3454" w:rsidRPr="008C3454" w:rsidRDefault="008C3454"/>
    <w:sectPr w:rsidR="008C3454" w:rsidRPr="008C3454" w:rsidSect="005535E8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536" w:rsidRDefault="009E1536" w:rsidP="0085794E">
      <w:r>
        <w:separator/>
      </w:r>
    </w:p>
  </w:endnote>
  <w:endnote w:type="continuationSeparator" w:id="0">
    <w:p w:rsidR="009E1536" w:rsidRDefault="009E1536" w:rsidP="0085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528727"/>
      <w:docPartObj>
        <w:docPartGallery w:val="Page Numbers (Bottom of Page)"/>
        <w:docPartUnique/>
      </w:docPartObj>
    </w:sdtPr>
    <w:sdtEndPr/>
    <w:sdtContent>
      <w:p w:rsidR="0085794E" w:rsidRDefault="008579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7A9">
          <w:rPr>
            <w:noProof/>
          </w:rPr>
          <w:t>3</w:t>
        </w:r>
        <w:r>
          <w:fldChar w:fldCharType="end"/>
        </w:r>
      </w:p>
    </w:sdtContent>
  </w:sdt>
  <w:p w:rsidR="0085794E" w:rsidRDefault="008579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536" w:rsidRDefault="009E1536" w:rsidP="0085794E">
      <w:r>
        <w:separator/>
      </w:r>
    </w:p>
  </w:footnote>
  <w:footnote w:type="continuationSeparator" w:id="0">
    <w:p w:rsidR="009E1536" w:rsidRDefault="009E1536" w:rsidP="00857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5E8" w:rsidRPr="005535E8" w:rsidRDefault="005535E8" w:rsidP="005535E8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9EB"/>
    <w:multiLevelType w:val="hybridMultilevel"/>
    <w:tmpl w:val="4AFA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838"/>
    <w:multiLevelType w:val="hybridMultilevel"/>
    <w:tmpl w:val="4E9C4FCA"/>
    <w:lvl w:ilvl="0" w:tplc="6FE07B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552E7"/>
    <w:multiLevelType w:val="hybridMultilevel"/>
    <w:tmpl w:val="EBBA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2128"/>
    <w:multiLevelType w:val="hybridMultilevel"/>
    <w:tmpl w:val="8D2C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B55B3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C517F"/>
    <w:multiLevelType w:val="hybridMultilevel"/>
    <w:tmpl w:val="1FC6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75FF6"/>
    <w:multiLevelType w:val="hybridMultilevel"/>
    <w:tmpl w:val="8D2C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2423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177C4"/>
    <w:multiLevelType w:val="hybridMultilevel"/>
    <w:tmpl w:val="E54405E4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A53A4"/>
    <w:multiLevelType w:val="hybridMultilevel"/>
    <w:tmpl w:val="F54E572C"/>
    <w:lvl w:ilvl="0" w:tplc="7570E0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D2582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20F67"/>
    <w:multiLevelType w:val="hybridMultilevel"/>
    <w:tmpl w:val="1D76B5AE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B5B"/>
    <w:multiLevelType w:val="hybridMultilevel"/>
    <w:tmpl w:val="1FC6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34B9C"/>
    <w:multiLevelType w:val="hybridMultilevel"/>
    <w:tmpl w:val="D8468100"/>
    <w:lvl w:ilvl="0" w:tplc="465E06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6C669A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600C4"/>
    <w:multiLevelType w:val="hybridMultilevel"/>
    <w:tmpl w:val="8D2C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829CD"/>
    <w:multiLevelType w:val="hybridMultilevel"/>
    <w:tmpl w:val="EBBA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25371"/>
    <w:multiLevelType w:val="hybridMultilevel"/>
    <w:tmpl w:val="A002E4BA"/>
    <w:lvl w:ilvl="0" w:tplc="499C45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3F99"/>
    <w:multiLevelType w:val="hybridMultilevel"/>
    <w:tmpl w:val="1FC6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3193A"/>
    <w:multiLevelType w:val="hybridMultilevel"/>
    <w:tmpl w:val="DEF61E1C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245CD"/>
    <w:multiLevelType w:val="hybridMultilevel"/>
    <w:tmpl w:val="FC2C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9447F"/>
    <w:multiLevelType w:val="hybridMultilevel"/>
    <w:tmpl w:val="750E2ECC"/>
    <w:lvl w:ilvl="0" w:tplc="F34A24D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5758A"/>
    <w:multiLevelType w:val="hybridMultilevel"/>
    <w:tmpl w:val="93A8FDEE"/>
    <w:lvl w:ilvl="0" w:tplc="465E06E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3E2E5C"/>
    <w:multiLevelType w:val="hybridMultilevel"/>
    <w:tmpl w:val="8FB0B850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8"/>
  </w:num>
  <w:num w:numId="4">
    <w:abstractNumId w:val="13"/>
  </w:num>
  <w:num w:numId="5">
    <w:abstractNumId w:val="23"/>
  </w:num>
  <w:num w:numId="6">
    <w:abstractNumId w:val="18"/>
  </w:num>
  <w:num w:numId="7">
    <w:abstractNumId w:val="9"/>
  </w:num>
  <w:num w:numId="8">
    <w:abstractNumId w:val="19"/>
  </w:num>
  <w:num w:numId="9">
    <w:abstractNumId w:val="20"/>
  </w:num>
  <w:num w:numId="10">
    <w:abstractNumId w:val="11"/>
  </w:num>
  <w:num w:numId="11">
    <w:abstractNumId w:val="0"/>
  </w:num>
  <w:num w:numId="12">
    <w:abstractNumId w:val="1"/>
  </w:num>
  <w:num w:numId="13">
    <w:abstractNumId w:val="15"/>
  </w:num>
  <w:num w:numId="14">
    <w:abstractNumId w:val="5"/>
  </w:num>
  <w:num w:numId="15">
    <w:abstractNumId w:val="10"/>
  </w:num>
  <w:num w:numId="16">
    <w:abstractNumId w:val="14"/>
  </w:num>
  <w:num w:numId="17">
    <w:abstractNumId w:val="3"/>
  </w:num>
  <w:num w:numId="18">
    <w:abstractNumId w:val="12"/>
  </w:num>
  <w:num w:numId="19">
    <w:abstractNumId w:val="4"/>
  </w:num>
  <w:num w:numId="20">
    <w:abstractNumId w:val="7"/>
  </w:num>
  <w:num w:numId="21">
    <w:abstractNumId w:val="21"/>
  </w:num>
  <w:num w:numId="22">
    <w:abstractNumId w:val="2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8D"/>
    <w:rsid w:val="00034B82"/>
    <w:rsid w:val="00043C8B"/>
    <w:rsid w:val="000A6CDB"/>
    <w:rsid w:val="000B2AA8"/>
    <w:rsid w:val="000E49CB"/>
    <w:rsid w:val="001265DC"/>
    <w:rsid w:val="001A704E"/>
    <w:rsid w:val="001A7CEE"/>
    <w:rsid w:val="001C65D4"/>
    <w:rsid w:val="001D04CE"/>
    <w:rsid w:val="001F368D"/>
    <w:rsid w:val="0028555C"/>
    <w:rsid w:val="00290BAB"/>
    <w:rsid w:val="002A44AC"/>
    <w:rsid w:val="002B41E8"/>
    <w:rsid w:val="003B6436"/>
    <w:rsid w:val="00427E2E"/>
    <w:rsid w:val="00435E97"/>
    <w:rsid w:val="00484A2A"/>
    <w:rsid w:val="00486777"/>
    <w:rsid w:val="004C7EFA"/>
    <w:rsid w:val="004E1A0E"/>
    <w:rsid w:val="004E7A6F"/>
    <w:rsid w:val="004F3911"/>
    <w:rsid w:val="005126EE"/>
    <w:rsid w:val="00525375"/>
    <w:rsid w:val="005507F4"/>
    <w:rsid w:val="00550BD3"/>
    <w:rsid w:val="005535E8"/>
    <w:rsid w:val="005609DB"/>
    <w:rsid w:val="005A3EE7"/>
    <w:rsid w:val="006538AC"/>
    <w:rsid w:val="006C320A"/>
    <w:rsid w:val="006C73FA"/>
    <w:rsid w:val="006D16B8"/>
    <w:rsid w:val="006E5E0F"/>
    <w:rsid w:val="00727D4E"/>
    <w:rsid w:val="007510A6"/>
    <w:rsid w:val="00785118"/>
    <w:rsid w:val="007D592C"/>
    <w:rsid w:val="007E6589"/>
    <w:rsid w:val="00816D8F"/>
    <w:rsid w:val="00841A17"/>
    <w:rsid w:val="0085794E"/>
    <w:rsid w:val="00866A41"/>
    <w:rsid w:val="00866CEE"/>
    <w:rsid w:val="0088146F"/>
    <w:rsid w:val="0089425E"/>
    <w:rsid w:val="008C3454"/>
    <w:rsid w:val="008C58DA"/>
    <w:rsid w:val="0096212F"/>
    <w:rsid w:val="009677A3"/>
    <w:rsid w:val="00997CD8"/>
    <w:rsid w:val="009B7F02"/>
    <w:rsid w:val="009E1536"/>
    <w:rsid w:val="009F2A96"/>
    <w:rsid w:val="00A3281A"/>
    <w:rsid w:val="00A62CD8"/>
    <w:rsid w:val="00A814D0"/>
    <w:rsid w:val="00A90B69"/>
    <w:rsid w:val="00AC7C69"/>
    <w:rsid w:val="00AD552F"/>
    <w:rsid w:val="00AE16A7"/>
    <w:rsid w:val="00AE6D73"/>
    <w:rsid w:val="00B245E9"/>
    <w:rsid w:val="00B25E60"/>
    <w:rsid w:val="00B345A8"/>
    <w:rsid w:val="00B34A61"/>
    <w:rsid w:val="00B45679"/>
    <w:rsid w:val="00B619CF"/>
    <w:rsid w:val="00B63F0C"/>
    <w:rsid w:val="00BB545D"/>
    <w:rsid w:val="00BD24AA"/>
    <w:rsid w:val="00C0633D"/>
    <w:rsid w:val="00CA6100"/>
    <w:rsid w:val="00CC7F9F"/>
    <w:rsid w:val="00CD21EE"/>
    <w:rsid w:val="00D11980"/>
    <w:rsid w:val="00E1268C"/>
    <w:rsid w:val="00E2096B"/>
    <w:rsid w:val="00E61881"/>
    <w:rsid w:val="00E737A9"/>
    <w:rsid w:val="00E7618F"/>
    <w:rsid w:val="00EB5D89"/>
    <w:rsid w:val="00EC72CD"/>
    <w:rsid w:val="00ED7B82"/>
    <w:rsid w:val="00EE48C2"/>
    <w:rsid w:val="00F0635B"/>
    <w:rsid w:val="00F7059E"/>
    <w:rsid w:val="00F8515B"/>
    <w:rsid w:val="00FE41AB"/>
    <w:rsid w:val="00FE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4A9D3-88CA-4ECC-974C-7E5F184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4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4D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0B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79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9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9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E126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2A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528B3-20EF-4C93-B289-5537CE87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Ekaterina1</dc:creator>
  <cp:keywords/>
  <dc:description/>
  <cp:lastModifiedBy>Ольга Юрьевна Мотина</cp:lastModifiedBy>
  <cp:revision>5</cp:revision>
  <cp:lastPrinted>2025-03-19T11:38:00Z</cp:lastPrinted>
  <dcterms:created xsi:type="dcterms:W3CDTF">2026-08-05T08:20:00Z</dcterms:created>
  <dcterms:modified xsi:type="dcterms:W3CDTF">2026-08-07T05:32:00Z</dcterms:modified>
</cp:coreProperties>
</file>