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544FDA">
        <w:rPr>
          <w:b/>
        </w:rPr>
        <w:t>200</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B93BE9">
        <w:rPr>
          <w:rFonts w:eastAsia="Calibri"/>
          <w:b/>
          <w:color w:val="000000"/>
          <w:sz w:val="28"/>
          <w:szCs w:val="28"/>
        </w:rPr>
        <w:t xml:space="preserve">спортивного инвентаря и чехлов </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B93BE9">
        <w:rPr>
          <w:rFonts w:eastAsia="Calibri"/>
          <w:color w:val="000000"/>
          <w:sz w:val="21"/>
          <w:szCs w:val="21"/>
        </w:rPr>
        <w:t>спортивный инвентарь и чехлы</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B93BE9">
        <w:rPr>
          <w:color w:val="000000"/>
          <w:sz w:val="21"/>
          <w:szCs w:val="21"/>
        </w:rPr>
        <w:t>18</w:t>
      </w:r>
      <w:r w:rsidR="00544FDA">
        <w:rPr>
          <w:color w:val="000000"/>
          <w:sz w:val="21"/>
          <w:szCs w:val="21"/>
        </w:rPr>
        <w:t xml:space="preserve"> июня</w:t>
      </w:r>
      <w:r w:rsidR="00D20FB7">
        <w:rPr>
          <w:color w:val="000000"/>
          <w:sz w:val="21"/>
          <w:szCs w:val="21"/>
        </w:rPr>
        <w:t xml:space="preserve"> 2026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 xml:space="preserve">обеспечить своевременную приемку и оплату поставленного Товара надлежащего качества в </w:t>
      </w:r>
      <w:proofErr w:type="gramStart"/>
      <w:r w:rsidRPr="00433356">
        <w:rPr>
          <w:rFonts w:eastAsia="Calibri"/>
          <w:color w:val="000000"/>
          <w:sz w:val="21"/>
          <w:szCs w:val="21"/>
          <w:lang w:eastAsia="en-US"/>
        </w:rPr>
        <w:t>порядке</w:t>
      </w:r>
      <w:proofErr w:type="gramEnd"/>
      <w:r w:rsidRPr="00433356">
        <w:rPr>
          <w:rFonts w:eastAsia="Calibri"/>
          <w:color w:val="000000"/>
          <w:sz w:val="21"/>
          <w:szCs w:val="21"/>
          <w:lang w:eastAsia="en-US"/>
        </w:rPr>
        <w:t xml:space="preserve">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r w:rsidR="009E65B2">
        <w:rPr>
          <w:color w:val="000000"/>
          <w:sz w:val="21"/>
          <w:szCs w:val="21"/>
        </w:rPr>
        <w:t>Товар должен быть произведен не ранее 2025 года.</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w:t>
      </w:r>
      <w:r w:rsidR="00544FDA">
        <w:rPr>
          <w:color w:val="000000"/>
          <w:sz w:val="21"/>
          <w:szCs w:val="21"/>
        </w:rPr>
        <w:t xml:space="preserve">составляет </w:t>
      </w:r>
      <w:r w:rsidR="00B93BE9">
        <w:rPr>
          <w:color w:val="000000"/>
          <w:sz w:val="21"/>
          <w:szCs w:val="21"/>
        </w:rPr>
        <w:t>3</w:t>
      </w:r>
      <w:r w:rsidR="00544FDA">
        <w:rPr>
          <w:color w:val="000000"/>
          <w:sz w:val="21"/>
          <w:szCs w:val="21"/>
        </w:rPr>
        <w:t xml:space="preserve"> месяц</w:t>
      </w:r>
      <w:r w:rsidR="00B93BE9">
        <w:rPr>
          <w:color w:val="000000"/>
          <w:sz w:val="21"/>
          <w:szCs w:val="21"/>
        </w:rPr>
        <w:t>а</w:t>
      </w:r>
      <w:r w:rsidR="00544FDA">
        <w:rPr>
          <w:color w:val="000000"/>
          <w:sz w:val="21"/>
          <w:szCs w:val="21"/>
        </w:rPr>
        <w:t xml:space="preserve"> и </w:t>
      </w:r>
      <w:r w:rsidRPr="00433356">
        <w:rPr>
          <w:color w:val="000000"/>
          <w:sz w:val="21"/>
          <w:szCs w:val="21"/>
        </w:rPr>
        <w:t xml:space="preserve"> исчисляется </w:t>
      </w:r>
      <w:proofErr w:type="gramStart"/>
      <w:r w:rsidRPr="00433356">
        <w:rPr>
          <w:color w:val="000000"/>
          <w:sz w:val="21"/>
          <w:szCs w:val="21"/>
        </w:rPr>
        <w:t xml:space="preserve">с </w:t>
      </w:r>
      <w:r w:rsidR="00544FDA">
        <w:rPr>
          <w:color w:val="000000"/>
          <w:sz w:val="21"/>
          <w:szCs w:val="21"/>
        </w:rPr>
        <w:t xml:space="preserve">даты </w:t>
      </w:r>
      <w:r w:rsidRPr="00433356">
        <w:rPr>
          <w:color w:val="000000"/>
          <w:sz w:val="21"/>
          <w:szCs w:val="21"/>
        </w:rPr>
        <w:t>подписания</w:t>
      </w:r>
      <w:proofErr w:type="gramEnd"/>
      <w:r w:rsidRPr="00433356">
        <w:rPr>
          <w:color w:val="000000"/>
          <w:sz w:val="21"/>
          <w:szCs w:val="21"/>
        </w:rPr>
        <w:t xml:space="preserve">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B93BE9">
        <w:rPr>
          <w:sz w:val="21"/>
          <w:szCs w:val="21"/>
        </w:rPr>
        <w:t>14</w:t>
      </w:r>
      <w:r w:rsidR="00C1205D" w:rsidRPr="00CB3134">
        <w:rPr>
          <w:sz w:val="21"/>
          <w:szCs w:val="21"/>
        </w:rPr>
        <w:t xml:space="preserve">» </w:t>
      </w:r>
      <w:r w:rsidR="00D20FB7">
        <w:rPr>
          <w:sz w:val="21"/>
          <w:szCs w:val="21"/>
        </w:rPr>
        <w:t>ию</w:t>
      </w:r>
      <w:r w:rsidR="00CB0CDA">
        <w:rPr>
          <w:sz w:val="21"/>
          <w:szCs w:val="21"/>
        </w:rPr>
        <w:t>л</w:t>
      </w:r>
      <w:r w:rsidR="00D20FB7">
        <w:rPr>
          <w:sz w:val="21"/>
          <w:szCs w:val="21"/>
        </w:rPr>
        <w:t>я</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b"/>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
                  <w:rFonts w:ascii="Times New Roman" w:hAnsi="Times New Roman" w:cs="Times New Roman"/>
                  <w:lang w:val="en-US"/>
                </w:rPr>
                <w:t>cardio</w:t>
              </w:r>
              <w:r w:rsidRPr="009A44AF">
                <w:rPr>
                  <w:rStyle w:val="aff"/>
                  <w:rFonts w:ascii="Times New Roman" w:hAnsi="Times New Roman" w:cs="Times New Roman"/>
                </w:rPr>
                <w:t>-</w:t>
              </w:r>
              <w:r w:rsidRPr="009A44AF">
                <w:rPr>
                  <w:rStyle w:val="aff"/>
                  <w:rFonts w:ascii="Times New Roman" w:hAnsi="Times New Roman" w:cs="Times New Roman"/>
                  <w:lang w:val="en-US"/>
                </w:rPr>
                <w:t>penza</w:t>
              </w:r>
              <w:r w:rsidRPr="009A44AF">
                <w:rPr>
                  <w:rStyle w:val="aff"/>
                  <w:rFonts w:ascii="Times New Roman" w:hAnsi="Times New Roman" w:cs="Times New Roman"/>
                </w:rPr>
                <w:t>-</w:t>
              </w:r>
              <w:r w:rsidRPr="009A44AF">
                <w:rPr>
                  <w:rStyle w:val="aff"/>
                  <w:rFonts w:ascii="Times New Roman" w:hAnsi="Times New Roman" w:cs="Times New Roman"/>
                  <w:lang w:val="en-US"/>
                </w:rPr>
                <w:t>torgi</w:t>
              </w:r>
              <w:r w:rsidRPr="009A44AF">
                <w:rPr>
                  <w:rStyle w:val="aff"/>
                  <w:rFonts w:ascii="Times New Roman" w:hAnsi="Times New Roman" w:cs="Times New Roman"/>
                </w:rPr>
                <w:t>@</w:t>
              </w:r>
              <w:r w:rsidRPr="009A44AF">
                <w:rPr>
                  <w:rStyle w:val="aff"/>
                  <w:rFonts w:ascii="Times New Roman" w:hAnsi="Times New Roman" w:cs="Times New Roman"/>
                  <w:lang w:val="en-US"/>
                </w:rPr>
                <w:t>rambler</w:t>
              </w:r>
              <w:r w:rsidRPr="009A44AF">
                <w:rPr>
                  <w:rStyle w:val="aff"/>
                  <w:rFonts w:ascii="Times New Roman" w:hAnsi="Times New Roman" w:cs="Times New Roman"/>
                </w:rPr>
                <w:t>.</w:t>
              </w:r>
              <w:r w:rsidRPr="009A44AF">
                <w:rPr>
                  <w:rStyle w:val="aff"/>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w:t>
            </w:r>
            <w:proofErr w:type="gramStart"/>
            <w:r w:rsidRPr="009A44AF">
              <w:rPr>
                <w:sz w:val="16"/>
                <w:szCs w:val="16"/>
              </w:rPr>
              <w:t>г</w:t>
            </w:r>
            <w:proofErr w:type="gramEnd"/>
            <w:r w:rsidRPr="009A44AF">
              <w:rPr>
                <w:sz w:val="16"/>
                <w:szCs w:val="16"/>
              </w:rPr>
              <w:t>.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bl>
    <w:p w:rsidR="00BD33F5" w:rsidRDefault="00BD33F5" w:rsidP="00EA450F">
      <w:pPr>
        <w:jc w:val="center"/>
        <w:rPr>
          <w:sz w:val="28"/>
          <w:szCs w:val="28"/>
          <w:vertAlign w:val="superscript"/>
        </w:rPr>
        <w:sectPr w:rsidR="00BD33F5" w:rsidSect="000752B8">
          <w:headerReference w:type="default" r:id="rId10"/>
          <w:pgSz w:w="11906" w:h="16838"/>
          <w:pgMar w:top="284" w:right="567" w:bottom="426" w:left="1134" w:header="709" w:footer="709" w:gutter="0"/>
          <w:pgNumType w:start="1"/>
          <w:cols w:space="708"/>
          <w:titlePg/>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B93BE9">
        <w:rPr>
          <w:sz w:val="21"/>
          <w:szCs w:val="21"/>
        </w:rPr>
        <w:t>спортивного инвентаря и чехлов</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544FDA">
        <w:rPr>
          <w:rFonts w:eastAsia="Calibri"/>
          <w:color w:val="000000"/>
          <w:sz w:val="21"/>
          <w:szCs w:val="21"/>
        </w:rPr>
        <w:t>20</w:t>
      </w:r>
      <w:r w:rsidR="00B93BE9">
        <w:rPr>
          <w:rFonts w:eastAsia="Calibri"/>
          <w:color w:val="000000"/>
          <w:sz w:val="21"/>
          <w:szCs w:val="21"/>
        </w:rPr>
        <w:t>7</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 xml:space="preserve">на </w:t>
      </w:r>
      <w:r w:rsidR="001B3DDE" w:rsidRPr="00433356">
        <w:rPr>
          <w:sz w:val="21"/>
          <w:szCs w:val="21"/>
        </w:rPr>
        <w:t xml:space="preserve">поставку </w:t>
      </w:r>
      <w:r w:rsidR="00B93BE9">
        <w:rPr>
          <w:sz w:val="21"/>
          <w:szCs w:val="21"/>
        </w:rPr>
        <w:t>спортивного инвентаря и чехлов</w:t>
      </w:r>
    </w:p>
    <w:tbl>
      <w:tblPr>
        <w:tblW w:w="10633" w:type="dxa"/>
        <w:tblInd w:w="-72" w:type="dxa"/>
        <w:tblLayout w:type="fixed"/>
        <w:tblCellMar>
          <w:left w:w="70" w:type="dxa"/>
          <w:right w:w="70" w:type="dxa"/>
        </w:tblCellMar>
        <w:tblLook w:val="0000"/>
      </w:tblPr>
      <w:tblGrid>
        <w:gridCol w:w="426"/>
        <w:gridCol w:w="1276"/>
        <w:gridCol w:w="1701"/>
        <w:gridCol w:w="2551"/>
        <w:gridCol w:w="1418"/>
        <w:gridCol w:w="710"/>
        <w:gridCol w:w="566"/>
        <w:gridCol w:w="992"/>
        <w:gridCol w:w="993"/>
      </w:tblGrid>
      <w:tr w:rsidR="00F652E5" w:rsidRPr="009A44AF" w:rsidTr="00AD00DD">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551"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418"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710"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1B3DDE" w:rsidRPr="002B23FA" w:rsidTr="00AD00DD">
        <w:trPr>
          <w:cantSplit/>
          <w:trHeight w:val="240"/>
        </w:trPr>
        <w:tc>
          <w:tcPr>
            <w:tcW w:w="426"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1B3DDE" w:rsidRPr="002B23FA" w:rsidRDefault="00B93BE9" w:rsidP="001B3DDE">
            <w:pPr>
              <w:jc w:val="center"/>
              <w:rPr>
                <w:sz w:val="18"/>
                <w:szCs w:val="18"/>
              </w:rPr>
            </w:pPr>
            <w:r>
              <w:rPr>
                <w:color w:val="212529"/>
                <w:sz w:val="18"/>
                <w:szCs w:val="18"/>
                <w:shd w:val="clear" w:color="auto" w:fill="FFFFFF"/>
              </w:rPr>
              <w:t>32.30.14.120</w:t>
            </w:r>
          </w:p>
        </w:tc>
        <w:tc>
          <w:tcPr>
            <w:tcW w:w="1701" w:type="dxa"/>
            <w:tcBorders>
              <w:top w:val="single" w:sz="6" w:space="0" w:color="auto"/>
              <w:left w:val="single" w:sz="6" w:space="0" w:color="auto"/>
              <w:bottom w:val="single" w:sz="6" w:space="0" w:color="auto"/>
              <w:right w:val="single" w:sz="4" w:space="0" w:color="auto"/>
            </w:tcBorders>
          </w:tcPr>
          <w:p w:rsidR="001B3DDE" w:rsidRPr="002B23FA" w:rsidRDefault="00AD00DD" w:rsidP="001B3DDE">
            <w:pPr>
              <w:jc w:val="center"/>
              <w:rPr>
                <w:sz w:val="18"/>
                <w:szCs w:val="18"/>
              </w:rPr>
            </w:pPr>
            <w:r>
              <w:rPr>
                <w:sz w:val="18"/>
                <w:szCs w:val="18"/>
              </w:rPr>
              <w:t>Набор резинок для фитнеса</w:t>
            </w:r>
          </w:p>
        </w:tc>
        <w:tc>
          <w:tcPr>
            <w:tcW w:w="2551" w:type="dxa"/>
            <w:tcBorders>
              <w:top w:val="single" w:sz="6" w:space="0" w:color="auto"/>
              <w:left w:val="single" w:sz="4" w:space="0" w:color="auto"/>
              <w:bottom w:val="single" w:sz="6" w:space="0" w:color="auto"/>
              <w:right w:val="single" w:sz="4" w:space="0" w:color="auto"/>
            </w:tcBorders>
          </w:tcPr>
          <w:p w:rsidR="00544FDA" w:rsidRPr="00B93BE9" w:rsidRDefault="00544FDA" w:rsidP="00544FDA">
            <w:pPr>
              <w:rPr>
                <w:color w:val="000000" w:themeColor="text1"/>
                <w:sz w:val="18"/>
                <w:szCs w:val="18"/>
              </w:rPr>
            </w:pPr>
            <w:r w:rsidRPr="00B93BE9">
              <w:rPr>
                <w:color w:val="000000" w:themeColor="text1"/>
                <w:sz w:val="18"/>
                <w:szCs w:val="18"/>
              </w:rPr>
              <w:t xml:space="preserve">Тип: </w:t>
            </w:r>
            <w:hyperlink r:id="rId11" w:history="1">
              <w:r w:rsidR="00151D96" w:rsidRPr="006C2502">
                <w:rPr>
                  <w:rStyle w:val="aff"/>
                  <w:color w:val="000000" w:themeColor="text1"/>
                  <w:sz w:val="18"/>
                  <w:szCs w:val="18"/>
                  <w:u w:val="none"/>
                  <w:shd w:val="clear" w:color="auto" w:fill="FFFFFF"/>
                </w:rPr>
                <w:t>Эспанде</w:t>
              </w:r>
              <w:proofErr w:type="gramStart"/>
              <w:r w:rsidR="00151D96" w:rsidRPr="006C2502">
                <w:rPr>
                  <w:rStyle w:val="aff"/>
                  <w:color w:val="000000" w:themeColor="text1"/>
                  <w:sz w:val="18"/>
                  <w:szCs w:val="18"/>
                  <w:u w:val="none"/>
                  <w:shd w:val="clear" w:color="auto" w:fill="FFFFFF"/>
                </w:rPr>
                <w:t>р-</w:t>
              </w:r>
              <w:proofErr w:type="gramEnd"/>
              <w:r w:rsidR="00151D96" w:rsidRPr="006C2502">
                <w:rPr>
                  <w:rStyle w:val="aff"/>
                  <w:color w:val="000000" w:themeColor="text1"/>
                  <w:sz w:val="18"/>
                  <w:szCs w:val="18"/>
                  <w:u w:val="none"/>
                  <w:shd w:val="clear" w:color="auto" w:fill="FFFFFF"/>
                </w:rPr>
                <w:t xml:space="preserve"> лента</w:t>
              </w:r>
            </w:hyperlink>
          </w:p>
          <w:p w:rsidR="001B3DDE" w:rsidRPr="006C2502" w:rsidRDefault="00B93BE9" w:rsidP="00544FDA">
            <w:pPr>
              <w:rPr>
                <w:color w:val="000000" w:themeColor="text1"/>
                <w:sz w:val="18"/>
                <w:szCs w:val="18"/>
                <w:shd w:val="clear" w:color="auto" w:fill="FFFFFF"/>
              </w:rPr>
            </w:pPr>
            <w:r w:rsidRPr="006C2502">
              <w:rPr>
                <w:color w:val="000000" w:themeColor="text1"/>
                <w:sz w:val="18"/>
                <w:szCs w:val="18"/>
                <w:shd w:val="clear" w:color="auto" w:fill="FFFFFF"/>
              </w:rPr>
              <w:t xml:space="preserve">Количество, </w:t>
            </w:r>
            <w:proofErr w:type="spellStart"/>
            <w:proofErr w:type="gramStart"/>
            <w:r w:rsidRPr="006C2502">
              <w:rPr>
                <w:color w:val="000000" w:themeColor="text1"/>
                <w:sz w:val="18"/>
                <w:szCs w:val="18"/>
                <w:shd w:val="clear" w:color="auto" w:fill="FFFFFF"/>
              </w:rPr>
              <w:t>шт</w:t>
            </w:r>
            <w:proofErr w:type="spellEnd"/>
            <w:proofErr w:type="gramEnd"/>
            <w:r w:rsidRPr="006C2502">
              <w:rPr>
                <w:color w:val="000000" w:themeColor="text1"/>
                <w:sz w:val="18"/>
                <w:szCs w:val="18"/>
                <w:shd w:val="clear" w:color="auto" w:fill="FFFFFF"/>
              </w:rPr>
              <w:t xml:space="preserve"> 5.</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Нагрузка: 1 шт. 3-7 кг</w:t>
            </w:r>
            <w:proofErr w:type="gramStart"/>
            <w:r w:rsidRPr="006C2502">
              <w:rPr>
                <w:color w:val="000000" w:themeColor="text1"/>
                <w:sz w:val="18"/>
                <w:szCs w:val="18"/>
                <w:shd w:val="clear" w:color="auto" w:fill="FFFFFF"/>
              </w:rPr>
              <w:t xml:space="preserve">., </w:t>
            </w:r>
            <w:proofErr w:type="gramEnd"/>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1 шт. – 7-16 кг.</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1 шт. – 11-29 кг.</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1 шт. - 16-39 кг.</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1 шт. 23-57 кг.</w:t>
            </w:r>
          </w:p>
          <w:p w:rsidR="00B93BE9" w:rsidRPr="006C2502" w:rsidRDefault="00B93BE9" w:rsidP="00544FDA">
            <w:pPr>
              <w:rPr>
                <w:color w:val="000000" w:themeColor="text1"/>
                <w:sz w:val="18"/>
                <w:szCs w:val="18"/>
                <w:shd w:val="clear" w:color="auto" w:fill="FFFFFF"/>
              </w:rPr>
            </w:pPr>
            <w:r w:rsidRPr="006C2502">
              <w:rPr>
                <w:color w:val="000000" w:themeColor="text1"/>
                <w:sz w:val="18"/>
                <w:szCs w:val="18"/>
                <w:shd w:val="clear" w:color="auto" w:fill="FFFFFF"/>
              </w:rPr>
              <w:t xml:space="preserve">Тренируемые группы мышц </w:t>
            </w:r>
            <w:hyperlink r:id="rId12" w:history="1">
              <w:r w:rsidRPr="006C2502">
                <w:rPr>
                  <w:rStyle w:val="aff"/>
                  <w:color w:val="000000" w:themeColor="text1"/>
                  <w:sz w:val="18"/>
                  <w:szCs w:val="18"/>
                  <w:u w:val="none"/>
                  <w:shd w:val="clear" w:color="auto" w:fill="FFFFFF"/>
                </w:rPr>
                <w:t>Ноги</w:t>
              </w:r>
            </w:hyperlink>
            <w:r w:rsidRPr="006C2502">
              <w:rPr>
                <w:color w:val="000000" w:themeColor="text1"/>
                <w:sz w:val="18"/>
                <w:szCs w:val="18"/>
                <w:shd w:val="clear" w:color="auto" w:fill="FFFFFF"/>
              </w:rPr>
              <w:t>, </w:t>
            </w:r>
            <w:hyperlink r:id="rId13" w:history="1">
              <w:r w:rsidRPr="006C2502">
                <w:rPr>
                  <w:rStyle w:val="aff"/>
                  <w:color w:val="000000" w:themeColor="text1"/>
                  <w:sz w:val="18"/>
                  <w:szCs w:val="18"/>
                  <w:u w:val="none"/>
                  <w:shd w:val="clear" w:color="auto" w:fill="FFFFFF"/>
                </w:rPr>
                <w:t>Руки</w:t>
              </w:r>
            </w:hyperlink>
            <w:r w:rsidRPr="006C2502">
              <w:rPr>
                <w:color w:val="000000" w:themeColor="text1"/>
                <w:sz w:val="18"/>
                <w:szCs w:val="18"/>
                <w:shd w:val="clear" w:color="auto" w:fill="FFFFFF"/>
              </w:rPr>
              <w:t>, </w:t>
            </w:r>
            <w:hyperlink r:id="rId14" w:history="1">
              <w:r w:rsidRPr="006C2502">
                <w:rPr>
                  <w:rStyle w:val="aff"/>
                  <w:color w:val="000000" w:themeColor="text1"/>
                  <w:sz w:val="18"/>
                  <w:szCs w:val="18"/>
                  <w:u w:val="none"/>
                  <w:shd w:val="clear" w:color="auto" w:fill="FFFFFF"/>
                </w:rPr>
                <w:t>Грудь</w:t>
              </w:r>
            </w:hyperlink>
            <w:r w:rsidRPr="006C2502">
              <w:rPr>
                <w:color w:val="000000" w:themeColor="text1"/>
                <w:sz w:val="18"/>
                <w:szCs w:val="18"/>
                <w:shd w:val="clear" w:color="auto" w:fill="FFFFFF"/>
              </w:rPr>
              <w:t>, </w:t>
            </w:r>
            <w:hyperlink r:id="rId15" w:history="1">
              <w:r w:rsidRPr="006C2502">
                <w:rPr>
                  <w:rStyle w:val="aff"/>
                  <w:color w:val="000000" w:themeColor="text1"/>
                  <w:sz w:val="18"/>
                  <w:szCs w:val="18"/>
                  <w:u w:val="none"/>
                  <w:shd w:val="clear" w:color="auto" w:fill="FFFFFF"/>
                </w:rPr>
                <w:t>Пресс</w:t>
              </w:r>
            </w:hyperlink>
            <w:r w:rsidRPr="006C2502">
              <w:rPr>
                <w:color w:val="000000" w:themeColor="text1"/>
                <w:sz w:val="18"/>
                <w:szCs w:val="18"/>
                <w:shd w:val="clear" w:color="auto" w:fill="FFFFFF"/>
              </w:rPr>
              <w:t>, </w:t>
            </w:r>
            <w:hyperlink r:id="rId16" w:history="1">
              <w:r w:rsidRPr="006C2502">
                <w:rPr>
                  <w:rStyle w:val="aff"/>
                  <w:color w:val="000000" w:themeColor="text1"/>
                  <w:sz w:val="18"/>
                  <w:szCs w:val="18"/>
                  <w:u w:val="none"/>
                  <w:shd w:val="clear" w:color="auto" w:fill="FFFFFF"/>
                </w:rPr>
                <w:t>Спина</w:t>
              </w:r>
            </w:hyperlink>
            <w:r w:rsidRPr="006C2502">
              <w:rPr>
                <w:color w:val="000000" w:themeColor="text1"/>
                <w:sz w:val="18"/>
                <w:szCs w:val="18"/>
                <w:shd w:val="clear" w:color="auto" w:fill="FFFFFF"/>
              </w:rPr>
              <w:t>, Ягодицы. Комплектация: резинка для фитнеса - 5шт; сумка - 1шт.</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Длина не менее 208 см.</w:t>
            </w:r>
          </w:p>
          <w:p w:rsidR="00E449CE" w:rsidRPr="006C2502" w:rsidRDefault="00E449CE" w:rsidP="00544FDA">
            <w:pPr>
              <w:rPr>
                <w:color w:val="000000" w:themeColor="text1"/>
                <w:sz w:val="18"/>
                <w:szCs w:val="18"/>
                <w:shd w:val="clear" w:color="auto" w:fill="FFFFFF"/>
              </w:rPr>
            </w:pPr>
            <w:r w:rsidRPr="006C2502">
              <w:rPr>
                <w:color w:val="000000" w:themeColor="text1"/>
                <w:sz w:val="18"/>
                <w:szCs w:val="18"/>
                <w:shd w:val="clear" w:color="auto" w:fill="FFFFFF"/>
              </w:rPr>
              <w:t>Ширина не менее 4,5 см</w:t>
            </w:r>
          </w:p>
          <w:p w:rsidR="006C2502" w:rsidRPr="00B93BE9" w:rsidRDefault="006C2502" w:rsidP="00544FDA">
            <w:pPr>
              <w:rPr>
                <w:color w:val="000000" w:themeColor="text1"/>
                <w:sz w:val="18"/>
                <w:szCs w:val="18"/>
              </w:rPr>
            </w:pPr>
          </w:p>
        </w:tc>
        <w:tc>
          <w:tcPr>
            <w:tcW w:w="1418" w:type="dxa"/>
            <w:tcBorders>
              <w:top w:val="single" w:sz="6" w:space="0" w:color="auto"/>
              <w:left w:val="single" w:sz="4" w:space="0" w:color="auto"/>
              <w:bottom w:val="single" w:sz="6" w:space="0" w:color="auto"/>
              <w:right w:val="single" w:sz="4" w:space="0" w:color="auto"/>
            </w:tcBorders>
          </w:tcPr>
          <w:p w:rsidR="001B3DDE" w:rsidRPr="002B23FA" w:rsidRDefault="001B3DDE" w:rsidP="001B3DDE">
            <w:pPr>
              <w:jc w:val="center"/>
              <w:rPr>
                <w:color w:val="000000" w:themeColor="text1"/>
                <w:sz w:val="18"/>
                <w:szCs w:val="18"/>
              </w:rPr>
            </w:pPr>
          </w:p>
        </w:tc>
        <w:tc>
          <w:tcPr>
            <w:tcW w:w="710" w:type="dxa"/>
            <w:tcBorders>
              <w:top w:val="single" w:sz="6" w:space="0" w:color="auto"/>
              <w:left w:val="single" w:sz="4" w:space="0" w:color="auto"/>
              <w:bottom w:val="single" w:sz="6" w:space="0" w:color="auto"/>
              <w:right w:val="single" w:sz="6" w:space="0" w:color="auto"/>
            </w:tcBorders>
          </w:tcPr>
          <w:p w:rsidR="001B3DDE" w:rsidRPr="002B23FA" w:rsidRDefault="00AD00DD" w:rsidP="001B3DDE">
            <w:pPr>
              <w:jc w:val="center"/>
              <w:rPr>
                <w:color w:val="000000" w:themeColor="text1"/>
                <w:sz w:val="18"/>
                <w:szCs w:val="18"/>
              </w:rPr>
            </w:pPr>
            <w:r>
              <w:rPr>
                <w:color w:val="000000" w:themeColor="text1"/>
                <w:sz w:val="18"/>
                <w:szCs w:val="18"/>
              </w:rPr>
              <w:t>набор</w:t>
            </w:r>
          </w:p>
        </w:tc>
        <w:tc>
          <w:tcPr>
            <w:tcW w:w="566" w:type="dxa"/>
            <w:tcBorders>
              <w:top w:val="single" w:sz="6" w:space="0" w:color="auto"/>
              <w:left w:val="single" w:sz="6" w:space="0" w:color="auto"/>
              <w:bottom w:val="single" w:sz="6" w:space="0" w:color="auto"/>
              <w:right w:val="single" w:sz="6" w:space="0" w:color="auto"/>
            </w:tcBorders>
          </w:tcPr>
          <w:p w:rsidR="001B3DDE" w:rsidRPr="002B23FA" w:rsidRDefault="00AD00DD" w:rsidP="001B3DDE">
            <w:pPr>
              <w:jc w:val="center"/>
              <w:rPr>
                <w:color w:val="000000"/>
                <w:sz w:val="18"/>
                <w:szCs w:val="18"/>
              </w:rPr>
            </w:pPr>
            <w:r>
              <w:rPr>
                <w:color w:val="000000"/>
                <w:sz w:val="18"/>
                <w:szCs w:val="18"/>
              </w:rPr>
              <w:t>2</w:t>
            </w:r>
          </w:p>
        </w:tc>
        <w:tc>
          <w:tcPr>
            <w:tcW w:w="992"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r>
      <w:tr w:rsidR="00AD00DD" w:rsidRPr="002B23FA" w:rsidTr="00AD00DD">
        <w:trPr>
          <w:cantSplit/>
          <w:trHeight w:val="240"/>
        </w:trPr>
        <w:tc>
          <w:tcPr>
            <w:tcW w:w="426" w:type="dxa"/>
            <w:tcBorders>
              <w:top w:val="single" w:sz="6" w:space="0" w:color="auto"/>
              <w:left w:val="single" w:sz="6" w:space="0" w:color="auto"/>
              <w:bottom w:val="single" w:sz="6" w:space="0" w:color="auto"/>
              <w:right w:val="single" w:sz="6" w:space="0" w:color="auto"/>
            </w:tcBorders>
          </w:tcPr>
          <w:p w:rsidR="00AD00DD" w:rsidRPr="002B23FA" w:rsidRDefault="00AD00DD"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AD00DD" w:rsidRPr="00AD00DD" w:rsidRDefault="00AD00DD" w:rsidP="001B3DDE">
            <w:pPr>
              <w:jc w:val="center"/>
              <w:rPr>
                <w:color w:val="000000" w:themeColor="text1"/>
                <w:sz w:val="18"/>
                <w:szCs w:val="18"/>
              </w:rPr>
            </w:pPr>
            <w:r w:rsidRPr="00AD00DD">
              <w:rPr>
                <w:color w:val="000000" w:themeColor="text1"/>
                <w:sz w:val="18"/>
                <w:szCs w:val="18"/>
                <w:shd w:val="clear" w:color="auto" w:fill="FFFFFF"/>
              </w:rPr>
              <w:t>13.95.10.190</w:t>
            </w:r>
          </w:p>
        </w:tc>
        <w:tc>
          <w:tcPr>
            <w:tcW w:w="1701" w:type="dxa"/>
            <w:tcBorders>
              <w:top w:val="single" w:sz="6" w:space="0" w:color="auto"/>
              <w:left w:val="single" w:sz="6" w:space="0" w:color="auto"/>
              <w:bottom w:val="single" w:sz="6" w:space="0" w:color="auto"/>
              <w:right w:val="single" w:sz="4" w:space="0" w:color="auto"/>
            </w:tcBorders>
          </w:tcPr>
          <w:p w:rsidR="00AD00DD" w:rsidRPr="00AD00DD" w:rsidRDefault="00AD00DD" w:rsidP="00AD00DD">
            <w:pPr>
              <w:pStyle w:val="1"/>
              <w:shd w:val="clear" w:color="auto" w:fill="FFFFFF"/>
              <w:spacing w:before="0" w:after="0"/>
              <w:rPr>
                <w:rFonts w:ascii="Times New Roman" w:hAnsi="Times New Roman" w:cs="Times New Roman"/>
                <w:b w:val="0"/>
                <w:color w:val="000000" w:themeColor="text1"/>
                <w:sz w:val="18"/>
                <w:szCs w:val="18"/>
              </w:rPr>
            </w:pPr>
            <w:r w:rsidRPr="00AD00DD">
              <w:rPr>
                <w:rFonts w:ascii="Times New Roman" w:hAnsi="Times New Roman" w:cs="Times New Roman"/>
                <w:b w:val="0"/>
                <w:color w:val="000000" w:themeColor="text1"/>
                <w:sz w:val="18"/>
                <w:szCs w:val="18"/>
              </w:rPr>
              <w:t xml:space="preserve">Чехол ПВХ на кушетку, размер 90 </w:t>
            </w:r>
            <w:proofErr w:type="spellStart"/>
            <w:r w:rsidRPr="00AD00DD">
              <w:rPr>
                <w:rFonts w:ascii="Times New Roman" w:hAnsi="Times New Roman" w:cs="Times New Roman"/>
                <w:b w:val="0"/>
                <w:color w:val="000000" w:themeColor="text1"/>
                <w:sz w:val="18"/>
                <w:szCs w:val="18"/>
              </w:rPr>
              <w:t>х</w:t>
            </w:r>
            <w:proofErr w:type="spellEnd"/>
            <w:r w:rsidRPr="00AD00DD">
              <w:rPr>
                <w:rFonts w:ascii="Times New Roman" w:hAnsi="Times New Roman" w:cs="Times New Roman"/>
                <w:b w:val="0"/>
                <w:color w:val="000000" w:themeColor="text1"/>
                <w:sz w:val="18"/>
                <w:szCs w:val="18"/>
              </w:rPr>
              <w:t xml:space="preserve"> 210 см</w:t>
            </w:r>
          </w:p>
          <w:p w:rsidR="00AD00DD" w:rsidRPr="00AD00DD" w:rsidRDefault="00AD00DD" w:rsidP="00AD00DD">
            <w:pPr>
              <w:jc w:val="center"/>
              <w:rPr>
                <w:color w:val="000000" w:themeColor="text1"/>
                <w:sz w:val="18"/>
                <w:szCs w:val="18"/>
              </w:rPr>
            </w:pPr>
          </w:p>
        </w:tc>
        <w:tc>
          <w:tcPr>
            <w:tcW w:w="2551" w:type="dxa"/>
            <w:tcBorders>
              <w:top w:val="single" w:sz="6" w:space="0" w:color="auto"/>
              <w:left w:val="single" w:sz="4" w:space="0" w:color="auto"/>
              <w:bottom w:val="single" w:sz="6" w:space="0" w:color="auto"/>
              <w:right w:val="single" w:sz="4" w:space="0" w:color="auto"/>
            </w:tcBorders>
          </w:tcPr>
          <w:p w:rsidR="00AD00DD" w:rsidRPr="00AD00DD" w:rsidRDefault="00AD00DD" w:rsidP="00A4762E">
            <w:pPr>
              <w:pStyle w:val="1"/>
              <w:shd w:val="clear" w:color="auto" w:fill="FFFFFF"/>
              <w:spacing w:before="0" w:after="0"/>
              <w:rPr>
                <w:rFonts w:ascii="Times New Roman" w:hAnsi="Times New Roman" w:cs="Times New Roman"/>
                <w:b w:val="0"/>
                <w:color w:val="000000" w:themeColor="text1"/>
                <w:sz w:val="18"/>
                <w:szCs w:val="18"/>
              </w:rPr>
            </w:pPr>
            <w:r w:rsidRPr="00AD00DD">
              <w:rPr>
                <w:rFonts w:ascii="Times New Roman" w:hAnsi="Times New Roman" w:cs="Times New Roman"/>
                <w:b w:val="0"/>
                <w:color w:val="000000" w:themeColor="text1"/>
                <w:sz w:val="18"/>
                <w:szCs w:val="18"/>
              </w:rPr>
              <w:t xml:space="preserve">Чехол ПВХ на кушетку многоразовый непромокаемый универсальный. </w:t>
            </w:r>
          </w:p>
          <w:p w:rsidR="00AD00DD" w:rsidRPr="00AD00DD" w:rsidRDefault="00AD00DD" w:rsidP="00A4762E">
            <w:pPr>
              <w:pStyle w:val="1"/>
              <w:shd w:val="clear" w:color="auto" w:fill="FFFFFF"/>
              <w:spacing w:before="0" w:after="0"/>
              <w:rPr>
                <w:rFonts w:ascii="Times New Roman" w:hAnsi="Times New Roman" w:cs="Times New Roman"/>
                <w:b w:val="0"/>
                <w:color w:val="000000" w:themeColor="text1"/>
                <w:sz w:val="18"/>
                <w:szCs w:val="18"/>
                <w:shd w:val="clear" w:color="auto" w:fill="FFFFFF"/>
              </w:rPr>
            </w:pPr>
            <w:r w:rsidRPr="00AD00DD">
              <w:rPr>
                <w:rFonts w:ascii="Times New Roman" w:hAnsi="Times New Roman" w:cs="Times New Roman"/>
                <w:b w:val="0"/>
                <w:color w:val="000000" w:themeColor="text1"/>
                <w:sz w:val="18"/>
                <w:szCs w:val="18"/>
                <w:shd w:val="clear" w:color="auto" w:fill="FFFFFF"/>
              </w:rPr>
              <w:t>Тип Аксессуар для массажного стола, кушетки.</w:t>
            </w:r>
          </w:p>
          <w:p w:rsidR="00AD00DD" w:rsidRPr="00AD00DD" w:rsidRDefault="00AD00DD" w:rsidP="00AD00DD">
            <w:pPr>
              <w:rPr>
                <w:color w:val="000000" w:themeColor="text1"/>
                <w:sz w:val="18"/>
                <w:szCs w:val="18"/>
                <w:shd w:val="clear" w:color="auto" w:fill="FFFFFF"/>
              </w:rPr>
            </w:pPr>
            <w:r w:rsidRPr="00AD00DD">
              <w:rPr>
                <w:color w:val="000000" w:themeColor="text1"/>
                <w:sz w:val="18"/>
                <w:szCs w:val="18"/>
                <w:shd w:val="clear" w:color="auto" w:fill="FFFFFF"/>
              </w:rPr>
              <w:t xml:space="preserve">Цвет белый. </w:t>
            </w:r>
          </w:p>
          <w:p w:rsidR="00AD00DD" w:rsidRPr="00AD00DD" w:rsidRDefault="00AD00DD" w:rsidP="00AD00DD">
            <w:pPr>
              <w:rPr>
                <w:color w:val="000000" w:themeColor="text1"/>
                <w:sz w:val="18"/>
                <w:szCs w:val="18"/>
                <w:shd w:val="clear" w:color="auto" w:fill="FFFFFF"/>
              </w:rPr>
            </w:pPr>
            <w:r w:rsidRPr="00AD00DD">
              <w:rPr>
                <w:color w:val="000000" w:themeColor="text1"/>
                <w:sz w:val="18"/>
                <w:szCs w:val="18"/>
                <w:shd w:val="clear" w:color="auto" w:fill="FFFFFF"/>
              </w:rPr>
              <w:t>Материал внешнего покрытия ПВХ (поливинилхлорид).</w:t>
            </w:r>
          </w:p>
          <w:p w:rsidR="00AD00DD" w:rsidRPr="00AD00DD" w:rsidRDefault="00AD00DD" w:rsidP="00AD00DD">
            <w:pPr>
              <w:rPr>
                <w:color w:val="000000" w:themeColor="text1"/>
                <w:sz w:val="18"/>
                <w:szCs w:val="18"/>
              </w:rPr>
            </w:pPr>
            <w:r w:rsidRPr="00AD00DD">
              <w:rPr>
                <w:color w:val="000000" w:themeColor="text1"/>
                <w:sz w:val="18"/>
                <w:szCs w:val="18"/>
                <w:shd w:val="clear" w:color="auto" w:fill="FFFFFF"/>
              </w:rPr>
              <w:t>Размер (</w:t>
            </w:r>
            <w:proofErr w:type="spellStart"/>
            <w:r w:rsidRPr="00AD00DD">
              <w:rPr>
                <w:color w:val="000000" w:themeColor="text1"/>
                <w:sz w:val="18"/>
                <w:szCs w:val="18"/>
                <w:shd w:val="clear" w:color="auto" w:fill="FFFFFF"/>
              </w:rPr>
              <w:t>ДхШхВ</w:t>
            </w:r>
            <w:proofErr w:type="spellEnd"/>
            <w:r w:rsidRPr="00AD00DD">
              <w:rPr>
                <w:color w:val="000000" w:themeColor="text1"/>
                <w:sz w:val="18"/>
                <w:szCs w:val="18"/>
                <w:shd w:val="clear" w:color="auto" w:fill="FFFFFF"/>
              </w:rPr>
              <w:t>), см 90х210.</w:t>
            </w:r>
          </w:p>
          <w:p w:rsidR="00AD00DD" w:rsidRPr="00AD00DD" w:rsidRDefault="00AD00DD" w:rsidP="00A4762E">
            <w:pPr>
              <w:pStyle w:val="1"/>
              <w:shd w:val="clear" w:color="auto" w:fill="FFFFFF"/>
              <w:spacing w:before="0" w:after="0"/>
              <w:rPr>
                <w:rFonts w:ascii="Times New Roman" w:hAnsi="Times New Roman" w:cs="Times New Roman"/>
                <w:b w:val="0"/>
                <w:color w:val="000000" w:themeColor="text1"/>
                <w:sz w:val="18"/>
                <w:szCs w:val="18"/>
              </w:rPr>
            </w:pPr>
          </w:p>
          <w:p w:rsidR="00AD00DD" w:rsidRPr="00AD00DD" w:rsidRDefault="00AD00DD" w:rsidP="00A4762E">
            <w:pPr>
              <w:pStyle w:val="1"/>
              <w:shd w:val="clear" w:color="auto" w:fill="FFFFFF"/>
              <w:spacing w:before="0" w:after="0"/>
              <w:rPr>
                <w:rFonts w:ascii="Times New Roman" w:hAnsi="Times New Roman" w:cs="Times New Roman"/>
                <w:b w:val="0"/>
                <w:color w:val="000000" w:themeColor="text1"/>
                <w:sz w:val="18"/>
                <w:szCs w:val="18"/>
              </w:rPr>
            </w:pPr>
          </w:p>
          <w:p w:rsidR="00AD00DD" w:rsidRPr="00AD00DD" w:rsidRDefault="00AD00DD" w:rsidP="00AD00DD">
            <w:pPr>
              <w:pStyle w:val="1"/>
              <w:shd w:val="clear" w:color="auto" w:fill="FFFFFF"/>
              <w:spacing w:before="0" w:after="0"/>
              <w:rPr>
                <w:rFonts w:ascii="Times New Roman" w:hAnsi="Times New Roman" w:cs="Times New Roman"/>
                <w:b w:val="0"/>
                <w:color w:val="000000" w:themeColor="text1"/>
                <w:sz w:val="18"/>
                <w:szCs w:val="18"/>
              </w:rPr>
            </w:pPr>
          </w:p>
        </w:tc>
        <w:tc>
          <w:tcPr>
            <w:tcW w:w="1418" w:type="dxa"/>
            <w:tcBorders>
              <w:top w:val="single" w:sz="6" w:space="0" w:color="auto"/>
              <w:left w:val="single" w:sz="4" w:space="0" w:color="auto"/>
              <w:bottom w:val="single" w:sz="6" w:space="0" w:color="auto"/>
              <w:right w:val="single" w:sz="4" w:space="0" w:color="auto"/>
            </w:tcBorders>
          </w:tcPr>
          <w:p w:rsidR="00AD00DD" w:rsidRPr="002B23FA" w:rsidRDefault="00AD00DD" w:rsidP="001B3DDE">
            <w:pPr>
              <w:jc w:val="center"/>
              <w:rPr>
                <w:color w:val="000000" w:themeColor="text1"/>
                <w:sz w:val="18"/>
                <w:szCs w:val="18"/>
              </w:rPr>
            </w:pPr>
          </w:p>
        </w:tc>
        <w:tc>
          <w:tcPr>
            <w:tcW w:w="710" w:type="dxa"/>
            <w:tcBorders>
              <w:top w:val="single" w:sz="6" w:space="0" w:color="auto"/>
              <w:left w:val="single" w:sz="4" w:space="0" w:color="auto"/>
              <w:bottom w:val="single" w:sz="6" w:space="0" w:color="auto"/>
              <w:right w:val="single" w:sz="6" w:space="0" w:color="auto"/>
            </w:tcBorders>
          </w:tcPr>
          <w:p w:rsidR="00AD00DD" w:rsidRPr="002B23FA" w:rsidRDefault="00AD00DD" w:rsidP="001B3DDE">
            <w:pPr>
              <w:jc w:val="center"/>
              <w:rPr>
                <w:color w:val="000000" w:themeColor="text1"/>
                <w:sz w:val="18"/>
                <w:szCs w:val="18"/>
              </w:rPr>
            </w:pPr>
            <w:r w:rsidRPr="002B23FA">
              <w:rPr>
                <w:color w:val="000000" w:themeColor="text1"/>
                <w:sz w:val="18"/>
                <w:szCs w:val="18"/>
              </w:rPr>
              <w:t>шт.</w:t>
            </w:r>
          </w:p>
        </w:tc>
        <w:tc>
          <w:tcPr>
            <w:tcW w:w="566" w:type="dxa"/>
            <w:tcBorders>
              <w:top w:val="single" w:sz="6" w:space="0" w:color="auto"/>
              <w:left w:val="single" w:sz="6" w:space="0" w:color="auto"/>
              <w:bottom w:val="single" w:sz="6" w:space="0" w:color="auto"/>
              <w:right w:val="single" w:sz="6" w:space="0" w:color="auto"/>
            </w:tcBorders>
          </w:tcPr>
          <w:p w:rsidR="00AD00DD" w:rsidRPr="002B23FA" w:rsidRDefault="00AD00DD" w:rsidP="001B3DDE">
            <w:pPr>
              <w:jc w:val="center"/>
              <w:rPr>
                <w:color w:val="000000"/>
                <w:sz w:val="18"/>
                <w:szCs w:val="18"/>
              </w:rPr>
            </w:pPr>
            <w:r>
              <w:rPr>
                <w:color w:val="000000"/>
                <w:sz w:val="18"/>
                <w:szCs w:val="18"/>
              </w:rPr>
              <w:t>10</w:t>
            </w:r>
          </w:p>
        </w:tc>
        <w:tc>
          <w:tcPr>
            <w:tcW w:w="992" w:type="dxa"/>
            <w:tcBorders>
              <w:top w:val="single" w:sz="6" w:space="0" w:color="auto"/>
              <w:left w:val="single" w:sz="6" w:space="0" w:color="auto"/>
              <w:bottom w:val="single" w:sz="6" w:space="0" w:color="auto"/>
              <w:right w:val="single" w:sz="6" w:space="0" w:color="auto"/>
            </w:tcBorders>
          </w:tcPr>
          <w:p w:rsidR="00AD00DD" w:rsidRPr="002B23FA" w:rsidRDefault="00AD00DD"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AD00DD" w:rsidRPr="002B23FA" w:rsidRDefault="00AD00DD" w:rsidP="001B3DDE">
            <w:pPr>
              <w:jc w:val="center"/>
              <w:rPr>
                <w:color w:val="000000" w:themeColor="text1"/>
                <w:sz w:val="18"/>
                <w:szCs w:val="18"/>
              </w:rPr>
            </w:pPr>
          </w:p>
        </w:tc>
      </w:tr>
    </w:tbl>
    <w:p w:rsidR="00D518DA" w:rsidRPr="001B3DDE" w:rsidRDefault="00D518DA"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78F" w:rsidRDefault="002C078F" w:rsidP="00EF74C9">
      <w:r>
        <w:separator/>
      </w:r>
    </w:p>
  </w:endnote>
  <w:endnote w:type="continuationSeparator" w:id="0">
    <w:p w:rsidR="002C078F" w:rsidRDefault="002C078F"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78F" w:rsidRDefault="002C078F" w:rsidP="00EF74C9">
      <w:r>
        <w:separator/>
      </w:r>
    </w:p>
  </w:footnote>
  <w:footnote w:type="continuationSeparator" w:id="0">
    <w:p w:rsidR="002C078F" w:rsidRDefault="002C078F"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2B5C68" w:rsidP="00EA450F">
    <w:pPr>
      <w:pStyle w:val="aa"/>
      <w:jc w:val="center"/>
    </w:pPr>
    <w:fldSimple w:instr="PAGE   \* MERGEFORMAT">
      <w:r w:rsidR="00151D96">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5">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2"/>
  </w:num>
  <w:num w:numId="3">
    <w:abstractNumId w:val="18"/>
  </w:num>
  <w:num w:numId="4">
    <w:abstractNumId w:val="3"/>
  </w:num>
  <w:num w:numId="5">
    <w:abstractNumId w:val="24"/>
  </w:num>
  <w:num w:numId="6">
    <w:abstractNumId w:val="11"/>
  </w:num>
  <w:num w:numId="7">
    <w:abstractNumId w:val="35"/>
  </w:num>
  <w:num w:numId="8">
    <w:abstractNumId w:val="5"/>
  </w:num>
  <w:num w:numId="9">
    <w:abstractNumId w:val="38"/>
  </w:num>
  <w:num w:numId="10">
    <w:abstractNumId w:val="37"/>
  </w:num>
  <w:num w:numId="11">
    <w:abstractNumId w:val="6"/>
  </w:num>
  <w:num w:numId="12">
    <w:abstractNumId w:val="4"/>
  </w:num>
  <w:num w:numId="13">
    <w:abstractNumId w:val="36"/>
  </w:num>
  <w:num w:numId="14">
    <w:abstractNumId w:val="17"/>
  </w:num>
  <w:num w:numId="15">
    <w:abstractNumId w:val="8"/>
  </w:num>
  <w:num w:numId="16">
    <w:abstractNumId w:val="19"/>
  </w:num>
  <w:num w:numId="17">
    <w:abstractNumId w:val="30"/>
  </w:num>
  <w:num w:numId="18">
    <w:abstractNumId w:val="34"/>
  </w:num>
  <w:num w:numId="19">
    <w:abstractNumId w:val="1"/>
  </w:num>
  <w:num w:numId="20">
    <w:abstractNumId w:val="29"/>
  </w:num>
  <w:num w:numId="21">
    <w:abstractNumId w:val="28"/>
  </w:num>
  <w:num w:numId="22">
    <w:abstractNumId w:val="27"/>
  </w:num>
  <w:num w:numId="23">
    <w:abstractNumId w:val="12"/>
  </w:num>
  <w:num w:numId="24">
    <w:abstractNumId w:val="13"/>
  </w:num>
  <w:num w:numId="25">
    <w:abstractNumId w:val="20"/>
  </w:num>
  <w:num w:numId="26">
    <w:abstractNumId w:val="25"/>
  </w:num>
  <w:num w:numId="27">
    <w:abstractNumId w:val="14"/>
  </w:num>
  <w:num w:numId="28">
    <w:abstractNumId w:val="16"/>
  </w:num>
  <w:num w:numId="29">
    <w:abstractNumId w:val="2"/>
  </w:num>
  <w:num w:numId="30">
    <w:abstractNumId w:val="0"/>
  </w:num>
  <w:num w:numId="31">
    <w:abstractNumId w:val="26"/>
  </w:num>
  <w:num w:numId="32">
    <w:abstractNumId w:val="7"/>
  </w:num>
  <w:num w:numId="33">
    <w:abstractNumId w:val="33"/>
  </w:num>
  <w:num w:numId="34">
    <w:abstractNumId w:val="23"/>
  </w:num>
  <w:num w:numId="35">
    <w:abstractNumId w:val="15"/>
  </w:num>
  <w:num w:numId="36">
    <w:abstractNumId w:val="31"/>
  </w:num>
  <w:num w:numId="37">
    <w:abstractNumId w:val="22"/>
  </w:num>
  <w:num w:numId="38">
    <w:abstractNumId w:val="1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8130"/>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3D20"/>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876D8"/>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695"/>
    <w:rsid w:val="000D5F5F"/>
    <w:rsid w:val="000D77AB"/>
    <w:rsid w:val="000D787F"/>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27EB"/>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1D96"/>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3DDE"/>
    <w:rsid w:val="001B4650"/>
    <w:rsid w:val="001B5236"/>
    <w:rsid w:val="001B54DA"/>
    <w:rsid w:val="001B579B"/>
    <w:rsid w:val="001B59F7"/>
    <w:rsid w:val="001B5EE7"/>
    <w:rsid w:val="001B63AF"/>
    <w:rsid w:val="001B6D89"/>
    <w:rsid w:val="001B6F3E"/>
    <w:rsid w:val="001B7633"/>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7D2"/>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3FA"/>
    <w:rsid w:val="002B28D1"/>
    <w:rsid w:val="002B2B95"/>
    <w:rsid w:val="002B3336"/>
    <w:rsid w:val="002B36E6"/>
    <w:rsid w:val="002B3803"/>
    <w:rsid w:val="002B3C9C"/>
    <w:rsid w:val="002B4DD9"/>
    <w:rsid w:val="002B53F7"/>
    <w:rsid w:val="002B5C68"/>
    <w:rsid w:val="002B636E"/>
    <w:rsid w:val="002C078F"/>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408"/>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4597"/>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4FDA"/>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9AC"/>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611"/>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3D0"/>
    <w:rsid w:val="00652600"/>
    <w:rsid w:val="00652656"/>
    <w:rsid w:val="006526AC"/>
    <w:rsid w:val="00652A91"/>
    <w:rsid w:val="00652BD6"/>
    <w:rsid w:val="00652CB0"/>
    <w:rsid w:val="00653997"/>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6687D"/>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3A0"/>
    <w:rsid w:val="006A1693"/>
    <w:rsid w:val="006A192F"/>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C0235"/>
    <w:rsid w:val="006C2502"/>
    <w:rsid w:val="006C2A70"/>
    <w:rsid w:val="006C31F3"/>
    <w:rsid w:val="006C337B"/>
    <w:rsid w:val="006C458E"/>
    <w:rsid w:val="006C4EE0"/>
    <w:rsid w:val="006C5157"/>
    <w:rsid w:val="006C5811"/>
    <w:rsid w:val="006C64C1"/>
    <w:rsid w:val="006D047C"/>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3C0"/>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4B7D"/>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03D"/>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A6E"/>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1F75"/>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CD1"/>
    <w:rsid w:val="00964F4B"/>
    <w:rsid w:val="00965270"/>
    <w:rsid w:val="00965280"/>
    <w:rsid w:val="009653B2"/>
    <w:rsid w:val="00965B8C"/>
    <w:rsid w:val="00967702"/>
    <w:rsid w:val="00967A27"/>
    <w:rsid w:val="00967A67"/>
    <w:rsid w:val="00967CFA"/>
    <w:rsid w:val="0097024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A796B"/>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951"/>
    <w:rsid w:val="009E2E1D"/>
    <w:rsid w:val="009E3880"/>
    <w:rsid w:val="009E3919"/>
    <w:rsid w:val="009E5147"/>
    <w:rsid w:val="009E5F0D"/>
    <w:rsid w:val="009E62A1"/>
    <w:rsid w:val="009E65B2"/>
    <w:rsid w:val="009E6A0A"/>
    <w:rsid w:val="009F0AA7"/>
    <w:rsid w:val="009F0B4A"/>
    <w:rsid w:val="009F15A6"/>
    <w:rsid w:val="009F1E1E"/>
    <w:rsid w:val="009F20FA"/>
    <w:rsid w:val="009F2C3F"/>
    <w:rsid w:val="009F2CC1"/>
    <w:rsid w:val="009F41FC"/>
    <w:rsid w:val="009F4230"/>
    <w:rsid w:val="009F47A9"/>
    <w:rsid w:val="009F4B8F"/>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82B"/>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86A"/>
    <w:rsid w:val="00AC0CD7"/>
    <w:rsid w:val="00AC173A"/>
    <w:rsid w:val="00AC1BE7"/>
    <w:rsid w:val="00AC2EC7"/>
    <w:rsid w:val="00AC2EE1"/>
    <w:rsid w:val="00AC3943"/>
    <w:rsid w:val="00AC7BB0"/>
    <w:rsid w:val="00AD00DD"/>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610B"/>
    <w:rsid w:val="00B075BD"/>
    <w:rsid w:val="00B075E0"/>
    <w:rsid w:val="00B10A8A"/>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B7E"/>
    <w:rsid w:val="00B33D23"/>
    <w:rsid w:val="00B35DAE"/>
    <w:rsid w:val="00B36365"/>
    <w:rsid w:val="00B36CDB"/>
    <w:rsid w:val="00B36DEB"/>
    <w:rsid w:val="00B401F2"/>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3BE9"/>
    <w:rsid w:val="00B94027"/>
    <w:rsid w:val="00B94055"/>
    <w:rsid w:val="00B9441B"/>
    <w:rsid w:val="00B9459E"/>
    <w:rsid w:val="00B94C8E"/>
    <w:rsid w:val="00B94DA8"/>
    <w:rsid w:val="00B97112"/>
    <w:rsid w:val="00B97455"/>
    <w:rsid w:val="00B97E6E"/>
    <w:rsid w:val="00BA0CD3"/>
    <w:rsid w:val="00BA0F60"/>
    <w:rsid w:val="00BA2086"/>
    <w:rsid w:val="00BA2363"/>
    <w:rsid w:val="00BA274D"/>
    <w:rsid w:val="00BA3ACF"/>
    <w:rsid w:val="00BA4B23"/>
    <w:rsid w:val="00BA612B"/>
    <w:rsid w:val="00BA6A5B"/>
    <w:rsid w:val="00BA6AE3"/>
    <w:rsid w:val="00BA70B0"/>
    <w:rsid w:val="00BB0958"/>
    <w:rsid w:val="00BB0AA9"/>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15E"/>
    <w:rsid w:val="00BD33F5"/>
    <w:rsid w:val="00BD35BC"/>
    <w:rsid w:val="00BD5068"/>
    <w:rsid w:val="00BD5D18"/>
    <w:rsid w:val="00BD663C"/>
    <w:rsid w:val="00BD7138"/>
    <w:rsid w:val="00BE0AA8"/>
    <w:rsid w:val="00BE2687"/>
    <w:rsid w:val="00BE2F3F"/>
    <w:rsid w:val="00BE3304"/>
    <w:rsid w:val="00BE6686"/>
    <w:rsid w:val="00BE6D73"/>
    <w:rsid w:val="00BE7488"/>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5FEF"/>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2BE7"/>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0CDA"/>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600F"/>
    <w:rsid w:val="00CD640F"/>
    <w:rsid w:val="00CD76E7"/>
    <w:rsid w:val="00CE0FD1"/>
    <w:rsid w:val="00CE1A56"/>
    <w:rsid w:val="00CE1E45"/>
    <w:rsid w:val="00CE3A36"/>
    <w:rsid w:val="00CE3B5D"/>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0FB7"/>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C7DAD"/>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38ED"/>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49CE"/>
    <w:rsid w:val="00E457DA"/>
    <w:rsid w:val="00E46980"/>
    <w:rsid w:val="00E46E0D"/>
    <w:rsid w:val="00E4700A"/>
    <w:rsid w:val="00E47CEC"/>
    <w:rsid w:val="00E505E3"/>
    <w:rsid w:val="00E507E4"/>
    <w:rsid w:val="00E508E6"/>
    <w:rsid w:val="00E50A14"/>
    <w:rsid w:val="00E50D83"/>
    <w:rsid w:val="00E520E4"/>
    <w:rsid w:val="00E5301D"/>
    <w:rsid w:val="00E5728D"/>
    <w:rsid w:val="00E60B97"/>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46A"/>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90F"/>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26"/>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54392D"/>
    <w:rPr>
      <w:color w:val="0000FF"/>
      <w:u w:val="single"/>
    </w:rPr>
  </w:style>
  <w:style w:type="character" w:customStyle="1" w:styleId="aff0">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1">
    <w:name w:val="annotation subject"/>
    <w:basedOn w:val="afd"/>
    <w:next w:val="afd"/>
    <w:link w:val="aff2"/>
    <w:rsid w:val="00CC5B59"/>
    <w:rPr>
      <w:b/>
      <w:bCs/>
    </w:rPr>
  </w:style>
  <w:style w:type="character" w:customStyle="1" w:styleId="aff2">
    <w:name w:val="Тема примечания Знак"/>
    <w:basedOn w:val="afe"/>
    <w:link w:val="aff1"/>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940601458">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13" Type="http://schemas.openxmlformats.org/officeDocument/2006/relationships/hyperlink" Target="https://www.ozon.ru/category/fitnes-rezinki-dlya-r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fitnes-rezinki-dlya-no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zon.ru/category/fitnes-rezinki-dlya-spi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category/fitnes-rezinki-espandery/" TargetMode="External"/><Relationship Id="rId5" Type="http://schemas.openxmlformats.org/officeDocument/2006/relationships/webSettings" Target="webSettings.xml"/><Relationship Id="rId15" Type="http://schemas.openxmlformats.org/officeDocument/2006/relationships/hyperlink" Target="https://www.ozon.ru/category/fitnes-rezinki-dlya-pressa/"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dio-penza@yandex.ru" TargetMode="External"/><Relationship Id="rId14" Type="http://schemas.openxmlformats.org/officeDocument/2006/relationships/hyperlink" Target="https://www.ozon.ru/category/fitnes-rezinki-dlya-gru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1C0CA-0D3B-4F56-BDBF-E0EF2EFC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3561</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23818</CharactersWithSpaces>
  <SharedDoc>false</SharedDoc>
  <HLinks>
    <vt:vector size="60" baseType="variant">
      <vt:variant>
        <vt:i4>327704</vt:i4>
      </vt:variant>
      <vt:variant>
        <vt:i4>27</vt:i4>
      </vt:variant>
      <vt:variant>
        <vt:i4>0</vt:i4>
      </vt:variant>
      <vt:variant>
        <vt:i4>5</vt:i4>
      </vt:variant>
      <vt:variant>
        <vt:lpwstr>https://www.vseinstrumenti.ru/tag-page/lezviya-dlya-stroitelnyh-i-kantselyarskih-nozhej-18-mm-16884/</vt:lpwstr>
      </vt:variant>
      <vt:variant>
        <vt:lpwstr/>
      </vt:variant>
      <vt:variant>
        <vt:i4>5505115</vt:i4>
      </vt:variant>
      <vt:variant>
        <vt:i4>24</vt:i4>
      </vt:variant>
      <vt:variant>
        <vt:i4>0</vt:i4>
      </vt:variant>
      <vt:variant>
        <vt:i4>5</vt:i4>
      </vt:variant>
      <vt:variant>
        <vt:lpwstr>https://www.vseinstrumenti.ru/tag-page/lezviya-dlya-stroitelnyh-i-kantselyarskih-nozhej-segmentirovannye-2357603/</vt:lpwstr>
      </vt:variant>
      <vt:variant>
        <vt:lpwstr/>
      </vt:variant>
      <vt:variant>
        <vt:i4>2752540</vt:i4>
      </vt:variant>
      <vt:variant>
        <vt:i4>21</vt:i4>
      </vt:variant>
      <vt:variant>
        <vt:i4>0</vt:i4>
      </vt:variant>
      <vt:variant>
        <vt:i4>5</vt:i4>
      </vt:variant>
      <vt:variant>
        <vt:lpwstr>https://www.etm.ru/catalog/70501615_korschetki?conf=695%241112789%7C</vt:lpwstr>
      </vt:variant>
      <vt:variant>
        <vt:lpwstr/>
      </vt:variant>
      <vt:variant>
        <vt:i4>4063236</vt:i4>
      </vt:variant>
      <vt:variant>
        <vt:i4>18</vt:i4>
      </vt:variant>
      <vt:variant>
        <vt:i4>0</vt:i4>
      </vt:variant>
      <vt:variant>
        <vt:i4>5</vt:i4>
      </vt:variant>
      <vt:variant>
        <vt:lpwstr>https://www.etm.ru/catalog/70501615_korschetki?conf=1266%24504100%7C</vt:lpwstr>
      </vt:variant>
      <vt:variant>
        <vt:lpwstr/>
      </vt:variant>
      <vt:variant>
        <vt:i4>2752540</vt:i4>
      </vt:variant>
      <vt:variant>
        <vt:i4>15</vt:i4>
      </vt:variant>
      <vt:variant>
        <vt:i4>0</vt:i4>
      </vt:variant>
      <vt:variant>
        <vt:i4>5</vt:i4>
      </vt:variant>
      <vt:variant>
        <vt:lpwstr>https://www.etm.ru/catalog/70501615_korschetki?conf=695%241112789%7C</vt:lpwstr>
      </vt:variant>
      <vt:variant>
        <vt:lpwstr/>
      </vt:variant>
      <vt:variant>
        <vt:i4>4063236</vt:i4>
      </vt:variant>
      <vt:variant>
        <vt:i4>12</vt:i4>
      </vt:variant>
      <vt:variant>
        <vt:i4>0</vt:i4>
      </vt:variant>
      <vt:variant>
        <vt:i4>5</vt:i4>
      </vt:variant>
      <vt:variant>
        <vt:lpwstr>https://www.etm.ru/catalog/70501615_korschetki?conf=1266%24504100%7C</vt:lpwstr>
      </vt:variant>
      <vt:variant>
        <vt:lpwstr/>
      </vt:variant>
      <vt:variant>
        <vt:i4>2752540</vt:i4>
      </vt:variant>
      <vt:variant>
        <vt:i4>9</vt:i4>
      </vt:variant>
      <vt:variant>
        <vt:i4>0</vt:i4>
      </vt:variant>
      <vt:variant>
        <vt:i4>5</vt:i4>
      </vt:variant>
      <vt:variant>
        <vt:lpwstr>https://www.etm.ru/catalog/70501615_korschetki?conf=695%241112789%7C</vt:lpwstr>
      </vt:variant>
      <vt:variant>
        <vt:lpwstr/>
      </vt:variant>
      <vt:variant>
        <vt:i4>4718625</vt:i4>
      </vt:variant>
      <vt:variant>
        <vt:i4>6</vt:i4>
      </vt:variant>
      <vt:variant>
        <vt:i4>0</vt:i4>
      </vt:variant>
      <vt:variant>
        <vt:i4>5</vt:i4>
      </vt:variant>
      <vt:variant>
        <vt:lpwstr>https://www.etm.ru/catalog/70501615_korschetki?conf=55%241031550%7C</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pogodina</cp:lastModifiedBy>
  <cp:revision>23</cp:revision>
  <cp:lastPrinted>2026-04-29T12:07:00Z</cp:lastPrinted>
  <dcterms:created xsi:type="dcterms:W3CDTF">2026-03-27T08:42:00Z</dcterms:created>
  <dcterms:modified xsi:type="dcterms:W3CDTF">2026-05-29T05:45:00Z</dcterms:modified>
</cp:coreProperties>
</file>