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055CC" w14:textId="77777777" w:rsidR="00634949" w:rsidRDefault="009B4871">
      <w:pPr>
        <w:spacing w:after="0" w:line="259" w:lineRule="auto"/>
        <w:ind w:right="47"/>
        <w:jc w:val="center"/>
      </w:pPr>
      <w:r>
        <w:rPr>
          <w:b/>
          <w:sz w:val="24"/>
        </w:rPr>
        <w:t xml:space="preserve">Государственный Контракт </w:t>
      </w:r>
      <w:proofErr w:type="gramStart"/>
      <w:r>
        <w:rPr>
          <w:b/>
          <w:sz w:val="24"/>
        </w:rPr>
        <w:t xml:space="preserve">№ </w:t>
      </w:r>
      <w:r>
        <w:rPr>
          <w:b/>
          <w:sz w:val="24"/>
          <w:u w:val="single" w:color="000000"/>
        </w:rPr>
        <w:t xml:space="preserve"> _</w:t>
      </w:r>
      <w:proofErr w:type="gramEnd"/>
      <w:r>
        <w:rPr>
          <w:b/>
          <w:sz w:val="24"/>
          <w:u w:val="single" w:color="000000"/>
        </w:rPr>
        <w:t>_________________</w:t>
      </w:r>
    </w:p>
    <w:p w14:paraId="06287616" w14:textId="77777777" w:rsidR="00634949" w:rsidRDefault="009B4871">
      <w:pPr>
        <w:spacing w:after="0" w:line="259" w:lineRule="auto"/>
        <w:ind w:right="53"/>
        <w:jc w:val="center"/>
      </w:pPr>
      <w:r>
        <w:rPr>
          <w:b/>
          <w:sz w:val="24"/>
        </w:rPr>
        <w:t>об оказании услуг юридическому лицу, финансируемому из соответствующего бюджета</w:t>
      </w:r>
    </w:p>
    <w:p w14:paraId="5946F0F3" w14:textId="147423FC" w:rsidR="00634949" w:rsidRDefault="00DB0E3E">
      <w:pPr>
        <w:tabs>
          <w:tab w:val="right" w:pos="10192"/>
        </w:tabs>
        <w:spacing w:after="74"/>
        <w:ind w:left="0" w:firstLine="0"/>
        <w:jc w:val="left"/>
      </w:pPr>
      <w:r>
        <w:rPr>
          <w:u w:val="single" w:color="000000"/>
        </w:rPr>
        <w:t>п. Жудерский</w:t>
      </w:r>
      <w:r w:rsidR="009B4871">
        <w:tab/>
        <w:t xml:space="preserve"> </w:t>
      </w:r>
      <w:proofErr w:type="gramStart"/>
      <w:r w:rsidR="009B4871">
        <w:t>« _</w:t>
      </w:r>
      <w:proofErr w:type="gramEnd"/>
      <w:r w:rsidR="009B4871">
        <w:t>_</w:t>
      </w:r>
      <w:proofErr w:type="gramStart"/>
      <w:r w:rsidR="009B4871">
        <w:t>_ »</w:t>
      </w:r>
      <w:proofErr w:type="gramEnd"/>
      <w:r w:rsidR="009B4871">
        <w:t xml:space="preserve"> ___ ___ ___ ___ ___ ___ 20___ г.</w:t>
      </w:r>
    </w:p>
    <w:p w14:paraId="119674A5" w14:textId="77777777" w:rsidR="00634949" w:rsidRDefault="009B4871">
      <w:pPr>
        <w:ind w:left="23" w:right="41"/>
      </w:pPr>
      <w:r>
        <w:t>_____________________________________________________________________________________________________</w:t>
      </w:r>
    </w:p>
    <w:p w14:paraId="540593AA" w14:textId="77777777" w:rsidR="00634949" w:rsidRDefault="009B4871">
      <w:pPr>
        <w:ind w:left="23" w:right="41"/>
      </w:pPr>
      <w:r>
        <w:t>_____________________________________________________________________________________________________</w:t>
      </w:r>
    </w:p>
    <w:p w14:paraId="74FEC3A9" w14:textId="7E2C0DFE" w:rsidR="00634949" w:rsidRDefault="006B08EF" w:rsidP="006B08EF">
      <w:pPr>
        <w:spacing w:after="48"/>
        <w:ind w:right="41"/>
      </w:pPr>
      <w:r>
        <w:t>,</w:t>
      </w:r>
      <w:r w:rsidRPr="006B08EF">
        <w:t xml:space="preserve"> </w:t>
      </w:r>
      <w:r>
        <w:t xml:space="preserve">именуемое в дальнейшем </w:t>
      </w:r>
      <w:r>
        <w:rPr>
          <w:b/>
        </w:rPr>
        <w:t>«Оператор»</w:t>
      </w:r>
      <w:r>
        <w:t xml:space="preserve">, </w:t>
      </w:r>
      <w:r w:rsidR="009B4871">
        <w:t xml:space="preserve"> </w:t>
      </w:r>
      <w:r>
        <w:t xml:space="preserve">в лице ______________, действующего на основании __________, </w:t>
      </w:r>
      <w:r w:rsidR="009B4871">
        <w:t xml:space="preserve">с одной стороны, и </w:t>
      </w:r>
      <w:r w:rsidR="009B4871">
        <w:rPr>
          <w:b/>
        </w:rPr>
        <w:t>Ф</w:t>
      </w:r>
      <w:r>
        <w:rPr>
          <w:b/>
        </w:rPr>
        <w:t>едеральное государственное бюджетное учреждение «Национальный парк «Орловское полесье»</w:t>
      </w:r>
      <w:r w:rsidR="009B4871">
        <w:t xml:space="preserve">, именуемое в дальнейшем </w:t>
      </w:r>
      <w:r w:rsidR="009B4871">
        <w:rPr>
          <w:b/>
        </w:rPr>
        <w:t>«Абонент»</w:t>
      </w:r>
      <w:r w:rsidR="009B4871">
        <w:t xml:space="preserve">, в лице </w:t>
      </w:r>
      <w:r>
        <w:t>д</w:t>
      </w:r>
      <w:r w:rsidR="009B4871">
        <w:t>иректор</w:t>
      </w:r>
      <w:r>
        <w:t>а</w:t>
      </w:r>
      <w:r w:rsidR="009B4871">
        <w:t xml:space="preserve"> Пригоряну Олега Михайловича, действующего на основании Устава, с другой стороны, </w:t>
      </w:r>
      <w:r w:rsidR="00FF61BA" w:rsidRPr="00B96DAF">
        <w:rPr>
          <w:shd w:val="clear" w:color="auto" w:fill="FFFFFF"/>
        </w:rPr>
        <w:t>вместе именуемые «Стороны»</w:t>
      </w:r>
      <w:r w:rsidR="00FF61BA">
        <w:rPr>
          <w:shd w:val="clear" w:color="auto" w:fill="FFFFFF"/>
        </w:rPr>
        <w:t>,</w:t>
      </w:r>
      <w:r w:rsidR="009B4871">
        <w:t xml:space="preserve"> заключили настоящий Государственный Контракт  (далее – Контракт) о нижеследующем:</w:t>
      </w:r>
    </w:p>
    <w:p w14:paraId="6CA5219A" w14:textId="77777777" w:rsidR="00634949" w:rsidRDefault="009B4871">
      <w:pPr>
        <w:numPr>
          <w:ilvl w:val="0"/>
          <w:numId w:val="1"/>
        </w:numPr>
        <w:spacing w:after="43"/>
        <w:ind w:right="43" w:hanging="200"/>
        <w:jc w:val="center"/>
      </w:pPr>
      <w:r>
        <w:rPr>
          <w:b/>
        </w:rPr>
        <w:t>Предмет Контракта</w:t>
      </w:r>
    </w:p>
    <w:p w14:paraId="160710DA" w14:textId="2458139C" w:rsidR="00634949" w:rsidRDefault="009B4871">
      <w:pPr>
        <w:numPr>
          <w:ilvl w:val="1"/>
          <w:numId w:val="1"/>
        </w:numPr>
        <w:spacing w:after="47"/>
        <w:ind w:right="41" w:hanging="350"/>
      </w:pPr>
      <w:r>
        <w:t>Осуществление закупки по настоящему Контракту производится на основании: п.</w:t>
      </w:r>
      <w:r w:rsidR="009D7620">
        <w:t xml:space="preserve"> </w:t>
      </w:r>
      <w:r w:rsidR="00187E87">
        <w:t>4</w:t>
      </w:r>
      <w:r>
        <w:t xml:space="preserve"> ч.  1 ст. 93 Федерального закона от</w:t>
      </w:r>
      <w:r w:rsidR="003614BD">
        <w:t xml:space="preserve"> 5 апреля </w:t>
      </w:r>
      <w:r>
        <w:t>2013</w:t>
      </w:r>
      <w:r w:rsidR="009D7620">
        <w:t xml:space="preserve"> г.</w:t>
      </w:r>
      <w:r>
        <w:t xml:space="preserve"> № 44-ФЗ «О контрактной системе в сфере закупок товаров, работ услуг для обеспечения государственных и муниципальных нужд».</w:t>
      </w:r>
    </w:p>
    <w:p w14:paraId="281E3112" w14:textId="77777777" w:rsidR="00634949" w:rsidRDefault="009B4871">
      <w:pPr>
        <w:numPr>
          <w:ilvl w:val="1"/>
          <w:numId w:val="1"/>
        </w:numPr>
        <w:ind w:right="41" w:hanging="350"/>
      </w:pPr>
      <w:r>
        <w:t>Идентификационный код закупки __ __ __ __ __ __ __ __ __ __ __ __ __ __ __ __ __ __ __ __ __ __ __ __ __ _</w:t>
      </w:r>
      <w:proofErr w:type="gramStart"/>
      <w:r>
        <w:t>_ .</w:t>
      </w:r>
      <w:proofErr w:type="gramEnd"/>
    </w:p>
    <w:p w14:paraId="294D4A05" w14:textId="77777777" w:rsidR="00634949" w:rsidRDefault="009B4871">
      <w:pPr>
        <w:numPr>
          <w:ilvl w:val="1"/>
          <w:numId w:val="1"/>
        </w:numPr>
        <w:ind w:right="41" w:hanging="350"/>
      </w:pPr>
      <w:r>
        <w:t xml:space="preserve">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14:paraId="1BF98786" w14:textId="77777777" w:rsidR="00EA3142" w:rsidRDefault="009B4871" w:rsidP="00EA3142">
      <w:pPr>
        <w:numPr>
          <w:ilvl w:val="1"/>
          <w:numId w:val="1"/>
        </w:numPr>
        <w:spacing w:after="0" w:line="239" w:lineRule="auto"/>
        <w:ind w:right="41" w:hanging="350"/>
      </w:pPr>
      <w:r>
        <w:t xml:space="preserve">Цена настоящего Контракта составляет: </w:t>
      </w:r>
      <w:r>
        <w:rPr>
          <w:u w:val="single" w:color="000000"/>
        </w:rPr>
        <w:t>24000.00</w:t>
      </w:r>
      <w:r>
        <w:t xml:space="preserve"> руб. </w:t>
      </w:r>
      <w:r>
        <w:rPr>
          <w:i/>
        </w:rPr>
        <w:t>(</w:t>
      </w:r>
      <w:r>
        <w:rPr>
          <w:i/>
          <w:u w:val="single" w:color="000000"/>
        </w:rPr>
        <w:t>Двадцать четыре тысячи рублей 00 копеек</w:t>
      </w:r>
      <w:r>
        <w:rPr>
          <w:i/>
        </w:rPr>
        <w:t>)</w:t>
      </w:r>
      <w:r>
        <w:t xml:space="preserve">, в том числе НДС </w:t>
      </w:r>
      <w:r>
        <w:rPr>
          <w:u w:val="single" w:color="000000"/>
        </w:rPr>
        <w:t>4327.87</w:t>
      </w:r>
      <w:r>
        <w:t xml:space="preserve"> руб. </w:t>
      </w:r>
      <w:r>
        <w:rPr>
          <w:i/>
        </w:rPr>
        <w:t>(</w:t>
      </w:r>
      <w:r>
        <w:rPr>
          <w:i/>
          <w:u w:val="single" w:color="000000"/>
        </w:rPr>
        <w:t>Четыре тысячи триста двадцать семь рублей 87 копеек</w:t>
      </w:r>
      <w:r>
        <w:rPr>
          <w:i/>
        </w:rPr>
        <w:t>)</w:t>
      </w:r>
      <w:r>
        <w:t>.</w:t>
      </w:r>
    </w:p>
    <w:p w14:paraId="24888B73" w14:textId="1F4E5AAE" w:rsidR="00634949" w:rsidRDefault="009B4871" w:rsidP="00EA3142">
      <w:pPr>
        <w:spacing w:after="0" w:line="239" w:lineRule="auto"/>
        <w:ind w:left="363" w:right="41" w:firstLine="0"/>
      </w:pPr>
      <w:r>
        <w:t>Цена Контракта является твердой и определяется на весь срок исполнения Контракта. В формировании цены Контракта применяется тарифный метод и метод анализа рынка.</w:t>
      </w:r>
    </w:p>
    <w:p w14:paraId="722F2652" w14:textId="77777777" w:rsidR="00FF61BA" w:rsidRDefault="009B4871">
      <w:pPr>
        <w:numPr>
          <w:ilvl w:val="2"/>
          <w:numId w:val="1"/>
        </w:numPr>
        <w:ind w:right="41" w:hanging="500"/>
      </w:pPr>
      <w:r>
        <w:t xml:space="preserve">Источник финансирования: __ __ __ __ __ __ __ __ __ __ __ __ __ __ __ __ __ __ __ __ __ __ __ __ __ __ __ __ </w:t>
      </w:r>
    </w:p>
    <w:p w14:paraId="6292EBF9" w14:textId="5FD7B8D1" w:rsidR="00FF61BA" w:rsidRDefault="009B4871" w:rsidP="00FF61BA">
      <w:pPr>
        <w:ind w:left="426" w:right="41" w:hanging="413"/>
      </w:pPr>
      <w:r>
        <w:t xml:space="preserve">1.5. Изменение цены Контракта возможно по соглашению </w:t>
      </w:r>
      <w:r w:rsidR="00FF61BA">
        <w:t>С</w:t>
      </w:r>
      <w:r>
        <w:t>торон в случаях, предусмотренных ст. 95 Федерального закона от</w:t>
      </w:r>
      <w:r w:rsidR="003614BD">
        <w:t xml:space="preserve"> 5 апреля </w:t>
      </w:r>
      <w:r>
        <w:t>2013</w:t>
      </w:r>
      <w:r w:rsidR="00FF61BA">
        <w:t xml:space="preserve"> г.</w:t>
      </w:r>
      <w:r>
        <w:t xml:space="preserve"> № 44-ФЗ «О контрактной системе в сфере закупок товаров, работ, услуг для обеспечения государственных и муниципальных нужд».</w:t>
      </w:r>
    </w:p>
    <w:p w14:paraId="1D43D73F" w14:textId="4A24A9F6" w:rsidR="00634949" w:rsidRDefault="00FF61BA" w:rsidP="00FF61BA">
      <w:pPr>
        <w:ind w:left="426" w:right="41" w:hanging="413"/>
      </w:pPr>
      <w:r>
        <w:t xml:space="preserve">1.6. </w:t>
      </w:r>
      <w:r w:rsidR="009B4871">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32B56DD0" w14:textId="77777777" w:rsidR="00FF61BA" w:rsidRDefault="00FF61BA">
      <w:pPr>
        <w:spacing w:after="48"/>
        <w:ind w:left="23" w:right="41"/>
      </w:pPr>
    </w:p>
    <w:p w14:paraId="4EA55BFC" w14:textId="77777777" w:rsidR="00634949" w:rsidRDefault="009B4871">
      <w:pPr>
        <w:numPr>
          <w:ilvl w:val="0"/>
          <w:numId w:val="1"/>
        </w:numPr>
        <w:spacing w:after="43"/>
        <w:ind w:right="43" w:hanging="200"/>
        <w:jc w:val="center"/>
      </w:pPr>
      <w:r>
        <w:rPr>
          <w:b/>
        </w:rPr>
        <w:t>Права и обязанности Сторон</w:t>
      </w:r>
    </w:p>
    <w:p w14:paraId="38C6B30E" w14:textId="77777777" w:rsidR="00634949" w:rsidRDefault="009B4871">
      <w:pPr>
        <w:numPr>
          <w:ilvl w:val="1"/>
          <w:numId w:val="1"/>
        </w:numPr>
        <w:spacing w:after="0" w:line="265" w:lineRule="auto"/>
        <w:ind w:right="41" w:hanging="350"/>
      </w:pPr>
      <w:r>
        <w:rPr>
          <w:b/>
        </w:rPr>
        <w:t>Оператор обязан:</w:t>
      </w:r>
    </w:p>
    <w:p w14:paraId="39CFF821" w14:textId="77777777" w:rsidR="00634949" w:rsidRDefault="009B4871">
      <w:pPr>
        <w:numPr>
          <w:ilvl w:val="2"/>
          <w:numId w:val="1"/>
        </w:numPr>
        <w:ind w:right="41" w:hanging="500"/>
      </w:pPr>
      <w:r>
        <w:t>Оказывать Абоненту Услуги в соответствии с законодательством РФ, лицензиями, настоящим Контрактом.</w:t>
      </w:r>
    </w:p>
    <w:p w14:paraId="7A6ECDDF" w14:textId="77777777" w:rsidR="00634949" w:rsidRDefault="009B4871">
      <w:pPr>
        <w:numPr>
          <w:ilvl w:val="2"/>
          <w:numId w:val="1"/>
        </w:numPr>
        <w:ind w:right="41" w:hanging="500"/>
      </w:pPr>
      <w:r>
        <w:t xml:space="preserve">Вести учет оказываемых Услуг. </w:t>
      </w:r>
    </w:p>
    <w:p w14:paraId="07DCD395" w14:textId="77777777" w:rsidR="00634949" w:rsidRDefault="009B4871">
      <w:pPr>
        <w:numPr>
          <w:ilvl w:val="2"/>
          <w:numId w:val="1"/>
        </w:numPr>
        <w:ind w:right="41" w:hanging="500"/>
      </w:pPr>
      <w:r>
        <w:t xml:space="preserve">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 </w:t>
      </w:r>
    </w:p>
    <w:p w14:paraId="3DADC070" w14:textId="77777777" w:rsidR="00634949" w:rsidRDefault="009B4871">
      <w:pPr>
        <w:numPr>
          <w:ilvl w:val="2"/>
          <w:numId w:val="1"/>
        </w:numPr>
        <w:ind w:right="41" w:hanging="500"/>
      </w:pPr>
      <w:r>
        <w:t>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14:paraId="4DBC6333" w14:textId="77777777" w:rsidR="00634949" w:rsidRDefault="009B4871">
      <w:pPr>
        <w:numPr>
          <w:ilvl w:val="2"/>
          <w:numId w:val="1"/>
        </w:numPr>
        <w:ind w:right="41" w:hanging="500"/>
      </w:pPr>
      <w:r>
        <w:t>Оформлять и направлять Акты начала оказания услуг и/или Акты выполненных работ (оказанных услуг) Абоненту (далее совместно именуемые – Акты).</w:t>
      </w:r>
    </w:p>
    <w:p w14:paraId="4F36858D" w14:textId="77777777" w:rsidR="00634949" w:rsidRDefault="009B4871">
      <w:pPr>
        <w:numPr>
          <w:ilvl w:val="2"/>
          <w:numId w:val="1"/>
        </w:numPr>
        <w:ind w:right="41" w:hanging="500"/>
      </w:pPr>
      <w:r>
        <w:t>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14:paraId="79AE4CE2" w14:textId="77777777" w:rsidR="00634949" w:rsidRDefault="009B4871">
      <w:pPr>
        <w:numPr>
          <w:ilvl w:val="2"/>
          <w:numId w:val="1"/>
        </w:numPr>
        <w:ind w:right="41" w:hanging="500"/>
      </w:pPr>
      <w:r>
        <w:t xml:space="preserve">Оповещать Абонента о проведении ремонтно-настроечных и профилактических работах на сетях любыми доступными способами, в т.ч. путем размещения информации </w:t>
      </w:r>
      <w:r>
        <w:rPr>
          <w:i/>
        </w:rPr>
        <w:t>www.rt.ru</w:t>
      </w:r>
      <w:r>
        <w:t>.</w:t>
      </w:r>
    </w:p>
    <w:p w14:paraId="2EC87210" w14:textId="77777777" w:rsidR="00634949" w:rsidRDefault="009B4871">
      <w:pPr>
        <w:numPr>
          <w:ilvl w:val="1"/>
          <w:numId w:val="1"/>
        </w:numPr>
        <w:spacing w:after="0" w:line="265" w:lineRule="auto"/>
        <w:ind w:right="41" w:hanging="350"/>
      </w:pPr>
      <w:r>
        <w:rPr>
          <w:b/>
        </w:rPr>
        <w:t>Оператор имеет право:</w:t>
      </w:r>
    </w:p>
    <w:p w14:paraId="5ACCA24F" w14:textId="77777777" w:rsidR="00634949" w:rsidRDefault="009B4871">
      <w:pPr>
        <w:numPr>
          <w:ilvl w:val="2"/>
          <w:numId w:val="1"/>
        </w:numPr>
        <w:ind w:right="41" w:hanging="500"/>
      </w:pPr>
      <w:r>
        <w:t>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14:paraId="777B8A03" w14:textId="77777777" w:rsidR="00634949" w:rsidRDefault="009B4871">
      <w:pPr>
        <w:numPr>
          <w:ilvl w:val="2"/>
          <w:numId w:val="1"/>
        </w:numPr>
        <w:ind w:right="41" w:hanging="500"/>
      </w:pPr>
      <w:r>
        <w:lastRenderedPageBreak/>
        <w:t>Требовать от Абонента исполнения обязательств по настоящему Контракту, в т.ч. неисполненных перед Оператором денежных обязательств.</w:t>
      </w:r>
    </w:p>
    <w:p w14:paraId="596A82B5" w14:textId="1B31817D" w:rsidR="00634949" w:rsidRDefault="009B4871">
      <w:pPr>
        <w:numPr>
          <w:ilvl w:val="2"/>
          <w:numId w:val="1"/>
        </w:numPr>
        <w:ind w:right="41" w:hanging="500"/>
      </w:pPr>
      <w:r>
        <w:t xml:space="preserve">Приостанавливать оказание Услуг при возникновении чрезвычайных ситуаций природного и техногенного характера, в соответствии со ст. 66 Федерального закона от </w:t>
      </w:r>
      <w:r w:rsidR="008829E1">
        <w:t xml:space="preserve">7 июля </w:t>
      </w:r>
      <w:r>
        <w:t xml:space="preserve">2003 </w:t>
      </w:r>
      <w:r w:rsidR="00FF61BA">
        <w:t xml:space="preserve">г. </w:t>
      </w:r>
      <w:r>
        <w:t>№126-ФЗ «О связи».</w:t>
      </w:r>
    </w:p>
    <w:p w14:paraId="66255010" w14:textId="77777777" w:rsidR="00634949" w:rsidRDefault="009B4871">
      <w:pPr>
        <w:numPr>
          <w:ilvl w:val="2"/>
          <w:numId w:val="1"/>
        </w:numPr>
        <w:ind w:right="41" w:hanging="500"/>
      </w:pPr>
      <w:r>
        <w:t xml:space="preserve">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14:paraId="407D6EBF" w14:textId="77777777" w:rsidR="00634949" w:rsidRDefault="009B4871">
      <w:pPr>
        <w:numPr>
          <w:ilvl w:val="2"/>
          <w:numId w:val="1"/>
        </w:numPr>
        <w:ind w:right="41" w:hanging="500"/>
      </w:pPr>
      <w:r>
        <w:t>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14:paraId="270E75AC" w14:textId="77777777" w:rsidR="00634949" w:rsidRDefault="009B4871">
      <w:pPr>
        <w:numPr>
          <w:ilvl w:val="2"/>
          <w:numId w:val="1"/>
        </w:numPr>
        <w:ind w:right="41" w:hanging="500"/>
      </w:pPr>
      <w:r>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70C50A9E" w14:textId="77777777" w:rsidR="00634949" w:rsidRDefault="009B4871">
      <w:pPr>
        <w:numPr>
          <w:ilvl w:val="2"/>
          <w:numId w:val="1"/>
        </w:numPr>
        <w:ind w:right="41" w:hanging="500"/>
      </w:pPr>
      <w:r>
        <w:t>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14:paraId="52354602" w14:textId="77777777" w:rsidR="00634949" w:rsidRDefault="009B4871">
      <w:pPr>
        <w:numPr>
          <w:ilvl w:val="2"/>
          <w:numId w:val="1"/>
        </w:numPr>
        <w:ind w:right="41" w:hanging="500"/>
      </w:pPr>
      <w:r>
        <w:t>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14:paraId="60CBA93E" w14:textId="0A3C1F89" w:rsidR="00634949" w:rsidRDefault="009B4871">
      <w:pPr>
        <w:numPr>
          <w:ilvl w:val="1"/>
          <w:numId w:val="1"/>
        </w:numPr>
        <w:spacing w:after="0" w:line="265" w:lineRule="auto"/>
        <w:ind w:right="41" w:hanging="350"/>
      </w:pPr>
      <w:r>
        <w:rPr>
          <w:b/>
        </w:rPr>
        <w:t>Абонент обязан:</w:t>
      </w:r>
    </w:p>
    <w:p w14:paraId="3D06C3C7" w14:textId="77777777" w:rsidR="00EA3142" w:rsidRDefault="009B4871" w:rsidP="00EA3142">
      <w:pPr>
        <w:numPr>
          <w:ilvl w:val="2"/>
          <w:numId w:val="1"/>
        </w:numPr>
        <w:ind w:right="41" w:hanging="500"/>
      </w:pPr>
      <w:r>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14:paraId="3374698C" w14:textId="5F117D74" w:rsidR="00634949" w:rsidRDefault="009B4871" w:rsidP="00EA3142">
      <w:pPr>
        <w:ind w:left="513" w:right="41" w:firstLine="0"/>
      </w:pPr>
      <w: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14:paraId="1401E266" w14:textId="77777777" w:rsidR="00634949" w:rsidRDefault="009B4871">
      <w:pPr>
        <w:numPr>
          <w:ilvl w:val="2"/>
          <w:numId w:val="1"/>
        </w:numPr>
        <w:ind w:right="41" w:hanging="500"/>
      </w:pPr>
      <w:r>
        <w:t>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14:paraId="2757304F" w14:textId="77777777" w:rsidR="00634949" w:rsidRDefault="009B4871">
      <w:pPr>
        <w:numPr>
          <w:ilvl w:val="2"/>
          <w:numId w:val="1"/>
        </w:numPr>
        <w:ind w:right="41" w:hanging="500"/>
      </w:pPr>
      <w:r>
        <w:t>Извещать Оператора обо всех случаях перерывов связи в предоставляемых Абоненту Услугах.</w:t>
      </w:r>
    </w:p>
    <w:p w14:paraId="56E50497" w14:textId="77777777" w:rsidR="00634949" w:rsidRDefault="009B4871">
      <w:pPr>
        <w:numPr>
          <w:ilvl w:val="2"/>
          <w:numId w:val="1"/>
        </w:numPr>
        <w:ind w:right="41" w:hanging="500"/>
      </w:pPr>
      <w:r>
        <w:t>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w:t>
      </w:r>
    </w:p>
    <w:p w14:paraId="2AEDF00B" w14:textId="77777777" w:rsidR="00634949" w:rsidRDefault="009B4871">
      <w:pPr>
        <w:numPr>
          <w:ilvl w:val="2"/>
          <w:numId w:val="1"/>
        </w:numPr>
        <w:ind w:right="41" w:hanging="500"/>
      </w:pPr>
      <w:r>
        <w:t>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051EB203" w14:textId="77777777" w:rsidR="00634949" w:rsidRDefault="009B4871">
      <w:pPr>
        <w:numPr>
          <w:ilvl w:val="2"/>
          <w:numId w:val="1"/>
        </w:numPr>
        <w:ind w:right="41" w:hanging="500"/>
      </w:pPr>
      <w:r>
        <w:t>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14:paraId="059FD2AB" w14:textId="77777777" w:rsidR="00634949" w:rsidRDefault="009B4871">
      <w:pPr>
        <w:numPr>
          <w:ilvl w:val="2"/>
          <w:numId w:val="1"/>
        </w:numPr>
        <w:ind w:right="41" w:hanging="500"/>
      </w:pPr>
      <w:r>
        <w:t>Обеспечить наличие пользовательского (оконечного) оборудования, подлежащего подключению к абонентской линии.</w:t>
      </w:r>
    </w:p>
    <w:p w14:paraId="5F6198BA" w14:textId="77777777" w:rsidR="00634949" w:rsidRDefault="009B4871">
      <w:pPr>
        <w:numPr>
          <w:ilvl w:val="2"/>
          <w:numId w:val="1"/>
        </w:numPr>
        <w:ind w:right="41" w:hanging="500"/>
      </w:pPr>
      <w:r>
        <w:t xml:space="preserve">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w:t>
      </w:r>
      <w:r>
        <w:lastRenderedPageBreak/>
        <w:t>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14:paraId="3E2CF0A9" w14:textId="77777777" w:rsidR="00634949" w:rsidRDefault="009B4871">
      <w:pPr>
        <w:numPr>
          <w:ilvl w:val="2"/>
          <w:numId w:val="1"/>
        </w:numPr>
        <w:ind w:right="41" w:hanging="500"/>
      </w:pPr>
      <w:r>
        <w:t>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14:paraId="5D195C1C" w14:textId="77777777" w:rsidR="00634949" w:rsidRDefault="009B4871">
      <w:pPr>
        <w:numPr>
          <w:ilvl w:val="2"/>
          <w:numId w:val="1"/>
        </w:numPr>
        <w:ind w:right="41" w:hanging="500"/>
      </w:pPr>
      <w:r>
        <w:t>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 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14:paraId="30EF7A69" w14:textId="77777777" w:rsidR="00634949" w:rsidRDefault="009B4871" w:rsidP="00B234FD">
      <w:pPr>
        <w:numPr>
          <w:ilvl w:val="2"/>
          <w:numId w:val="2"/>
        </w:numPr>
        <w:ind w:left="426" w:right="41" w:hanging="413"/>
      </w:pPr>
      <w:r>
        <w:t>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абз.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14:paraId="6E37D89F" w14:textId="77777777" w:rsidR="00634949" w:rsidRDefault="009B4871" w:rsidP="00B234FD">
      <w:pPr>
        <w:numPr>
          <w:ilvl w:val="2"/>
          <w:numId w:val="2"/>
        </w:numPr>
        <w:ind w:left="426" w:right="41" w:hanging="413"/>
      </w:pPr>
      <w:r>
        <w:t>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14:paraId="6F7E3ABA" w14:textId="77777777" w:rsidR="00634949" w:rsidRDefault="009B4871">
      <w:pPr>
        <w:numPr>
          <w:ilvl w:val="1"/>
          <w:numId w:val="1"/>
        </w:numPr>
        <w:spacing w:after="0" w:line="265" w:lineRule="auto"/>
        <w:ind w:right="41" w:hanging="350"/>
      </w:pPr>
      <w:r>
        <w:rPr>
          <w:b/>
        </w:rPr>
        <w:t>Абонент имеет право:</w:t>
      </w:r>
    </w:p>
    <w:p w14:paraId="589FF239" w14:textId="77777777" w:rsidR="00634949" w:rsidRDefault="009B4871">
      <w:pPr>
        <w:numPr>
          <w:ilvl w:val="2"/>
          <w:numId w:val="1"/>
        </w:numPr>
        <w:ind w:right="41" w:hanging="500"/>
      </w:pPr>
      <w:r>
        <w:t>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0B1C49E7" w14:textId="77777777" w:rsidR="00634949" w:rsidRDefault="009B4871">
      <w:pPr>
        <w:numPr>
          <w:ilvl w:val="2"/>
          <w:numId w:val="1"/>
        </w:numPr>
        <w:ind w:right="41" w:hanging="500"/>
      </w:pPr>
      <w:r>
        <w:t>Требовать устранения неисправностей, препятствующих пользованию Услугами, в сроки, установленные действующими нормативными актами.</w:t>
      </w:r>
    </w:p>
    <w:p w14:paraId="574BEA8C" w14:textId="55416523" w:rsidR="00634949" w:rsidRDefault="009B4871">
      <w:pPr>
        <w:numPr>
          <w:ilvl w:val="2"/>
          <w:numId w:val="1"/>
        </w:numPr>
        <w:spacing w:after="45"/>
        <w:ind w:right="41" w:hanging="500"/>
      </w:pPr>
      <w:r>
        <w:t>Запрашивать у Оператора направление в адрес Абонента Актов оказанных услуг.</w:t>
      </w:r>
    </w:p>
    <w:p w14:paraId="48D1C98E" w14:textId="77777777" w:rsidR="008829E1" w:rsidRDefault="008829E1" w:rsidP="008829E1">
      <w:pPr>
        <w:spacing w:after="45"/>
        <w:ind w:left="513" w:right="41" w:firstLine="0"/>
      </w:pPr>
    </w:p>
    <w:p w14:paraId="1671EF94" w14:textId="77777777" w:rsidR="00634949" w:rsidRDefault="009B4871">
      <w:pPr>
        <w:numPr>
          <w:ilvl w:val="0"/>
          <w:numId w:val="1"/>
        </w:numPr>
        <w:spacing w:after="43"/>
        <w:ind w:right="43" w:hanging="200"/>
        <w:jc w:val="center"/>
      </w:pPr>
      <w:r>
        <w:rPr>
          <w:b/>
        </w:rPr>
        <w:t>Стоимость услуг, порядок расчетов</w:t>
      </w:r>
    </w:p>
    <w:p w14:paraId="2C00B7C4" w14:textId="77777777" w:rsidR="00634949" w:rsidRDefault="009B4871">
      <w:pPr>
        <w:numPr>
          <w:ilvl w:val="1"/>
          <w:numId w:val="1"/>
        </w:numPr>
        <w:ind w:right="41" w:hanging="350"/>
      </w:pPr>
      <w:r>
        <w:t>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p>
    <w:p w14:paraId="32969A1E" w14:textId="77777777" w:rsidR="00634949" w:rsidRDefault="009B4871">
      <w:pPr>
        <w:numPr>
          <w:ilvl w:val="1"/>
          <w:numId w:val="1"/>
        </w:numPr>
        <w:ind w:right="41" w:hanging="350"/>
      </w:pPr>
      <w:r>
        <w:t>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14:paraId="56A3486A" w14:textId="77777777" w:rsidR="00634949" w:rsidRDefault="009B4871">
      <w:pPr>
        <w:numPr>
          <w:ilvl w:val="1"/>
          <w:numId w:val="1"/>
        </w:numPr>
        <w:ind w:right="41" w:hanging="350"/>
      </w:pPr>
      <w:r>
        <w:t>Расчетный период устанавливается с первого до последнего числа (включительно) календарного месяца оказания Оператором Услуг, подлежащих оплате.</w:t>
      </w:r>
    </w:p>
    <w:p w14:paraId="3B33AE10" w14:textId="332E1E42" w:rsidR="00FF61BA" w:rsidRDefault="009B4871" w:rsidP="00FF61BA">
      <w:pPr>
        <w:numPr>
          <w:ilvl w:val="1"/>
          <w:numId w:val="1"/>
        </w:numPr>
        <w:ind w:right="41" w:hanging="350"/>
      </w:pPr>
      <w:r>
        <w:t>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 В Акте выполненных работ (оказанных услуг) и счет</w:t>
      </w:r>
      <w:r w:rsidR="008829E1">
        <w:t>-</w:t>
      </w:r>
      <w:r>
        <w:t>фактуре Оператор заполняет графу единица измерения в соответствии с единицей, указанной в Приложениях к настоящему Контракту. В случае невозможности указать в Акте выполненных работ (оказанных услуг) и счет-фактуре фактическую единицу измерения в связи с технологическими особенностями проставляется прочерк и данный вид работ (оказываемых услуг) заполняется в денежном измерении.</w:t>
      </w:r>
    </w:p>
    <w:p w14:paraId="65FBCE66" w14:textId="77777777" w:rsidR="00FF61BA" w:rsidRDefault="009B4871" w:rsidP="00FF61BA">
      <w:pPr>
        <w:numPr>
          <w:ilvl w:val="1"/>
          <w:numId w:val="1"/>
        </w:numPr>
        <w:ind w:right="41" w:hanging="350"/>
      </w:pPr>
      <w:r>
        <w:t>Оплата Услуг производится путем безналичных расчетов ежемесячно, не позднее 10 (десяти) рабочих дней с даты подписания документа о приемке оказанных Услуг, указанного в п. 3.4 Контракта.</w:t>
      </w:r>
    </w:p>
    <w:p w14:paraId="2A5A550F" w14:textId="77777777" w:rsidR="003614BD" w:rsidRDefault="009B4871" w:rsidP="00FF61BA">
      <w:pPr>
        <w:ind w:left="363" w:right="41" w:firstLine="0"/>
      </w:pPr>
      <w:r>
        <w:t>При необходимости оплата за декабрь месяц может производится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r w:rsidR="00FF61BA">
        <w:t xml:space="preserve"> </w:t>
      </w:r>
    </w:p>
    <w:p w14:paraId="52563F81" w14:textId="77777777" w:rsidR="003614BD" w:rsidRDefault="00FF61BA" w:rsidP="003614BD">
      <w:pPr>
        <w:ind w:left="426" w:right="41" w:hanging="436"/>
      </w:pPr>
      <w:r>
        <w:t>3.6.</w:t>
      </w:r>
      <w:r w:rsidR="003614BD">
        <w:t xml:space="preserve"> </w:t>
      </w:r>
      <w:r w:rsidR="009B4871">
        <w:t>Утеря, неполучение Абонентом выставленного Оператором счета, счетов-фактур и Актов, в т.ч. в связи с невыполнением условий, предусмотренных п.2.3.2. настоящего Контракта, не освобождает Абонента от обязанности своевременной оплаты Услуг.</w:t>
      </w:r>
    </w:p>
    <w:p w14:paraId="47B7B6AC" w14:textId="77777777" w:rsidR="003614BD" w:rsidRDefault="003614BD" w:rsidP="003614BD">
      <w:pPr>
        <w:ind w:left="426" w:right="41" w:hanging="436"/>
      </w:pPr>
      <w:r>
        <w:t xml:space="preserve">3.7. </w:t>
      </w:r>
      <w:r w:rsidR="009B4871">
        <w:t>Абонент может уточнить сумму к оплате в Личном кабинете Оператора или по телефону Контактного центра</w:t>
      </w:r>
      <w:r>
        <w:t xml:space="preserve"> </w:t>
      </w:r>
      <w:r w:rsidR="009B4871">
        <w:t>Оператора</w:t>
      </w:r>
      <w:r w:rsidR="00FF61BA">
        <w:t>,</w:t>
      </w:r>
      <w:r w:rsidR="009B4871">
        <w:t xml:space="preserve"> указанному в разделе 7 Контракта.</w:t>
      </w:r>
    </w:p>
    <w:p w14:paraId="3E0DBB2D" w14:textId="77777777" w:rsidR="003614BD" w:rsidRDefault="003614BD" w:rsidP="003614BD">
      <w:pPr>
        <w:ind w:left="426" w:right="41" w:hanging="436"/>
      </w:pPr>
      <w:r>
        <w:t xml:space="preserve">3.8. </w:t>
      </w:r>
      <w:r w:rsidR="009B4871">
        <w:t>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71F0E0E3" w14:textId="77777777" w:rsidR="003614BD" w:rsidRDefault="003614BD" w:rsidP="003614BD">
      <w:pPr>
        <w:ind w:left="426" w:right="41" w:hanging="436"/>
      </w:pPr>
      <w:r>
        <w:t xml:space="preserve">3.9. </w:t>
      </w:r>
      <w:r w:rsidR="009B4871">
        <w:t>Выставление счета-фактуры Оператором Абоненту производится в соответствии с налоговым законодательством Р</w:t>
      </w:r>
      <w:r>
        <w:t xml:space="preserve">оссийской </w:t>
      </w:r>
      <w:r w:rsidR="009B4871">
        <w:t>Ф</w:t>
      </w:r>
      <w:r>
        <w:t>едерации</w:t>
      </w:r>
      <w:r w:rsidR="009B4871">
        <w:t>.</w:t>
      </w:r>
    </w:p>
    <w:p w14:paraId="68ED4EBD" w14:textId="77777777" w:rsidR="003614BD" w:rsidRDefault="003614BD" w:rsidP="003614BD">
      <w:pPr>
        <w:ind w:left="426" w:right="41" w:hanging="436"/>
      </w:pPr>
      <w:r>
        <w:lastRenderedPageBreak/>
        <w:t xml:space="preserve">3.10. </w:t>
      </w:r>
      <w:r w:rsidR="009B4871">
        <w:t>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14:paraId="559DD5CC" w14:textId="77777777" w:rsidR="003614BD" w:rsidRDefault="003614BD" w:rsidP="003614BD">
      <w:pPr>
        <w:ind w:left="426" w:right="41" w:hanging="436"/>
      </w:pPr>
      <w:r>
        <w:t xml:space="preserve">3.11. </w:t>
      </w:r>
      <w:r w:rsidR="009B4871">
        <w:t xml:space="preserve">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w:t>
      </w:r>
    </w:p>
    <w:p w14:paraId="5FFF8E99" w14:textId="6A6591F8" w:rsidR="00634949" w:rsidRDefault="009B4871" w:rsidP="003614BD">
      <w:pPr>
        <w:ind w:left="426" w:right="41" w:firstLine="0"/>
      </w:pPr>
      <w: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14:paraId="6A0E6D27" w14:textId="77777777" w:rsidR="00634949" w:rsidRDefault="009B4871" w:rsidP="003614BD">
      <w:pPr>
        <w:ind w:left="426" w:right="41" w:firstLine="23"/>
      </w:pPr>
      <w: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 если инициатором является Абонент, он самостоятельно заказывает акт сверки расчетов через сервис Личный Кабинет. 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14:paraId="467E6EBF" w14:textId="213A4CFE" w:rsidR="00634949" w:rsidRDefault="009B4871" w:rsidP="003614BD">
      <w:pPr>
        <w:spacing w:after="72"/>
        <w:ind w:left="426" w:right="41" w:firstLine="23"/>
      </w:pPr>
      <w: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14:paraId="54A85F4C" w14:textId="77777777" w:rsidR="003614BD" w:rsidRDefault="003614BD" w:rsidP="003614BD">
      <w:pPr>
        <w:spacing w:after="72"/>
        <w:ind w:left="426" w:right="41" w:firstLine="23"/>
      </w:pPr>
    </w:p>
    <w:p w14:paraId="7B6B7FB5" w14:textId="522CF185" w:rsidR="00634949" w:rsidRDefault="003614BD" w:rsidP="003614BD">
      <w:pPr>
        <w:spacing w:after="43"/>
        <w:ind w:right="43"/>
        <w:jc w:val="center"/>
      </w:pPr>
      <w:r>
        <w:rPr>
          <w:b/>
        </w:rPr>
        <w:t xml:space="preserve">4. </w:t>
      </w:r>
      <w:r w:rsidR="009B4871">
        <w:rPr>
          <w:b/>
        </w:rPr>
        <w:t>Ответственность Сторон. Условия изменения и расторжения Контракта. Прочие условия.</w:t>
      </w:r>
    </w:p>
    <w:p w14:paraId="660F394A" w14:textId="77777777" w:rsidR="00634949" w:rsidRDefault="009B4871" w:rsidP="003614BD">
      <w:pPr>
        <w:numPr>
          <w:ilvl w:val="1"/>
          <w:numId w:val="4"/>
        </w:numPr>
        <w:ind w:left="426" w:right="41" w:hanging="554"/>
      </w:pPr>
      <w:r>
        <w:t>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14:paraId="7115B382" w14:textId="77777777" w:rsidR="00634949" w:rsidRDefault="009B4871" w:rsidP="003614BD">
      <w:pPr>
        <w:numPr>
          <w:ilvl w:val="1"/>
          <w:numId w:val="4"/>
        </w:numPr>
        <w:ind w:left="426" w:right="41" w:hanging="554"/>
      </w:pPr>
      <w:r>
        <w:t>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14:paraId="68946415" w14:textId="77777777" w:rsidR="00634949" w:rsidRDefault="009B4871" w:rsidP="003614BD">
      <w:pPr>
        <w:numPr>
          <w:ilvl w:val="1"/>
          <w:numId w:val="4"/>
        </w:numPr>
        <w:ind w:left="426" w:right="41" w:hanging="554"/>
      </w:pPr>
      <w:r>
        <w:t>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1 000 рублей, если цена Контракта не превышает 3 млн. рублей (включительно);</w:t>
      </w:r>
    </w:p>
    <w:p w14:paraId="1FD05C29" w14:textId="77777777" w:rsidR="00634949" w:rsidRDefault="009B4871" w:rsidP="003614BD">
      <w:pPr>
        <w:ind w:left="426" w:right="41" w:firstLine="0"/>
      </w:pPr>
      <w:r>
        <w:t>б) 5 000 рублей, если цена Контракта составляет от 3 млн. рублей до 50 млн. рублей (включительно);</w:t>
      </w:r>
    </w:p>
    <w:p w14:paraId="176C6544" w14:textId="77777777" w:rsidR="00634949" w:rsidRDefault="009B4871" w:rsidP="003614BD">
      <w:pPr>
        <w:ind w:left="426" w:right="41" w:firstLine="0"/>
      </w:pPr>
      <w:r>
        <w:t>в) 10 000 рублей, если цена Контракта составляет от 50 млн. рублей до 100 млн. рублей (включительно);</w:t>
      </w:r>
    </w:p>
    <w:p w14:paraId="3475A969" w14:textId="77777777" w:rsidR="00634949" w:rsidRDefault="009B4871" w:rsidP="003614BD">
      <w:pPr>
        <w:ind w:left="426" w:right="41" w:firstLine="0"/>
      </w:pPr>
      <w:r>
        <w:t>г) 100 000 рублей, если цена Контракта превышает 100 млн. рублей.</w:t>
      </w:r>
    </w:p>
    <w:p w14:paraId="20F0F478" w14:textId="77777777" w:rsidR="00634949" w:rsidRDefault="009B4871" w:rsidP="003614BD">
      <w:pPr>
        <w:numPr>
          <w:ilvl w:val="1"/>
          <w:numId w:val="4"/>
        </w:numPr>
        <w:ind w:left="426" w:right="41" w:hanging="554"/>
      </w:pPr>
      <w:r>
        <w:t>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14:paraId="56DF5278" w14:textId="77777777" w:rsidR="00634949" w:rsidRDefault="009B4871" w:rsidP="003614BD">
      <w:pPr>
        <w:numPr>
          <w:ilvl w:val="1"/>
          <w:numId w:val="4"/>
        </w:numPr>
        <w:ind w:left="426" w:right="41" w:hanging="554"/>
      </w:pPr>
      <w:r>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14:paraId="506BAC3F" w14:textId="77777777" w:rsidR="00634949" w:rsidRDefault="009B4871" w:rsidP="003614BD">
      <w:pPr>
        <w:numPr>
          <w:ilvl w:val="1"/>
          <w:numId w:val="4"/>
        </w:numPr>
        <w:ind w:left="426" w:right="41" w:hanging="554"/>
      </w:pPr>
      <w:r>
        <w:t>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14:paraId="4DBBC0E1" w14:textId="77777777" w:rsidR="00634949" w:rsidRDefault="009B4871" w:rsidP="003614BD">
      <w:pPr>
        <w:ind w:left="426" w:right="41" w:hanging="554"/>
      </w:pPr>
      <w: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36E36955" w14:textId="77777777" w:rsidR="00634949" w:rsidRDefault="009B4871" w:rsidP="008829E1">
      <w:pPr>
        <w:ind w:left="426" w:right="41" w:firstLine="0"/>
      </w:pPr>
      <w:r>
        <w:t>а) 10 процентов цены Контракта (этапа) в случае, если цена Контракта (этапа) не превышает 3 млн. рублей;</w:t>
      </w:r>
    </w:p>
    <w:p w14:paraId="1026FD6C" w14:textId="1454381E" w:rsidR="00634949" w:rsidRDefault="009B4871" w:rsidP="008829E1">
      <w:pPr>
        <w:ind w:left="426" w:right="41" w:firstLine="0"/>
      </w:pPr>
      <w:r>
        <w:t>б) 5 процентов цены Контракта (этапа) в случае, если цена Контракта (этапа) составляет от 3 млн. рублей до 50 млн.</w:t>
      </w:r>
      <w:r w:rsidR="008829E1">
        <w:t xml:space="preserve"> </w:t>
      </w:r>
      <w:r>
        <w:t>рублей (включительно);</w:t>
      </w:r>
    </w:p>
    <w:p w14:paraId="7767247F" w14:textId="7DF990AA" w:rsidR="00634949" w:rsidRDefault="009B4871" w:rsidP="008829E1">
      <w:pPr>
        <w:ind w:left="426" w:right="41" w:firstLine="0"/>
      </w:pPr>
      <w:r>
        <w:lastRenderedPageBreak/>
        <w:t>в) 1 процент цены Контракта (этапа) в случае, если цена Контракта (этапа) составляет от 50 млн. рублей до 100 млн. рублей (включительно);</w:t>
      </w:r>
    </w:p>
    <w:p w14:paraId="74E430BC" w14:textId="6A2FCBAE" w:rsidR="00634949" w:rsidRDefault="009B4871" w:rsidP="008829E1">
      <w:pPr>
        <w:ind w:left="426" w:right="41" w:firstLine="0"/>
      </w:pPr>
      <w:r>
        <w:t>г) 0,5 процента цены Контракта (этапа) в случае, если цена Контракта (этапа) составляет от 100 млн. рублей до 500 млн. рублей (включительно);</w:t>
      </w:r>
    </w:p>
    <w:p w14:paraId="2198EA75" w14:textId="46A5D137" w:rsidR="00634949" w:rsidRDefault="009B4871" w:rsidP="008829E1">
      <w:pPr>
        <w:ind w:left="426" w:right="41" w:firstLine="0"/>
      </w:pPr>
      <w:r>
        <w:t>д) 0,4 процента цены Контракта (этапа) в случае, если цена Контракта (этапа) составляет от 500 млн. рублей до 1 млрд. рублей (включительно);</w:t>
      </w:r>
    </w:p>
    <w:p w14:paraId="4FF4FE82" w14:textId="6258003F" w:rsidR="00634949" w:rsidRDefault="009B4871" w:rsidP="008829E1">
      <w:pPr>
        <w:ind w:left="426" w:right="41" w:firstLine="0"/>
      </w:pPr>
      <w:r>
        <w:t>е) 0,3 процента цены Контракта (этапа) в случае, если цена Контракта (этапа) составляет от 1 млрд. рублей до 2 млрд. рублей (включительно);</w:t>
      </w:r>
    </w:p>
    <w:p w14:paraId="6AEC083F" w14:textId="650E65D9" w:rsidR="00634949" w:rsidRDefault="009B4871" w:rsidP="008829E1">
      <w:pPr>
        <w:ind w:left="426" w:right="41" w:firstLine="0"/>
      </w:pPr>
      <w:r>
        <w:t>ж) 0,25 процента цены Контракта (этапа) в случае, если цена Контракта (этапа) составляет от 2 млрд. рублей до 5 млрд. рублей (включительно);</w:t>
      </w:r>
    </w:p>
    <w:p w14:paraId="70CAE09E" w14:textId="7466246C" w:rsidR="00634949" w:rsidRDefault="009B4871" w:rsidP="008829E1">
      <w:pPr>
        <w:ind w:left="426" w:right="41" w:firstLine="0"/>
      </w:pPr>
      <w:r>
        <w:t>з) 0,2 процента цены Контракта (этапа) в случае, если цена Контракта (этапа) составляет от 5 млрд. рублей до 10 млрд. рублей (включительно);</w:t>
      </w:r>
    </w:p>
    <w:p w14:paraId="32181219" w14:textId="77777777" w:rsidR="00634949" w:rsidRDefault="009B4871" w:rsidP="008829E1">
      <w:pPr>
        <w:ind w:left="426" w:right="41" w:firstLine="0"/>
      </w:pPr>
      <w:r>
        <w:t>и) 0,1 процента цены Контракта (этапа) в случае, если цена Контракта (этапа) превышает 10 млрд. рублей.</w:t>
      </w:r>
    </w:p>
    <w:p w14:paraId="607B16EE" w14:textId="77777777" w:rsidR="00634949" w:rsidRDefault="009B4871" w:rsidP="003614BD">
      <w:pPr>
        <w:ind w:left="426" w:right="41" w:hanging="554"/>
      </w:pPr>
      <w: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14:paraId="6D2B9E19" w14:textId="77777777" w:rsidR="00634949" w:rsidRDefault="009B4871" w:rsidP="008829E1">
      <w:pPr>
        <w:ind w:left="426" w:right="41" w:firstLine="0"/>
      </w:pPr>
      <w:r>
        <w:t>а) 1 000 рублей, если цена Контракта не превышает 3 млн. рублей;</w:t>
      </w:r>
    </w:p>
    <w:p w14:paraId="3D5D05AA" w14:textId="77777777" w:rsidR="00634949" w:rsidRDefault="009B4871" w:rsidP="008829E1">
      <w:pPr>
        <w:ind w:left="426" w:right="41" w:firstLine="0"/>
      </w:pPr>
      <w:r>
        <w:t>б) 5 000 рублей, если цена Контракта составляет от 3 млн. рублей до 50 млн. рублей (включительно);</w:t>
      </w:r>
    </w:p>
    <w:p w14:paraId="34AF29D8" w14:textId="77777777" w:rsidR="00634949" w:rsidRDefault="009B4871" w:rsidP="008829E1">
      <w:pPr>
        <w:ind w:left="426" w:right="41" w:firstLine="0"/>
      </w:pPr>
      <w:r>
        <w:t>в) 10 000 рублей, если цена Контракта составляет от 50 млн. рублей до 100 млн. рублей (включительно);</w:t>
      </w:r>
    </w:p>
    <w:p w14:paraId="3EE50A34" w14:textId="77777777" w:rsidR="00634949" w:rsidRDefault="009B4871" w:rsidP="008829E1">
      <w:pPr>
        <w:ind w:left="426" w:right="41" w:firstLine="0"/>
      </w:pPr>
      <w:r>
        <w:t>г) 100 000 рублей, если цена Контракта превышает 100 млн. рублей.</w:t>
      </w:r>
    </w:p>
    <w:p w14:paraId="73C53259" w14:textId="312A6603" w:rsidR="00634949" w:rsidRDefault="009B4871" w:rsidP="003614BD">
      <w:pPr>
        <w:ind w:left="426" w:right="41" w:hanging="554"/>
      </w:pPr>
      <w:r>
        <w:t>4.7. Общая сумма начисленных штрафов и пени за неисполнение или ненадлежащее исполнение Оператором</w:t>
      </w:r>
      <w:r w:rsidR="00EA3142">
        <w:t xml:space="preserve"> </w:t>
      </w:r>
      <w:r>
        <w:t>обязательств, предусмотренных Контрактом, не может превышать цену Контракта.</w:t>
      </w:r>
    </w:p>
    <w:p w14:paraId="6F2968C8" w14:textId="77777777" w:rsidR="00634949" w:rsidRDefault="009B4871" w:rsidP="003614BD">
      <w:pPr>
        <w:ind w:left="426" w:right="41" w:hanging="554"/>
      </w:pPr>
      <w: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A5A297" w14:textId="77777777" w:rsidR="00634949" w:rsidRDefault="009B4871" w:rsidP="003614BD">
      <w:pPr>
        <w:ind w:left="426" w:right="41" w:hanging="554"/>
      </w:pPr>
      <w:r>
        <w:t>4.9. Оператор не несет ответственности за содержание информации, передаваемой Абонентом по сетям электросвязи.</w:t>
      </w:r>
    </w:p>
    <w:p w14:paraId="475B3DEB" w14:textId="77777777" w:rsidR="00634949" w:rsidRDefault="009B4871" w:rsidP="003614BD">
      <w:pPr>
        <w:ind w:left="426" w:right="41" w:hanging="554"/>
      </w:pPr>
      <w: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14:paraId="126329A7" w14:textId="77777777" w:rsidR="00634949" w:rsidRDefault="009B4871" w:rsidP="003614BD">
      <w:pPr>
        <w:ind w:left="426" w:right="41" w:hanging="554"/>
      </w:pPr>
      <w: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p w14:paraId="0141B7E0" w14:textId="77777777" w:rsidR="00634949" w:rsidRDefault="009B4871" w:rsidP="003614BD">
      <w:pPr>
        <w:ind w:left="426" w:right="41" w:hanging="554"/>
      </w:pPr>
      <w:r>
        <w:t>4.11. Подписанием Контракта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Оператора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т.ч. предусмотренная п.17 и п. 57 Правил оказания услуг телефонной связи (утв. Постановлением Правительства РФ № 1994 от 30.12.2024г.), п. 17 Правил оказания телематических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п.15 Правил оказания услуг связи для целей телевизионного вещания и (или) радиовещания (утв. Постановлением Правительства РФ № 783 от 29.05.2025г.).</w:t>
      </w:r>
    </w:p>
    <w:p w14:paraId="5137B56F" w14:textId="77777777" w:rsidR="00634949" w:rsidRDefault="009B4871" w:rsidP="003614BD">
      <w:pPr>
        <w:spacing w:line="317" w:lineRule="auto"/>
        <w:ind w:left="426" w:right="2866" w:hanging="554"/>
      </w:pPr>
      <w:r>
        <w:t xml:space="preserve">4.11.1. Авторизация в сервисе «Личный кабинет юридических лиц» по ссылке: Логин </w:t>
      </w:r>
      <w:r>
        <w:rPr>
          <w:rFonts w:ascii="Calibri" w:eastAsia="Calibri" w:hAnsi="Calibri" w:cs="Calibri"/>
          <w:noProof/>
          <w:sz w:val="22"/>
        </w:rPr>
        <mc:AlternateContent>
          <mc:Choice Requires="wpg">
            <w:drawing>
              <wp:inline distT="0" distB="0" distL="0" distR="0" wp14:anchorId="4A62E967" wp14:editId="4FA103D6">
                <wp:extent cx="3399790" cy="195580"/>
                <wp:effectExtent l="0" t="0" r="0" b="0"/>
                <wp:docPr id="9854" name="Group 9854"/>
                <wp:cNvGraphicFramePr/>
                <a:graphic xmlns:a="http://schemas.openxmlformats.org/drawingml/2006/main">
                  <a:graphicData uri="http://schemas.microsoft.com/office/word/2010/wordprocessingGroup">
                    <wpg:wgp>
                      <wpg:cNvGrpSpPr/>
                      <wpg:grpSpPr>
                        <a:xfrm>
                          <a:off x="0" y="0"/>
                          <a:ext cx="3399790" cy="195580"/>
                          <a:chOff x="0" y="0"/>
                          <a:chExt cx="3399790" cy="195580"/>
                        </a:xfrm>
                      </wpg:grpSpPr>
                      <wps:wsp>
                        <wps:cNvPr id="637" name="Shape 637"/>
                        <wps:cNvSpPr/>
                        <wps:spPr>
                          <a:xfrm>
                            <a:off x="0" y="3175"/>
                            <a:ext cx="3399790" cy="0"/>
                          </a:xfrm>
                          <a:custGeom>
                            <a:avLst/>
                            <a:gdLst/>
                            <a:ahLst/>
                            <a:cxnLst/>
                            <a:rect l="0" t="0" r="0" b="0"/>
                            <a:pathLst>
                              <a:path w="3399790">
                                <a:moveTo>
                                  <a:pt x="0" y="0"/>
                                </a:moveTo>
                                <a:lnTo>
                                  <a:pt x="339979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38" name="Shape 638"/>
                        <wps:cNvSpPr/>
                        <wps:spPr>
                          <a:xfrm>
                            <a:off x="0" y="192405"/>
                            <a:ext cx="3399790" cy="0"/>
                          </a:xfrm>
                          <a:custGeom>
                            <a:avLst/>
                            <a:gdLst/>
                            <a:ahLst/>
                            <a:cxnLst/>
                            <a:rect l="0" t="0" r="0" b="0"/>
                            <a:pathLst>
                              <a:path w="3399790">
                                <a:moveTo>
                                  <a:pt x="0" y="0"/>
                                </a:moveTo>
                                <a:lnTo>
                                  <a:pt x="339979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39" name="Shape 639"/>
                        <wps:cNvSpPr/>
                        <wps:spPr>
                          <a:xfrm>
                            <a:off x="3175" y="0"/>
                            <a:ext cx="0" cy="195580"/>
                          </a:xfrm>
                          <a:custGeom>
                            <a:avLst/>
                            <a:gdLst/>
                            <a:ahLst/>
                            <a:cxnLst/>
                            <a:rect l="0" t="0" r="0" b="0"/>
                            <a:pathLst>
                              <a:path h="195580">
                                <a:moveTo>
                                  <a:pt x="0" y="0"/>
                                </a:moveTo>
                                <a:lnTo>
                                  <a:pt x="0" y="19558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640" name="Shape 640"/>
                        <wps:cNvSpPr/>
                        <wps:spPr>
                          <a:xfrm>
                            <a:off x="3396615" y="0"/>
                            <a:ext cx="0" cy="195580"/>
                          </a:xfrm>
                          <a:custGeom>
                            <a:avLst/>
                            <a:gdLst/>
                            <a:ahLst/>
                            <a:cxnLst/>
                            <a:rect l="0" t="0" r="0" b="0"/>
                            <a:pathLst>
                              <a:path h="195580">
                                <a:moveTo>
                                  <a:pt x="0" y="0"/>
                                </a:moveTo>
                                <a:lnTo>
                                  <a:pt x="0" y="19558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54" style="width:267.7pt;height:15.4pt;mso-position-horizontal-relative:char;mso-position-vertical-relative:line" coordsize="33997,1955">
                <v:shape id="Shape 637" style="position:absolute;width:33997;height:0;left:0;top:31;" coordsize="3399790,0" path="m0,0l3399790,0">
                  <v:stroke weight="0.5pt" endcap="flat" joinstyle="round" on="true" color="#000000"/>
                  <v:fill on="false" color="#000000" opacity="0"/>
                </v:shape>
                <v:shape id="Shape 638" style="position:absolute;width:33997;height:0;left:0;top:1924;" coordsize="3399790,0" path="m0,0l3399790,0">
                  <v:stroke weight="0.5pt" endcap="flat" joinstyle="round" on="true" color="#000000"/>
                  <v:fill on="false" color="#000000" opacity="0"/>
                </v:shape>
                <v:shape id="Shape 639" style="position:absolute;width:0;height:1955;left:31;top:0;" coordsize="0,195580" path="m0,0l0,195580">
                  <v:stroke weight="0.5pt" endcap="flat" joinstyle="round" on="true" color="#000000"/>
                  <v:fill on="false" color="#000000" opacity="0"/>
                </v:shape>
                <v:shape id="Shape 640" style="position:absolute;width:0;height:1955;left:33966;top:0;" coordsize="0,195580" path="m0,0l0,195580">
                  <v:stroke weight="0.5pt" endcap="flat" joinstyle="round" on="true" color="#000000"/>
                  <v:fill on="false" color="#000000" opacity="0"/>
                </v:shape>
              </v:group>
            </w:pict>
          </mc:Fallback>
        </mc:AlternateContent>
      </w:r>
    </w:p>
    <w:p w14:paraId="613851D8" w14:textId="77777777" w:rsidR="00634949" w:rsidRDefault="009B4871" w:rsidP="003614BD">
      <w:pPr>
        <w:ind w:left="426" w:right="41" w:hanging="554"/>
      </w:pPr>
      <w:r>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14:paraId="48A8ADB3" w14:textId="77777777" w:rsidR="00634949" w:rsidRDefault="009B4871" w:rsidP="003614BD">
      <w:pPr>
        <w:ind w:left="426" w:right="41" w:hanging="554"/>
      </w:pPr>
      <w:r>
        <w:t>4.13.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w:t>
      </w:r>
    </w:p>
    <w:p w14:paraId="0A1C8AE4" w14:textId="27985A4D" w:rsidR="00634949" w:rsidRDefault="009B4871" w:rsidP="003614BD">
      <w:pPr>
        <w:ind w:left="426" w:right="41" w:hanging="554"/>
      </w:pPr>
      <w:r>
        <w:t xml:space="preserve">4.14. Настоящий Контракт вступает в силу </w:t>
      </w:r>
      <w:proofErr w:type="gramStart"/>
      <w:r>
        <w:t>с  «</w:t>
      </w:r>
      <w:proofErr w:type="gramEnd"/>
      <w:r>
        <w:t xml:space="preserve"> __</w:t>
      </w:r>
      <w:proofErr w:type="gramStart"/>
      <w:r>
        <w:t>_ »</w:t>
      </w:r>
      <w:proofErr w:type="gramEnd"/>
      <w:r>
        <w:t xml:space="preserve"> ___ ___ ___ ___ ___ ___ 20___ г.  и действует по</w:t>
      </w:r>
      <w:r>
        <w:rPr>
          <w:u w:val="single" w:color="000000"/>
        </w:rPr>
        <w:t xml:space="preserve"> «31» декабря</w:t>
      </w:r>
      <w:r>
        <w:t xml:space="preserve"> </w:t>
      </w:r>
      <w:r>
        <w:rPr>
          <w:u w:val="single" w:color="000000"/>
        </w:rPr>
        <w:t xml:space="preserve">2026 </w:t>
      </w:r>
      <w:r>
        <w:t xml:space="preserve">г., а в части оплаты Услуг до выполнения денежных обязательств. Условия настоящего Контракта распространяются на отношения Сторон, возникшие </w:t>
      </w:r>
      <w:proofErr w:type="gramStart"/>
      <w:r>
        <w:t>с  «</w:t>
      </w:r>
      <w:proofErr w:type="gramEnd"/>
      <w:r>
        <w:t xml:space="preserve"> __</w:t>
      </w:r>
      <w:proofErr w:type="gramStart"/>
      <w:r>
        <w:t>_ »</w:t>
      </w:r>
      <w:proofErr w:type="gramEnd"/>
      <w:r>
        <w:t xml:space="preserve"> ___ ___ ___ ___ ___ ___ 20___ г. Срок оказания Услуг</w:t>
      </w:r>
      <w:r w:rsidR="008829E1">
        <w:t>:</w:t>
      </w:r>
      <w:r>
        <w:t xml:space="preserve"> с </w:t>
      </w:r>
      <w:r w:rsidR="008829E1" w:rsidRPr="008829E1">
        <w:t>даты заключения настоящего Контракта</w:t>
      </w:r>
      <w:r>
        <w:t xml:space="preserve"> по дату, указанную в согласии на прекращение оказания услуг, в соответствии с п. 2.3.12. настоящего Контракта.</w:t>
      </w:r>
    </w:p>
    <w:p w14:paraId="0408FEA9" w14:textId="0C7C5D2A" w:rsidR="00634949" w:rsidRDefault="009B4871" w:rsidP="003614BD">
      <w:pPr>
        <w:ind w:left="426" w:right="41" w:hanging="554"/>
      </w:pPr>
      <w:r>
        <w:lastRenderedPageBreak/>
        <w:t>4.15. Досрочное расторжение Контракта допускается по соглашению сторон, по решению суда, а в случае одностороннего</w:t>
      </w:r>
      <w:r w:rsidR="008829E1">
        <w:t xml:space="preserve"> </w:t>
      </w:r>
      <w:r>
        <w:t>отказа Абонента от исполнения Контракта в соответствии с гражданским законодательством.</w:t>
      </w:r>
    </w:p>
    <w:p w14:paraId="681E44DA" w14:textId="134B2ECA" w:rsidR="00634949" w:rsidRDefault="009B4871" w:rsidP="003614BD">
      <w:pPr>
        <w:spacing w:after="72"/>
        <w:ind w:left="426" w:right="41" w:hanging="554"/>
      </w:pPr>
      <w:r>
        <w:t>4.16. Контракт составлен в форме электронного документа, подписанного усиленными электронными подписями Сторон.</w:t>
      </w:r>
    </w:p>
    <w:p w14:paraId="464EC99C" w14:textId="77777777" w:rsidR="008829E1" w:rsidRDefault="008829E1" w:rsidP="003614BD">
      <w:pPr>
        <w:spacing w:after="72"/>
        <w:ind w:left="426" w:right="41" w:hanging="554"/>
      </w:pPr>
    </w:p>
    <w:p w14:paraId="6C444685" w14:textId="0406C89F" w:rsidR="00634949" w:rsidRDefault="008829E1" w:rsidP="008829E1">
      <w:pPr>
        <w:spacing w:after="43"/>
        <w:ind w:left="0" w:right="21" w:firstLine="0"/>
        <w:jc w:val="center"/>
      </w:pPr>
      <w:r>
        <w:rPr>
          <w:b/>
        </w:rPr>
        <w:t xml:space="preserve">5. </w:t>
      </w:r>
      <w:r w:rsidR="009B4871">
        <w:rPr>
          <w:b/>
        </w:rPr>
        <w:t>Адреса и способы доставки расчетно-платежных документов (РПД) и уведомлений.</w:t>
      </w:r>
    </w:p>
    <w:p w14:paraId="02832F44" w14:textId="77777777" w:rsidR="008829E1" w:rsidRDefault="008829E1" w:rsidP="008829E1">
      <w:pPr>
        <w:spacing w:after="48"/>
        <w:ind w:left="426" w:right="41" w:hanging="413"/>
      </w:pPr>
      <w:r>
        <w:t xml:space="preserve">5.1. </w:t>
      </w:r>
      <w:r w:rsidR="009B4871">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9BA6E68" w14:textId="75C09533" w:rsidR="00634949" w:rsidRDefault="008829E1" w:rsidP="008829E1">
      <w:pPr>
        <w:spacing w:after="48"/>
        <w:ind w:left="426" w:right="41" w:hanging="413"/>
      </w:pPr>
      <w:r>
        <w:t xml:space="preserve">5.2. </w:t>
      </w:r>
      <w:r w:rsidR="009B4871">
        <w:t>Способ доставки оригиналов РПД</w:t>
      </w:r>
    </w:p>
    <w:p w14:paraId="2AC49D22" w14:textId="77777777" w:rsidR="008829E1" w:rsidRDefault="009B4871" w:rsidP="008829E1">
      <w:pPr>
        <w:spacing w:after="107" w:line="312" w:lineRule="auto"/>
        <w:ind w:left="284" w:right="7104" w:firstLine="0"/>
      </w:pPr>
      <w:r>
        <w:t>Электронный документооборот:</w:t>
      </w:r>
    </w:p>
    <w:p w14:paraId="002A8505" w14:textId="2A12B55E" w:rsidR="00634949" w:rsidRDefault="009B4871" w:rsidP="008829E1">
      <w:pPr>
        <w:spacing w:after="107" w:line="312" w:lineRule="auto"/>
        <w:ind w:left="284" w:right="7104"/>
      </w:pPr>
      <w:r>
        <w:t xml:space="preserve"> </w:t>
      </w:r>
      <w:r>
        <w:rPr>
          <w:rFonts w:ascii="Courier New" w:eastAsia="Courier New" w:hAnsi="Courier New" w:cs="Courier New"/>
          <w:b/>
          <w:bdr w:val="single" w:sz="8" w:space="0" w:color="000000"/>
        </w:rPr>
        <w:t>X</w:t>
      </w:r>
      <w:r w:rsidR="008829E1">
        <w:rPr>
          <w:rFonts w:ascii="Courier New" w:eastAsia="Courier New" w:hAnsi="Courier New" w:cs="Courier New"/>
          <w:b/>
          <w:bdr w:val="single" w:sz="8" w:space="0" w:color="000000"/>
        </w:rPr>
        <w:t xml:space="preserve"> </w:t>
      </w:r>
      <w:r>
        <w:t>ООО</w:t>
      </w:r>
      <w:r w:rsidR="008829E1">
        <w:t xml:space="preserve"> </w:t>
      </w:r>
      <w:r>
        <w:t>«Тензор»</w:t>
      </w:r>
    </w:p>
    <w:p w14:paraId="7A3DC065" w14:textId="77777777" w:rsidR="00634949" w:rsidRDefault="009B4871" w:rsidP="008829E1">
      <w:pPr>
        <w:ind w:left="426" w:right="41"/>
      </w:pPr>
      <w:r>
        <w:t xml:space="preserve">Абонент согласен на получение расчетных документов по выбранному им способу доставки. </w:t>
      </w:r>
    </w:p>
    <w:p w14:paraId="2E0AC9A5" w14:textId="77777777" w:rsidR="00634949" w:rsidRDefault="009B4871" w:rsidP="008829E1">
      <w:pPr>
        <w:ind w:left="426" w:right="41"/>
      </w:pPr>
      <w: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14:paraId="625CDA0C" w14:textId="77777777" w:rsidR="008829E1" w:rsidRDefault="009B4871" w:rsidP="008829E1">
      <w:pPr>
        <w:spacing w:after="72"/>
        <w:ind w:left="426" w:right="41"/>
      </w:pPr>
      <w: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14:paraId="1F3545B1" w14:textId="7841F49B" w:rsidR="00634949" w:rsidRDefault="008829E1" w:rsidP="008829E1">
      <w:pPr>
        <w:spacing w:after="72"/>
        <w:ind w:right="41"/>
      </w:pPr>
      <w:r>
        <w:t xml:space="preserve">5.3. </w:t>
      </w:r>
      <w:r w:rsidR="009B4871">
        <w:t xml:space="preserve">Способ обмена письменными уведомлениями: </w:t>
      </w:r>
    </w:p>
    <w:p w14:paraId="7627D452" w14:textId="65FB3613" w:rsidR="00720CF8" w:rsidRDefault="009B4871" w:rsidP="00720CF8">
      <w:pPr>
        <w:spacing w:after="28"/>
        <w:ind w:left="426" w:right="41" w:firstLine="0"/>
      </w:pPr>
      <w: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14:paraId="7156523D" w14:textId="77777777" w:rsidR="00720CF8" w:rsidRDefault="00720CF8" w:rsidP="00720CF8">
      <w:pPr>
        <w:spacing w:after="28"/>
        <w:ind w:left="426" w:right="41" w:firstLine="0"/>
      </w:pPr>
    </w:p>
    <w:p w14:paraId="0F0998A8" w14:textId="389C79D8" w:rsidR="00720CF8" w:rsidRPr="00720CF8" w:rsidRDefault="00720CF8" w:rsidP="00720CF8">
      <w:pPr>
        <w:spacing w:after="28"/>
        <w:ind w:right="41"/>
        <w:jc w:val="center"/>
        <w:rPr>
          <w:b/>
        </w:rPr>
      </w:pPr>
      <w:r w:rsidRPr="00720CF8">
        <w:rPr>
          <w:b/>
        </w:rPr>
        <w:t>6. Прочие условия</w:t>
      </w:r>
    </w:p>
    <w:p w14:paraId="1F22523D" w14:textId="1D787E05" w:rsidR="00634949" w:rsidRDefault="00720CF8" w:rsidP="00720CF8">
      <w:pPr>
        <w:spacing w:after="28"/>
        <w:ind w:right="41"/>
      </w:pPr>
      <w:r>
        <w:t xml:space="preserve">6.1. </w:t>
      </w:r>
      <w:r w:rsidR="008829E1">
        <w:t xml:space="preserve"> </w:t>
      </w:r>
      <w:r w:rsidR="009B4871">
        <w:t>Все Приложения, Дополнительные соглашения к настоящему Контракту являются его неотъемлемой частью.</w:t>
      </w:r>
    </w:p>
    <w:p w14:paraId="4BC306A3" w14:textId="77777777" w:rsidR="00B234FD" w:rsidRDefault="00B234FD" w:rsidP="008829E1">
      <w:pPr>
        <w:spacing w:after="28"/>
        <w:ind w:right="41"/>
      </w:pPr>
    </w:p>
    <w:p w14:paraId="02B9A264" w14:textId="0A2652FB" w:rsidR="00634949" w:rsidRDefault="00720CF8" w:rsidP="00B234FD">
      <w:pPr>
        <w:spacing w:after="905" w:line="265" w:lineRule="auto"/>
        <w:ind w:right="21"/>
        <w:jc w:val="left"/>
      </w:pPr>
      <w:r>
        <w:rPr>
          <w:b/>
        </w:rPr>
        <w:t>7</w:t>
      </w:r>
      <w:r w:rsidR="00B234FD">
        <w:rPr>
          <w:b/>
        </w:rPr>
        <w:t xml:space="preserve">. </w:t>
      </w:r>
      <w:r w:rsidR="009B4871">
        <w:rPr>
          <w:b/>
        </w:rPr>
        <w:t>Контактные данные Оператора:</w:t>
      </w:r>
    </w:p>
    <w:p w14:paraId="26977A98" w14:textId="6471FCA0" w:rsidR="00634949" w:rsidRDefault="00720CF8" w:rsidP="00B234FD">
      <w:pPr>
        <w:spacing w:after="0" w:line="265" w:lineRule="auto"/>
        <w:ind w:right="21"/>
        <w:jc w:val="left"/>
        <w:rPr>
          <w:b/>
        </w:rPr>
      </w:pPr>
      <w:r>
        <w:rPr>
          <w:b/>
        </w:rPr>
        <w:t>8</w:t>
      </w:r>
      <w:r w:rsidR="00B234FD">
        <w:rPr>
          <w:b/>
        </w:rPr>
        <w:t xml:space="preserve">. </w:t>
      </w:r>
      <w:r w:rsidR="009B4871">
        <w:rPr>
          <w:b/>
        </w:rPr>
        <w:t>Адреса и реквизиты Сторон:</w:t>
      </w:r>
    </w:p>
    <w:p w14:paraId="454049BE" w14:textId="77777777" w:rsidR="00B234FD" w:rsidRDefault="00B234FD" w:rsidP="00B234FD">
      <w:pPr>
        <w:spacing w:after="0" w:line="265" w:lineRule="auto"/>
        <w:ind w:right="21"/>
        <w:jc w:val="left"/>
      </w:pPr>
    </w:p>
    <w:tbl>
      <w:tblPr>
        <w:tblStyle w:val="TableGrid"/>
        <w:tblW w:w="10181" w:type="dxa"/>
        <w:tblInd w:w="0" w:type="dxa"/>
        <w:tblLook w:val="04A0" w:firstRow="1" w:lastRow="0" w:firstColumn="1" w:lastColumn="0" w:noHBand="0" w:noVBand="1"/>
      </w:tblPr>
      <w:tblGrid>
        <w:gridCol w:w="4248"/>
        <w:gridCol w:w="709"/>
        <w:gridCol w:w="143"/>
        <w:gridCol w:w="1983"/>
        <w:gridCol w:w="3098"/>
      </w:tblGrid>
      <w:tr w:rsidR="00634949" w14:paraId="7A192A30" w14:textId="77777777" w:rsidTr="00B234FD">
        <w:trPr>
          <w:trHeight w:val="1064"/>
        </w:trPr>
        <w:tc>
          <w:tcPr>
            <w:tcW w:w="4248" w:type="dxa"/>
            <w:vMerge w:val="restart"/>
          </w:tcPr>
          <w:p w14:paraId="1C46EFC4" w14:textId="77777777" w:rsidR="00634949" w:rsidRDefault="009B4871">
            <w:pPr>
              <w:spacing w:after="0" w:line="259" w:lineRule="auto"/>
              <w:ind w:left="0" w:firstLine="0"/>
              <w:jc w:val="left"/>
            </w:pPr>
            <w:r>
              <w:rPr>
                <w:b/>
              </w:rPr>
              <w:t>8.1. Оператор:</w:t>
            </w:r>
          </w:p>
        </w:tc>
        <w:tc>
          <w:tcPr>
            <w:tcW w:w="709" w:type="dxa"/>
            <w:vMerge w:val="restart"/>
          </w:tcPr>
          <w:p w14:paraId="6868F4D0" w14:textId="77777777" w:rsidR="00634949" w:rsidRDefault="00634949">
            <w:pPr>
              <w:spacing w:after="160" w:line="259" w:lineRule="auto"/>
              <w:ind w:left="0" w:firstLine="0"/>
              <w:jc w:val="left"/>
            </w:pPr>
          </w:p>
        </w:tc>
        <w:tc>
          <w:tcPr>
            <w:tcW w:w="5224" w:type="dxa"/>
            <w:gridSpan w:val="3"/>
          </w:tcPr>
          <w:p w14:paraId="1D84BBC3" w14:textId="77777777" w:rsidR="00634949" w:rsidRDefault="009B4871">
            <w:pPr>
              <w:spacing w:after="65" w:line="259" w:lineRule="auto"/>
              <w:ind w:left="3" w:firstLine="0"/>
              <w:jc w:val="left"/>
            </w:pPr>
            <w:r>
              <w:rPr>
                <w:b/>
              </w:rPr>
              <w:t>8.2. Абонент:</w:t>
            </w:r>
          </w:p>
          <w:p w14:paraId="0823E669" w14:textId="77777777" w:rsidR="00634949" w:rsidRDefault="009B4871">
            <w:pPr>
              <w:spacing w:after="0" w:line="259" w:lineRule="auto"/>
              <w:ind w:left="31" w:firstLine="0"/>
              <w:jc w:val="left"/>
            </w:pPr>
            <w:r>
              <w:rPr>
                <w:b/>
              </w:rPr>
              <w:t xml:space="preserve">ФЕДЕРАЛЬНОЕ ГОСУДАРСТВЕННОЕ </w:t>
            </w:r>
          </w:p>
          <w:p w14:paraId="644AF0F5" w14:textId="77777777" w:rsidR="00634949" w:rsidRDefault="009B4871">
            <w:pPr>
              <w:spacing w:after="0" w:line="259" w:lineRule="auto"/>
              <w:ind w:left="31" w:firstLine="0"/>
            </w:pPr>
            <w:r>
              <w:rPr>
                <w:b/>
              </w:rPr>
              <w:t xml:space="preserve">БЮДЖЕТНОЕ УЧРЕЖДЕНИЕ "НАЦИОНАЛЬНЫЙ </w:t>
            </w:r>
          </w:p>
          <w:p w14:paraId="2A0AC44B" w14:textId="77777777" w:rsidR="00634949" w:rsidRDefault="009B4871">
            <w:pPr>
              <w:spacing w:after="0" w:line="259" w:lineRule="auto"/>
              <w:ind w:left="31" w:firstLine="0"/>
              <w:jc w:val="left"/>
            </w:pPr>
            <w:r>
              <w:rPr>
                <w:b/>
              </w:rPr>
              <w:t>ПАРК "ОРЛОВСКОЕ ПОЛЕСЬЕ"</w:t>
            </w:r>
          </w:p>
        </w:tc>
      </w:tr>
      <w:tr w:rsidR="00634949" w14:paraId="74CE34A5" w14:textId="77777777" w:rsidTr="00B234FD">
        <w:trPr>
          <w:trHeight w:val="716"/>
        </w:trPr>
        <w:tc>
          <w:tcPr>
            <w:tcW w:w="4248" w:type="dxa"/>
            <w:vMerge/>
          </w:tcPr>
          <w:p w14:paraId="32747570" w14:textId="77777777" w:rsidR="00634949" w:rsidRDefault="00634949">
            <w:pPr>
              <w:spacing w:after="160" w:line="259" w:lineRule="auto"/>
              <w:ind w:left="0" w:firstLine="0"/>
              <w:jc w:val="left"/>
            </w:pPr>
          </w:p>
        </w:tc>
        <w:tc>
          <w:tcPr>
            <w:tcW w:w="709" w:type="dxa"/>
            <w:vMerge/>
          </w:tcPr>
          <w:p w14:paraId="38CA2939" w14:textId="77777777" w:rsidR="00634949" w:rsidRDefault="00634949">
            <w:pPr>
              <w:spacing w:after="160" w:line="259" w:lineRule="auto"/>
              <w:ind w:left="0" w:firstLine="0"/>
              <w:jc w:val="left"/>
            </w:pPr>
          </w:p>
        </w:tc>
        <w:tc>
          <w:tcPr>
            <w:tcW w:w="2126" w:type="dxa"/>
            <w:gridSpan w:val="2"/>
          </w:tcPr>
          <w:p w14:paraId="3E9C39E3" w14:textId="77777777" w:rsidR="00634949" w:rsidRDefault="009B4871">
            <w:pPr>
              <w:spacing w:after="0" w:line="259" w:lineRule="auto"/>
              <w:ind w:left="31" w:firstLine="0"/>
              <w:jc w:val="left"/>
            </w:pPr>
            <w:r>
              <w:t>Юридический адрес:</w:t>
            </w:r>
          </w:p>
        </w:tc>
        <w:tc>
          <w:tcPr>
            <w:tcW w:w="3098" w:type="dxa"/>
          </w:tcPr>
          <w:p w14:paraId="0A658C90" w14:textId="0D2A820B" w:rsidR="00634949" w:rsidRDefault="009B4871" w:rsidP="00B234FD">
            <w:pPr>
              <w:spacing w:after="0" w:line="259" w:lineRule="auto"/>
              <w:ind w:left="0" w:firstLine="0"/>
              <w:jc w:val="left"/>
            </w:pPr>
            <w:r>
              <w:t>303943, Орловская область, Хотынецкий район, п.</w:t>
            </w:r>
            <w:r w:rsidR="00B234FD">
              <w:t xml:space="preserve"> </w:t>
            </w:r>
            <w:r>
              <w:t>Жудерский</w:t>
            </w:r>
          </w:p>
        </w:tc>
      </w:tr>
      <w:tr w:rsidR="00634949" w14:paraId="1DD66F22" w14:textId="77777777" w:rsidTr="00B234FD">
        <w:trPr>
          <w:trHeight w:val="994"/>
        </w:trPr>
        <w:tc>
          <w:tcPr>
            <w:tcW w:w="4248" w:type="dxa"/>
          </w:tcPr>
          <w:p w14:paraId="25C690F5" w14:textId="77777777" w:rsidR="00634949" w:rsidRDefault="00634949">
            <w:pPr>
              <w:spacing w:after="160" w:line="259" w:lineRule="auto"/>
              <w:ind w:left="0" w:firstLine="0"/>
              <w:jc w:val="left"/>
            </w:pPr>
          </w:p>
        </w:tc>
        <w:tc>
          <w:tcPr>
            <w:tcW w:w="709" w:type="dxa"/>
          </w:tcPr>
          <w:p w14:paraId="4DB3D9F3" w14:textId="77777777" w:rsidR="00634949" w:rsidRDefault="00634949">
            <w:pPr>
              <w:spacing w:after="160" w:line="259" w:lineRule="auto"/>
              <w:ind w:left="0" w:firstLine="0"/>
              <w:jc w:val="left"/>
            </w:pPr>
          </w:p>
        </w:tc>
        <w:tc>
          <w:tcPr>
            <w:tcW w:w="2126" w:type="dxa"/>
            <w:gridSpan w:val="2"/>
          </w:tcPr>
          <w:p w14:paraId="07BD1C0B" w14:textId="77777777" w:rsidR="00634949" w:rsidRDefault="009B4871">
            <w:pPr>
              <w:spacing w:after="0" w:line="259" w:lineRule="auto"/>
              <w:ind w:left="31" w:firstLine="0"/>
              <w:jc w:val="left"/>
            </w:pPr>
            <w:r>
              <w:t>Почтовый адрес:</w:t>
            </w:r>
          </w:p>
        </w:tc>
        <w:tc>
          <w:tcPr>
            <w:tcW w:w="3098" w:type="dxa"/>
          </w:tcPr>
          <w:p w14:paraId="7CE98086" w14:textId="77777777" w:rsidR="00634949" w:rsidRDefault="009B4871">
            <w:pPr>
              <w:spacing w:after="0" w:line="259" w:lineRule="auto"/>
              <w:ind w:left="0" w:firstLine="0"/>
              <w:jc w:val="left"/>
            </w:pPr>
            <w:r>
              <w:t xml:space="preserve">303943, Орловская область, </w:t>
            </w:r>
          </w:p>
          <w:p w14:paraId="0C11B196" w14:textId="3E30A7D0" w:rsidR="00634949" w:rsidRDefault="009B4871">
            <w:pPr>
              <w:spacing w:after="0" w:line="259" w:lineRule="auto"/>
              <w:ind w:left="0" w:firstLine="0"/>
              <w:jc w:val="left"/>
            </w:pPr>
            <w:r>
              <w:t>Хотынецкий район, п. Жудерский, ул. Центральная, д.1</w:t>
            </w:r>
          </w:p>
        </w:tc>
      </w:tr>
      <w:tr w:rsidR="00634949" w14:paraId="65BAD1EE" w14:textId="77777777" w:rsidTr="00B234FD">
        <w:trPr>
          <w:trHeight w:val="617"/>
        </w:trPr>
        <w:tc>
          <w:tcPr>
            <w:tcW w:w="4248" w:type="dxa"/>
          </w:tcPr>
          <w:p w14:paraId="46722233" w14:textId="77777777" w:rsidR="00634949" w:rsidRDefault="00634949">
            <w:pPr>
              <w:spacing w:after="160" w:line="259" w:lineRule="auto"/>
              <w:ind w:left="0" w:firstLine="0"/>
              <w:jc w:val="left"/>
            </w:pPr>
          </w:p>
        </w:tc>
        <w:tc>
          <w:tcPr>
            <w:tcW w:w="709" w:type="dxa"/>
          </w:tcPr>
          <w:p w14:paraId="2396D6DF" w14:textId="77777777" w:rsidR="00634949" w:rsidRDefault="00634949">
            <w:pPr>
              <w:spacing w:after="160" w:line="259" w:lineRule="auto"/>
              <w:ind w:left="0" w:firstLine="0"/>
              <w:jc w:val="left"/>
            </w:pPr>
          </w:p>
        </w:tc>
        <w:tc>
          <w:tcPr>
            <w:tcW w:w="2126" w:type="dxa"/>
            <w:gridSpan w:val="2"/>
          </w:tcPr>
          <w:p w14:paraId="6CBDE268" w14:textId="77777777" w:rsidR="00634949" w:rsidRDefault="009B4871">
            <w:pPr>
              <w:tabs>
                <w:tab w:val="center" w:pos="1159"/>
              </w:tabs>
              <w:spacing w:after="71" w:line="259" w:lineRule="auto"/>
              <w:ind w:left="0" w:firstLine="0"/>
              <w:jc w:val="left"/>
            </w:pPr>
            <w:r>
              <w:t>ИНН</w:t>
            </w:r>
            <w:r>
              <w:tab/>
              <w:t>5726000063</w:t>
            </w:r>
          </w:p>
          <w:p w14:paraId="4BA38EDD" w14:textId="77777777" w:rsidR="00634949" w:rsidRDefault="009B4871">
            <w:pPr>
              <w:spacing w:after="0" w:line="259" w:lineRule="auto"/>
              <w:ind w:left="31" w:firstLine="0"/>
            </w:pPr>
            <w:r>
              <w:t>Банковские реквизиты:</w:t>
            </w:r>
          </w:p>
        </w:tc>
        <w:tc>
          <w:tcPr>
            <w:tcW w:w="3098" w:type="dxa"/>
          </w:tcPr>
          <w:p w14:paraId="5CACA174" w14:textId="77777777" w:rsidR="00634949" w:rsidRDefault="009B4871">
            <w:pPr>
              <w:tabs>
                <w:tab w:val="center" w:pos="739"/>
                <w:tab w:val="center" w:pos="1578"/>
              </w:tabs>
              <w:spacing w:after="0" w:line="259" w:lineRule="auto"/>
              <w:ind w:left="0" w:firstLine="0"/>
              <w:jc w:val="left"/>
            </w:pPr>
            <w:r>
              <w:rPr>
                <w:rFonts w:ascii="Calibri" w:eastAsia="Calibri" w:hAnsi="Calibri" w:cs="Calibri"/>
                <w:sz w:val="22"/>
              </w:rPr>
              <w:tab/>
            </w:r>
            <w:r>
              <w:t>КПП</w:t>
            </w:r>
            <w:r>
              <w:tab/>
              <w:t>572601001</w:t>
            </w:r>
          </w:p>
        </w:tc>
      </w:tr>
      <w:tr w:rsidR="00634949" w14:paraId="28870E98" w14:textId="77777777" w:rsidTr="00B234FD">
        <w:trPr>
          <w:trHeight w:val="1442"/>
        </w:trPr>
        <w:tc>
          <w:tcPr>
            <w:tcW w:w="4248" w:type="dxa"/>
          </w:tcPr>
          <w:p w14:paraId="4B147BCA" w14:textId="77777777" w:rsidR="00634949" w:rsidRDefault="00634949">
            <w:pPr>
              <w:spacing w:after="160" w:line="259" w:lineRule="auto"/>
              <w:ind w:left="0" w:firstLine="0"/>
              <w:jc w:val="left"/>
            </w:pPr>
          </w:p>
        </w:tc>
        <w:tc>
          <w:tcPr>
            <w:tcW w:w="709" w:type="dxa"/>
          </w:tcPr>
          <w:p w14:paraId="6BDDD689" w14:textId="77777777" w:rsidR="00634949" w:rsidRDefault="00634949">
            <w:pPr>
              <w:spacing w:after="160" w:line="259" w:lineRule="auto"/>
              <w:ind w:left="0" w:firstLine="0"/>
              <w:jc w:val="left"/>
            </w:pPr>
          </w:p>
        </w:tc>
        <w:tc>
          <w:tcPr>
            <w:tcW w:w="2126" w:type="dxa"/>
            <w:gridSpan w:val="2"/>
          </w:tcPr>
          <w:p w14:paraId="387C4406" w14:textId="77777777" w:rsidR="00634949" w:rsidRDefault="009B4871">
            <w:pPr>
              <w:spacing w:after="0" w:line="259" w:lineRule="auto"/>
              <w:ind w:left="31" w:firstLine="0"/>
              <w:jc w:val="left"/>
            </w:pPr>
            <w:r>
              <w:t>Наименование банка:</w:t>
            </w:r>
          </w:p>
        </w:tc>
        <w:tc>
          <w:tcPr>
            <w:tcW w:w="3098" w:type="dxa"/>
          </w:tcPr>
          <w:p w14:paraId="5898D0A5" w14:textId="025BB85E" w:rsidR="00B234FD" w:rsidRDefault="009B4871">
            <w:pPr>
              <w:spacing w:after="0" w:line="239" w:lineRule="auto"/>
              <w:ind w:left="0" w:firstLine="0"/>
              <w:jc w:val="left"/>
            </w:pPr>
            <w:r>
              <w:t>ОКЦ №</w:t>
            </w:r>
            <w:r w:rsidR="00B234FD">
              <w:t xml:space="preserve"> </w:t>
            </w:r>
            <w:r>
              <w:t xml:space="preserve">1 ВВГУ Банка России // УФК по Нижегородской области </w:t>
            </w:r>
          </w:p>
          <w:p w14:paraId="1F659AA1" w14:textId="77777777" w:rsidR="00B234FD" w:rsidRDefault="009B4871" w:rsidP="00B234FD">
            <w:pPr>
              <w:spacing w:after="0" w:line="239" w:lineRule="auto"/>
              <w:ind w:left="0" w:firstLine="0"/>
              <w:jc w:val="left"/>
            </w:pPr>
            <w:r>
              <w:t>г. Нижний Новгород</w:t>
            </w:r>
          </w:p>
          <w:p w14:paraId="78066614" w14:textId="17E9E0A4" w:rsidR="00634949" w:rsidRDefault="009B4871" w:rsidP="00B234FD">
            <w:pPr>
              <w:spacing w:after="0" w:line="239" w:lineRule="auto"/>
              <w:ind w:left="0" w:firstLine="0"/>
              <w:jc w:val="left"/>
            </w:pPr>
            <w:r>
              <w:t>УФК по Нижегородской области (ФГБУ «Национальный парк «Орловское полесье» л/с 20546Х84800)</w:t>
            </w:r>
          </w:p>
        </w:tc>
      </w:tr>
      <w:tr w:rsidR="00634949" w14:paraId="7B17276E" w14:textId="77777777" w:rsidTr="00B234FD">
        <w:trPr>
          <w:trHeight w:val="287"/>
        </w:trPr>
        <w:tc>
          <w:tcPr>
            <w:tcW w:w="4248" w:type="dxa"/>
          </w:tcPr>
          <w:p w14:paraId="6047A479" w14:textId="77777777" w:rsidR="00634949" w:rsidRDefault="00634949">
            <w:pPr>
              <w:spacing w:after="160" w:line="259" w:lineRule="auto"/>
              <w:ind w:left="0" w:firstLine="0"/>
              <w:jc w:val="left"/>
            </w:pPr>
          </w:p>
        </w:tc>
        <w:tc>
          <w:tcPr>
            <w:tcW w:w="709" w:type="dxa"/>
          </w:tcPr>
          <w:p w14:paraId="377DAC32" w14:textId="77777777" w:rsidR="00634949" w:rsidRDefault="00634949">
            <w:pPr>
              <w:spacing w:after="160" w:line="259" w:lineRule="auto"/>
              <w:ind w:left="0" w:firstLine="0"/>
              <w:jc w:val="left"/>
            </w:pPr>
          </w:p>
        </w:tc>
        <w:tc>
          <w:tcPr>
            <w:tcW w:w="2126" w:type="dxa"/>
            <w:gridSpan w:val="2"/>
          </w:tcPr>
          <w:p w14:paraId="6B43C5C4" w14:textId="77777777" w:rsidR="00634949" w:rsidRDefault="009B4871">
            <w:pPr>
              <w:spacing w:after="0" w:line="259" w:lineRule="auto"/>
              <w:ind w:left="31" w:firstLine="0"/>
              <w:jc w:val="left"/>
            </w:pPr>
            <w:r>
              <w:t>БИК (БИК ТОФК)</w:t>
            </w:r>
          </w:p>
        </w:tc>
        <w:tc>
          <w:tcPr>
            <w:tcW w:w="3098" w:type="dxa"/>
          </w:tcPr>
          <w:p w14:paraId="2206D49C" w14:textId="77777777" w:rsidR="00634949" w:rsidRDefault="009B4871">
            <w:pPr>
              <w:spacing w:after="0" w:line="259" w:lineRule="auto"/>
              <w:ind w:left="0" w:firstLine="0"/>
              <w:jc w:val="left"/>
            </w:pPr>
            <w:r>
              <w:t>012202102</w:t>
            </w:r>
          </w:p>
        </w:tc>
      </w:tr>
      <w:tr w:rsidR="00634949" w14:paraId="0F632982" w14:textId="77777777" w:rsidTr="00B234FD">
        <w:trPr>
          <w:trHeight w:val="518"/>
        </w:trPr>
        <w:tc>
          <w:tcPr>
            <w:tcW w:w="4248" w:type="dxa"/>
          </w:tcPr>
          <w:p w14:paraId="4250A118" w14:textId="77777777" w:rsidR="00634949" w:rsidRDefault="00634949">
            <w:pPr>
              <w:spacing w:after="160" w:line="259" w:lineRule="auto"/>
              <w:ind w:left="0" w:firstLine="0"/>
              <w:jc w:val="left"/>
            </w:pPr>
          </w:p>
        </w:tc>
        <w:tc>
          <w:tcPr>
            <w:tcW w:w="709" w:type="dxa"/>
          </w:tcPr>
          <w:p w14:paraId="2A40F28E" w14:textId="77777777" w:rsidR="00634949" w:rsidRDefault="00634949">
            <w:pPr>
              <w:spacing w:after="160" w:line="259" w:lineRule="auto"/>
              <w:ind w:left="0" w:firstLine="0"/>
              <w:jc w:val="left"/>
            </w:pPr>
          </w:p>
        </w:tc>
        <w:tc>
          <w:tcPr>
            <w:tcW w:w="2126" w:type="dxa"/>
            <w:gridSpan w:val="2"/>
          </w:tcPr>
          <w:p w14:paraId="18A60D73" w14:textId="5768BF37" w:rsidR="00634949" w:rsidRDefault="00B234FD">
            <w:pPr>
              <w:spacing w:after="0" w:line="259" w:lineRule="auto"/>
              <w:ind w:left="31" w:firstLine="0"/>
              <w:jc w:val="left"/>
            </w:pPr>
            <w:r>
              <w:t>ЕКС</w:t>
            </w:r>
          </w:p>
        </w:tc>
        <w:tc>
          <w:tcPr>
            <w:tcW w:w="3098" w:type="dxa"/>
          </w:tcPr>
          <w:p w14:paraId="355EC2C7" w14:textId="77777777" w:rsidR="00634949" w:rsidRDefault="009B4871">
            <w:pPr>
              <w:spacing w:after="0" w:line="259" w:lineRule="auto"/>
              <w:ind w:left="0" w:firstLine="0"/>
              <w:jc w:val="left"/>
            </w:pPr>
            <w:r>
              <w:t>40102810745370000024</w:t>
            </w:r>
          </w:p>
        </w:tc>
      </w:tr>
      <w:tr w:rsidR="00634949" w14:paraId="2CC514AC" w14:textId="77777777" w:rsidTr="00B234FD">
        <w:trPr>
          <w:trHeight w:val="1742"/>
        </w:trPr>
        <w:tc>
          <w:tcPr>
            <w:tcW w:w="4248" w:type="dxa"/>
            <w:vMerge w:val="restart"/>
          </w:tcPr>
          <w:p w14:paraId="6A3C1234" w14:textId="77777777" w:rsidR="00634949" w:rsidRDefault="00634949">
            <w:pPr>
              <w:spacing w:after="160" w:line="259" w:lineRule="auto"/>
              <w:ind w:left="0" w:firstLine="0"/>
              <w:jc w:val="left"/>
            </w:pPr>
          </w:p>
        </w:tc>
        <w:tc>
          <w:tcPr>
            <w:tcW w:w="709" w:type="dxa"/>
            <w:vMerge w:val="restart"/>
          </w:tcPr>
          <w:p w14:paraId="1D9334A7" w14:textId="77777777" w:rsidR="00634949" w:rsidRDefault="00634949">
            <w:pPr>
              <w:spacing w:after="160" w:line="259" w:lineRule="auto"/>
              <w:ind w:left="0" w:firstLine="0"/>
              <w:jc w:val="left"/>
            </w:pPr>
          </w:p>
        </w:tc>
        <w:tc>
          <w:tcPr>
            <w:tcW w:w="2126" w:type="dxa"/>
            <w:gridSpan w:val="2"/>
          </w:tcPr>
          <w:p w14:paraId="3357A364" w14:textId="47743ED6" w:rsidR="00634949" w:rsidRDefault="00B234FD">
            <w:pPr>
              <w:spacing w:after="37" w:line="259" w:lineRule="auto"/>
              <w:ind w:left="31" w:firstLine="0"/>
              <w:jc w:val="left"/>
            </w:pPr>
            <w:r>
              <w:t>Казначейский счет</w:t>
            </w:r>
          </w:p>
          <w:p w14:paraId="4423FA0F" w14:textId="77777777" w:rsidR="00634949" w:rsidRDefault="009B4871">
            <w:pPr>
              <w:spacing w:after="37" w:line="259" w:lineRule="auto"/>
              <w:ind w:left="31" w:firstLine="0"/>
              <w:jc w:val="left"/>
            </w:pPr>
            <w:r>
              <w:t>ОКТМО</w:t>
            </w:r>
          </w:p>
          <w:p w14:paraId="333CFD46" w14:textId="77777777" w:rsidR="00634949" w:rsidRDefault="009B4871">
            <w:pPr>
              <w:spacing w:after="37" w:line="259" w:lineRule="auto"/>
              <w:ind w:left="31" w:firstLine="0"/>
              <w:jc w:val="left"/>
            </w:pPr>
            <w:r>
              <w:t>ОКПО</w:t>
            </w:r>
          </w:p>
          <w:p w14:paraId="45CD2884" w14:textId="77777777" w:rsidR="00634949" w:rsidRDefault="009B4871">
            <w:pPr>
              <w:spacing w:after="53" w:line="297" w:lineRule="auto"/>
              <w:ind w:left="31" w:right="806" w:firstLine="0"/>
              <w:jc w:val="left"/>
            </w:pPr>
            <w:r>
              <w:t>ОКВЭД ОГРН</w:t>
            </w:r>
          </w:p>
          <w:p w14:paraId="6A9831BB" w14:textId="77777777" w:rsidR="00634949" w:rsidRDefault="009B4871">
            <w:pPr>
              <w:spacing w:after="0" w:line="259" w:lineRule="auto"/>
              <w:ind w:left="0" w:firstLine="0"/>
              <w:jc w:val="left"/>
            </w:pPr>
            <w:r>
              <w:rPr>
                <w:b/>
              </w:rPr>
              <w:t>Абонент</w:t>
            </w:r>
          </w:p>
        </w:tc>
        <w:tc>
          <w:tcPr>
            <w:tcW w:w="3098" w:type="dxa"/>
          </w:tcPr>
          <w:p w14:paraId="6BB8D4B5" w14:textId="77777777" w:rsidR="00634949" w:rsidRDefault="009B4871">
            <w:pPr>
              <w:spacing w:after="0" w:line="259" w:lineRule="auto"/>
              <w:ind w:left="0" w:firstLine="0"/>
              <w:jc w:val="left"/>
            </w:pPr>
            <w:r>
              <w:t>03214643000000013214</w:t>
            </w:r>
          </w:p>
        </w:tc>
      </w:tr>
      <w:tr w:rsidR="00634949" w14:paraId="3E4BAF58" w14:textId="77777777" w:rsidTr="00B234FD">
        <w:trPr>
          <w:trHeight w:val="1067"/>
        </w:trPr>
        <w:tc>
          <w:tcPr>
            <w:tcW w:w="4248" w:type="dxa"/>
            <w:vMerge/>
          </w:tcPr>
          <w:p w14:paraId="1FB6DA23" w14:textId="77777777" w:rsidR="00634949" w:rsidRDefault="00634949">
            <w:pPr>
              <w:spacing w:after="160" w:line="259" w:lineRule="auto"/>
              <w:ind w:left="0" w:firstLine="0"/>
              <w:jc w:val="left"/>
            </w:pPr>
          </w:p>
        </w:tc>
        <w:tc>
          <w:tcPr>
            <w:tcW w:w="709" w:type="dxa"/>
            <w:vMerge/>
          </w:tcPr>
          <w:p w14:paraId="44DB276A" w14:textId="77777777" w:rsidR="00634949" w:rsidRDefault="00634949">
            <w:pPr>
              <w:spacing w:after="160" w:line="259" w:lineRule="auto"/>
              <w:ind w:left="0" w:firstLine="0"/>
              <w:jc w:val="left"/>
            </w:pPr>
          </w:p>
        </w:tc>
        <w:tc>
          <w:tcPr>
            <w:tcW w:w="5224" w:type="dxa"/>
            <w:gridSpan w:val="3"/>
          </w:tcPr>
          <w:p w14:paraId="2683D7EA" w14:textId="77777777" w:rsidR="00634949" w:rsidRDefault="009B4871">
            <w:pPr>
              <w:spacing w:after="0" w:line="259" w:lineRule="auto"/>
              <w:ind w:left="0" w:firstLine="0"/>
              <w:jc w:val="left"/>
            </w:pPr>
            <w:r>
              <w:t xml:space="preserve">ФЕДЕРАЛЬНОЕ ГОСУДАРСТВЕННОЕ БЮДЖЕТНОЕ </w:t>
            </w:r>
          </w:p>
          <w:p w14:paraId="2AFEEDA6" w14:textId="77777777" w:rsidR="00634949" w:rsidRDefault="009B4871">
            <w:pPr>
              <w:spacing w:after="0" w:line="259" w:lineRule="auto"/>
              <w:ind w:left="0" w:firstLine="0"/>
              <w:jc w:val="left"/>
            </w:pPr>
            <w:r>
              <w:t xml:space="preserve">УЧРЕЖДЕНИЕ "НАЦИОНАЛЬНЫЙ ПАРК </w:t>
            </w:r>
          </w:p>
          <w:p w14:paraId="10EFB148" w14:textId="77777777" w:rsidR="00634949" w:rsidRDefault="009B4871">
            <w:pPr>
              <w:spacing w:after="37" w:line="259" w:lineRule="auto"/>
              <w:ind w:left="0" w:firstLine="0"/>
              <w:jc w:val="left"/>
            </w:pPr>
            <w:r>
              <w:t>"ОРЛОВСКОЕ ПОЛЕСЬЕ"</w:t>
            </w:r>
          </w:p>
          <w:p w14:paraId="5670BE91" w14:textId="6456FA41" w:rsidR="000077D1" w:rsidRDefault="009B4871" w:rsidP="000077D1">
            <w:pPr>
              <w:spacing w:after="0" w:line="259" w:lineRule="auto"/>
              <w:ind w:left="194" w:firstLine="0"/>
              <w:jc w:val="left"/>
            </w:pPr>
            <w:r>
              <w:t xml:space="preserve">__ __ __ __ __ __ __ __ __ / </w:t>
            </w:r>
            <w:r w:rsidR="00B234FD">
              <w:t xml:space="preserve">О. М. </w:t>
            </w:r>
            <w:r>
              <w:t>Пригоряну</w:t>
            </w:r>
          </w:p>
        </w:tc>
      </w:tr>
      <w:tr w:rsidR="00634949" w14:paraId="0C6550EB" w14:textId="77777777" w:rsidTr="00B234FD">
        <w:trPr>
          <w:trHeight w:val="133"/>
        </w:trPr>
        <w:tc>
          <w:tcPr>
            <w:tcW w:w="4248" w:type="dxa"/>
            <w:tcBorders>
              <w:left w:val="nil"/>
              <w:bottom w:val="nil"/>
              <w:right w:val="nil"/>
            </w:tcBorders>
          </w:tcPr>
          <w:p w14:paraId="7892A7AB" w14:textId="77777777" w:rsidR="00634949" w:rsidRDefault="009B4871">
            <w:pPr>
              <w:spacing w:after="0" w:line="259" w:lineRule="auto"/>
              <w:ind w:left="1056" w:firstLine="0"/>
              <w:jc w:val="left"/>
            </w:pPr>
            <w:r>
              <w:rPr>
                <w:sz w:val="9"/>
              </w:rPr>
              <w:t>(подпись)</w:t>
            </w:r>
          </w:p>
        </w:tc>
        <w:tc>
          <w:tcPr>
            <w:tcW w:w="852" w:type="dxa"/>
            <w:gridSpan w:val="2"/>
            <w:tcBorders>
              <w:left w:val="nil"/>
              <w:bottom w:val="nil"/>
              <w:right w:val="nil"/>
            </w:tcBorders>
          </w:tcPr>
          <w:p w14:paraId="2D37501F" w14:textId="77777777" w:rsidR="00634949" w:rsidRDefault="009B4871">
            <w:pPr>
              <w:spacing w:after="0" w:line="259" w:lineRule="auto"/>
              <w:ind w:left="0" w:firstLine="0"/>
              <w:jc w:val="left"/>
            </w:pPr>
            <w:r>
              <w:rPr>
                <w:sz w:val="9"/>
              </w:rPr>
              <w:t>(расшифровка подписи)</w:t>
            </w:r>
          </w:p>
        </w:tc>
        <w:tc>
          <w:tcPr>
            <w:tcW w:w="5081" w:type="dxa"/>
            <w:gridSpan w:val="2"/>
            <w:tcBorders>
              <w:left w:val="nil"/>
              <w:bottom w:val="nil"/>
              <w:right w:val="nil"/>
            </w:tcBorders>
          </w:tcPr>
          <w:p w14:paraId="3E09789F" w14:textId="29DB0508" w:rsidR="00634949" w:rsidRDefault="000077D1">
            <w:pPr>
              <w:tabs>
                <w:tab w:val="center" w:pos="1250"/>
                <w:tab w:val="center" w:pos="3802"/>
              </w:tabs>
              <w:spacing w:after="0" w:line="259" w:lineRule="auto"/>
              <w:ind w:left="0" w:firstLine="0"/>
              <w:jc w:val="left"/>
            </w:pPr>
            <w:r>
              <w:rPr>
                <w:sz w:val="9"/>
              </w:rPr>
              <w:t xml:space="preserve">                                       </w:t>
            </w:r>
            <w:r w:rsidR="009B4871">
              <w:rPr>
                <w:sz w:val="9"/>
              </w:rPr>
              <w:t>(подпись)</w:t>
            </w:r>
            <w:r w:rsidR="009B4871">
              <w:rPr>
                <w:sz w:val="9"/>
              </w:rPr>
              <w:tab/>
              <w:t>(расшифровка подписи)</w:t>
            </w:r>
          </w:p>
        </w:tc>
      </w:tr>
    </w:tbl>
    <w:p w14:paraId="23AFAB31" w14:textId="77777777" w:rsidR="00B234FD" w:rsidRDefault="00B234FD">
      <w:pPr>
        <w:spacing w:after="117" w:line="238" w:lineRule="auto"/>
        <w:ind w:left="5100" w:right="500" w:firstLine="0"/>
        <w:jc w:val="left"/>
        <w:rPr>
          <w:sz w:val="16"/>
        </w:rPr>
      </w:pPr>
    </w:p>
    <w:p w14:paraId="3AE22147" w14:textId="77777777" w:rsidR="00B234FD" w:rsidRDefault="00B234FD">
      <w:pPr>
        <w:spacing w:after="117" w:line="238" w:lineRule="auto"/>
        <w:ind w:left="5100" w:right="500" w:firstLine="0"/>
        <w:jc w:val="left"/>
        <w:rPr>
          <w:sz w:val="16"/>
        </w:rPr>
      </w:pPr>
    </w:p>
    <w:p w14:paraId="3C04CBF2" w14:textId="77777777" w:rsidR="00B234FD" w:rsidRDefault="00B234FD">
      <w:pPr>
        <w:spacing w:after="117" w:line="238" w:lineRule="auto"/>
        <w:ind w:left="5100" w:right="500" w:firstLine="0"/>
        <w:jc w:val="left"/>
        <w:rPr>
          <w:sz w:val="16"/>
        </w:rPr>
      </w:pPr>
    </w:p>
    <w:p w14:paraId="65EBBE88" w14:textId="77777777" w:rsidR="00B234FD" w:rsidRDefault="00B234FD">
      <w:pPr>
        <w:spacing w:after="117" w:line="238" w:lineRule="auto"/>
        <w:ind w:left="5100" w:right="500" w:firstLine="0"/>
        <w:jc w:val="left"/>
        <w:rPr>
          <w:sz w:val="16"/>
        </w:rPr>
      </w:pPr>
    </w:p>
    <w:p w14:paraId="3BFA9503" w14:textId="77777777" w:rsidR="00B234FD" w:rsidRDefault="00B234FD">
      <w:pPr>
        <w:spacing w:after="117" w:line="238" w:lineRule="auto"/>
        <w:ind w:left="5100" w:right="500" w:firstLine="0"/>
        <w:jc w:val="left"/>
        <w:rPr>
          <w:sz w:val="16"/>
        </w:rPr>
      </w:pPr>
    </w:p>
    <w:p w14:paraId="2904CC8B" w14:textId="77777777" w:rsidR="00B234FD" w:rsidRDefault="00B234FD">
      <w:pPr>
        <w:spacing w:after="117" w:line="238" w:lineRule="auto"/>
        <w:ind w:left="5100" w:right="500" w:firstLine="0"/>
        <w:jc w:val="left"/>
        <w:rPr>
          <w:sz w:val="16"/>
        </w:rPr>
      </w:pPr>
    </w:p>
    <w:p w14:paraId="66459C8C" w14:textId="77777777" w:rsidR="00B234FD" w:rsidRDefault="00B234FD">
      <w:pPr>
        <w:spacing w:after="117" w:line="238" w:lineRule="auto"/>
        <w:ind w:left="5100" w:right="500" w:firstLine="0"/>
        <w:jc w:val="left"/>
        <w:rPr>
          <w:sz w:val="16"/>
        </w:rPr>
      </w:pPr>
    </w:p>
    <w:p w14:paraId="122A3447" w14:textId="77777777" w:rsidR="00B234FD" w:rsidRDefault="00B234FD">
      <w:pPr>
        <w:spacing w:after="117" w:line="238" w:lineRule="auto"/>
        <w:ind w:left="5100" w:right="500" w:firstLine="0"/>
        <w:jc w:val="left"/>
        <w:rPr>
          <w:sz w:val="16"/>
        </w:rPr>
      </w:pPr>
    </w:p>
    <w:p w14:paraId="22FF60DA" w14:textId="77777777" w:rsidR="00B234FD" w:rsidRDefault="00B234FD">
      <w:pPr>
        <w:spacing w:after="117" w:line="238" w:lineRule="auto"/>
        <w:ind w:left="5100" w:right="500" w:firstLine="0"/>
        <w:jc w:val="left"/>
        <w:rPr>
          <w:sz w:val="16"/>
        </w:rPr>
      </w:pPr>
    </w:p>
    <w:p w14:paraId="5AD59FB5" w14:textId="77777777" w:rsidR="00B234FD" w:rsidRDefault="00B234FD">
      <w:pPr>
        <w:spacing w:after="117" w:line="238" w:lineRule="auto"/>
        <w:ind w:left="5100" w:right="500" w:firstLine="0"/>
        <w:jc w:val="left"/>
        <w:rPr>
          <w:sz w:val="16"/>
        </w:rPr>
      </w:pPr>
    </w:p>
    <w:p w14:paraId="12541288" w14:textId="77777777" w:rsidR="00B234FD" w:rsidRDefault="00B234FD">
      <w:pPr>
        <w:spacing w:after="117" w:line="238" w:lineRule="auto"/>
        <w:ind w:left="5100" w:right="500" w:firstLine="0"/>
        <w:jc w:val="left"/>
        <w:rPr>
          <w:sz w:val="16"/>
        </w:rPr>
      </w:pPr>
    </w:p>
    <w:p w14:paraId="40F0275D" w14:textId="77777777" w:rsidR="00B234FD" w:rsidRDefault="00B234FD">
      <w:pPr>
        <w:spacing w:after="117" w:line="238" w:lineRule="auto"/>
        <w:ind w:left="5100" w:right="500" w:firstLine="0"/>
        <w:jc w:val="left"/>
        <w:rPr>
          <w:sz w:val="16"/>
        </w:rPr>
      </w:pPr>
    </w:p>
    <w:p w14:paraId="4DBF4A70" w14:textId="77777777" w:rsidR="00B234FD" w:rsidRDefault="00B234FD">
      <w:pPr>
        <w:spacing w:after="117" w:line="238" w:lineRule="auto"/>
        <w:ind w:left="5100" w:right="500" w:firstLine="0"/>
        <w:jc w:val="left"/>
        <w:rPr>
          <w:sz w:val="16"/>
        </w:rPr>
      </w:pPr>
    </w:p>
    <w:p w14:paraId="567078F4" w14:textId="77777777" w:rsidR="00B234FD" w:rsidRDefault="00B234FD">
      <w:pPr>
        <w:spacing w:after="117" w:line="238" w:lineRule="auto"/>
        <w:ind w:left="5100" w:right="500" w:firstLine="0"/>
        <w:jc w:val="left"/>
        <w:rPr>
          <w:sz w:val="16"/>
        </w:rPr>
      </w:pPr>
    </w:p>
    <w:p w14:paraId="43D41667" w14:textId="77777777" w:rsidR="00B234FD" w:rsidRDefault="00B234FD">
      <w:pPr>
        <w:spacing w:after="117" w:line="238" w:lineRule="auto"/>
        <w:ind w:left="5100" w:right="500" w:firstLine="0"/>
        <w:jc w:val="left"/>
        <w:rPr>
          <w:sz w:val="16"/>
        </w:rPr>
      </w:pPr>
    </w:p>
    <w:p w14:paraId="67AE785F" w14:textId="77777777" w:rsidR="00B234FD" w:rsidRDefault="00B234FD">
      <w:pPr>
        <w:spacing w:after="117" w:line="238" w:lineRule="auto"/>
        <w:ind w:left="5100" w:right="500" w:firstLine="0"/>
        <w:jc w:val="left"/>
        <w:rPr>
          <w:sz w:val="16"/>
        </w:rPr>
      </w:pPr>
    </w:p>
    <w:p w14:paraId="38703CDE" w14:textId="77777777" w:rsidR="00B234FD" w:rsidRDefault="00B234FD">
      <w:pPr>
        <w:spacing w:after="117" w:line="238" w:lineRule="auto"/>
        <w:ind w:left="5100" w:right="500" w:firstLine="0"/>
        <w:jc w:val="left"/>
        <w:rPr>
          <w:sz w:val="16"/>
        </w:rPr>
      </w:pPr>
    </w:p>
    <w:p w14:paraId="425B1F1E" w14:textId="77777777" w:rsidR="00B234FD" w:rsidRDefault="00B234FD">
      <w:pPr>
        <w:spacing w:after="117" w:line="238" w:lineRule="auto"/>
        <w:ind w:left="5100" w:right="500" w:firstLine="0"/>
        <w:jc w:val="left"/>
        <w:rPr>
          <w:sz w:val="16"/>
        </w:rPr>
      </w:pPr>
    </w:p>
    <w:p w14:paraId="05BA9EE7" w14:textId="77777777" w:rsidR="00B234FD" w:rsidRDefault="00B234FD">
      <w:pPr>
        <w:spacing w:after="117" w:line="238" w:lineRule="auto"/>
        <w:ind w:left="5100" w:right="500" w:firstLine="0"/>
        <w:jc w:val="left"/>
        <w:rPr>
          <w:sz w:val="16"/>
        </w:rPr>
      </w:pPr>
    </w:p>
    <w:p w14:paraId="29956E55" w14:textId="77777777" w:rsidR="00B234FD" w:rsidRDefault="00B234FD">
      <w:pPr>
        <w:spacing w:after="117" w:line="238" w:lineRule="auto"/>
        <w:ind w:left="5100" w:right="500" w:firstLine="0"/>
        <w:jc w:val="left"/>
        <w:rPr>
          <w:sz w:val="16"/>
        </w:rPr>
      </w:pPr>
    </w:p>
    <w:p w14:paraId="453F3A32" w14:textId="77777777" w:rsidR="00B234FD" w:rsidRDefault="00B234FD">
      <w:pPr>
        <w:spacing w:after="117" w:line="238" w:lineRule="auto"/>
        <w:ind w:left="5100" w:right="500" w:firstLine="0"/>
        <w:jc w:val="left"/>
        <w:rPr>
          <w:sz w:val="16"/>
        </w:rPr>
      </w:pPr>
    </w:p>
    <w:p w14:paraId="486200C3" w14:textId="77777777" w:rsidR="00B234FD" w:rsidRDefault="00B234FD">
      <w:pPr>
        <w:spacing w:after="117" w:line="238" w:lineRule="auto"/>
        <w:ind w:left="5100" w:right="500" w:firstLine="0"/>
        <w:jc w:val="left"/>
        <w:rPr>
          <w:sz w:val="16"/>
        </w:rPr>
      </w:pPr>
    </w:p>
    <w:p w14:paraId="649ACB13" w14:textId="77777777" w:rsidR="00B234FD" w:rsidRDefault="00B234FD">
      <w:pPr>
        <w:spacing w:after="117" w:line="238" w:lineRule="auto"/>
        <w:ind w:left="5100" w:right="500" w:firstLine="0"/>
        <w:jc w:val="left"/>
        <w:rPr>
          <w:sz w:val="16"/>
        </w:rPr>
      </w:pPr>
    </w:p>
    <w:p w14:paraId="01073CCD" w14:textId="77777777" w:rsidR="00B234FD" w:rsidRDefault="00B234FD">
      <w:pPr>
        <w:spacing w:after="117" w:line="238" w:lineRule="auto"/>
        <w:ind w:left="5100" w:right="500" w:firstLine="0"/>
        <w:jc w:val="left"/>
        <w:rPr>
          <w:sz w:val="16"/>
        </w:rPr>
      </w:pPr>
    </w:p>
    <w:p w14:paraId="53C80E7D" w14:textId="77777777" w:rsidR="00B234FD" w:rsidRDefault="00B234FD">
      <w:pPr>
        <w:spacing w:after="117" w:line="238" w:lineRule="auto"/>
        <w:ind w:left="5100" w:right="500" w:firstLine="0"/>
        <w:jc w:val="left"/>
        <w:rPr>
          <w:sz w:val="16"/>
        </w:rPr>
      </w:pPr>
    </w:p>
    <w:p w14:paraId="112962A2" w14:textId="77777777" w:rsidR="00B234FD" w:rsidRDefault="00B234FD">
      <w:pPr>
        <w:spacing w:after="117" w:line="238" w:lineRule="auto"/>
        <w:ind w:left="5100" w:right="500" w:firstLine="0"/>
        <w:jc w:val="left"/>
        <w:rPr>
          <w:sz w:val="16"/>
        </w:rPr>
      </w:pPr>
    </w:p>
    <w:p w14:paraId="1925F012" w14:textId="77777777" w:rsidR="00B234FD" w:rsidRDefault="00B234FD">
      <w:pPr>
        <w:spacing w:after="117" w:line="238" w:lineRule="auto"/>
        <w:ind w:left="5100" w:right="500" w:firstLine="0"/>
        <w:jc w:val="left"/>
        <w:rPr>
          <w:sz w:val="16"/>
        </w:rPr>
      </w:pPr>
    </w:p>
    <w:p w14:paraId="0AF95B29" w14:textId="77777777" w:rsidR="00B234FD" w:rsidRDefault="00B234FD">
      <w:pPr>
        <w:spacing w:after="117" w:line="238" w:lineRule="auto"/>
        <w:ind w:left="5100" w:right="500" w:firstLine="0"/>
        <w:jc w:val="left"/>
        <w:rPr>
          <w:sz w:val="16"/>
        </w:rPr>
      </w:pPr>
    </w:p>
    <w:p w14:paraId="5A341F93" w14:textId="77777777" w:rsidR="00B234FD" w:rsidRDefault="00B234FD">
      <w:pPr>
        <w:spacing w:after="117" w:line="238" w:lineRule="auto"/>
        <w:ind w:left="5100" w:right="500" w:firstLine="0"/>
        <w:jc w:val="left"/>
        <w:rPr>
          <w:sz w:val="16"/>
        </w:rPr>
      </w:pPr>
    </w:p>
    <w:p w14:paraId="1719009B" w14:textId="77777777" w:rsidR="00B234FD" w:rsidRDefault="00B234FD">
      <w:pPr>
        <w:spacing w:after="117" w:line="238" w:lineRule="auto"/>
        <w:ind w:left="5100" w:right="500" w:firstLine="0"/>
        <w:jc w:val="left"/>
        <w:rPr>
          <w:sz w:val="16"/>
        </w:rPr>
      </w:pPr>
    </w:p>
    <w:p w14:paraId="66A7AB6D" w14:textId="77777777" w:rsidR="00B234FD" w:rsidRDefault="00B234FD">
      <w:pPr>
        <w:spacing w:after="117" w:line="238" w:lineRule="auto"/>
        <w:ind w:left="5100" w:right="500" w:firstLine="0"/>
        <w:jc w:val="left"/>
        <w:rPr>
          <w:sz w:val="16"/>
        </w:rPr>
      </w:pPr>
    </w:p>
    <w:p w14:paraId="467B37F9" w14:textId="77777777" w:rsidR="00B234FD" w:rsidRDefault="00B234FD">
      <w:pPr>
        <w:spacing w:after="117" w:line="238" w:lineRule="auto"/>
        <w:ind w:left="5100" w:right="500" w:firstLine="0"/>
        <w:jc w:val="left"/>
        <w:rPr>
          <w:sz w:val="16"/>
        </w:rPr>
      </w:pPr>
    </w:p>
    <w:p w14:paraId="46C6DC32" w14:textId="77777777" w:rsidR="00B234FD" w:rsidRDefault="00B234FD">
      <w:pPr>
        <w:spacing w:after="117" w:line="238" w:lineRule="auto"/>
        <w:ind w:left="5100" w:right="500" w:firstLine="0"/>
        <w:jc w:val="left"/>
        <w:rPr>
          <w:sz w:val="16"/>
        </w:rPr>
      </w:pPr>
    </w:p>
    <w:p w14:paraId="7AD0D449" w14:textId="77777777" w:rsidR="00B234FD" w:rsidRDefault="00B234FD">
      <w:pPr>
        <w:spacing w:after="117" w:line="238" w:lineRule="auto"/>
        <w:ind w:left="5100" w:right="500" w:firstLine="0"/>
        <w:jc w:val="left"/>
        <w:rPr>
          <w:sz w:val="16"/>
        </w:rPr>
      </w:pPr>
    </w:p>
    <w:p w14:paraId="43351A26" w14:textId="77777777" w:rsidR="00B234FD" w:rsidRDefault="00B234FD">
      <w:pPr>
        <w:spacing w:after="117" w:line="238" w:lineRule="auto"/>
        <w:ind w:left="5100" w:right="500" w:firstLine="0"/>
        <w:jc w:val="left"/>
        <w:rPr>
          <w:sz w:val="16"/>
        </w:rPr>
      </w:pPr>
    </w:p>
    <w:p w14:paraId="10AF5162" w14:textId="77777777" w:rsidR="00B234FD" w:rsidRDefault="00B234FD">
      <w:pPr>
        <w:spacing w:after="117" w:line="238" w:lineRule="auto"/>
        <w:ind w:left="5100" w:right="500" w:firstLine="0"/>
        <w:jc w:val="left"/>
        <w:rPr>
          <w:sz w:val="16"/>
        </w:rPr>
      </w:pPr>
    </w:p>
    <w:p w14:paraId="7DE5ECE3" w14:textId="77777777" w:rsidR="00B234FD" w:rsidRDefault="00B234FD">
      <w:pPr>
        <w:spacing w:after="117" w:line="238" w:lineRule="auto"/>
        <w:ind w:left="5100" w:right="500" w:firstLine="0"/>
        <w:jc w:val="left"/>
        <w:rPr>
          <w:sz w:val="16"/>
        </w:rPr>
      </w:pPr>
    </w:p>
    <w:p w14:paraId="25DE0317" w14:textId="679B5C07" w:rsidR="00634949" w:rsidRDefault="009B4871">
      <w:pPr>
        <w:spacing w:after="117" w:line="238" w:lineRule="auto"/>
        <w:ind w:left="5100" w:right="500" w:firstLine="0"/>
        <w:jc w:val="left"/>
        <w:rPr>
          <w:sz w:val="16"/>
        </w:rPr>
      </w:pPr>
      <w:r>
        <w:rPr>
          <w:sz w:val="16"/>
        </w:rPr>
        <w:lastRenderedPageBreak/>
        <w:t xml:space="preserve">Приложение «Предоставление выделенного доступа в Интернет на основе сети передачи данных к Государственному Контракту № </w:t>
      </w:r>
      <w:r>
        <w:rPr>
          <w:sz w:val="16"/>
          <w:u w:val="single" w:color="000000"/>
        </w:rPr>
        <w:t xml:space="preserve"> ______________________ </w:t>
      </w:r>
      <w:r>
        <w:rPr>
          <w:sz w:val="16"/>
        </w:rPr>
        <w:t>об оказании услуг юридическому лицу, финансируемому из соответствующего бюджета от  « ___ » ___ ___ ___ ___ ___ ___ 20___ г.</w:t>
      </w:r>
    </w:p>
    <w:p w14:paraId="4E266E68" w14:textId="77777777" w:rsidR="00B234FD" w:rsidRDefault="00B234FD">
      <w:pPr>
        <w:spacing w:after="117" w:line="238" w:lineRule="auto"/>
        <w:ind w:left="5100" w:right="500" w:firstLine="0"/>
        <w:jc w:val="left"/>
      </w:pPr>
    </w:p>
    <w:p w14:paraId="51295A47" w14:textId="263A4177" w:rsidR="00634949" w:rsidRDefault="009B4871">
      <w:pPr>
        <w:spacing w:after="43"/>
        <w:jc w:val="center"/>
      </w:pPr>
      <w:r>
        <w:rPr>
          <w:b/>
        </w:rPr>
        <w:t xml:space="preserve">Условия оказания услуги «Предоставление выделенного доступа в Интернет на основе сети передачи данных </w:t>
      </w:r>
      <w:r>
        <w:t xml:space="preserve">Лицевой счет услуги </w:t>
      </w:r>
      <w:r>
        <w:rPr>
          <w:u w:val="single" w:color="000000"/>
        </w:rPr>
        <w:t>_________________________</w:t>
      </w:r>
      <w:r>
        <w:t xml:space="preserve"> </w:t>
      </w:r>
    </w:p>
    <w:p w14:paraId="3A072F88" w14:textId="77777777" w:rsidR="000B508B" w:rsidRDefault="000B508B">
      <w:pPr>
        <w:spacing w:after="43"/>
        <w:jc w:val="center"/>
      </w:pPr>
    </w:p>
    <w:p w14:paraId="3A79363A" w14:textId="77777777" w:rsidR="00634949" w:rsidRDefault="009B4871">
      <w:pPr>
        <w:ind w:left="23" w:right="41"/>
      </w:pPr>
      <w:r>
        <w:t>_____________________________________________________________________________________________________</w:t>
      </w:r>
    </w:p>
    <w:p w14:paraId="5BF8686D" w14:textId="7A633A30" w:rsidR="00634949" w:rsidRDefault="009B4871" w:rsidP="000B508B">
      <w:pPr>
        <w:ind w:left="0" w:right="41" w:firstLine="0"/>
      </w:pPr>
      <w:r>
        <w:t>,</w:t>
      </w:r>
      <w:r w:rsidR="00B234FD">
        <w:t xml:space="preserve"> именуемое в дальнейшем «Оператор», в лице ____________, действующего на основании __________</w:t>
      </w:r>
      <w:r w:rsidR="000B508B">
        <w:t xml:space="preserve">__, </w:t>
      </w:r>
      <w:r>
        <w:t>с одной стороны,</w:t>
      </w:r>
      <w:r w:rsidR="000B508B">
        <w:t xml:space="preserve"> и </w:t>
      </w:r>
      <w:r w:rsidR="000B508B" w:rsidRPr="000B508B">
        <w:rPr>
          <w:b/>
        </w:rPr>
        <w:t>Федеральное государственное бюджетное учреждение «Национальный парк «Орловское полесье»</w:t>
      </w:r>
      <w:r>
        <w:t xml:space="preserve">, именуемое в дальнейшем </w:t>
      </w:r>
      <w:r>
        <w:rPr>
          <w:b/>
        </w:rPr>
        <w:t>«Абонент»</w:t>
      </w:r>
      <w:r>
        <w:t xml:space="preserve">, в лице </w:t>
      </w:r>
      <w:r w:rsidR="000B508B">
        <w:t>д</w:t>
      </w:r>
      <w:r>
        <w:t>иректор</w:t>
      </w:r>
      <w:r w:rsidR="000B508B">
        <w:t xml:space="preserve">а </w:t>
      </w:r>
      <w:r>
        <w:t xml:space="preserve">Пригоряну Олега Михайловича, действующего на основании Устава, с другой стороны, </w:t>
      </w:r>
      <w:r w:rsidR="000B508B" w:rsidRPr="00B96DAF">
        <w:rPr>
          <w:shd w:val="clear" w:color="auto" w:fill="FFFFFF"/>
        </w:rPr>
        <w:t>вместе именуемые «Стороны»</w:t>
      </w:r>
      <w:r w:rsidR="000B508B">
        <w:rPr>
          <w:shd w:val="clear" w:color="auto" w:fill="FFFFFF"/>
        </w:rPr>
        <w:t>,</w:t>
      </w:r>
      <w:r w:rsidR="000B508B">
        <w:t xml:space="preserve"> </w:t>
      </w:r>
      <w:r>
        <w:t>заключили настоящее Приложение к Государственному Контракту № 857000060475 от  « ___ » ___ ___ ___ ___ ___ ___ 20___ г. о нижеследующем:</w:t>
      </w:r>
    </w:p>
    <w:p w14:paraId="63CB05BF" w14:textId="77777777" w:rsidR="00634949" w:rsidRDefault="009B4871">
      <w:pPr>
        <w:ind w:left="23" w:right="41"/>
      </w:pPr>
      <w:r>
        <w:t>1.1. Оператор на основании лицензий регистрационный номер Л030-00114-77/00078631, регистрационный номер Л03000114-77/00078235, регистрационный номер Л030-00114-77/00079661 в соответствии с имеющейся технической возможностью согласно настоящему Приложению оказывает услуги по предоставлению доступа к сети телематических услуг связи, к информационным системам информационно-телекоммуникационных сетей, в том числе к сети Интернет, по приему и передаче телематических электронных сообщений, по предоставлению доступа к сети связи по передаче данных, соединений по сети передачи данных, доступа к услугам передачи данных и услугам связи по передаче голосовой информации, оказываемым другими операторами связи, сети передачи данных которых взаимодействуют с сетью Оператора (далее - Услуги), в течение _______ календарных дней с момента оплаты Абонентом  услуги по предоставлению доступа к сети телематических услуг связи согласно действующим тарифам Оператора.</w:t>
      </w:r>
    </w:p>
    <w:p w14:paraId="7EA85CA8" w14:textId="77777777" w:rsidR="00634949" w:rsidRDefault="009B4871">
      <w:pPr>
        <w:ind w:left="23" w:right="41"/>
      </w:pPr>
      <w:r>
        <w:t xml:space="preserve">1.2. Стоимость услуги по предоставлению доступа к сети телематических услуг связи должна быть оплачена Абонентом единовременно, не позднее 20 (двадцати) календарных дней с даты выставления счета, с предоставлением Оператору копии платежного документа, подтверждающего оплату в течение 3 (трех) календарных дней. </w:t>
      </w:r>
    </w:p>
    <w:p w14:paraId="1BF784EE" w14:textId="77777777" w:rsidR="00634949" w:rsidRDefault="009B4871">
      <w:pPr>
        <w:ind w:left="23" w:right="41"/>
      </w:pPr>
      <w:r>
        <w:t>1.3.  Основные параметры Услуги указаны в бланке заказа, который является приложением к настоящему приложению.</w:t>
      </w:r>
    </w:p>
    <w:p w14:paraId="01B36785" w14:textId="77777777" w:rsidR="00634949" w:rsidRDefault="009B4871" w:rsidP="000B508B">
      <w:pPr>
        <w:spacing w:after="0" w:line="216" w:lineRule="auto"/>
        <w:ind w:left="-6" w:right="57" w:hanging="11"/>
      </w:pPr>
      <w:r>
        <w:rPr>
          <w:i/>
        </w:rPr>
        <w:t>Примечание:  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14:paraId="5A97109D" w14:textId="77777777" w:rsidR="00634949" w:rsidRDefault="009B4871">
      <w:pPr>
        <w:spacing w:after="69"/>
        <w:ind w:left="23" w:right="41"/>
      </w:pPr>
      <w:r>
        <w:t>1.4. Технические нормы.</w:t>
      </w:r>
    </w:p>
    <w:p w14:paraId="706532D2" w14:textId="77777777" w:rsidR="00634949" w:rsidRDefault="009B4871">
      <w:pPr>
        <w:ind w:left="23" w:right="41"/>
      </w:pPr>
      <w:r>
        <w:t>Технические нормы на показатели качества на Услуги:</w:t>
      </w:r>
    </w:p>
    <w:tbl>
      <w:tblPr>
        <w:tblStyle w:val="TableGrid"/>
        <w:tblW w:w="10200" w:type="dxa"/>
        <w:tblInd w:w="-29" w:type="dxa"/>
        <w:tblCellMar>
          <w:top w:w="40" w:type="dxa"/>
          <w:left w:w="32" w:type="dxa"/>
          <w:right w:w="30" w:type="dxa"/>
        </w:tblCellMar>
        <w:tblLook w:val="04A0" w:firstRow="1" w:lastRow="0" w:firstColumn="1" w:lastColumn="0" w:noHBand="0" w:noVBand="1"/>
      </w:tblPr>
      <w:tblGrid>
        <w:gridCol w:w="598"/>
        <w:gridCol w:w="7600"/>
        <w:gridCol w:w="2002"/>
      </w:tblGrid>
      <w:tr w:rsidR="00634949" w14:paraId="34BEAD2E" w14:textId="77777777">
        <w:trPr>
          <w:trHeight w:val="298"/>
        </w:trPr>
        <w:tc>
          <w:tcPr>
            <w:tcW w:w="598" w:type="dxa"/>
            <w:tcBorders>
              <w:top w:val="single" w:sz="4" w:space="0" w:color="000000"/>
              <w:left w:val="single" w:sz="4" w:space="0" w:color="000000"/>
              <w:bottom w:val="single" w:sz="4" w:space="0" w:color="000000"/>
              <w:right w:val="single" w:sz="4" w:space="0" w:color="000000"/>
            </w:tcBorders>
          </w:tcPr>
          <w:p w14:paraId="755BA6AF" w14:textId="77777777" w:rsidR="00634949" w:rsidRDefault="009B4871">
            <w:pPr>
              <w:spacing w:after="0" w:line="259" w:lineRule="auto"/>
              <w:ind w:left="0" w:firstLine="0"/>
            </w:pPr>
            <w:r>
              <w:rPr>
                <w:b/>
              </w:rPr>
              <w:t>№ п/п</w:t>
            </w:r>
          </w:p>
        </w:tc>
        <w:tc>
          <w:tcPr>
            <w:tcW w:w="7600" w:type="dxa"/>
            <w:tcBorders>
              <w:top w:val="single" w:sz="4" w:space="0" w:color="000000"/>
              <w:left w:val="single" w:sz="4" w:space="0" w:color="000000"/>
              <w:bottom w:val="single" w:sz="4" w:space="0" w:color="000000"/>
              <w:right w:val="single" w:sz="4" w:space="0" w:color="000000"/>
            </w:tcBorders>
          </w:tcPr>
          <w:p w14:paraId="58168647" w14:textId="77777777" w:rsidR="00634949" w:rsidRDefault="009B4871">
            <w:pPr>
              <w:spacing w:after="0" w:line="259" w:lineRule="auto"/>
              <w:ind w:left="0" w:right="1" w:firstLine="0"/>
              <w:jc w:val="center"/>
            </w:pPr>
            <w:r>
              <w:rPr>
                <w:b/>
              </w:rPr>
              <w:t>Наименование показателя</w:t>
            </w:r>
          </w:p>
        </w:tc>
        <w:tc>
          <w:tcPr>
            <w:tcW w:w="2002" w:type="dxa"/>
            <w:tcBorders>
              <w:top w:val="single" w:sz="4" w:space="0" w:color="000000"/>
              <w:left w:val="single" w:sz="4" w:space="0" w:color="000000"/>
              <w:bottom w:val="single" w:sz="4" w:space="0" w:color="000000"/>
              <w:right w:val="single" w:sz="4" w:space="0" w:color="000000"/>
            </w:tcBorders>
          </w:tcPr>
          <w:p w14:paraId="732A31A0" w14:textId="77777777" w:rsidR="00634949" w:rsidRDefault="00634949">
            <w:pPr>
              <w:spacing w:after="160" w:line="259" w:lineRule="auto"/>
              <w:ind w:left="0" w:firstLine="0"/>
              <w:jc w:val="left"/>
            </w:pPr>
          </w:p>
        </w:tc>
      </w:tr>
      <w:tr w:rsidR="00634949" w14:paraId="641ADAE6" w14:textId="77777777">
        <w:trPr>
          <w:trHeight w:val="296"/>
        </w:trPr>
        <w:tc>
          <w:tcPr>
            <w:tcW w:w="598" w:type="dxa"/>
            <w:tcBorders>
              <w:top w:val="single" w:sz="4" w:space="0" w:color="000000"/>
              <w:left w:val="single" w:sz="4" w:space="0" w:color="000000"/>
              <w:bottom w:val="single" w:sz="4" w:space="0" w:color="000000"/>
              <w:right w:val="single" w:sz="4" w:space="0" w:color="000000"/>
            </w:tcBorders>
          </w:tcPr>
          <w:p w14:paraId="1206807A" w14:textId="77777777" w:rsidR="00634949" w:rsidRDefault="009B4871">
            <w:pPr>
              <w:spacing w:after="0" w:line="259" w:lineRule="auto"/>
              <w:ind w:left="0" w:firstLine="0"/>
              <w:jc w:val="center"/>
            </w:pPr>
            <w:r>
              <w:t>1</w:t>
            </w:r>
          </w:p>
        </w:tc>
        <w:tc>
          <w:tcPr>
            <w:tcW w:w="7600" w:type="dxa"/>
            <w:tcBorders>
              <w:top w:val="single" w:sz="4" w:space="0" w:color="000000"/>
              <w:left w:val="single" w:sz="4" w:space="0" w:color="000000"/>
              <w:bottom w:val="single" w:sz="4" w:space="0" w:color="000000"/>
              <w:right w:val="single" w:sz="4" w:space="0" w:color="000000"/>
            </w:tcBorders>
          </w:tcPr>
          <w:p w14:paraId="1E7B75BB" w14:textId="77777777" w:rsidR="00634949" w:rsidRDefault="009B4871">
            <w:pPr>
              <w:spacing w:after="0" w:line="259" w:lineRule="auto"/>
              <w:ind w:left="0" w:right="4" w:firstLine="0"/>
              <w:jc w:val="center"/>
            </w:pPr>
            <w:r>
              <w:t>Средняя задержка передачи пакетов информации (мс)</w:t>
            </w:r>
          </w:p>
        </w:tc>
        <w:tc>
          <w:tcPr>
            <w:tcW w:w="2002" w:type="dxa"/>
            <w:tcBorders>
              <w:top w:val="single" w:sz="4" w:space="0" w:color="000000"/>
              <w:left w:val="single" w:sz="4" w:space="0" w:color="000000"/>
              <w:bottom w:val="single" w:sz="4" w:space="0" w:color="000000"/>
              <w:right w:val="single" w:sz="4" w:space="0" w:color="000000"/>
            </w:tcBorders>
          </w:tcPr>
          <w:p w14:paraId="01603D43" w14:textId="77777777" w:rsidR="00634949" w:rsidRDefault="009B4871">
            <w:pPr>
              <w:spacing w:after="0" w:line="259" w:lineRule="auto"/>
              <w:ind w:left="0" w:right="1" w:firstLine="0"/>
              <w:jc w:val="center"/>
            </w:pPr>
            <w:r>
              <w:t>не более 400</w:t>
            </w:r>
          </w:p>
        </w:tc>
      </w:tr>
      <w:tr w:rsidR="00634949" w14:paraId="51FB3BCC" w14:textId="77777777">
        <w:trPr>
          <w:trHeight w:val="298"/>
        </w:trPr>
        <w:tc>
          <w:tcPr>
            <w:tcW w:w="598" w:type="dxa"/>
            <w:tcBorders>
              <w:top w:val="single" w:sz="4" w:space="0" w:color="000000"/>
              <w:left w:val="single" w:sz="4" w:space="0" w:color="000000"/>
              <w:bottom w:val="single" w:sz="4" w:space="0" w:color="000000"/>
              <w:right w:val="single" w:sz="4" w:space="0" w:color="000000"/>
            </w:tcBorders>
          </w:tcPr>
          <w:p w14:paraId="754CA629" w14:textId="77777777" w:rsidR="00634949" w:rsidRDefault="009B4871">
            <w:pPr>
              <w:spacing w:after="0" w:line="259" w:lineRule="auto"/>
              <w:ind w:left="0" w:firstLine="0"/>
              <w:jc w:val="center"/>
            </w:pPr>
            <w:r>
              <w:t>2</w:t>
            </w:r>
          </w:p>
        </w:tc>
        <w:tc>
          <w:tcPr>
            <w:tcW w:w="7600" w:type="dxa"/>
            <w:tcBorders>
              <w:top w:val="single" w:sz="4" w:space="0" w:color="000000"/>
              <w:left w:val="single" w:sz="4" w:space="0" w:color="000000"/>
              <w:bottom w:val="single" w:sz="4" w:space="0" w:color="000000"/>
              <w:right w:val="single" w:sz="4" w:space="0" w:color="000000"/>
            </w:tcBorders>
          </w:tcPr>
          <w:p w14:paraId="188F5AD3" w14:textId="77777777" w:rsidR="00634949" w:rsidRDefault="009B4871">
            <w:pPr>
              <w:spacing w:after="0" w:line="259" w:lineRule="auto"/>
              <w:ind w:left="0" w:right="5" w:firstLine="0"/>
              <w:jc w:val="center"/>
            </w:pPr>
            <w:r>
              <w:t>Отклонение от среднего значение задержки передачи пакетов информации (мс)</w:t>
            </w:r>
          </w:p>
        </w:tc>
        <w:tc>
          <w:tcPr>
            <w:tcW w:w="2002" w:type="dxa"/>
            <w:tcBorders>
              <w:top w:val="single" w:sz="4" w:space="0" w:color="000000"/>
              <w:left w:val="single" w:sz="4" w:space="0" w:color="000000"/>
              <w:bottom w:val="single" w:sz="4" w:space="0" w:color="000000"/>
              <w:right w:val="single" w:sz="4" w:space="0" w:color="000000"/>
            </w:tcBorders>
          </w:tcPr>
          <w:p w14:paraId="4E9C01BB" w14:textId="77777777" w:rsidR="00634949" w:rsidRDefault="009B4871">
            <w:pPr>
              <w:spacing w:after="0" w:line="259" w:lineRule="auto"/>
              <w:ind w:left="0" w:right="1" w:firstLine="0"/>
              <w:jc w:val="center"/>
            </w:pPr>
            <w:r>
              <w:t>не более 50</w:t>
            </w:r>
          </w:p>
        </w:tc>
      </w:tr>
      <w:tr w:rsidR="00634949" w14:paraId="5979A68C" w14:textId="77777777">
        <w:trPr>
          <w:trHeight w:val="296"/>
        </w:trPr>
        <w:tc>
          <w:tcPr>
            <w:tcW w:w="598" w:type="dxa"/>
            <w:tcBorders>
              <w:top w:val="single" w:sz="4" w:space="0" w:color="000000"/>
              <w:left w:val="single" w:sz="4" w:space="0" w:color="000000"/>
              <w:bottom w:val="single" w:sz="4" w:space="0" w:color="000000"/>
              <w:right w:val="single" w:sz="4" w:space="0" w:color="000000"/>
            </w:tcBorders>
          </w:tcPr>
          <w:p w14:paraId="2E31EB49" w14:textId="77777777" w:rsidR="00634949" w:rsidRDefault="009B4871">
            <w:pPr>
              <w:spacing w:after="0" w:line="259" w:lineRule="auto"/>
              <w:ind w:left="0" w:firstLine="0"/>
              <w:jc w:val="center"/>
            </w:pPr>
            <w:r>
              <w:t>3</w:t>
            </w:r>
          </w:p>
        </w:tc>
        <w:tc>
          <w:tcPr>
            <w:tcW w:w="7600" w:type="dxa"/>
            <w:tcBorders>
              <w:top w:val="single" w:sz="4" w:space="0" w:color="000000"/>
              <w:left w:val="single" w:sz="4" w:space="0" w:color="000000"/>
              <w:bottom w:val="single" w:sz="4" w:space="0" w:color="000000"/>
              <w:right w:val="single" w:sz="4" w:space="0" w:color="000000"/>
            </w:tcBorders>
          </w:tcPr>
          <w:p w14:paraId="4C1C11C1" w14:textId="77777777" w:rsidR="00634949" w:rsidRDefault="009B4871">
            <w:pPr>
              <w:spacing w:after="0" w:line="259" w:lineRule="auto"/>
              <w:ind w:left="0" w:right="2" w:firstLine="0"/>
              <w:jc w:val="center"/>
            </w:pPr>
            <w:r>
              <w:t>Коэффициент потери пакетов информации</w:t>
            </w:r>
          </w:p>
        </w:tc>
        <w:tc>
          <w:tcPr>
            <w:tcW w:w="2002" w:type="dxa"/>
            <w:tcBorders>
              <w:top w:val="single" w:sz="4" w:space="0" w:color="000000"/>
              <w:left w:val="single" w:sz="4" w:space="0" w:color="000000"/>
              <w:bottom w:val="single" w:sz="4" w:space="0" w:color="000000"/>
              <w:right w:val="single" w:sz="4" w:space="0" w:color="000000"/>
            </w:tcBorders>
          </w:tcPr>
          <w:p w14:paraId="6BE208D4" w14:textId="77777777" w:rsidR="00634949" w:rsidRDefault="009B4871">
            <w:pPr>
              <w:spacing w:after="0" w:line="259" w:lineRule="auto"/>
              <w:ind w:left="0" w:firstLine="0"/>
              <w:jc w:val="center"/>
            </w:pPr>
            <w:r>
              <w:t>не более 10</w:t>
            </w:r>
            <w:r>
              <w:rPr>
                <w:sz w:val="18"/>
                <w:vertAlign w:val="superscript"/>
              </w:rPr>
              <w:t>-3</w:t>
            </w:r>
          </w:p>
        </w:tc>
      </w:tr>
      <w:tr w:rsidR="00634949" w14:paraId="5D0A01FB" w14:textId="77777777">
        <w:trPr>
          <w:trHeight w:val="298"/>
        </w:trPr>
        <w:tc>
          <w:tcPr>
            <w:tcW w:w="598" w:type="dxa"/>
            <w:tcBorders>
              <w:top w:val="single" w:sz="4" w:space="0" w:color="000000"/>
              <w:left w:val="single" w:sz="4" w:space="0" w:color="000000"/>
              <w:bottom w:val="single" w:sz="4" w:space="0" w:color="000000"/>
              <w:right w:val="single" w:sz="4" w:space="0" w:color="000000"/>
            </w:tcBorders>
          </w:tcPr>
          <w:p w14:paraId="2AF73AAD" w14:textId="77777777" w:rsidR="00634949" w:rsidRDefault="009B4871">
            <w:pPr>
              <w:spacing w:after="0" w:line="259" w:lineRule="auto"/>
              <w:ind w:left="0" w:firstLine="0"/>
              <w:jc w:val="center"/>
            </w:pPr>
            <w:r>
              <w:t>4</w:t>
            </w:r>
          </w:p>
        </w:tc>
        <w:tc>
          <w:tcPr>
            <w:tcW w:w="7600" w:type="dxa"/>
            <w:tcBorders>
              <w:top w:val="single" w:sz="4" w:space="0" w:color="000000"/>
              <w:left w:val="single" w:sz="4" w:space="0" w:color="000000"/>
              <w:bottom w:val="single" w:sz="4" w:space="0" w:color="000000"/>
              <w:right w:val="single" w:sz="4" w:space="0" w:color="000000"/>
            </w:tcBorders>
          </w:tcPr>
          <w:p w14:paraId="6992D550" w14:textId="77777777" w:rsidR="00634949" w:rsidRDefault="009B4871">
            <w:pPr>
              <w:spacing w:after="0" w:line="259" w:lineRule="auto"/>
              <w:ind w:left="0" w:right="1" w:firstLine="0"/>
              <w:jc w:val="center"/>
            </w:pPr>
            <w:r>
              <w:t>Коэффициент ошибок в пакетах информации</w:t>
            </w:r>
          </w:p>
        </w:tc>
        <w:tc>
          <w:tcPr>
            <w:tcW w:w="2002" w:type="dxa"/>
            <w:tcBorders>
              <w:top w:val="single" w:sz="4" w:space="0" w:color="000000"/>
              <w:left w:val="single" w:sz="4" w:space="0" w:color="000000"/>
              <w:bottom w:val="single" w:sz="4" w:space="0" w:color="000000"/>
              <w:right w:val="single" w:sz="4" w:space="0" w:color="000000"/>
            </w:tcBorders>
          </w:tcPr>
          <w:p w14:paraId="410E4F6E" w14:textId="77777777" w:rsidR="00634949" w:rsidRDefault="009B4871">
            <w:pPr>
              <w:spacing w:after="0" w:line="259" w:lineRule="auto"/>
              <w:ind w:left="0" w:firstLine="0"/>
              <w:jc w:val="center"/>
            </w:pPr>
            <w:r>
              <w:t>не более 10</w:t>
            </w:r>
            <w:r>
              <w:rPr>
                <w:sz w:val="18"/>
                <w:vertAlign w:val="superscript"/>
              </w:rPr>
              <w:t>-4</w:t>
            </w:r>
          </w:p>
        </w:tc>
      </w:tr>
    </w:tbl>
    <w:p w14:paraId="63FADDE9" w14:textId="77777777" w:rsidR="00634949" w:rsidRDefault="009B4871">
      <w:pPr>
        <w:ind w:left="23" w:right="41"/>
      </w:pPr>
      <w:r>
        <w:t>Технические нормы на показатели функционирования сетей передачи данных:</w:t>
      </w:r>
    </w:p>
    <w:tbl>
      <w:tblPr>
        <w:tblStyle w:val="TableGrid"/>
        <w:tblW w:w="10200" w:type="dxa"/>
        <w:tblInd w:w="-29" w:type="dxa"/>
        <w:tblCellMar>
          <w:top w:w="40" w:type="dxa"/>
          <w:left w:w="32" w:type="dxa"/>
          <w:right w:w="30" w:type="dxa"/>
        </w:tblCellMar>
        <w:tblLook w:val="04A0" w:firstRow="1" w:lastRow="0" w:firstColumn="1" w:lastColumn="0" w:noHBand="0" w:noVBand="1"/>
      </w:tblPr>
      <w:tblGrid>
        <w:gridCol w:w="598"/>
        <w:gridCol w:w="5600"/>
        <w:gridCol w:w="2000"/>
        <w:gridCol w:w="2002"/>
      </w:tblGrid>
      <w:tr w:rsidR="00634949" w14:paraId="22361B17" w14:textId="77777777">
        <w:trPr>
          <w:trHeight w:val="1684"/>
        </w:trPr>
        <w:tc>
          <w:tcPr>
            <w:tcW w:w="598" w:type="dxa"/>
            <w:tcBorders>
              <w:top w:val="single" w:sz="4" w:space="0" w:color="000000"/>
              <w:left w:val="single" w:sz="4" w:space="0" w:color="000000"/>
              <w:bottom w:val="single" w:sz="4" w:space="0" w:color="000000"/>
              <w:right w:val="single" w:sz="4" w:space="0" w:color="000000"/>
            </w:tcBorders>
          </w:tcPr>
          <w:p w14:paraId="2A202AC8" w14:textId="77777777" w:rsidR="00634949" w:rsidRDefault="009B4871">
            <w:pPr>
              <w:spacing w:after="0" w:line="259" w:lineRule="auto"/>
              <w:ind w:left="0" w:firstLine="0"/>
            </w:pPr>
            <w:r>
              <w:rPr>
                <w:b/>
              </w:rPr>
              <w:t>№ п/п</w:t>
            </w:r>
          </w:p>
        </w:tc>
        <w:tc>
          <w:tcPr>
            <w:tcW w:w="5600" w:type="dxa"/>
            <w:tcBorders>
              <w:top w:val="single" w:sz="4" w:space="0" w:color="000000"/>
              <w:left w:val="single" w:sz="4" w:space="0" w:color="000000"/>
              <w:bottom w:val="single" w:sz="4" w:space="0" w:color="000000"/>
              <w:right w:val="single" w:sz="4" w:space="0" w:color="000000"/>
            </w:tcBorders>
          </w:tcPr>
          <w:p w14:paraId="2F160D27" w14:textId="77777777" w:rsidR="00634949" w:rsidRDefault="009B4871">
            <w:pPr>
              <w:spacing w:after="0" w:line="259" w:lineRule="auto"/>
              <w:ind w:left="0" w:right="1" w:firstLine="0"/>
              <w:jc w:val="center"/>
            </w:pPr>
            <w:r>
              <w:rPr>
                <w:b/>
              </w:rPr>
              <w:t>Наименование показателя</w:t>
            </w:r>
          </w:p>
        </w:tc>
        <w:tc>
          <w:tcPr>
            <w:tcW w:w="2000" w:type="dxa"/>
            <w:tcBorders>
              <w:top w:val="single" w:sz="4" w:space="0" w:color="000000"/>
              <w:left w:val="single" w:sz="4" w:space="0" w:color="000000"/>
              <w:bottom w:val="single" w:sz="4" w:space="0" w:color="000000"/>
              <w:right w:val="single" w:sz="4" w:space="0" w:color="000000"/>
            </w:tcBorders>
          </w:tcPr>
          <w:p w14:paraId="7C036A7B" w14:textId="77777777" w:rsidR="00634949" w:rsidRDefault="009B4871">
            <w:pPr>
              <w:spacing w:after="0" w:line="259" w:lineRule="auto"/>
              <w:ind w:left="0" w:right="1" w:firstLine="0"/>
              <w:jc w:val="center"/>
            </w:pPr>
            <w:r>
              <w:rPr>
                <w:b/>
              </w:rPr>
              <w:t xml:space="preserve">услуги связи по </w:t>
            </w:r>
          </w:p>
          <w:p w14:paraId="2A18DE4E" w14:textId="77777777" w:rsidR="00634949" w:rsidRDefault="009B4871">
            <w:pPr>
              <w:spacing w:after="0" w:line="239" w:lineRule="auto"/>
              <w:ind w:left="3" w:hanging="3"/>
              <w:jc w:val="center"/>
            </w:pPr>
            <w:r>
              <w:rPr>
                <w:b/>
              </w:rPr>
              <w:t xml:space="preserve">передаче данных, за исключением услуг связи по передаче данных для целей </w:t>
            </w:r>
          </w:p>
          <w:p w14:paraId="1715264A" w14:textId="77777777" w:rsidR="00634949" w:rsidRDefault="009B4871">
            <w:pPr>
              <w:spacing w:after="0" w:line="259" w:lineRule="auto"/>
              <w:ind w:left="0" w:firstLine="0"/>
              <w:jc w:val="center"/>
            </w:pPr>
            <w:r>
              <w:rPr>
                <w:b/>
              </w:rPr>
              <w:t>передачи голосовой информации</w:t>
            </w:r>
          </w:p>
        </w:tc>
        <w:tc>
          <w:tcPr>
            <w:tcW w:w="2002" w:type="dxa"/>
            <w:tcBorders>
              <w:top w:val="single" w:sz="4" w:space="0" w:color="000000"/>
              <w:left w:val="single" w:sz="4" w:space="0" w:color="000000"/>
              <w:bottom w:val="single" w:sz="4" w:space="0" w:color="000000"/>
              <w:right w:val="single" w:sz="4" w:space="0" w:color="000000"/>
            </w:tcBorders>
          </w:tcPr>
          <w:p w14:paraId="216A9118" w14:textId="77777777" w:rsidR="00634949" w:rsidRDefault="009B4871">
            <w:pPr>
              <w:spacing w:after="0" w:line="239" w:lineRule="auto"/>
              <w:ind w:left="0" w:firstLine="0"/>
              <w:jc w:val="center"/>
            </w:pPr>
            <w:r>
              <w:rPr>
                <w:b/>
              </w:rPr>
              <w:t xml:space="preserve">на услуги связи по передаче данных, </w:t>
            </w:r>
          </w:p>
          <w:p w14:paraId="104CFFA4" w14:textId="77777777" w:rsidR="00634949" w:rsidRDefault="009B4871">
            <w:pPr>
              <w:spacing w:after="0" w:line="239" w:lineRule="auto"/>
              <w:ind w:left="0" w:firstLine="0"/>
              <w:jc w:val="center"/>
            </w:pPr>
            <w:r>
              <w:rPr>
                <w:b/>
              </w:rPr>
              <w:t xml:space="preserve">для целей передачи голосовой </w:t>
            </w:r>
          </w:p>
          <w:p w14:paraId="74F7F9B6" w14:textId="77777777" w:rsidR="00634949" w:rsidRDefault="009B4871">
            <w:pPr>
              <w:spacing w:after="0" w:line="259" w:lineRule="auto"/>
              <w:ind w:left="0" w:right="1" w:firstLine="0"/>
              <w:jc w:val="center"/>
            </w:pPr>
            <w:r>
              <w:rPr>
                <w:b/>
              </w:rPr>
              <w:t xml:space="preserve">информации </w:t>
            </w:r>
          </w:p>
          <w:p w14:paraId="6833B1BA" w14:textId="77777777" w:rsidR="00634949" w:rsidRDefault="009B4871">
            <w:pPr>
              <w:spacing w:after="0" w:line="259" w:lineRule="auto"/>
              <w:ind w:left="0" w:firstLine="0"/>
              <w:jc w:val="center"/>
            </w:pPr>
            <w:r>
              <w:rPr>
                <w:b/>
              </w:rPr>
              <w:t>(интерактивный трафик)</w:t>
            </w:r>
          </w:p>
        </w:tc>
      </w:tr>
      <w:tr w:rsidR="00634949" w14:paraId="48B32277" w14:textId="77777777">
        <w:trPr>
          <w:trHeight w:val="296"/>
        </w:trPr>
        <w:tc>
          <w:tcPr>
            <w:tcW w:w="598" w:type="dxa"/>
            <w:tcBorders>
              <w:top w:val="single" w:sz="4" w:space="0" w:color="000000"/>
              <w:left w:val="single" w:sz="4" w:space="0" w:color="000000"/>
              <w:bottom w:val="single" w:sz="4" w:space="0" w:color="000000"/>
              <w:right w:val="single" w:sz="4" w:space="0" w:color="000000"/>
            </w:tcBorders>
          </w:tcPr>
          <w:p w14:paraId="10BA1820" w14:textId="77777777" w:rsidR="00634949" w:rsidRDefault="009B4871">
            <w:pPr>
              <w:spacing w:after="0" w:line="259" w:lineRule="auto"/>
              <w:ind w:left="0" w:firstLine="0"/>
              <w:jc w:val="center"/>
            </w:pPr>
            <w:r>
              <w:t>1</w:t>
            </w:r>
          </w:p>
        </w:tc>
        <w:tc>
          <w:tcPr>
            <w:tcW w:w="5600" w:type="dxa"/>
            <w:tcBorders>
              <w:top w:val="single" w:sz="4" w:space="0" w:color="000000"/>
              <w:left w:val="single" w:sz="4" w:space="0" w:color="000000"/>
              <w:bottom w:val="single" w:sz="4" w:space="0" w:color="000000"/>
              <w:right w:val="single" w:sz="4" w:space="0" w:color="000000"/>
            </w:tcBorders>
          </w:tcPr>
          <w:p w14:paraId="4E3C4423" w14:textId="77777777" w:rsidR="00634949" w:rsidRDefault="009B4871">
            <w:pPr>
              <w:spacing w:after="0" w:line="259" w:lineRule="auto"/>
              <w:ind w:left="0" w:right="4" w:firstLine="0"/>
              <w:jc w:val="center"/>
            </w:pPr>
            <w:r>
              <w:t>Средняя задержка передачи пакетов информации (мс)</w:t>
            </w:r>
          </w:p>
        </w:tc>
        <w:tc>
          <w:tcPr>
            <w:tcW w:w="2000" w:type="dxa"/>
            <w:tcBorders>
              <w:top w:val="single" w:sz="4" w:space="0" w:color="000000"/>
              <w:left w:val="single" w:sz="4" w:space="0" w:color="000000"/>
              <w:bottom w:val="single" w:sz="4" w:space="0" w:color="000000"/>
              <w:right w:val="single" w:sz="4" w:space="0" w:color="000000"/>
            </w:tcBorders>
          </w:tcPr>
          <w:p w14:paraId="790EDB9C" w14:textId="77777777" w:rsidR="00634949" w:rsidRDefault="009B4871">
            <w:pPr>
              <w:spacing w:after="0" w:line="259" w:lineRule="auto"/>
              <w:ind w:left="0" w:right="1" w:firstLine="0"/>
              <w:jc w:val="center"/>
            </w:pPr>
            <w:r>
              <w:t>не более 400</w:t>
            </w:r>
          </w:p>
        </w:tc>
        <w:tc>
          <w:tcPr>
            <w:tcW w:w="2002" w:type="dxa"/>
            <w:tcBorders>
              <w:top w:val="single" w:sz="4" w:space="0" w:color="000000"/>
              <w:left w:val="single" w:sz="4" w:space="0" w:color="000000"/>
              <w:bottom w:val="single" w:sz="4" w:space="0" w:color="000000"/>
              <w:right w:val="single" w:sz="4" w:space="0" w:color="000000"/>
            </w:tcBorders>
          </w:tcPr>
          <w:p w14:paraId="4A0BFB43" w14:textId="77777777" w:rsidR="00634949" w:rsidRDefault="009B4871">
            <w:pPr>
              <w:spacing w:after="0" w:line="259" w:lineRule="auto"/>
              <w:ind w:left="0" w:right="1" w:firstLine="0"/>
              <w:jc w:val="center"/>
            </w:pPr>
            <w:r>
              <w:t>не более 100</w:t>
            </w:r>
          </w:p>
        </w:tc>
      </w:tr>
      <w:tr w:rsidR="00634949" w14:paraId="15FBCF82" w14:textId="77777777">
        <w:trPr>
          <w:trHeight w:val="528"/>
        </w:trPr>
        <w:tc>
          <w:tcPr>
            <w:tcW w:w="598" w:type="dxa"/>
            <w:tcBorders>
              <w:top w:val="single" w:sz="4" w:space="0" w:color="000000"/>
              <w:left w:val="single" w:sz="4" w:space="0" w:color="000000"/>
              <w:bottom w:val="single" w:sz="4" w:space="0" w:color="000000"/>
              <w:right w:val="single" w:sz="4" w:space="0" w:color="000000"/>
            </w:tcBorders>
          </w:tcPr>
          <w:p w14:paraId="1B3E0301" w14:textId="77777777" w:rsidR="00634949" w:rsidRDefault="009B4871">
            <w:pPr>
              <w:spacing w:after="0" w:line="259" w:lineRule="auto"/>
              <w:ind w:left="0" w:firstLine="0"/>
              <w:jc w:val="center"/>
            </w:pPr>
            <w:r>
              <w:t>2</w:t>
            </w:r>
          </w:p>
        </w:tc>
        <w:tc>
          <w:tcPr>
            <w:tcW w:w="5600" w:type="dxa"/>
            <w:tcBorders>
              <w:top w:val="single" w:sz="4" w:space="0" w:color="000000"/>
              <w:left w:val="single" w:sz="4" w:space="0" w:color="000000"/>
              <w:bottom w:val="single" w:sz="4" w:space="0" w:color="000000"/>
              <w:right w:val="single" w:sz="4" w:space="0" w:color="000000"/>
            </w:tcBorders>
          </w:tcPr>
          <w:p w14:paraId="3505F3B0" w14:textId="77777777" w:rsidR="00634949" w:rsidRDefault="009B4871">
            <w:pPr>
              <w:spacing w:after="0" w:line="259" w:lineRule="auto"/>
              <w:ind w:left="0" w:firstLine="0"/>
              <w:jc w:val="center"/>
            </w:pPr>
            <w:r>
              <w:t>Отклонение от среднего значение задержки передачи пакетов информации (мс)</w:t>
            </w:r>
          </w:p>
        </w:tc>
        <w:tc>
          <w:tcPr>
            <w:tcW w:w="2000" w:type="dxa"/>
            <w:tcBorders>
              <w:top w:val="single" w:sz="4" w:space="0" w:color="000000"/>
              <w:left w:val="single" w:sz="4" w:space="0" w:color="000000"/>
              <w:bottom w:val="single" w:sz="4" w:space="0" w:color="000000"/>
              <w:right w:val="single" w:sz="4" w:space="0" w:color="000000"/>
            </w:tcBorders>
          </w:tcPr>
          <w:p w14:paraId="406274DD" w14:textId="77777777" w:rsidR="00634949" w:rsidRDefault="009B4871">
            <w:pPr>
              <w:spacing w:after="0" w:line="259" w:lineRule="auto"/>
              <w:ind w:left="0" w:right="1" w:firstLine="0"/>
              <w:jc w:val="center"/>
            </w:pPr>
            <w:r>
              <w:t>не более 50</w:t>
            </w:r>
          </w:p>
        </w:tc>
        <w:tc>
          <w:tcPr>
            <w:tcW w:w="2002" w:type="dxa"/>
            <w:tcBorders>
              <w:top w:val="single" w:sz="4" w:space="0" w:color="000000"/>
              <w:left w:val="single" w:sz="4" w:space="0" w:color="000000"/>
              <w:bottom w:val="single" w:sz="4" w:space="0" w:color="000000"/>
              <w:right w:val="single" w:sz="4" w:space="0" w:color="000000"/>
            </w:tcBorders>
          </w:tcPr>
          <w:p w14:paraId="1C2A1888" w14:textId="77777777" w:rsidR="00634949" w:rsidRDefault="009B4871">
            <w:pPr>
              <w:spacing w:after="0" w:line="259" w:lineRule="auto"/>
              <w:ind w:left="0" w:right="1" w:firstLine="0"/>
              <w:jc w:val="center"/>
            </w:pPr>
            <w:r>
              <w:t>не более 50</w:t>
            </w:r>
          </w:p>
        </w:tc>
      </w:tr>
      <w:tr w:rsidR="00634949" w14:paraId="2B85BFF5" w14:textId="77777777">
        <w:trPr>
          <w:trHeight w:val="298"/>
        </w:trPr>
        <w:tc>
          <w:tcPr>
            <w:tcW w:w="598" w:type="dxa"/>
            <w:tcBorders>
              <w:top w:val="single" w:sz="4" w:space="0" w:color="000000"/>
              <w:left w:val="single" w:sz="4" w:space="0" w:color="000000"/>
              <w:bottom w:val="single" w:sz="4" w:space="0" w:color="000000"/>
              <w:right w:val="single" w:sz="4" w:space="0" w:color="000000"/>
            </w:tcBorders>
          </w:tcPr>
          <w:p w14:paraId="7854673E" w14:textId="77777777" w:rsidR="00634949" w:rsidRDefault="009B4871">
            <w:pPr>
              <w:spacing w:after="0" w:line="259" w:lineRule="auto"/>
              <w:ind w:left="0" w:firstLine="0"/>
              <w:jc w:val="center"/>
            </w:pPr>
            <w:r>
              <w:t>3</w:t>
            </w:r>
          </w:p>
        </w:tc>
        <w:tc>
          <w:tcPr>
            <w:tcW w:w="5600" w:type="dxa"/>
            <w:tcBorders>
              <w:top w:val="single" w:sz="4" w:space="0" w:color="000000"/>
              <w:left w:val="single" w:sz="4" w:space="0" w:color="000000"/>
              <w:bottom w:val="single" w:sz="4" w:space="0" w:color="000000"/>
              <w:right w:val="single" w:sz="4" w:space="0" w:color="000000"/>
            </w:tcBorders>
          </w:tcPr>
          <w:p w14:paraId="5909BE7E" w14:textId="77777777" w:rsidR="00634949" w:rsidRDefault="009B4871">
            <w:pPr>
              <w:spacing w:after="0" w:line="259" w:lineRule="auto"/>
              <w:ind w:left="0" w:right="2" w:firstLine="0"/>
              <w:jc w:val="center"/>
            </w:pPr>
            <w:r>
              <w:t>Коэффициент потери пакетов информации</w:t>
            </w:r>
          </w:p>
        </w:tc>
        <w:tc>
          <w:tcPr>
            <w:tcW w:w="2000" w:type="dxa"/>
            <w:tcBorders>
              <w:top w:val="single" w:sz="4" w:space="0" w:color="000000"/>
              <w:left w:val="single" w:sz="4" w:space="0" w:color="000000"/>
              <w:bottom w:val="single" w:sz="4" w:space="0" w:color="000000"/>
              <w:right w:val="single" w:sz="4" w:space="0" w:color="000000"/>
            </w:tcBorders>
          </w:tcPr>
          <w:p w14:paraId="65DDC31C" w14:textId="77777777" w:rsidR="00634949" w:rsidRDefault="009B4871">
            <w:pPr>
              <w:spacing w:after="0" w:line="259" w:lineRule="auto"/>
              <w:ind w:left="0" w:firstLine="0"/>
              <w:jc w:val="center"/>
            </w:pPr>
            <w:r>
              <w:t>не более 10</w:t>
            </w:r>
            <w:r>
              <w:rPr>
                <w:sz w:val="18"/>
                <w:vertAlign w:val="superscript"/>
              </w:rPr>
              <w:t>-3</w:t>
            </w:r>
          </w:p>
        </w:tc>
        <w:tc>
          <w:tcPr>
            <w:tcW w:w="2002" w:type="dxa"/>
            <w:tcBorders>
              <w:top w:val="single" w:sz="4" w:space="0" w:color="000000"/>
              <w:left w:val="single" w:sz="4" w:space="0" w:color="000000"/>
              <w:bottom w:val="single" w:sz="4" w:space="0" w:color="000000"/>
              <w:right w:val="single" w:sz="4" w:space="0" w:color="000000"/>
            </w:tcBorders>
          </w:tcPr>
          <w:p w14:paraId="0792F320" w14:textId="77777777" w:rsidR="00634949" w:rsidRDefault="009B4871">
            <w:pPr>
              <w:spacing w:after="0" w:line="259" w:lineRule="auto"/>
              <w:ind w:left="0" w:firstLine="0"/>
              <w:jc w:val="center"/>
            </w:pPr>
            <w:r>
              <w:t>не более 10</w:t>
            </w:r>
            <w:r>
              <w:rPr>
                <w:sz w:val="18"/>
                <w:vertAlign w:val="superscript"/>
              </w:rPr>
              <w:t>-3</w:t>
            </w:r>
          </w:p>
        </w:tc>
      </w:tr>
      <w:tr w:rsidR="00634949" w14:paraId="749A04BE" w14:textId="77777777">
        <w:trPr>
          <w:trHeight w:val="296"/>
        </w:trPr>
        <w:tc>
          <w:tcPr>
            <w:tcW w:w="598" w:type="dxa"/>
            <w:tcBorders>
              <w:top w:val="single" w:sz="4" w:space="0" w:color="000000"/>
              <w:left w:val="single" w:sz="4" w:space="0" w:color="000000"/>
              <w:bottom w:val="single" w:sz="4" w:space="0" w:color="000000"/>
              <w:right w:val="single" w:sz="4" w:space="0" w:color="000000"/>
            </w:tcBorders>
          </w:tcPr>
          <w:p w14:paraId="4521EFB9" w14:textId="77777777" w:rsidR="00634949" w:rsidRDefault="009B4871">
            <w:pPr>
              <w:spacing w:after="0" w:line="259" w:lineRule="auto"/>
              <w:ind w:left="0" w:firstLine="0"/>
              <w:jc w:val="center"/>
            </w:pPr>
            <w:r>
              <w:t>4</w:t>
            </w:r>
          </w:p>
        </w:tc>
        <w:tc>
          <w:tcPr>
            <w:tcW w:w="5600" w:type="dxa"/>
            <w:tcBorders>
              <w:top w:val="single" w:sz="4" w:space="0" w:color="000000"/>
              <w:left w:val="single" w:sz="4" w:space="0" w:color="000000"/>
              <w:bottom w:val="single" w:sz="4" w:space="0" w:color="000000"/>
              <w:right w:val="single" w:sz="4" w:space="0" w:color="000000"/>
            </w:tcBorders>
          </w:tcPr>
          <w:p w14:paraId="41F65E41" w14:textId="77777777" w:rsidR="00634949" w:rsidRDefault="009B4871">
            <w:pPr>
              <w:spacing w:after="0" w:line="259" w:lineRule="auto"/>
              <w:ind w:left="0" w:right="1" w:firstLine="0"/>
              <w:jc w:val="center"/>
            </w:pPr>
            <w:r>
              <w:t>Коэффициент ошибок в пакетах информации</w:t>
            </w:r>
          </w:p>
        </w:tc>
        <w:tc>
          <w:tcPr>
            <w:tcW w:w="2000" w:type="dxa"/>
            <w:tcBorders>
              <w:top w:val="single" w:sz="4" w:space="0" w:color="000000"/>
              <w:left w:val="single" w:sz="4" w:space="0" w:color="000000"/>
              <w:bottom w:val="single" w:sz="4" w:space="0" w:color="000000"/>
              <w:right w:val="single" w:sz="4" w:space="0" w:color="000000"/>
            </w:tcBorders>
          </w:tcPr>
          <w:p w14:paraId="238AB97C" w14:textId="77777777" w:rsidR="00634949" w:rsidRDefault="009B4871">
            <w:pPr>
              <w:spacing w:after="0" w:line="259" w:lineRule="auto"/>
              <w:ind w:left="0" w:firstLine="0"/>
              <w:jc w:val="center"/>
            </w:pPr>
            <w:r>
              <w:t>не более 10</w:t>
            </w:r>
            <w:r>
              <w:rPr>
                <w:sz w:val="18"/>
                <w:vertAlign w:val="superscript"/>
              </w:rPr>
              <w:t>-4</w:t>
            </w:r>
          </w:p>
        </w:tc>
        <w:tc>
          <w:tcPr>
            <w:tcW w:w="2002" w:type="dxa"/>
            <w:tcBorders>
              <w:top w:val="single" w:sz="4" w:space="0" w:color="000000"/>
              <w:left w:val="single" w:sz="4" w:space="0" w:color="000000"/>
              <w:bottom w:val="single" w:sz="4" w:space="0" w:color="000000"/>
              <w:right w:val="single" w:sz="4" w:space="0" w:color="000000"/>
            </w:tcBorders>
          </w:tcPr>
          <w:p w14:paraId="1BFA83AB" w14:textId="77777777" w:rsidR="00634949" w:rsidRDefault="009B4871">
            <w:pPr>
              <w:spacing w:after="0" w:line="259" w:lineRule="auto"/>
              <w:ind w:left="0" w:firstLine="0"/>
              <w:jc w:val="center"/>
            </w:pPr>
            <w:r>
              <w:t>не более 10</w:t>
            </w:r>
            <w:r>
              <w:rPr>
                <w:sz w:val="18"/>
                <w:vertAlign w:val="superscript"/>
              </w:rPr>
              <w:t>-4</w:t>
            </w:r>
          </w:p>
        </w:tc>
      </w:tr>
    </w:tbl>
    <w:p w14:paraId="7E9EB9C9" w14:textId="77777777" w:rsidR="000B508B" w:rsidRDefault="000B508B">
      <w:pPr>
        <w:ind w:left="23" w:right="41"/>
      </w:pPr>
    </w:p>
    <w:p w14:paraId="02C1471C" w14:textId="77777777" w:rsidR="000B508B" w:rsidRDefault="000B508B">
      <w:pPr>
        <w:ind w:left="23" w:right="41"/>
      </w:pPr>
    </w:p>
    <w:p w14:paraId="53B4F41E" w14:textId="2A4A62E9" w:rsidR="00634949" w:rsidRDefault="009B4871">
      <w:pPr>
        <w:ind w:left="23" w:right="41"/>
      </w:pPr>
      <w:r>
        <w:lastRenderedPageBreak/>
        <w:t>1.5. Основные требования при подключении и настройке оконечного пользовательского оборудования Абонента:</w:t>
      </w:r>
    </w:p>
    <w:p w14:paraId="60060FEB" w14:textId="77777777" w:rsidR="00634949" w:rsidRDefault="009B4871" w:rsidP="000B508B">
      <w:pPr>
        <w:spacing w:line="216" w:lineRule="auto"/>
        <w:ind w:left="23" w:right="41"/>
      </w:pPr>
      <w:r>
        <w:t>1.5.1. наличие программного обеспечения и необходимых интерфейсов в зависимости от типа подключаемого абонентского оборудования и наличие дистрибутива установленной версии операционной системы;</w:t>
      </w:r>
    </w:p>
    <w:p w14:paraId="639D8F39" w14:textId="77777777" w:rsidR="00634949" w:rsidRDefault="009B4871" w:rsidP="000B508B">
      <w:pPr>
        <w:spacing w:line="216" w:lineRule="auto"/>
        <w:ind w:left="23" w:right="41"/>
      </w:pPr>
      <w:r>
        <w:t>1.5.2. наличие электропитания 220В переменного тока к абонентскому оборудованию через сглаживающие фильтры электропитания.</w:t>
      </w:r>
    </w:p>
    <w:p w14:paraId="2E8C6A48" w14:textId="77777777" w:rsidR="00634949" w:rsidRDefault="009B4871" w:rsidP="000B508B">
      <w:pPr>
        <w:spacing w:line="216" w:lineRule="auto"/>
        <w:ind w:left="23" w:right="41"/>
      </w:pPr>
      <w:r>
        <w:t>1.6. В случае необходимости Абоненту предоставляется абонентское оборудование по Акту приема-передачи. Наименование, стоимость, комплектация передаваемого абонентского оборудования и размер платежей указывается в Акте приема-передачи (в собственность, аренду, на хранение), который является неотъемлемой частью Контракта.</w:t>
      </w:r>
    </w:p>
    <w:p w14:paraId="5BD60733" w14:textId="77777777" w:rsidR="00634949" w:rsidRDefault="009B4871" w:rsidP="000B508B">
      <w:pPr>
        <w:spacing w:line="216" w:lineRule="auto"/>
        <w:ind w:left="23" w:right="41"/>
      </w:pPr>
      <w:r>
        <w:t>1.7. Единица тарификации Услуг устанавливается Оператором самостоятельно и составляет один Мегабайт. Учет продолжительности соединения ведется в соответствии с принятой Оператором единицей тарификации. Неполная единица тарификации учитывается как полная единица тарификации. Единица тарификации может быть изменена Оператором в любое время в одностороннем порядке.</w:t>
      </w:r>
    </w:p>
    <w:p w14:paraId="3CDF0E76" w14:textId="77777777" w:rsidR="00634949" w:rsidRDefault="009B4871" w:rsidP="000B508B">
      <w:pPr>
        <w:spacing w:line="216" w:lineRule="auto"/>
        <w:ind w:left="23" w:right="41"/>
      </w:pPr>
      <w:r>
        <w:t>1.8. Абонент обязан предпринимать меры по защите абонентского терминала от воздействия вредоносного программного обеспечения; препятствовать распространению спама и вредоносного программного обеспечения с его абонентского терминала.</w:t>
      </w:r>
    </w:p>
    <w:p w14:paraId="543AA406" w14:textId="77777777" w:rsidR="00634949" w:rsidRDefault="009B4871" w:rsidP="000B508B">
      <w:pPr>
        <w:spacing w:line="216" w:lineRule="auto"/>
        <w:ind w:left="23" w:right="41"/>
      </w:pPr>
      <w:r>
        <w:t>1.9. Абонент обязан предпринять все необходимые меры по обеспечению сохранности используемых им учётных данных (реквизиты Контракта и настоящего Приложения, логин, пароль, лицевой счёт и т.д.). В случае утери, кражи, копирования или несанкционированного доступа в любой иной форме к присвоенным учётно-регистрационным данным Абонента третьих лиц, Абонент обязан немедленно сообщить об этом в службу технической поддержки Оператора по телефону, а также немедленно в письменной форме известить об этом Оператора. Абонент обязан самостоятельно произвести изменение первоначально присвоенных учётно-регистрационных данных (пароль), предназначенных для идентификации Абонента, как на сервере Услуги, так и в настройках абонентского устройства, а также установить пароль на доступ к конфигурационному меню абонентского устройства с целью исключения к нему доступа посторонних лиц не позднее, чем в день предоставления доступа к Услугам.</w:t>
      </w:r>
    </w:p>
    <w:p w14:paraId="68B36E3E" w14:textId="77777777" w:rsidR="00634949" w:rsidRDefault="009B4871" w:rsidP="000B508B">
      <w:pPr>
        <w:spacing w:line="216" w:lineRule="auto"/>
        <w:ind w:left="23" w:right="41"/>
      </w:pPr>
      <w:r>
        <w:t>Изменённый Абонентом пароль должен содержать в себе строчные и прописные буквы, цифры, а также спецсимволы.</w:t>
      </w:r>
    </w:p>
    <w:p w14:paraId="46992839" w14:textId="77777777" w:rsidR="00634949" w:rsidRDefault="009B4871" w:rsidP="000B508B">
      <w:pPr>
        <w:spacing w:line="216" w:lineRule="auto"/>
        <w:ind w:left="23" w:right="41"/>
      </w:pPr>
      <w:r>
        <w:t>1.10. Абоненту запрещается:</w:t>
      </w:r>
    </w:p>
    <w:p w14:paraId="7CA8FB87" w14:textId="77777777" w:rsidR="00634949" w:rsidRDefault="009B4871" w:rsidP="000B508B">
      <w:pPr>
        <w:spacing w:after="0" w:line="216" w:lineRule="auto"/>
        <w:ind w:left="0" w:firstLine="0"/>
        <w:jc w:val="left"/>
      </w:pPr>
      <w:r>
        <w:t>а) размещать информацию, распространение которой ограничено законодательством Российской Федерации, в том числе призывов к национальной розни, информации оскорбительного, угрожающего, клеветнического, порнографического и прочего содержания, нарушающей законодательство Российской Федерации;</w:t>
      </w:r>
    </w:p>
    <w:p w14:paraId="79C66EAA" w14:textId="77777777" w:rsidR="00634949" w:rsidRDefault="009B4871" w:rsidP="000B508B">
      <w:pPr>
        <w:spacing w:line="216" w:lineRule="auto"/>
        <w:ind w:left="23" w:right="41"/>
      </w:pPr>
      <w:r>
        <w:t>б) распространять информацию, оскорбляющую честь, достоинство и деловую репутацию Оператора, и третьих лиц;</w:t>
      </w:r>
    </w:p>
    <w:p w14:paraId="4C905D14" w14:textId="77777777" w:rsidR="00634949" w:rsidRDefault="009B4871" w:rsidP="000B508B">
      <w:pPr>
        <w:spacing w:line="216" w:lineRule="auto"/>
        <w:ind w:left="23" w:right="41"/>
      </w:pPr>
      <w:r>
        <w:t>в) распространять в сети материалы рекламного или коммерческого содержания без ведома и разрешения владельцев электронных адресов;</w:t>
      </w:r>
    </w:p>
    <w:p w14:paraId="594FA2B4" w14:textId="77777777" w:rsidR="00634949" w:rsidRDefault="009B4871" w:rsidP="000B508B">
      <w:pPr>
        <w:spacing w:line="216" w:lineRule="auto"/>
        <w:ind w:left="23" w:right="41"/>
      </w:pPr>
      <w:r>
        <w:t>г) нарушать авторские права на информацию, представленную в сети Интернет;</w:t>
      </w:r>
    </w:p>
    <w:p w14:paraId="5F21B672" w14:textId="77777777" w:rsidR="00634949" w:rsidRDefault="009B4871" w:rsidP="000B508B">
      <w:pPr>
        <w:spacing w:line="216" w:lineRule="auto"/>
        <w:ind w:left="23" w:right="41"/>
      </w:pPr>
      <w:r>
        <w:t xml:space="preserve">д) вмешиваться в действия других абонентов или обслуживающего персонала компьютерных сетей </w:t>
      </w:r>
    </w:p>
    <w:p w14:paraId="2B611233" w14:textId="77777777" w:rsidR="00634949" w:rsidRDefault="009B4871" w:rsidP="000B508B">
      <w:pPr>
        <w:spacing w:line="216" w:lineRule="auto"/>
        <w:ind w:left="23" w:right="41"/>
      </w:pPr>
      <w:r>
        <w:t>(несанкционированный доступ к компьютерам и информационным источникам);</w:t>
      </w:r>
    </w:p>
    <w:p w14:paraId="4603FFC0" w14:textId="77777777" w:rsidR="00634949" w:rsidRDefault="009B4871" w:rsidP="000B508B">
      <w:pPr>
        <w:spacing w:line="216" w:lineRule="auto"/>
        <w:ind w:left="23" w:right="41"/>
      </w:pPr>
      <w:r>
        <w:t>е) использовать Услуги для массовой рассылки не запрошенных адресатами сообщений коммерческого, агитационного и иного характера (спам);</w:t>
      </w:r>
    </w:p>
    <w:p w14:paraId="22773EB2" w14:textId="77777777" w:rsidR="00634949" w:rsidRDefault="009B4871" w:rsidP="000B508B">
      <w:pPr>
        <w:spacing w:line="216" w:lineRule="auto"/>
        <w:ind w:left="23" w:right="41"/>
      </w:pPr>
      <w:r>
        <w:t>ж) использовать оборудование, не имеющее документов о сертификации, выданных в порядке, установленном законодательством РФ;</w:t>
      </w:r>
    </w:p>
    <w:p w14:paraId="53ACF340" w14:textId="77777777" w:rsidR="00634949" w:rsidRDefault="009B4871" w:rsidP="000B508B">
      <w:pPr>
        <w:spacing w:line="216" w:lineRule="auto"/>
        <w:ind w:left="23" w:right="41"/>
      </w:pPr>
      <w:r>
        <w:t>з) коммерческое использование Услуг путем их перепродажи с целью получения прибыли;</w:t>
      </w:r>
    </w:p>
    <w:p w14:paraId="2CFCCE1F" w14:textId="77777777" w:rsidR="00634949" w:rsidRDefault="009B4871" w:rsidP="000B508B">
      <w:pPr>
        <w:spacing w:line="216" w:lineRule="auto"/>
        <w:ind w:left="23" w:right="41"/>
      </w:pPr>
      <w:r>
        <w:t>и) нарушать в процессе пользования Услугами права и интересы Оператора и других Абонентов.</w:t>
      </w:r>
    </w:p>
    <w:p w14:paraId="797C3601" w14:textId="77777777" w:rsidR="00634949" w:rsidRDefault="009B4871" w:rsidP="000B508B">
      <w:pPr>
        <w:spacing w:line="216" w:lineRule="auto"/>
        <w:ind w:left="23" w:right="41"/>
      </w:pPr>
      <w:r>
        <w:t>1.11. Оператор не несет ответственности:</w:t>
      </w:r>
    </w:p>
    <w:p w14:paraId="2D30ADCA" w14:textId="77777777" w:rsidR="00634949" w:rsidRDefault="009B4871" w:rsidP="000B508B">
      <w:pPr>
        <w:spacing w:line="216" w:lineRule="auto"/>
        <w:ind w:left="23" w:right="41"/>
      </w:pPr>
      <w:r>
        <w:t>а) за любые затраты или ущерб, прямо или косвенно возникшие в результате самостоятельного получения Абонентом информации и Услуг через сеть Интернет;</w:t>
      </w:r>
    </w:p>
    <w:p w14:paraId="3F87E7BD" w14:textId="77777777" w:rsidR="00634949" w:rsidRDefault="009B4871" w:rsidP="000B508B">
      <w:pPr>
        <w:spacing w:line="216" w:lineRule="auto"/>
        <w:ind w:left="23" w:right="41"/>
      </w:pPr>
      <w:r>
        <w:t>б) за ущерб, возникший по причине несанкционированного доступа третьих лиц к ресурсам Абонента, в том числе посредством разглашения Абонентом реквизитов Контракта, лицевого счета, пароля, логина и иной информации;</w:t>
      </w:r>
    </w:p>
    <w:p w14:paraId="5BD210D4" w14:textId="77777777" w:rsidR="00634949" w:rsidRDefault="009B4871" w:rsidP="000B508B">
      <w:pPr>
        <w:spacing w:line="216" w:lineRule="auto"/>
        <w:ind w:left="23" w:right="41"/>
      </w:pPr>
      <w:r>
        <w:t>в) за ущерб, нанесенный Абоненту в результате действия программных продуктов, полученных Абонентом посредством Услуг;</w:t>
      </w:r>
    </w:p>
    <w:p w14:paraId="24DC86AF" w14:textId="77777777" w:rsidR="00634949" w:rsidRDefault="009B4871" w:rsidP="000B508B">
      <w:pPr>
        <w:spacing w:line="216" w:lineRule="auto"/>
        <w:ind w:left="23" w:right="41"/>
      </w:pPr>
      <w:r>
        <w:t>г) за качество предоставляемых Услуг в случаях использования Абонентом несертифицированного оборудования, программного обеспечения, а также при неправильной настройке Абонентом программного и технического обеспечения доступа к Услугам.</w:t>
      </w:r>
    </w:p>
    <w:p w14:paraId="3B27B01B" w14:textId="77777777" w:rsidR="00634949" w:rsidRDefault="009B4871" w:rsidP="000B508B">
      <w:pPr>
        <w:spacing w:line="216" w:lineRule="auto"/>
        <w:ind w:left="23" w:right="41"/>
      </w:pPr>
      <w:r>
        <w:t>1.12. Любые действия, связанные с потреблением Услуг, совершенные с применением абонентского устройства Абонента, уникального кода идентификации, паролей, выделенных Оператором или сформированных самим Абонентом, признаются Оператором действиями Абонента, если Оператор не был осведомлен об ином.</w:t>
      </w:r>
    </w:p>
    <w:p w14:paraId="7C9BCF0D" w14:textId="77777777" w:rsidR="00634949" w:rsidRDefault="009B4871" w:rsidP="000B508B">
      <w:pPr>
        <w:spacing w:line="216" w:lineRule="auto"/>
        <w:ind w:left="23" w:right="41"/>
      </w:pPr>
      <w:r>
        <w:t>1.13. Оператор вправе приостанавливать оказание Услуг для проведения регламентно-профилактических работ, о которых сообщается на официальном сайте Оператора. Перерыв в предоставлении Услуг допускается на время технического обслуживания и ремонта оборудования и линий связи. Проведение технического обслуживания и ремонта осуществляется Оператором в часы наименьшей нагрузки. Продолжительность указанного перерыва не может превышать 3 (трех) часов в течение суток, либо 6 (шести) часов в течение Отчетного периода.</w:t>
      </w:r>
    </w:p>
    <w:p w14:paraId="00631E5D" w14:textId="77777777" w:rsidR="00634949" w:rsidRDefault="009B4871" w:rsidP="000B508B">
      <w:pPr>
        <w:spacing w:line="216" w:lineRule="auto"/>
        <w:ind w:left="23" w:right="41"/>
      </w:pPr>
      <w:r>
        <w:t>1.14. В случае наличия разграничения зоны ответственности между Оператором и Абонентом, сторонами оформляется Акт разграничения зоны ответственности.</w:t>
      </w:r>
    </w:p>
    <w:p w14:paraId="759073FA" w14:textId="77777777" w:rsidR="00634949" w:rsidRDefault="009B4871" w:rsidP="000B508B">
      <w:pPr>
        <w:spacing w:line="216" w:lineRule="auto"/>
        <w:ind w:left="23" w:right="41"/>
      </w:pPr>
      <w:r>
        <w:t>1.15. При подписании настоящего Приложения Абонент ознакомлен с Правилами оказания телематических услуг связи, утвержденными постановлением Правительства от 31.12.2021 РФ № 2607, Правилами оказания услуг связи по передаче данных, утвержденными постановлением Правительства РФ от 31.12.2021 № 2606, обязуется их соблюдать.</w:t>
      </w:r>
    </w:p>
    <w:p w14:paraId="7D39591F" w14:textId="77777777" w:rsidR="006B08EF" w:rsidRDefault="006B08EF">
      <w:pPr>
        <w:spacing w:after="8"/>
        <w:ind w:right="43"/>
        <w:jc w:val="center"/>
        <w:rPr>
          <w:b/>
        </w:rPr>
      </w:pPr>
    </w:p>
    <w:p w14:paraId="1C5494EA" w14:textId="4BBC5027" w:rsidR="006B08EF" w:rsidRDefault="006B08EF">
      <w:pPr>
        <w:spacing w:after="8"/>
        <w:ind w:right="43"/>
        <w:jc w:val="center"/>
        <w:rPr>
          <w:b/>
        </w:rPr>
      </w:pPr>
    </w:p>
    <w:p w14:paraId="125BC6CE" w14:textId="65E6901F" w:rsidR="000B508B" w:rsidRDefault="000B508B">
      <w:pPr>
        <w:spacing w:after="8"/>
        <w:ind w:right="43"/>
        <w:jc w:val="center"/>
        <w:rPr>
          <w:b/>
        </w:rPr>
      </w:pPr>
    </w:p>
    <w:p w14:paraId="5933D372" w14:textId="3443A29E" w:rsidR="000B508B" w:rsidRDefault="000B508B">
      <w:pPr>
        <w:spacing w:after="8"/>
        <w:ind w:right="43"/>
        <w:jc w:val="center"/>
        <w:rPr>
          <w:b/>
        </w:rPr>
      </w:pPr>
    </w:p>
    <w:p w14:paraId="21C257F3" w14:textId="37B4C2DF" w:rsidR="000B508B" w:rsidRDefault="000B508B">
      <w:pPr>
        <w:spacing w:after="8"/>
        <w:ind w:right="43"/>
        <w:jc w:val="center"/>
        <w:rPr>
          <w:b/>
        </w:rPr>
      </w:pPr>
    </w:p>
    <w:p w14:paraId="41BE45BE" w14:textId="1C1CEA48" w:rsidR="00634949" w:rsidRDefault="009B4871">
      <w:pPr>
        <w:spacing w:after="8"/>
        <w:ind w:right="43"/>
        <w:jc w:val="center"/>
      </w:pPr>
      <w:r>
        <w:rPr>
          <w:b/>
        </w:rPr>
        <w:lastRenderedPageBreak/>
        <w:t xml:space="preserve">БЛАНК ЗАКАЗА № __ __ __ </w:t>
      </w:r>
    </w:p>
    <w:p w14:paraId="3B865EEB" w14:textId="77777777" w:rsidR="00634949" w:rsidRDefault="009B4871">
      <w:pPr>
        <w:spacing w:after="0"/>
        <w:jc w:val="center"/>
      </w:pPr>
      <w:r>
        <w:rPr>
          <w:b/>
        </w:rPr>
        <w:t xml:space="preserve">к приложению «Об оказании услуги «Предоставление выделенного доступа в Интернет на основе сети передачи данных </w:t>
      </w:r>
    </w:p>
    <w:p w14:paraId="2CF42F7E" w14:textId="77777777" w:rsidR="00634949" w:rsidRDefault="009B4871" w:rsidP="006B08EF">
      <w:pPr>
        <w:spacing w:after="72"/>
        <w:ind w:left="0" w:firstLine="0"/>
        <w:jc w:val="center"/>
      </w:pPr>
      <w:r>
        <w:rPr>
          <w:b/>
        </w:rPr>
        <w:t xml:space="preserve">к Государственному Контракту </w:t>
      </w:r>
      <w:proofErr w:type="gramStart"/>
      <w:r>
        <w:rPr>
          <w:b/>
        </w:rPr>
        <w:t xml:space="preserve">№ </w:t>
      </w:r>
      <w:r>
        <w:rPr>
          <w:b/>
          <w:u w:val="single" w:color="000000"/>
        </w:rPr>
        <w:t xml:space="preserve"> _</w:t>
      </w:r>
      <w:proofErr w:type="gramEnd"/>
      <w:r>
        <w:rPr>
          <w:b/>
          <w:u w:val="single" w:color="000000"/>
        </w:rPr>
        <w:t>_____________________</w:t>
      </w:r>
      <w:proofErr w:type="gramStart"/>
      <w:r>
        <w:rPr>
          <w:b/>
          <w:u w:val="single" w:color="000000"/>
        </w:rPr>
        <w:t xml:space="preserve">_ </w:t>
      </w:r>
      <w:r>
        <w:rPr>
          <w:b/>
        </w:rPr>
        <w:t xml:space="preserve"> об</w:t>
      </w:r>
      <w:proofErr w:type="gramEnd"/>
      <w:r>
        <w:rPr>
          <w:b/>
        </w:rPr>
        <w:t xml:space="preserve"> оказании услуг связи юридическому лицу, финансируемому из соответствующего бюджета </w:t>
      </w:r>
      <w:proofErr w:type="gramStart"/>
      <w:r>
        <w:rPr>
          <w:b/>
        </w:rPr>
        <w:t>от  «</w:t>
      </w:r>
      <w:proofErr w:type="gramEnd"/>
      <w:r>
        <w:rPr>
          <w:b/>
        </w:rPr>
        <w:t xml:space="preserve"> __</w:t>
      </w:r>
      <w:proofErr w:type="gramStart"/>
      <w:r>
        <w:rPr>
          <w:b/>
        </w:rPr>
        <w:t>_ »</w:t>
      </w:r>
      <w:proofErr w:type="gramEnd"/>
      <w:r>
        <w:rPr>
          <w:b/>
        </w:rPr>
        <w:t xml:space="preserve"> ___ ___ ___ ___ ___ ___ 20___ г.</w:t>
      </w:r>
    </w:p>
    <w:p w14:paraId="2ECED19C" w14:textId="77777777" w:rsidR="00634949" w:rsidRDefault="009B4871">
      <w:pPr>
        <w:numPr>
          <w:ilvl w:val="0"/>
          <w:numId w:val="6"/>
        </w:numPr>
        <w:spacing w:after="0" w:line="265" w:lineRule="auto"/>
        <w:ind w:hanging="200"/>
        <w:jc w:val="left"/>
      </w:pPr>
      <w:r>
        <w:rPr>
          <w:b/>
        </w:rPr>
        <w:t>Адрес и условия предоставления Услуги:</w:t>
      </w:r>
    </w:p>
    <w:tbl>
      <w:tblPr>
        <w:tblStyle w:val="TableGrid"/>
        <w:tblW w:w="10200" w:type="dxa"/>
        <w:tblInd w:w="-29" w:type="dxa"/>
        <w:tblCellMar>
          <w:top w:w="41" w:type="dxa"/>
          <w:left w:w="29" w:type="dxa"/>
        </w:tblCellMar>
        <w:tblLook w:val="04A0" w:firstRow="1" w:lastRow="0" w:firstColumn="1" w:lastColumn="0" w:noHBand="0" w:noVBand="1"/>
      </w:tblPr>
      <w:tblGrid>
        <w:gridCol w:w="398"/>
        <w:gridCol w:w="2002"/>
        <w:gridCol w:w="1600"/>
        <w:gridCol w:w="1198"/>
        <w:gridCol w:w="1202"/>
        <w:gridCol w:w="1398"/>
        <w:gridCol w:w="1402"/>
        <w:gridCol w:w="1000"/>
      </w:tblGrid>
      <w:tr w:rsidR="00634949" w14:paraId="33AC9EF1" w14:textId="77777777">
        <w:trPr>
          <w:trHeight w:val="1220"/>
        </w:trPr>
        <w:tc>
          <w:tcPr>
            <w:tcW w:w="398" w:type="dxa"/>
            <w:tcBorders>
              <w:top w:val="single" w:sz="4" w:space="0" w:color="000000"/>
              <w:left w:val="single" w:sz="4" w:space="0" w:color="000000"/>
              <w:bottom w:val="single" w:sz="4" w:space="0" w:color="000000"/>
              <w:right w:val="single" w:sz="4" w:space="0" w:color="000000"/>
            </w:tcBorders>
          </w:tcPr>
          <w:p w14:paraId="4F4C2989" w14:textId="77777777" w:rsidR="00634949" w:rsidRDefault="009B4871">
            <w:pPr>
              <w:spacing w:after="0" w:line="259" w:lineRule="auto"/>
              <w:ind w:left="71" w:firstLine="0"/>
            </w:pPr>
            <w:r>
              <w:rPr>
                <w:b/>
              </w:rPr>
              <w:t>№</w:t>
            </w:r>
          </w:p>
        </w:tc>
        <w:tc>
          <w:tcPr>
            <w:tcW w:w="2002" w:type="dxa"/>
            <w:tcBorders>
              <w:top w:val="single" w:sz="4" w:space="0" w:color="000000"/>
              <w:left w:val="single" w:sz="4" w:space="0" w:color="000000"/>
              <w:bottom w:val="single" w:sz="4" w:space="0" w:color="000000"/>
              <w:right w:val="single" w:sz="4" w:space="0" w:color="000000"/>
            </w:tcBorders>
          </w:tcPr>
          <w:p w14:paraId="37E23AC5" w14:textId="77777777" w:rsidR="00634949" w:rsidRDefault="009B4871">
            <w:pPr>
              <w:spacing w:after="0" w:line="259" w:lineRule="auto"/>
              <w:ind w:left="63" w:firstLine="0"/>
            </w:pPr>
            <w:r>
              <w:rPr>
                <w:b/>
              </w:rPr>
              <w:t>Адрес подключения</w:t>
            </w:r>
          </w:p>
        </w:tc>
        <w:tc>
          <w:tcPr>
            <w:tcW w:w="1600" w:type="dxa"/>
            <w:tcBorders>
              <w:top w:val="single" w:sz="4" w:space="0" w:color="000000"/>
              <w:left w:val="single" w:sz="4" w:space="0" w:color="000000"/>
              <w:bottom w:val="single" w:sz="4" w:space="0" w:color="000000"/>
              <w:right w:val="single" w:sz="4" w:space="0" w:color="000000"/>
            </w:tcBorders>
          </w:tcPr>
          <w:p w14:paraId="7CF574C6" w14:textId="77777777" w:rsidR="00634949" w:rsidRDefault="009B4871">
            <w:pPr>
              <w:spacing w:after="0" w:line="259" w:lineRule="auto"/>
              <w:ind w:left="34" w:firstLine="0"/>
            </w:pPr>
            <w:r>
              <w:rPr>
                <w:b/>
              </w:rPr>
              <w:t xml:space="preserve">Тарифный план </w:t>
            </w:r>
          </w:p>
          <w:p w14:paraId="6F8DCEA1" w14:textId="77777777" w:rsidR="00634949" w:rsidRDefault="009B4871">
            <w:pPr>
              <w:spacing w:after="0" w:line="239" w:lineRule="auto"/>
              <w:ind w:left="0" w:firstLine="0"/>
              <w:jc w:val="center"/>
            </w:pPr>
            <w:r>
              <w:rPr>
                <w:b/>
              </w:rPr>
              <w:t xml:space="preserve">(Фиксированная плата без учета </w:t>
            </w:r>
          </w:p>
          <w:p w14:paraId="2E3CFCB0" w14:textId="77777777" w:rsidR="00634949" w:rsidRDefault="009B4871">
            <w:pPr>
              <w:spacing w:after="0" w:line="259" w:lineRule="auto"/>
              <w:ind w:left="0" w:firstLine="0"/>
              <w:jc w:val="center"/>
            </w:pPr>
            <w:r>
              <w:rPr>
                <w:b/>
              </w:rPr>
              <w:t>трафика/Оплата по трафику)</w:t>
            </w:r>
          </w:p>
        </w:tc>
        <w:tc>
          <w:tcPr>
            <w:tcW w:w="1198" w:type="dxa"/>
            <w:tcBorders>
              <w:top w:val="single" w:sz="4" w:space="0" w:color="000000"/>
              <w:left w:val="single" w:sz="4" w:space="0" w:color="000000"/>
              <w:bottom w:val="single" w:sz="4" w:space="0" w:color="000000"/>
              <w:right w:val="single" w:sz="4" w:space="0" w:color="000000"/>
            </w:tcBorders>
          </w:tcPr>
          <w:p w14:paraId="74B6ABB3" w14:textId="77777777" w:rsidR="00634949" w:rsidRDefault="009B4871">
            <w:pPr>
              <w:spacing w:after="0" w:line="259" w:lineRule="auto"/>
              <w:ind w:left="28" w:hanging="28"/>
              <w:jc w:val="center"/>
            </w:pPr>
            <w:r>
              <w:rPr>
                <w:b/>
              </w:rPr>
              <w:t>Минимальн ый объем трафика, Гб/мес.</w:t>
            </w:r>
          </w:p>
        </w:tc>
        <w:tc>
          <w:tcPr>
            <w:tcW w:w="1202" w:type="dxa"/>
            <w:tcBorders>
              <w:top w:val="single" w:sz="4" w:space="0" w:color="000000"/>
              <w:left w:val="single" w:sz="4" w:space="0" w:color="000000"/>
              <w:bottom w:val="single" w:sz="4" w:space="0" w:color="000000"/>
              <w:right w:val="single" w:sz="4" w:space="0" w:color="000000"/>
            </w:tcBorders>
          </w:tcPr>
          <w:p w14:paraId="1EE5E1F9" w14:textId="77777777" w:rsidR="00634949" w:rsidRDefault="009B4871">
            <w:pPr>
              <w:spacing w:after="0" w:line="259" w:lineRule="auto"/>
              <w:ind w:left="0" w:firstLine="0"/>
              <w:jc w:val="center"/>
            </w:pPr>
            <w:r>
              <w:rPr>
                <w:b/>
              </w:rPr>
              <w:t>Скорость, (Мбит/с*)</w:t>
            </w:r>
          </w:p>
        </w:tc>
        <w:tc>
          <w:tcPr>
            <w:tcW w:w="1398" w:type="dxa"/>
            <w:tcBorders>
              <w:top w:val="single" w:sz="4" w:space="0" w:color="000000"/>
              <w:left w:val="single" w:sz="4" w:space="0" w:color="000000"/>
              <w:bottom w:val="single" w:sz="4" w:space="0" w:color="000000"/>
              <w:right w:val="single" w:sz="4" w:space="0" w:color="000000"/>
            </w:tcBorders>
          </w:tcPr>
          <w:p w14:paraId="741ACF51" w14:textId="77777777" w:rsidR="00634949" w:rsidRDefault="009B4871">
            <w:pPr>
              <w:spacing w:after="0" w:line="259" w:lineRule="auto"/>
              <w:ind w:left="140" w:firstLine="0"/>
              <w:jc w:val="left"/>
            </w:pPr>
            <w:r>
              <w:rPr>
                <w:b/>
              </w:rPr>
              <w:t>Технология</w:t>
            </w:r>
          </w:p>
        </w:tc>
        <w:tc>
          <w:tcPr>
            <w:tcW w:w="1402" w:type="dxa"/>
            <w:tcBorders>
              <w:top w:val="single" w:sz="4" w:space="0" w:color="000000"/>
              <w:left w:val="single" w:sz="4" w:space="0" w:color="000000"/>
              <w:bottom w:val="single" w:sz="4" w:space="0" w:color="000000"/>
              <w:right w:val="single" w:sz="4" w:space="0" w:color="000000"/>
            </w:tcBorders>
          </w:tcPr>
          <w:p w14:paraId="439049AA" w14:textId="77777777" w:rsidR="00634949" w:rsidRDefault="009B4871">
            <w:pPr>
              <w:spacing w:after="0" w:line="259" w:lineRule="auto"/>
              <w:ind w:left="14" w:firstLine="0"/>
            </w:pPr>
            <w:r>
              <w:rPr>
                <w:b/>
              </w:rPr>
              <w:t>IP-</w:t>
            </w:r>
            <w:proofErr w:type="gramStart"/>
            <w:r>
              <w:rPr>
                <w:b/>
              </w:rPr>
              <w:t>адрес  (</w:t>
            </w:r>
            <w:proofErr w:type="gramEnd"/>
            <w:r>
              <w:rPr>
                <w:b/>
              </w:rPr>
              <w:t>тип)</w:t>
            </w:r>
          </w:p>
        </w:tc>
        <w:tc>
          <w:tcPr>
            <w:tcW w:w="1000" w:type="dxa"/>
            <w:tcBorders>
              <w:top w:val="single" w:sz="4" w:space="0" w:color="000000"/>
              <w:left w:val="single" w:sz="4" w:space="0" w:color="000000"/>
              <w:bottom w:val="single" w:sz="4" w:space="0" w:color="000000"/>
              <w:right w:val="single" w:sz="4" w:space="0" w:color="000000"/>
            </w:tcBorders>
          </w:tcPr>
          <w:p w14:paraId="1166E6B0" w14:textId="77777777" w:rsidR="00634949" w:rsidRDefault="009B4871">
            <w:pPr>
              <w:spacing w:after="0" w:line="259" w:lineRule="auto"/>
              <w:ind w:left="0" w:firstLine="0"/>
              <w:jc w:val="center"/>
            </w:pPr>
            <w:r>
              <w:rPr>
                <w:b/>
              </w:rPr>
              <w:t>Логин сервиса</w:t>
            </w:r>
          </w:p>
        </w:tc>
      </w:tr>
      <w:tr w:rsidR="00634949" w14:paraId="48385B70" w14:textId="77777777">
        <w:trPr>
          <w:trHeight w:val="760"/>
        </w:trPr>
        <w:tc>
          <w:tcPr>
            <w:tcW w:w="398" w:type="dxa"/>
            <w:tcBorders>
              <w:top w:val="single" w:sz="4" w:space="0" w:color="000000"/>
              <w:left w:val="single" w:sz="4" w:space="0" w:color="000000"/>
              <w:bottom w:val="single" w:sz="4" w:space="0" w:color="000000"/>
              <w:right w:val="single" w:sz="4" w:space="0" w:color="000000"/>
            </w:tcBorders>
          </w:tcPr>
          <w:p w14:paraId="005A5574" w14:textId="77777777" w:rsidR="00634949" w:rsidRDefault="009B4871">
            <w:pPr>
              <w:spacing w:after="0" w:line="259" w:lineRule="auto"/>
              <w:ind w:left="121" w:firstLine="0"/>
              <w:jc w:val="left"/>
            </w:pPr>
            <w:r>
              <w:t>1</w:t>
            </w:r>
          </w:p>
        </w:tc>
        <w:tc>
          <w:tcPr>
            <w:tcW w:w="2002" w:type="dxa"/>
            <w:tcBorders>
              <w:top w:val="single" w:sz="4" w:space="0" w:color="000000"/>
              <w:left w:val="single" w:sz="4" w:space="0" w:color="000000"/>
              <w:bottom w:val="single" w:sz="4" w:space="0" w:color="000000"/>
              <w:right w:val="single" w:sz="4" w:space="0" w:color="000000"/>
            </w:tcBorders>
          </w:tcPr>
          <w:p w14:paraId="248CE4B6" w14:textId="77777777" w:rsidR="00634949" w:rsidRDefault="009B4871">
            <w:pPr>
              <w:spacing w:after="0" w:line="239" w:lineRule="auto"/>
              <w:ind w:left="0" w:firstLine="0"/>
              <w:jc w:val="left"/>
            </w:pPr>
            <w:r>
              <w:t xml:space="preserve">Орловская область, Хотынецкий район, п. </w:t>
            </w:r>
          </w:p>
          <w:p w14:paraId="4C2EDBFB" w14:textId="1C2F9EDA" w:rsidR="00634949" w:rsidRDefault="009B4871">
            <w:pPr>
              <w:spacing w:after="0" w:line="259" w:lineRule="auto"/>
              <w:ind w:left="0" w:firstLine="0"/>
              <w:jc w:val="left"/>
            </w:pPr>
            <w:r>
              <w:t>Жудерский, ул.</w:t>
            </w:r>
            <w:r w:rsidR="00FC0099">
              <w:t xml:space="preserve"> Центральная, д.1</w:t>
            </w:r>
          </w:p>
        </w:tc>
        <w:tc>
          <w:tcPr>
            <w:tcW w:w="1600" w:type="dxa"/>
            <w:tcBorders>
              <w:top w:val="single" w:sz="4" w:space="0" w:color="000000"/>
              <w:left w:val="single" w:sz="4" w:space="0" w:color="000000"/>
              <w:bottom w:val="single" w:sz="4" w:space="0" w:color="000000"/>
              <w:right w:val="single" w:sz="4" w:space="0" w:color="000000"/>
            </w:tcBorders>
          </w:tcPr>
          <w:p w14:paraId="3CBA0772" w14:textId="77777777" w:rsidR="00634949" w:rsidRDefault="009B4871">
            <w:pPr>
              <w:spacing w:after="0" w:line="259" w:lineRule="auto"/>
              <w:ind w:left="0" w:firstLine="0"/>
              <w:jc w:val="left"/>
            </w:pPr>
            <w:r>
              <w:t xml:space="preserve">Фиксированная </w:t>
            </w:r>
          </w:p>
          <w:p w14:paraId="47BC8365" w14:textId="77777777" w:rsidR="00634949" w:rsidRDefault="009B4871">
            <w:pPr>
              <w:spacing w:after="0" w:line="259" w:lineRule="auto"/>
              <w:ind w:left="0" w:firstLine="0"/>
              <w:jc w:val="left"/>
            </w:pPr>
            <w:r>
              <w:t>плата без учета трафика</w:t>
            </w:r>
          </w:p>
        </w:tc>
        <w:tc>
          <w:tcPr>
            <w:tcW w:w="1198" w:type="dxa"/>
            <w:tcBorders>
              <w:top w:val="single" w:sz="4" w:space="0" w:color="000000"/>
              <w:left w:val="single" w:sz="4" w:space="0" w:color="000000"/>
              <w:bottom w:val="single" w:sz="4" w:space="0" w:color="000000"/>
              <w:right w:val="single" w:sz="4" w:space="0" w:color="000000"/>
            </w:tcBorders>
          </w:tcPr>
          <w:p w14:paraId="26099182" w14:textId="77777777" w:rsidR="00634949" w:rsidRDefault="00634949">
            <w:pPr>
              <w:spacing w:after="160" w:line="259" w:lineRule="auto"/>
              <w:ind w:left="0" w:firstLine="0"/>
              <w:jc w:val="left"/>
            </w:pPr>
          </w:p>
        </w:tc>
        <w:tc>
          <w:tcPr>
            <w:tcW w:w="1202" w:type="dxa"/>
            <w:tcBorders>
              <w:top w:val="single" w:sz="4" w:space="0" w:color="000000"/>
              <w:left w:val="single" w:sz="4" w:space="0" w:color="000000"/>
              <w:bottom w:val="single" w:sz="4" w:space="0" w:color="000000"/>
              <w:right w:val="single" w:sz="4" w:space="0" w:color="000000"/>
            </w:tcBorders>
          </w:tcPr>
          <w:p w14:paraId="581FFD92" w14:textId="77777777" w:rsidR="00634949" w:rsidRDefault="009B4871">
            <w:pPr>
              <w:spacing w:after="0" w:line="259" w:lineRule="auto"/>
              <w:ind w:left="0" w:right="27" w:firstLine="0"/>
              <w:jc w:val="center"/>
            </w:pPr>
            <w:r>
              <w:t>100</w:t>
            </w:r>
          </w:p>
        </w:tc>
        <w:tc>
          <w:tcPr>
            <w:tcW w:w="1398" w:type="dxa"/>
            <w:tcBorders>
              <w:top w:val="single" w:sz="4" w:space="0" w:color="000000"/>
              <w:left w:val="single" w:sz="4" w:space="0" w:color="000000"/>
              <w:bottom w:val="single" w:sz="4" w:space="0" w:color="000000"/>
              <w:right w:val="single" w:sz="4" w:space="0" w:color="000000"/>
            </w:tcBorders>
          </w:tcPr>
          <w:p w14:paraId="5E4F9F9B" w14:textId="77777777" w:rsidR="00634949" w:rsidRDefault="009B4871">
            <w:pPr>
              <w:spacing w:after="0" w:line="259" w:lineRule="auto"/>
              <w:ind w:left="0" w:firstLine="0"/>
              <w:jc w:val="left"/>
            </w:pPr>
            <w:r>
              <w:t>FTTx</w:t>
            </w:r>
          </w:p>
        </w:tc>
        <w:tc>
          <w:tcPr>
            <w:tcW w:w="1402" w:type="dxa"/>
            <w:tcBorders>
              <w:top w:val="single" w:sz="4" w:space="0" w:color="000000"/>
              <w:left w:val="single" w:sz="4" w:space="0" w:color="000000"/>
              <w:bottom w:val="single" w:sz="4" w:space="0" w:color="000000"/>
              <w:right w:val="single" w:sz="4" w:space="0" w:color="000000"/>
            </w:tcBorders>
          </w:tcPr>
          <w:p w14:paraId="2FAAE7C8" w14:textId="77777777" w:rsidR="00634949" w:rsidRDefault="00634949">
            <w:pPr>
              <w:spacing w:after="160" w:line="259" w:lineRule="auto"/>
              <w:ind w:left="0" w:firstLine="0"/>
              <w:jc w:val="left"/>
            </w:pPr>
          </w:p>
        </w:tc>
        <w:tc>
          <w:tcPr>
            <w:tcW w:w="1000" w:type="dxa"/>
            <w:tcBorders>
              <w:top w:val="single" w:sz="4" w:space="0" w:color="000000"/>
              <w:left w:val="single" w:sz="4" w:space="0" w:color="000000"/>
              <w:bottom w:val="single" w:sz="4" w:space="0" w:color="000000"/>
              <w:right w:val="single" w:sz="4" w:space="0" w:color="000000"/>
            </w:tcBorders>
          </w:tcPr>
          <w:p w14:paraId="4A8AC1C4" w14:textId="77777777" w:rsidR="00634949" w:rsidRDefault="00634949">
            <w:pPr>
              <w:spacing w:after="160" w:line="259" w:lineRule="auto"/>
              <w:ind w:left="0" w:firstLine="0"/>
              <w:jc w:val="left"/>
            </w:pPr>
          </w:p>
        </w:tc>
      </w:tr>
    </w:tbl>
    <w:p w14:paraId="3518AC5C" w14:textId="77777777" w:rsidR="00634949" w:rsidRDefault="009B4871">
      <w:pPr>
        <w:numPr>
          <w:ilvl w:val="0"/>
          <w:numId w:val="6"/>
        </w:numPr>
        <w:spacing w:after="0" w:line="265" w:lineRule="auto"/>
        <w:ind w:hanging="200"/>
        <w:jc w:val="left"/>
      </w:pPr>
      <w:r>
        <w:rPr>
          <w:b/>
        </w:rPr>
        <w:t>Оборудование:</w:t>
      </w:r>
    </w:p>
    <w:tbl>
      <w:tblPr>
        <w:tblStyle w:val="TableGrid"/>
        <w:tblW w:w="10200" w:type="dxa"/>
        <w:tblInd w:w="-29" w:type="dxa"/>
        <w:tblCellMar>
          <w:top w:w="42" w:type="dxa"/>
          <w:left w:w="32" w:type="dxa"/>
        </w:tblCellMar>
        <w:tblLook w:val="04A0" w:firstRow="1" w:lastRow="0" w:firstColumn="1" w:lastColumn="0" w:noHBand="0" w:noVBand="1"/>
      </w:tblPr>
      <w:tblGrid>
        <w:gridCol w:w="396"/>
        <w:gridCol w:w="1202"/>
        <w:gridCol w:w="1589"/>
        <w:gridCol w:w="801"/>
        <w:gridCol w:w="997"/>
        <w:gridCol w:w="994"/>
        <w:gridCol w:w="634"/>
        <w:gridCol w:w="1389"/>
        <w:gridCol w:w="1400"/>
        <w:gridCol w:w="798"/>
      </w:tblGrid>
      <w:tr w:rsidR="00634949" w14:paraId="326E95DF" w14:textId="77777777">
        <w:trPr>
          <w:trHeight w:val="1222"/>
        </w:trPr>
        <w:tc>
          <w:tcPr>
            <w:tcW w:w="398" w:type="dxa"/>
            <w:tcBorders>
              <w:top w:val="single" w:sz="4" w:space="0" w:color="000000"/>
              <w:left w:val="single" w:sz="4" w:space="0" w:color="000000"/>
              <w:bottom w:val="single" w:sz="4" w:space="0" w:color="000000"/>
              <w:right w:val="single" w:sz="4" w:space="0" w:color="000000"/>
            </w:tcBorders>
          </w:tcPr>
          <w:p w14:paraId="0E9902A4" w14:textId="77777777" w:rsidR="00634949" w:rsidRDefault="009B4871">
            <w:pPr>
              <w:spacing w:after="0" w:line="259" w:lineRule="auto"/>
              <w:ind w:left="68" w:firstLine="0"/>
            </w:pPr>
            <w:r>
              <w:rPr>
                <w:b/>
              </w:rPr>
              <w:t>№</w:t>
            </w:r>
          </w:p>
        </w:tc>
        <w:tc>
          <w:tcPr>
            <w:tcW w:w="1202" w:type="dxa"/>
            <w:tcBorders>
              <w:top w:val="single" w:sz="4" w:space="0" w:color="000000"/>
              <w:left w:val="single" w:sz="4" w:space="0" w:color="000000"/>
              <w:bottom w:val="single" w:sz="4" w:space="0" w:color="000000"/>
              <w:right w:val="single" w:sz="4" w:space="0" w:color="000000"/>
            </w:tcBorders>
          </w:tcPr>
          <w:p w14:paraId="1F07106B" w14:textId="77777777" w:rsidR="00634949" w:rsidRDefault="009B4871">
            <w:pPr>
              <w:spacing w:after="0" w:line="239" w:lineRule="auto"/>
              <w:ind w:left="0" w:firstLine="0"/>
              <w:jc w:val="center"/>
            </w:pPr>
            <w:r>
              <w:rPr>
                <w:b/>
              </w:rPr>
              <w:t xml:space="preserve">Наименован ие и модель </w:t>
            </w:r>
          </w:p>
          <w:p w14:paraId="6D0D8D3E" w14:textId="77777777" w:rsidR="00634949" w:rsidRDefault="009B4871">
            <w:pPr>
              <w:spacing w:after="0" w:line="259" w:lineRule="auto"/>
              <w:ind w:left="0" w:firstLine="0"/>
              <w:jc w:val="center"/>
            </w:pPr>
            <w:r>
              <w:rPr>
                <w:b/>
              </w:rPr>
              <w:t>оборудован ия</w:t>
            </w:r>
          </w:p>
        </w:tc>
        <w:tc>
          <w:tcPr>
            <w:tcW w:w="1598" w:type="dxa"/>
            <w:tcBorders>
              <w:top w:val="single" w:sz="4" w:space="0" w:color="000000"/>
              <w:left w:val="single" w:sz="4" w:space="0" w:color="000000"/>
              <w:bottom w:val="single" w:sz="4" w:space="0" w:color="000000"/>
              <w:right w:val="single" w:sz="4" w:space="0" w:color="000000"/>
            </w:tcBorders>
          </w:tcPr>
          <w:p w14:paraId="3BF08274" w14:textId="77777777" w:rsidR="00634949" w:rsidRDefault="009B4871">
            <w:pPr>
              <w:spacing w:after="0" w:line="259" w:lineRule="auto"/>
              <w:ind w:left="0" w:firstLine="0"/>
              <w:jc w:val="center"/>
            </w:pPr>
            <w:r>
              <w:rPr>
                <w:b/>
              </w:rPr>
              <w:t>Адрес установки оборудования</w:t>
            </w:r>
          </w:p>
        </w:tc>
        <w:tc>
          <w:tcPr>
            <w:tcW w:w="802" w:type="dxa"/>
            <w:tcBorders>
              <w:top w:val="single" w:sz="4" w:space="0" w:color="000000"/>
              <w:left w:val="single" w:sz="4" w:space="0" w:color="000000"/>
              <w:bottom w:val="single" w:sz="4" w:space="0" w:color="000000"/>
              <w:right w:val="single" w:sz="4" w:space="0" w:color="000000"/>
            </w:tcBorders>
          </w:tcPr>
          <w:p w14:paraId="14C96A98" w14:textId="77777777" w:rsidR="00634949" w:rsidRDefault="009B4871">
            <w:pPr>
              <w:spacing w:after="0" w:line="239" w:lineRule="auto"/>
              <w:ind w:left="0" w:firstLine="0"/>
              <w:jc w:val="center"/>
            </w:pPr>
            <w:r>
              <w:rPr>
                <w:b/>
              </w:rPr>
              <w:t xml:space="preserve">Статус оборудо вания </w:t>
            </w:r>
          </w:p>
          <w:p w14:paraId="0E0B0384" w14:textId="77777777" w:rsidR="00634949" w:rsidRDefault="009B4871">
            <w:pPr>
              <w:spacing w:after="0" w:line="259" w:lineRule="auto"/>
              <w:ind w:left="0" w:firstLine="0"/>
            </w:pPr>
            <w:r>
              <w:rPr>
                <w:b/>
              </w:rPr>
              <w:t>Новое/Б</w:t>
            </w:r>
          </w:p>
          <w:p w14:paraId="57929E91" w14:textId="77777777" w:rsidR="00634949" w:rsidRDefault="009B4871">
            <w:pPr>
              <w:spacing w:after="0" w:line="259" w:lineRule="auto"/>
              <w:ind w:left="0" w:right="29" w:firstLine="0"/>
              <w:jc w:val="center"/>
            </w:pPr>
            <w:r>
              <w:rPr>
                <w:b/>
              </w:rPr>
              <w:t>У</w:t>
            </w:r>
          </w:p>
        </w:tc>
        <w:tc>
          <w:tcPr>
            <w:tcW w:w="1000" w:type="dxa"/>
            <w:tcBorders>
              <w:top w:val="single" w:sz="4" w:space="0" w:color="000000"/>
              <w:left w:val="single" w:sz="4" w:space="0" w:color="000000"/>
              <w:bottom w:val="single" w:sz="4" w:space="0" w:color="000000"/>
              <w:right w:val="single" w:sz="4" w:space="0" w:color="000000"/>
            </w:tcBorders>
          </w:tcPr>
          <w:p w14:paraId="2EDA02AF" w14:textId="77777777" w:rsidR="00634949" w:rsidRDefault="009B4871">
            <w:pPr>
              <w:spacing w:after="0" w:line="259" w:lineRule="auto"/>
              <w:ind w:left="0" w:right="19" w:firstLine="0"/>
              <w:jc w:val="center"/>
            </w:pPr>
            <w:r>
              <w:rPr>
                <w:b/>
              </w:rPr>
              <w:t>Серийны й номер</w:t>
            </w:r>
          </w:p>
        </w:tc>
        <w:tc>
          <w:tcPr>
            <w:tcW w:w="998" w:type="dxa"/>
            <w:tcBorders>
              <w:top w:val="single" w:sz="4" w:space="0" w:color="000000"/>
              <w:left w:val="single" w:sz="4" w:space="0" w:color="000000"/>
              <w:bottom w:val="single" w:sz="4" w:space="0" w:color="000000"/>
              <w:right w:val="single" w:sz="4" w:space="0" w:color="000000"/>
            </w:tcBorders>
          </w:tcPr>
          <w:p w14:paraId="7CA5BD86" w14:textId="77777777" w:rsidR="00634949" w:rsidRDefault="009B4871">
            <w:pPr>
              <w:spacing w:after="0" w:line="259" w:lineRule="auto"/>
              <w:ind w:left="0" w:firstLine="0"/>
              <w:jc w:val="center"/>
            </w:pPr>
            <w:r>
              <w:rPr>
                <w:b/>
              </w:rPr>
              <w:t>Тип передачи</w:t>
            </w:r>
          </w:p>
        </w:tc>
        <w:tc>
          <w:tcPr>
            <w:tcW w:w="602" w:type="dxa"/>
            <w:tcBorders>
              <w:top w:val="single" w:sz="4" w:space="0" w:color="000000"/>
              <w:left w:val="single" w:sz="4" w:space="0" w:color="000000"/>
              <w:bottom w:val="single" w:sz="4" w:space="0" w:color="000000"/>
              <w:right w:val="single" w:sz="4" w:space="0" w:color="000000"/>
            </w:tcBorders>
          </w:tcPr>
          <w:p w14:paraId="7D64C898" w14:textId="77777777" w:rsidR="00634949" w:rsidRDefault="009B4871">
            <w:pPr>
              <w:spacing w:after="0" w:line="239" w:lineRule="auto"/>
              <w:ind w:left="0" w:firstLine="0"/>
              <w:jc w:val="center"/>
            </w:pPr>
            <w:r>
              <w:rPr>
                <w:b/>
              </w:rPr>
              <w:t xml:space="preserve">Колво, </w:t>
            </w:r>
          </w:p>
          <w:p w14:paraId="1E70666F" w14:textId="77777777" w:rsidR="00634949" w:rsidRDefault="009B4871">
            <w:pPr>
              <w:spacing w:after="0" w:line="259" w:lineRule="auto"/>
              <w:ind w:left="137" w:firstLine="0"/>
              <w:jc w:val="left"/>
            </w:pPr>
            <w:r>
              <w:rPr>
                <w:b/>
              </w:rPr>
              <w:t>шт</w:t>
            </w:r>
          </w:p>
        </w:tc>
        <w:tc>
          <w:tcPr>
            <w:tcW w:w="1398" w:type="dxa"/>
            <w:tcBorders>
              <w:top w:val="single" w:sz="4" w:space="0" w:color="000000"/>
              <w:left w:val="single" w:sz="4" w:space="0" w:color="000000"/>
              <w:bottom w:val="single" w:sz="4" w:space="0" w:color="000000"/>
              <w:right w:val="single" w:sz="4" w:space="0" w:color="000000"/>
            </w:tcBorders>
          </w:tcPr>
          <w:p w14:paraId="59166380" w14:textId="77777777" w:rsidR="00634949" w:rsidRDefault="009B4871">
            <w:pPr>
              <w:spacing w:after="0" w:line="239" w:lineRule="auto"/>
              <w:ind w:left="0" w:firstLine="0"/>
              <w:jc w:val="center"/>
            </w:pPr>
            <w:r>
              <w:rPr>
                <w:b/>
              </w:rPr>
              <w:t xml:space="preserve">Стоимость, руб (без </w:t>
            </w:r>
          </w:p>
          <w:p w14:paraId="4AF401A9" w14:textId="77777777" w:rsidR="00634949" w:rsidRDefault="009B4871">
            <w:pPr>
              <w:spacing w:after="0" w:line="259" w:lineRule="auto"/>
              <w:ind w:left="0" w:right="31" w:firstLine="0"/>
              <w:jc w:val="center"/>
            </w:pPr>
            <w:r>
              <w:rPr>
                <w:b/>
              </w:rPr>
              <w:t>НДС**)</w:t>
            </w:r>
          </w:p>
        </w:tc>
        <w:tc>
          <w:tcPr>
            <w:tcW w:w="1402" w:type="dxa"/>
            <w:tcBorders>
              <w:top w:val="single" w:sz="4" w:space="0" w:color="000000"/>
              <w:left w:val="single" w:sz="4" w:space="0" w:color="000000"/>
              <w:bottom w:val="single" w:sz="4" w:space="0" w:color="000000"/>
              <w:right w:val="single" w:sz="4" w:space="0" w:color="000000"/>
            </w:tcBorders>
          </w:tcPr>
          <w:p w14:paraId="0DF09A46" w14:textId="77777777" w:rsidR="00634949" w:rsidRDefault="009B4871">
            <w:pPr>
              <w:spacing w:after="0" w:line="239" w:lineRule="auto"/>
              <w:ind w:left="0" w:firstLine="0"/>
              <w:jc w:val="center"/>
            </w:pPr>
            <w:r>
              <w:rPr>
                <w:b/>
              </w:rPr>
              <w:t xml:space="preserve">Ежемесячный платеж </w:t>
            </w:r>
          </w:p>
          <w:p w14:paraId="625B15CB" w14:textId="77777777" w:rsidR="00634949" w:rsidRDefault="009B4871">
            <w:pPr>
              <w:spacing w:after="0" w:line="259" w:lineRule="auto"/>
              <w:ind w:left="90" w:firstLine="0"/>
              <w:jc w:val="left"/>
            </w:pPr>
            <w:r>
              <w:rPr>
                <w:b/>
              </w:rPr>
              <w:t xml:space="preserve">(аренда), руб </w:t>
            </w:r>
          </w:p>
          <w:p w14:paraId="5B5FE695" w14:textId="77777777" w:rsidR="00634949" w:rsidRDefault="009B4871">
            <w:pPr>
              <w:spacing w:after="0" w:line="259" w:lineRule="auto"/>
              <w:ind w:left="126" w:firstLine="0"/>
              <w:jc w:val="left"/>
            </w:pPr>
            <w:r>
              <w:rPr>
                <w:b/>
              </w:rPr>
              <w:t>(без НДС**)</w:t>
            </w:r>
          </w:p>
        </w:tc>
        <w:tc>
          <w:tcPr>
            <w:tcW w:w="800" w:type="dxa"/>
            <w:tcBorders>
              <w:top w:val="single" w:sz="4" w:space="0" w:color="000000"/>
              <w:left w:val="single" w:sz="4" w:space="0" w:color="000000"/>
              <w:bottom w:val="single" w:sz="4" w:space="0" w:color="000000"/>
              <w:right w:val="single" w:sz="4" w:space="0" w:color="000000"/>
            </w:tcBorders>
          </w:tcPr>
          <w:p w14:paraId="091DDA2B" w14:textId="77777777" w:rsidR="00634949" w:rsidRDefault="009B4871">
            <w:pPr>
              <w:spacing w:after="0" w:line="259" w:lineRule="auto"/>
              <w:ind w:left="134" w:firstLine="0"/>
              <w:jc w:val="left"/>
            </w:pPr>
            <w:r>
              <w:rPr>
                <w:b/>
              </w:rPr>
              <w:t xml:space="preserve">Срок </w:t>
            </w:r>
          </w:p>
          <w:p w14:paraId="594756A5" w14:textId="77777777" w:rsidR="00634949" w:rsidRDefault="009B4871">
            <w:pPr>
              <w:spacing w:after="0" w:line="239" w:lineRule="auto"/>
              <w:ind w:left="0" w:firstLine="0"/>
              <w:jc w:val="center"/>
            </w:pPr>
            <w:r>
              <w:rPr>
                <w:b/>
              </w:rPr>
              <w:t xml:space="preserve">(рассро чки/ </w:t>
            </w:r>
          </w:p>
          <w:p w14:paraId="20D3EC88" w14:textId="77777777" w:rsidR="00634949" w:rsidRDefault="009B4871">
            <w:pPr>
              <w:spacing w:after="0" w:line="259" w:lineRule="auto"/>
              <w:ind w:left="36" w:firstLine="0"/>
            </w:pPr>
            <w:proofErr w:type="gramStart"/>
            <w:r>
              <w:rPr>
                <w:b/>
              </w:rPr>
              <w:t>отв.хра</w:t>
            </w:r>
            <w:proofErr w:type="gramEnd"/>
          </w:p>
          <w:p w14:paraId="7D25E928" w14:textId="77777777" w:rsidR="00634949" w:rsidRDefault="009B4871">
            <w:pPr>
              <w:spacing w:after="0" w:line="259" w:lineRule="auto"/>
              <w:ind w:left="72" w:firstLine="0"/>
              <w:jc w:val="left"/>
            </w:pPr>
            <w:r>
              <w:rPr>
                <w:b/>
              </w:rPr>
              <w:t>н), мес</w:t>
            </w:r>
          </w:p>
        </w:tc>
      </w:tr>
      <w:tr w:rsidR="00634949" w14:paraId="40795FE0" w14:textId="77777777">
        <w:trPr>
          <w:trHeight w:val="296"/>
        </w:trPr>
        <w:tc>
          <w:tcPr>
            <w:tcW w:w="398" w:type="dxa"/>
            <w:tcBorders>
              <w:top w:val="single" w:sz="4" w:space="0" w:color="000000"/>
              <w:left w:val="single" w:sz="4" w:space="0" w:color="000000"/>
              <w:bottom w:val="single" w:sz="4" w:space="0" w:color="000000"/>
              <w:right w:val="single" w:sz="4" w:space="0" w:color="000000"/>
            </w:tcBorders>
          </w:tcPr>
          <w:p w14:paraId="57786D0B" w14:textId="77777777" w:rsidR="00634949" w:rsidRDefault="00634949">
            <w:pPr>
              <w:spacing w:after="160" w:line="259" w:lineRule="auto"/>
              <w:ind w:left="0" w:firstLine="0"/>
              <w:jc w:val="left"/>
            </w:pPr>
          </w:p>
        </w:tc>
        <w:tc>
          <w:tcPr>
            <w:tcW w:w="1202" w:type="dxa"/>
            <w:tcBorders>
              <w:top w:val="single" w:sz="4" w:space="0" w:color="000000"/>
              <w:left w:val="single" w:sz="4" w:space="0" w:color="000000"/>
              <w:bottom w:val="single" w:sz="4" w:space="0" w:color="000000"/>
              <w:right w:val="single" w:sz="4" w:space="0" w:color="000000"/>
            </w:tcBorders>
          </w:tcPr>
          <w:p w14:paraId="41FC2174" w14:textId="77777777" w:rsidR="00634949" w:rsidRDefault="00634949">
            <w:pPr>
              <w:spacing w:after="160" w:line="259" w:lineRule="auto"/>
              <w:ind w:left="0" w:firstLine="0"/>
              <w:jc w:val="left"/>
            </w:pPr>
          </w:p>
        </w:tc>
        <w:tc>
          <w:tcPr>
            <w:tcW w:w="1598" w:type="dxa"/>
            <w:tcBorders>
              <w:top w:val="single" w:sz="4" w:space="0" w:color="000000"/>
              <w:left w:val="single" w:sz="4" w:space="0" w:color="000000"/>
              <w:bottom w:val="single" w:sz="4" w:space="0" w:color="000000"/>
              <w:right w:val="single" w:sz="4" w:space="0" w:color="000000"/>
            </w:tcBorders>
          </w:tcPr>
          <w:p w14:paraId="009C2C8C" w14:textId="77777777" w:rsidR="00634949" w:rsidRDefault="00634949">
            <w:pPr>
              <w:spacing w:after="160" w:line="259" w:lineRule="auto"/>
              <w:ind w:lef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02659C54" w14:textId="77777777" w:rsidR="00634949" w:rsidRDefault="00634949">
            <w:pPr>
              <w:spacing w:after="160" w:line="259" w:lineRule="auto"/>
              <w:ind w:left="0" w:firstLine="0"/>
              <w:jc w:val="left"/>
            </w:pPr>
          </w:p>
        </w:tc>
        <w:tc>
          <w:tcPr>
            <w:tcW w:w="1000" w:type="dxa"/>
            <w:tcBorders>
              <w:top w:val="single" w:sz="4" w:space="0" w:color="000000"/>
              <w:left w:val="single" w:sz="4" w:space="0" w:color="000000"/>
              <w:bottom w:val="single" w:sz="4" w:space="0" w:color="000000"/>
              <w:right w:val="single" w:sz="4" w:space="0" w:color="000000"/>
            </w:tcBorders>
          </w:tcPr>
          <w:p w14:paraId="0F2AEF1A" w14:textId="77777777" w:rsidR="00634949" w:rsidRDefault="00634949">
            <w:pPr>
              <w:spacing w:after="160" w:line="259" w:lineRule="auto"/>
              <w:ind w:left="0" w:firstLine="0"/>
              <w:jc w:val="left"/>
            </w:pPr>
          </w:p>
        </w:tc>
        <w:tc>
          <w:tcPr>
            <w:tcW w:w="998" w:type="dxa"/>
            <w:tcBorders>
              <w:top w:val="single" w:sz="4" w:space="0" w:color="000000"/>
              <w:left w:val="single" w:sz="4" w:space="0" w:color="000000"/>
              <w:bottom w:val="single" w:sz="4" w:space="0" w:color="000000"/>
              <w:right w:val="single" w:sz="4" w:space="0" w:color="000000"/>
            </w:tcBorders>
          </w:tcPr>
          <w:p w14:paraId="7D237A57" w14:textId="77777777" w:rsidR="00634949" w:rsidRDefault="00634949">
            <w:pPr>
              <w:spacing w:after="160" w:line="259" w:lineRule="auto"/>
              <w:ind w:left="0" w:firstLine="0"/>
              <w:jc w:val="left"/>
            </w:pPr>
          </w:p>
        </w:tc>
        <w:tc>
          <w:tcPr>
            <w:tcW w:w="602" w:type="dxa"/>
            <w:tcBorders>
              <w:top w:val="single" w:sz="4" w:space="0" w:color="000000"/>
              <w:left w:val="single" w:sz="4" w:space="0" w:color="000000"/>
              <w:bottom w:val="single" w:sz="4" w:space="0" w:color="000000"/>
              <w:right w:val="single" w:sz="4" w:space="0" w:color="000000"/>
            </w:tcBorders>
          </w:tcPr>
          <w:p w14:paraId="55194E82" w14:textId="77777777" w:rsidR="00634949" w:rsidRDefault="00634949">
            <w:pPr>
              <w:spacing w:after="160" w:line="259" w:lineRule="auto"/>
              <w:ind w:left="0" w:firstLine="0"/>
              <w:jc w:val="left"/>
            </w:pPr>
          </w:p>
        </w:tc>
        <w:tc>
          <w:tcPr>
            <w:tcW w:w="1398" w:type="dxa"/>
            <w:tcBorders>
              <w:top w:val="single" w:sz="4" w:space="0" w:color="000000"/>
              <w:left w:val="single" w:sz="4" w:space="0" w:color="000000"/>
              <w:bottom w:val="single" w:sz="4" w:space="0" w:color="000000"/>
              <w:right w:val="single" w:sz="4" w:space="0" w:color="000000"/>
            </w:tcBorders>
          </w:tcPr>
          <w:p w14:paraId="46E5ACDD" w14:textId="77777777" w:rsidR="00634949" w:rsidRDefault="00634949">
            <w:pPr>
              <w:spacing w:after="160" w:line="259" w:lineRule="auto"/>
              <w:ind w:left="0" w:firstLine="0"/>
              <w:jc w:val="left"/>
            </w:pPr>
          </w:p>
        </w:tc>
        <w:tc>
          <w:tcPr>
            <w:tcW w:w="1402" w:type="dxa"/>
            <w:tcBorders>
              <w:top w:val="single" w:sz="4" w:space="0" w:color="000000"/>
              <w:left w:val="single" w:sz="4" w:space="0" w:color="000000"/>
              <w:bottom w:val="single" w:sz="4" w:space="0" w:color="000000"/>
              <w:right w:val="single" w:sz="4" w:space="0" w:color="000000"/>
            </w:tcBorders>
          </w:tcPr>
          <w:p w14:paraId="742579BE" w14:textId="77777777" w:rsidR="00634949" w:rsidRDefault="00634949">
            <w:pPr>
              <w:spacing w:after="160" w:line="259" w:lineRule="auto"/>
              <w:ind w:left="0" w:firstLine="0"/>
              <w:jc w:val="left"/>
            </w:pPr>
          </w:p>
        </w:tc>
        <w:tc>
          <w:tcPr>
            <w:tcW w:w="800" w:type="dxa"/>
            <w:tcBorders>
              <w:top w:val="single" w:sz="4" w:space="0" w:color="000000"/>
              <w:left w:val="single" w:sz="4" w:space="0" w:color="000000"/>
              <w:bottom w:val="single" w:sz="4" w:space="0" w:color="000000"/>
              <w:right w:val="single" w:sz="4" w:space="0" w:color="000000"/>
            </w:tcBorders>
          </w:tcPr>
          <w:p w14:paraId="5CBC5799" w14:textId="77777777" w:rsidR="00634949" w:rsidRDefault="00634949">
            <w:pPr>
              <w:spacing w:after="160" w:line="259" w:lineRule="auto"/>
              <w:ind w:left="0" w:firstLine="0"/>
              <w:jc w:val="left"/>
            </w:pPr>
          </w:p>
        </w:tc>
      </w:tr>
      <w:tr w:rsidR="00634949" w14:paraId="74F77505" w14:textId="77777777">
        <w:trPr>
          <w:trHeight w:val="298"/>
        </w:trPr>
        <w:tc>
          <w:tcPr>
            <w:tcW w:w="398" w:type="dxa"/>
            <w:tcBorders>
              <w:top w:val="single" w:sz="4" w:space="0" w:color="000000"/>
              <w:left w:val="single" w:sz="4" w:space="0" w:color="000000"/>
              <w:bottom w:val="single" w:sz="4" w:space="0" w:color="000000"/>
              <w:right w:val="single" w:sz="4" w:space="0" w:color="000000"/>
            </w:tcBorders>
          </w:tcPr>
          <w:p w14:paraId="0B5FDF4F" w14:textId="77777777" w:rsidR="00634949" w:rsidRDefault="00634949">
            <w:pPr>
              <w:spacing w:after="160" w:line="259" w:lineRule="auto"/>
              <w:ind w:left="0" w:firstLine="0"/>
              <w:jc w:val="left"/>
            </w:pPr>
          </w:p>
        </w:tc>
        <w:tc>
          <w:tcPr>
            <w:tcW w:w="1202" w:type="dxa"/>
            <w:tcBorders>
              <w:top w:val="single" w:sz="4" w:space="0" w:color="000000"/>
              <w:left w:val="single" w:sz="4" w:space="0" w:color="000000"/>
              <w:bottom w:val="single" w:sz="4" w:space="0" w:color="000000"/>
              <w:right w:val="single" w:sz="4" w:space="0" w:color="000000"/>
            </w:tcBorders>
          </w:tcPr>
          <w:p w14:paraId="78067F63" w14:textId="77777777" w:rsidR="00634949" w:rsidRDefault="00634949">
            <w:pPr>
              <w:spacing w:after="160" w:line="259" w:lineRule="auto"/>
              <w:ind w:left="0" w:firstLine="0"/>
              <w:jc w:val="left"/>
            </w:pPr>
          </w:p>
        </w:tc>
        <w:tc>
          <w:tcPr>
            <w:tcW w:w="1598" w:type="dxa"/>
            <w:tcBorders>
              <w:top w:val="single" w:sz="4" w:space="0" w:color="000000"/>
              <w:left w:val="single" w:sz="4" w:space="0" w:color="000000"/>
              <w:bottom w:val="single" w:sz="4" w:space="0" w:color="000000"/>
              <w:right w:val="single" w:sz="4" w:space="0" w:color="000000"/>
            </w:tcBorders>
          </w:tcPr>
          <w:p w14:paraId="2C51E0D1" w14:textId="77777777" w:rsidR="00634949" w:rsidRDefault="00634949">
            <w:pPr>
              <w:spacing w:after="160" w:line="259" w:lineRule="auto"/>
              <w:ind w:lef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5C2A8279" w14:textId="77777777" w:rsidR="00634949" w:rsidRDefault="00634949">
            <w:pPr>
              <w:spacing w:after="160" w:line="259" w:lineRule="auto"/>
              <w:ind w:left="0" w:firstLine="0"/>
              <w:jc w:val="left"/>
            </w:pPr>
          </w:p>
        </w:tc>
        <w:tc>
          <w:tcPr>
            <w:tcW w:w="1000" w:type="dxa"/>
            <w:tcBorders>
              <w:top w:val="single" w:sz="4" w:space="0" w:color="000000"/>
              <w:left w:val="single" w:sz="4" w:space="0" w:color="000000"/>
              <w:bottom w:val="single" w:sz="4" w:space="0" w:color="000000"/>
              <w:right w:val="single" w:sz="4" w:space="0" w:color="000000"/>
            </w:tcBorders>
          </w:tcPr>
          <w:p w14:paraId="65DC3FE9" w14:textId="77777777" w:rsidR="00634949" w:rsidRDefault="00634949">
            <w:pPr>
              <w:spacing w:after="160" w:line="259" w:lineRule="auto"/>
              <w:ind w:left="0" w:firstLine="0"/>
              <w:jc w:val="left"/>
            </w:pPr>
          </w:p>
        </w:tc>
        <w:tc>
          <w:tcPr>
            <w:tcW w:w="998" w:type="dxa"/>
            <w:tcBorders>
              <w:top w:val="single" w:sz="4" w:space="0" w:color="000000"/>
              <w:left w:val="single" w:sz="4" w:space="0" w:color="000000"/>
              <w:bottom w:val="single" w:sz="4" w:space="0" w:color="000000"/>
              <w:right w:val="single" w:sz="4" w:space="0" w:color="000000"/>
            </w:tcBorders>
          </w:tcPr>
          <w:p w14:paraId="4D8CB352" w14:textId="77777777" w:rsidR="00634949" w:rsidRDefault="00634949">
            <w:pPr>
              <w:spacing w:after="160" w:line="259" w:lineRule="auto"/>
              <w:ind w:left="0" w:firstLine="0"/>
              <w:jc w:val="left"/>
            </w:pPr>
          </w:p>
        </w:tc>
        <w:tc>
          <w:tcPr>
            <w:tcW w:w="602" w:type="dxa"/>
            <w:tcBorders>
              <w:top w:val="single" w:sz="4" w:space="0" w:color="000000"/>
              <w:left w:val="single" w:sz="4" w:space="0" w:color="000000"/>
              <w:bottom w:val="single" w:sz="4" w:space="0" w:color="000000"/>
              <w:right w:val="single" w:sz="4" w:space="0" w:color="000000"/>
            </w:tcBorders>
          </w:tcPr>
          <w:p w14:paraId="29C83D49" w14:textId="77777777" w:rsidR="00634949" w:rsidRDefault="00634949">
            <w:pPr>
              <w:spacing w:after="160" w:line="259" w:lineRule="auto"/>
              <w:ind w:left="0" w:firstLine="0"/>
              <w:jc w:val="left"/>
            </w:pPr>
          </w:p>
        </w:tc>
        <w:tc>
          <w:tcPr>
            <w:tcW w:w="1398" w:type="dxa"/>
            <w:tcBorders>
              <w:top w:val="single" w:sz="4" w:space="0" w:color="000000"/>
              <w:left w:val="single" w:sz="4" w:space="0" w:color="000000"/>
              <w:bottom w:val="single" w:sz="4" w:space="0" w:color="000000"/>
              <w:right w:val="single" w:sz="4" w:space="0" w:color="000000"/>
            </w:tcBorders>
          </w:tcPr>
          <w:p w14:paraId="01E3F3F6" w14:textId="77777777" w:rsidR="00634949" w:rsidRDefault="00634949">
            <w:pPr>
              <w:spacing w:after="160" w:line="259" w:lineRule="auto"/>
              <w:ind w:left="0" w:firstLine="0"/>
              <w:jc w:val="left"/>
            </w:pPr>
          </w:p>
        </w:tc>
        <w:tc>
          <w:tcPr>
            <w:tcW w:w="1402" w:type="dxa"/>
            <w:tcBorders>
              <w:top w:val="single" w:sz="4" w:space="0" w:color="000000"/>
              <w:left w:val="single" w:sz="4" w:space="0" w:color="000000"/>
              <w:bottom w:val="single" w:sz="4" w:space="0" w:color="000000"/>
              <w:right w:val="single" w:sz="4" w:space="0" w:color="000000"/>
            </w:tcBorders>
          </w:tcPr>
          <w:p w14:paraId="2112E110" w14:textId="77777777" w:rsidR="00634949" w:rsidRDefault="00634949">
            <w:pPr>
              <w:spacing w:after="160" w:line="259" w:lineRule="auto"/>
              <w:ind w:left="0" w:firstLine="0"/>
              <w:jc w:val="left"/>
            </w:pPr>
          </w:p>
        </w:tc>
        <w:tc>
          <w:tcPr>
            <w:tcW w:w="800" w:type="dxa"/>
            <w:tcBorders>
              <w:top w:val="single" w:sz="4" w:space="0" w:color="000000"/>
              <w:left w:val="single" w:sz="4" w:space="0" w:color="000000"/>
              <w:bottom w:val="single" w:sz="4" w:space="0" w:color="000000"/>
              <w:right w:val="single" w:sz="4" w:space="0" w:color="000000"/>
            </w:tcBorders>
          </w:tcPr>
          <w:p w14:paraId="6C50DB3C" w14:textId="77777777" w:rsidR="00634949" w:rsidRDefault="00634949">
            <w:pPr>
              <w:spacing w:after="160" w:line="259" w:lineRule="auto"/>
              <w:ind w:left="0" w:firstLine="0"/>
              <w:jc w:val="left"/>
            </w:pPr>
          </w:p>
        </w:tc>
      </w:tr>
      <w:tr w:rsidR="00634949" w14:paraId="076FBBF8" w14:textId="77777777">
        <w:trPr>
          <w:trHeight w:val="296"/>
        </w:trPr>
        <w:tc>
          <w:tcPr>
            <w:tcW w:w="398" w:type="dxa"/>
            <w:tcBorders>
              <w:top w:val="single" w:sz="4" w:space="0" w:color="000000"/>
              <w:left w:val="single" w:sz="4" w:space="0" w:color="000000"/>
              <w:bottom w:val="single" w:sz="4" w:space="0" w:color="000000"/>
              <w:right w:val="single" w:sz="4" w:space="0" w:color="000000"/>
            </w:tcBorders>
          </w:tcPr>
          <w:p w14:paraId="54513421" w14:textId="77777777" w:rsidR="00634949" w:rsidRDefault="00634949">
            <w:pPr>
              <w:spacing w:after="160" w:line="259" w:lineRule="auto"/>
              <w:ind w:left="0" w:firstLine="0"/>
              <w:jc w:val="left"/>
            </w:pPr>
          </w:p>
        </w:tc>
        <w:tc>
          <w:tcPr>
            <w:tcW w:w="1202" w:type="dxa"/>
            <w:tcBorders>
              <w:top w:val="single" w:sz="4" w:space="0" w:color="000000"/>
              <w:left w:val="single" w:sz="4" w:space="0" w:color="000000"/>
              <w:bottom w:val="single" w:sz="4" w:space="0" w:color="000000"/>
              <w:right w:val="single" w:sz="4" w:space="0" w:color="000000"/>
            </w:tcBorders>
          </w:tcPr>
          <w:p w14:paraId="4A49C4CF" w14:textId="77777777" w:rsidR="00634949" w:rsidRDefault="00634949">
            <w:pPr>
              <w:spacing w:after="160" w:line="259" w:lineRule="auto"/>
              <w:ind w:left="0" w:firstLine="0"/>
              <w:jc w:val="left"/>
            </w:pPr>
          </w:p>
        </w:tc>
        <w:tc>
          <w:tcPr>
            <w:tcW w:w="1598" w:type="dxa"/>
            <w:tcBorders>
              <w:top w:val="single" w:sz="4" w:space="0" w:color="000000"/>
              <w:left w:val="single" w:sz="4" w:space="0" w:color="000000"/>
              <w:bottom w:val="single" w:sz="4" w:space="0" w:color="000000"/>
              <w:right w:val="single" w:sz="4" w:space="0" w:color="000000"/>
            </w:tcBorders>
          </w:tcPr>
          <w:p w14:paraId="0B10057B" w14:textId="77777777" w:rsidR="00634949" w:rsidRDefault="00634949">
            <w:pPr>
              <w:spacing w:after="160" w:line="259" w:lineRule="auto"/>
              <w:ind w:left="0" w:firstLine="0"/>
              <w:jc w:val="left"/>
            </w:pPr>
          </w:p>
        </w:tc>
        <w:tc>
          <w:tcPr>
            <w:tcW w:w="802" w:type="dxa"/>
            <w:tcBorders>
              <w:top w:val="single" w:sz="4" w:space="0" w:color="000000"/>
              <w:left w:val="single" w:sz="4" w:space="0" w:color="000000"/>
              <w:bottom w:val="single" w:sz="4" w:space="0" w:color="000000"/>
              <w:right w:val="single" w:sz="4" w:space="0" w:color="000000"/>
            </w:tcBorders>
          </w:tcPr>
          <w:p w14:paraId="00AEEFB8" w14:textId="77777777" w:rsidR="00634949" w:rsidRDefault="00634949">
            <w:pPr>
              <w:spacing w:after="160" w:line="259" w:lineRule="auto"/>
              <w:ind w:left="0" w:firstLine="0"/>
              <w:jc w:val="left"/>
            </w:pPr>
          </w:p>
        </w:tc>
        <w:tc>
          <w:tcPr>
            <w:tcW w:w="1000" w:type="dxa"/>
            <w:tcBorders>
              <w:top w:val="single" w:sz="4" w:space="0" w:color="000000"/>
              <w:left w:val="single" w:sz="4" w:space="0" w:color="000000"/>
              <w:bottom w:val="single" w:sz="4" w:space="0" w:color="000000"/>
              <w:right w:val="single" w:sz="4" w:space="0" w:color="000000"/>
            </w:tcBorders>
          </w:tcPr>
          <w:p w14:paraId="522F0384" w14:textId="77777777" w:rsidR="00634949" w:rsidRDefault="00634949">
            <w:pPr>
              <w:spacing w:after="160" w:line="259" w:lineRule="auto"/>
              <w:ind w:left="0" w:firstLine="0"/>
              <w:jc w:val="left"/>
            </w:pPr>
          </w:p>
        </w:tc>
        <w:tc>
          <w:tcPr>
            <w:tcW w:w="998" w:type="dxa"/>
            <w:tcBorders>
              <w:top w:val="single" w:sz="4" w:space="0" w:color="000000"/>
              <w:left w:val="single" w:sz="4" w:space="0" w:color="000000"/>
              <w:bottom w:val="single" w:sz="4" w:space="0" w:color="000000"/>
              <w:right w:val="single" w:sz="4" w:space="0" w:color="000000"/>
            </w:tcBorders>
          </w:tcPr>
          <w:p w14:paraId="70A6B618" w14:textId="77777777" w:rsidR="00634949" w:rsidRDefault="00634949">
            <w:pPr>
              <w:spacing w:after="160" w:line="259" w:lineRule="auto"/>
              <w:ind w:left="0" w:firstLine="0"/>
              <w:jc w:val="left"/>
            </w:pPr>
          </w:p>
        </w:tc>
        <w:tc>
          <w:tcPr>
            <w:tcW w:w="602" w:type="dxa"/>
            <w:tcBorders>
              <w:top w:val="single" w:sz="4" w:space="0" w:color="000000"/>
              <w:left w:val="single" w:sz="4" w:space="0" w:color="000000"/>
              <w:bottom w:val="single" w:sz="4" w:space="0" w:color="000000"/>
              <w:right w:val="single" w:sz="4" w:space="0" w:color="000000"/>
            </w:tcBorders>
          </w:tcPr>
          <w:p w14:paraId="46A4A58A" w14:textId="77777777" w:rsidR="00634949" w:rsidRDefault="00634949">
            <w:pPr>
              <w:spacing w:after="160" w:line="259" w:lineRule="auto"/>
              <w:ind w:left="0" w:firstLine="0"/>
              <w:jc w:val="left"/>
            </w:pPr>
          </w:p>
        </w:tc>
        <w:tc>
          <w:tcPr>
            <w:tcW w:w="1398" w:type="dxa"/>
            <w:tcBorders>
              <w:top w:val="single" w:sz="4" w:space="0" w:color="000000"/>
              <w:left w:val="single" w:sz="4" w:space="0" w:color="000000"/>
              <w:bottom w:val="single" w:sz="4" w:space="0" w:color="000000"/>
              <w:right w:val="single" w:sz="4" w:space="0" w:color="000000"/>
            </w:tcBorders>
          </w:tcPr>
          <w:p w14:paraId="356F6B7C" w14:textId="77777777" w:rsidR="00634949" w:rsidRDefault="00634949">
            <w:pPr>
              <w:spacing w:after="160" w:line="259" w:lineRule="auto"/>
              <w:ind w:left="0" w:firstLine="0"/>
              <w:jc w:val="left"/>
            </w:pPr>
          </w:p>
        </w:tc>
        <w:tc>
          <w:tcPr>
            <w:tcW w:w="1402" w:type="dxa"/>
            <w:tcBorders>
              <w:top w:val="single" w:sz="4" w:space="0" w:color="000000"/>
              <w:left w:val="single" w:sz="4" w:space="0" w:color="000000"/>
              <w:bottom w:val="single" w:sz="4" w:space="0" w:color="000000"/>
              <w:right w:val="single" w:sz="4" w:space="0" w:color="000000"/>
            </w:tcBorders>
          </w:tcPr>
          <w:p w14:paraId="0E7B5169" w14:textId="77777777" w:rsidR="00634949" w:rsidRDefault="00634949">
            <w:pPr>
              <w:spacing w:after="160" w:line="259" w:lineRule="auto"/>
              <w:ind w:left="0" w:firstLine="0"/>
              <w:jc w:val="left"/>
            </w:pPr>
          </w:p>
        </w:tc>
        <w:tc>
          <w:tcPr>
            <w:tcW w:w="800" w:type="dxa"/>
            <w:tcBorders>
              <w:top w:val="single" w:sz="4" w:space="0" w:color="000000"/>
              <w:left w:val="single" w:sz="4" w:space="0" w:color="000000"/>
              <w:bottom w:val="single" w:sz="4" w:space="0" w:color="000000"/>
              <w:right w:val="single" w:sz="4" w:space="0" w:color="000000"/>
            </w:tcBorders>
          </w:tcPr>
          <w:p w14:paraId="2BEEE90F" w14:textId="77777777" w:rsidR="00634949" w:rsidRDefault="00634949">
            <w:pPr>
              <w:spacing w:after="160" w:line="259" w:lineRule="auto"/>
              <w:ind w:left="0" w:firstLine="0"/>
              <w:jc w:val="left"/>
            </w:pPr>
          </w:p>
        </w:tc>
      </w:tr>
    </w:tbl>
    <w:p w14:paraId="648AD290" w14:textId="77777777" w:rsidR="00634949" w:rsidRDefault="009B4871">
      <w:pPr>
        <w:numPr>
          <w:ilvl w:val="0"/>
          <w:numId w:val="6"/>
        </w:numPr>
        <w:spacing w:after="0" w:line="265" w:lineRule="auto"/>
        <w:ind w:hanging="200"/>
        <w:jc w:val="left"/>
      </w:pPr>
      <w:r>
        <w:rPr>
          <w:b/>
        </w:rPr>
        <w:t>Платежи:</w:t>
      </w:r>
    </w:p>
    <w:tbl>
      <w:tblPr>
        <w:tblStyle w:val="TableGrid"/>
        <w:tblW w:w="10200" w:type="dxa"/>
        <w:tblInd w:w="-29" w:type="dxa"/>
        <w:tblCellMar>
          <w:top w:w="41" w:type="dxa"/>
          <w:left w:w="29" w:type="dxa"/>
          <w:right w:w="4" w:type="dxa"/>
        </w:tblCellMar>
        <w:tblLook w:val="04A0" w:firstRow="1" w:lastRow="0" w:firstColumn="1" w:lastColumn="0" w:noHBand="0" w:noVBand="1"/>
      </w:tblPr>
      <w:tblGrid>
        <w:gridCol w:w="398"/>
        <w:gridCol w:w="1802"/>
        <w:gridCol w:w="1800"/>
        <w:gridCol w:w="600"/>
        <w:gridCol w:w="1398"/>
        <w:gridCol w:w="1402"/>
        <w:gridCol w:w="1398"/>
        <w:gridCol w:w="1402"/>
      </w:tblGrid>
      <w:tr w:rsidR="00634949" w14:paraId="2D7EB54E" w14:textId="77777777">
        <w:trPr>
          <w:trHeight w:val="1452"/>
        </w:trPr>
        <w:tc>
          <w:tcPr>
            <w:tcW w:w="398" w:type="dxa"/>
            <w:tcBorders>
              <w:top w:val="single" w:sz="4" w:space="0" w:color="000000"/>
              <w:left w:val="single" w:sz="4" w:space="0" w:color="000000"/>
              <w:bottom w:val="single" w:sz="4" w:space="0" w:color="000000"/>
              <w:right w:val="single" w:sz="4" w:space="0" w:color="000000"/>
            </w:tcBorders>
          </w:tcPr>
          <w:p w14:paraId="3CBCC45E" w14:textId="77777777" w:rsidR="00634949" w:rsidRDefault="009B4871">
            <w:pPr>
              <w:spacing w:after="0" w:line="259" w:lineRule="auto"/>
              <w:ind w:left="71" w:firstLine="0"/>
            </w:pPr>
            <w:r>
              <w:rPr>
                <w:b/>
              </w:rPr>
              <w:t>№</w:t>
            </w:r>
          </w:p>
        </w:tc>
        <w:tc>
          <w:tcPr>
            <w:tcW w:w="1802" w:type="dxa"/>
            <w:tcBorders>
              <w:top w:val="single" w:sz="4" w:space="0" w:color="000000"/>
              <w:left w:val="single" w:sz="4" w:space="0" w:color="000000"/>
              <w:bottom w:val="single" w:sz="4" w:space="0" w:color="000000"/>
              <w:right w:val="single" w:sz="4" w:space="0" w:color="000000"/>
            </w:tcBorders>
          </w:tcPr>
          <w:p w14:paraId="30C60CC3" w14:textId="77777777" w:rsidR="00634949" w:rsidRDefault="009B4871">
            <w:pPr>
              <w:spacing w:after="0" w:line="259" w:lineRule="auto"/>
              <w:ind w:left="0" w:firstLine="0"/>
              <w:jc w:val="center"/>
            </w:pPr>
            <w:r>
              <w:rPr>
                <w:b/>
              </w:rPr>
              <w:t>Наименование платежа</w:t>
            </w:r>
          </w:p>
        </w:tc>
        <w:tc>
          <w:tcPr>
            <w:tcW w:w="1800" w:type="dxa"/>
            <w:tcBorders>
              <w:top w:val="single" w:sz="4" w:space="0" w:color="000000"/>
              <w:left w:val="single" w:sz="4" w:space="0" w:color="000000"/>
              <w:bottom w:val="single" w:sz="4" w:space="0" w:color="000000"/>
              <w:right w:val="single" w:sz="4" w:space="0" w:color="000000"/>
            </w:tcBorders>
          </w:tcPr>
          <w:p w14:paraId="38E45AAC" w14:textId="77777777" w:rsidR="00634949" w:rsidRDefault="009B4871">
            <w:pPr>
              <w:spacing w:after="0" w:line="259" w:lineRule="auto"/>
              <w:ind w:left="0" w:firstLine="0"/>
              <w:jc w:val="center"/>
            </w:pPr>
            <w:r>
              <w:rPr>
                <w:b/>
              </w:rPr>
              <w:t>Адрес подключения</w:t>
            </w:r>
          </w:p>
        </w:tc>
        <w:tc>
          <w:tcPr>
            <w:tcW w:w="600" w:type="dxa"/>
            <w:tcBorders>
              <w:top w:val="single" w:sz="4" w:space="0" w:color="000000"/>
              <w:left w:val="single" w:sz="4" w:space="0" w:color="000000"/>
              <w:bottom w:val="single" w:sz="4" w:space="0" w:color="000000"/>
              <w:right w:val="single" w:sz="4" w:space="0" w:color="000000"/>
            </w:tcBorders>
          </w:tcPr>
          <w:p w14:paraId="2B775D6A" w14:textId="77777777" w:rsidR="00634949" w:rsidRDefault="009B4871">
            <w:pPr>
              <w:spacing w:after="0" w:line="239" w:lineRule="auto"/>
              <w:ind w:left="0" w:firstLine="0"/>
              <w:jc w:val="center"/>
            </w:pPr>
            <w:r>
              <w:rPr>
                <w:b/>
              </w:rPr>
              <w:t xml:space="preserve">Един ица </w:t>
            </w:r>
          </w:p>
          <w:p w14:paraId="1D4778B0" w14:textId="77777777" w:rsidR="00634949" w:rsidRDefault="009B4871">
            <w:pPr>
              <w:spacing w:after="0" w:line="239" w:lineRule="auto"/>
              <w:ind w:left="0" w:firstLine="0"/>
              <w:jc w:val="center"/>
            </w:pPr>
            <w:r>
              <w:rPr>
                <w:b/>
              </w:rPr>
              <w:t xml:space="preserve">измер ения, </w:t>
            </w:r>
          </w:p>
          <w:p w14:paraId="59EDAEDC" w14:textId="77777777" w:rsidR="00634949" w:rsidRDefault="009B4871">
            <w:pPr>
              <w:spacing w:after="0" w:line="259" w:lineRule="auto"/>
              <w:ind w:left="0" w:firstLine="0"/>
              <w:jc w:val="center"/>
            </w:pPr>
            <w:r>
              <w:rPr>
                <w:b/>
              </w:rPr>
              <w:t>шт./Г б</w:t>
            </w:r>
          </w:p>
        </w:tc>
        <w:tc>
          <w:tcPr>
            <w:tcW w:w="1398" w:type="dxa"/>
            <w:tcBorders>
              <w:top w:val="single" w:sz="4" w:space="0" w:color="000000"/>
              <w:left w:val="single" w:sz="4" w:space="0" w:color="000000"/>
              <w:bottom w:val="single" w:sz="4" w:space="0" w:color="000000"/>
              <w:right w:val="single" w:sz="4" w:space="0" w:color="000000"/>
            </w:tcBorders>
          </w:tcPr>
          <w:p w14:paraId="0E5A0D3C" w14:textId="77777777" w:rsidR="00634949" w:rsidRDefault="009B4871">
            <w:pPr>
              <w:spacing w:after="0" w:line="239" w:lineRule="auto"/>
              <w:ind w:left="0" w:firstLine="0"/>
              <w:jc w:val="center"/>
            </w:pPr>
            <w:r>
              <w:rPr>
                <w:b/>
              </w:rPr>
              <w:t xml:space="preserve">Цена за единицу, руб. </w:t>
            </w:r>
          </w:p>
          <w:p w14:paraId="2FBA6C12" w14:textId="77777777" w:rsidR="00634949" w:rsidRDefault="009B4871">
            <w:pPr>
              <w:spacing w:after="0" w:line="259" w:lineRule="auto"/>
              <w:ind w:left="127" w:firstLine="0"/>
              <w:jc w:val="left"/>
            </w:pPr>
            <w:r>
              <w:rPr>
                <w:b/>
              </w:rPr>
              <w:t>(без НДС**)</w:t>
            </w:r>
          </w:p>
        </w:tc>
        <w:tc>
          <w:tcPr>
            <w:tcW w:w="1402" w:type="dxa"/>
            <w:tcBorders>
              <w:top w:val="single" w:sz="4" w:space="0" w:color="000000"/>
              <w:left w:val="single" w:sz="4" w:space="0" w:color="000000"/>
              <w:bottom w:val="single" w:sz="4" w:space="0" w:color="000000"/>
              <w:right w:val="single" w:sz="4" w:space="0" w:color="000000"/>
            </w:tcBorders>
          </w:tcPr>
          <w:p w14:paraId="1DD0CE00" w14:textId="77777777" w:rsidR="00634949" w:rsidRDefault="009B4871">
            <w:pPr>
              <w:spacing w:after="0" w:line="239" w:lineRule="auto"/>
              <w:ind w:left="0" w:firstLine="0"/>
              <w:jc w:val="center"/>
            </w:pPr>
            <w:r>
              <w:rPr>
                <w:b/>
              </w:rPr>
              <w:t xml:space="preserve">Единовременн ый платеж по основной </w:t>
            </w:r>
          </w:p>
          <w:p w14:paraId="6E7B9935" w14:textId="77777777" w:rsidR="00634949" w:rsidRDefault="009B4871">
            <w:pPr>
              <w:spacing w:after="0" w:line="259" w:lineRule="auto"/>
              <w:ind w:left="0" w:firstLine="0"/>
              <w:jc w:val="center"/>
            </w:pPr>
            <w:r>
              <w:rPr>
                <w:b/>
              </w:rPr>
              <w:t>услуге (без НДС**):</w:t>
            </w:r>
          </w:p>
        </w:tc>
        <w:tc>
          <w:tcPr>
            <w:tcW w:w="1398" w:type="dxa"/>
            <w:tcBorders>
              <w:top w:val="single" w:sz="4" w:space="0" w:color="000000"/>
              <w:left w:val="single" w:sz="4" w:space="0" w:color="000000"/>
              <w:bottom w:val="single" w:sz="4" w:space="0" w:color="000000"/>
              <w:right w:val="single" w:sz="4" w:space="0" w:color="000000"/>
            </w:tcBorders>
          </w:tcPr>
          <w:p w14:paraId="16B183D6" w14:textId="77777777" w:rsidR="00634949" w:rsidRDefault="009B4871">
            <w:pPr>
              <w:spacing w:after="0" w:line="239" w:lineRule="auto"/>
              <w:ind w:left="16" w:hanging="16"/>
              <w:jc w:val="center"/>
            </w:pPr>
            <w:r>
              <w:rPr>
                <w:b/>
              </w:rPr>
              <w:t xml:space="preserve">Ежемесячный платеж по основной </w:t>
            </w:r>
          </w:p>
          <w:p w14:paraId="331B6CB4" w14:textId="77777777" w:rsidR="00634949" w:rsidRDefault="009B4871">
            <w:pPr>
              <w:spacing w:after="0" w:line="259" w:lineRule="auto"/>
              <w:ind w:left="0" w:firstLine="0"/>
              <w:jc w:val="center"/>
            </w:pPr>
            <w:r>
              <w:rPr>
                <w:b/>
              </w:rPr>
              <w:t>услуге (без НДС**):</w:t>
            </w:r>
          </w:p>
        </w:tc>
        <w:tc>
          <w:tcPr>
            <w:tcW w:w="1402" w:type="dxa"/>
            <w:tcBorders>
              <w:top w:val="single" w:sz="4" w:space="0" w:color="000000"/>
              <w:left w:val="single" w:sz="4" w:space="0" w:color="000000"/>
              <w:bottom w:val="single" w:sz="4" w:space="0" w:color="000000"/>
              <w:right w:val="single" w:sz="4" w:space="0" w:color="000000"/>
            </w:tcBorders>
          </w:tcPr>
          <w:p w14:paraId="3E260590" w14:textId="77777777" w:rsidR="00634949" w:rsidRDefault="009B4871">
            <w:pPr>
              <w:spacing w:after="0" w:line="239" w:lineRule="auto"/>
              <w:ind w:left="0" w:firstLine="0"/>
              <w:jc w:val="center"/>
            </w:pPr>
            <w:r>
              <w:rPr>
                <w:b/>
              </w:rPr>
              <w:t>Ежемесячный платеж по доп.</w:t>
            </w:r>
          </w:p>
          <w:p w14:paraId="53B04CCA" w14:textId="77777777" w:rsidR="00634949" w:rsidRDefault="009B4871">
            <w:pPr>
              <w:spacing w:after="0" w:line="259" w:lineRule="auto"/>
              <w:ind w:left="0" w:firstLine="0"/>
              <w:jc w:val="center"/>
            </w:pPr>
            <w:r>
              <w:rPr>
                <w:b/>
              </w:rPr>
              <w:t>услуге (без НДС**):</w:t>
            </w:r>
          </w:p>
        </w:tc>
      </w:tr>
      <w:tr w:rsidR="00634949" w14:paraId="30B1FE43" w14:textId="77777777">
        <w:trPr>
          <w:trHeight w:val="758"/>
        </w:trPr>
        <w:tc>
          <w:tcPr>
            <w:tcW w:w="398" w:type="dxa"/>
            <w:tcBorders>
              <w:top w:val="single" w:sz="4" w:space="0" w:color="000000"/>
              <w:left w:val="single" w:sz="4" w:space="0" w:color="000000"/>
              <w:bottom w:val="single" w:sz="4" w:space="0" w:color="000000"/>
              <w:right w:val="single" w:sz="4" w:space="0" w:color="000000"/>
            </w:tcBorders>
          </w:tcPr>
          <w:p w14:paraId="70FE3598" w14:textId="77777777" w:rsidR="00634949" w:rsidRDefault="009B4871">
            <w:pPr>
              <w:spacing w:after="0" w:line="259" w:lineRule="auto"/>
              <w:ind w:left="121" w:firstLine="0"/>
              <w:jc w:val="left"/>
            </w:pPr>
            <w:r>
              <w:t>1</w:t>
            </w:r>
          </w:p>
        </w:tc>
        <w:tc>
          <w:tcPr>
            <w:tcW w:w="1802" w:type="dxa"/>
            <w:tcBorders>
              <w:top w:val="single" w:sz="4" w:space="0" w:color="000000"/>
              <w:left w:val="single" w:sz="4" w:space="0" w:color="000000"/>
              <w:bottom w:val="single" w:sz="4" w:space="0" w:color="000000"/>
              <w:right w:val="single" w:sz="4" w:space="0" w:color="000000"/>
            </w:tcBorders>
          </w:tcPr>
          <w:p w14:paraId="635AF443" w14:textId="77777777" w:rsidR="00634949" w:rsidRDefault="009B4871">
            <w:pPr>
              <w:spacing w:after="0" w:line="259" w:lineRule="auto"/>
              <w:ind w:left="0" w:firstLine="0"/>
              <w:jc w:val="left"/>
            </w:pPr>
            <w:r>
              <w:t>Абонентские платежи</w:t>
            </w:r>
          </w:p>
        </w:tc>
        <w:tc>
          <w:tcPr>
            <w:tcW w:w="1800" w:type="dxa"/>
            <w:tcBorders>
              <w:top w:val="single" w:sz="4" w:space="0" w:color="000000"/>
              <w:left w:val="single" w:sz="4" w:space="0" w:color="000000"/>
              <w:bottom w:val="single" w:sz="4" w:space="0" w:color="000000"/>
              <w:right w:val="single" w:sz="4" w:space="0" w:color="000000"/>
            </w:tcBorders>
          </w:tcPr>
          <w:p w14:paraId="3359ABD9" w14:textId="29DB4255" w:rsidR="00634949" w:rsidRDefault="009B4871">
            <w:pPr>
              <w:spacing w:after="0" w:line="259" w:lineRule="auto"/>
              <w:ind w:left="0" w:firstLine="0"/>
              <w:jc w:val="left"/>
            </w:pPr>
            <w:r>
              <w:t>Орловская область, Хотынецкий район, п. Жудерский, ул.</w:t>
            </w:r>
            <w:r w:rsidR="00FC0099">
              <w:t xml:space="preserve"> Центральная, д.1</w:t>
            </w:r>
          </w:p>
        </w:tc>
        <w:tc>
          <w:tcPr>
            <w:tcW w:w="600" w:type="dxa"/>
            <w:tcBorders>
              <w:top w:val="single" w:sz="4" w:space="0" w:color="000000"/>
              <w:left w:val="single" w:sz="4" w:space="0" w:color="000000"/>
              <w:bottom w:val="single" w:sz="4" w:space="0" w:color="000000"/>
              <w:right w:val="single" w:sz="4" w:space="0" w:color="000000"/>
            </w:tcBorders>
          </w:tcPr>
          <w:p w14:paraId="122260D4" w14:textId="77777777" w:rsidR="00634949" w:rsidRDefault="009B4871">
            <w:pPr>
              <w:spacing w:after="0" w:line="259" w:lineRule="auto"/>
              <w:ind w:left="127" w:firstLine="0"/>
              <w:jc w:val="left"/>
            </w:pPr>
            <w:r>
              <w:t>шт.</w:t>
            </w:r>
          </w:p>
        </w:tc>
        <w:tc>
          <w:tcPr>
            <w:tcW w:w="1398" w:type="dxa"/>
            <w:tcBorders>
              <w:top w:val="single" w:sz="4" w:space="0" w:color="000000"/>
              <w:left w:val="single" w:sz="4" w:space="0" w:color="000000"/>
              <w:bottom w:val="single" w:sz="4" w:space="0" w:color="000000"/>
              <w:right w:val="single" w:sz="4" w:space="0" w:color="000000"/>
            </w:tcBorders>
          </w:tcPr>
          <w:p w14:paraId="4BE952F2" w14:textId="77777777" w:rsidR="00634949" w:rsidRDefault="00634949">
            <w:pPr>
              <w:spacing w:after="160" w:line="259" w:lineRule="auto"/>
              <w:ind w:left="0" w:firstLine="0"/>
              <w:jc w:val="left"/>
            </w:pPr>
          </w:p>
        </w:tc>
        <w:tc>
          <w:tcPr>
            <w:tcW w:w="1402" w:type="dxa"/>
            <w:tcBorders>
              <w:top w:val="single" w:sz="4" w:space="0" w:color="000000"/>
              <w:left w:val="single" w:sz="4" w:space="0" w:color="000000"/>
              <w:bottom w:val="single" w:sz="4" w:space="0" w:color="000000"/>
              <w:right w:val="single" w:sz="4" w:space="0" w:color="000000"/>
            </w:tcBorders>
          </w:tcPr>
          <w:p w14:paraId="511FF504" w14:textId="77777777" w:rsidR="00634949" w:rsidRDefault="009B4871" w:rsidP="006B08EF">
            <w:pPr>
              <w:spacing w:after="0" w:line="259" w:lineRule="auto"/>
              <w:ind w:left="0" w:right="22" w:firstLine="0"/>
              <w:jc w:val="center"/>
            </w:pPr>
            <w:r>
              <w:t>0.82</w:t>
            </w:r>
          </w:p>
        </w:tc>
        <w:tc>
          <w:tcPr>
            <w:tcW w:w="1398" w:type="dxa"/>
            <w:tcBorders>
              <w:top w:val="single" w:sz="4" w:space="0" w:color="000000"/>
              <w:left w:val="single" w:sz="4" w:space="0" w:color="000000"/>
              <w:bottom w:val="single" w:sz="4" w:space="0" w:color="000000"/>
              <w:right w:val="single" w:sz="4" w:space="0" w:color="000000"/>
            </w:tcBorders>
          </w:tcPr>
          <w:p w14:paraId="520771E5" w14:textId="77777777" w:rsidR="00634949" w:rsidRDefault="009B4871" w:rsidP="006B08EF">
            <w:pPr>
              <w:spacing w:after="0" w:line="259" w:lineRule="auto"/>
              <w:ind w:left="0" w:right="22" w:firstLine="0"/>
              <w:jc w:val="center"/>
            </w:pPr>
            <w:r w:rsidRPr="00FC0099">
              <w:t>4000.00</w:t>
            </w:r>
          </w:p>
        </w:tc>
        <w:tc>
          <w:tcPr>
            <w:tcW w:w="1402" w:type="dxa"/>
            <w:tcBorders>
              <w:top w:val="single" w:sz="4" w:space="0" w:color="000000"/>
              <w:left w:val="single" w:sz="4" w:space="0" w:color="000000"/>
              <w:bottom w:val="single" w:sz="4" w:space="0" w:color="000000"/>
              <w:right w:val="single" w:sz="4" w:space="0" w:color="000000"/>
            </w:tcBorders>
          </w:tcPr>
          <w:p w14:paraId="02A9370F" w14:textId="77777777" w:rsidR="00634949" w:rsidRDefault="00634949">
            <w:pPr>
              <w:spacing w:after="160" w:line="259" w:lineRule="auto"/>
              <w:ind w:left="0" w:firstLine="0"/>
              <w:jc w:val="left"/>
            </w:pPr>
          </w:p>
        </w:tc>
      </w:tr>
    </w:tbl>
    <w:p w14:paraId="37741294" w14:textId="77777777" w:rsidR="00634949" w:rsidRDefault="009B4871">
      <w:pPr>
        <w:spacing w:after="0" w:line="239" w:lineRule="auto"/>
        <w:ind w:left="-5" w:right="55"/>
      </w:pPr>
      <w:r>
        <w:rPr>
          <w:i/>
        </w:rPr>
        <w:t>* Скорость доступа к сети Интернет зависит не только от технических особенностей Услуги, но и от действий третьих сил, организаций и лиц, управляющих сегментами сети Интернет (или оказывающих на них влияние), не принадлежащих оператору Скорость доступа к сети Интернет является величиной неопределенной и зависит от ряда параметров, в том числе, технических характеристик подключения, маршрута и текущей загрузки каналов. Все параметры являются переменными и не гарантируются оператором за пределами своей сети. Указанная в тарифном плане скорость является максимально возможной.</w:t>
      </w:r>
    </w:p>
    <w:p w14:paraId="7AF9981F" w14:textId="55A5DD79" w:rsidR="00634949" w:rsidRDefault="009B4871">
      <w:pPr>
        <w:spacing w:after="80" w:line="239" w:lineRule="auto"/>
        <w:ind w:left="-5" w:right="55"/>
        <w:rPr>
          <w:i/>
        </w:rPr>
      </w:pPr>
      <w:r>
        <w:rPr>
          <w:i/>
        </w:rPr>
        <w:t>** Все указанные платежи приведены в рублях без учета НДС. НДС взимается сверх установленных платежей по ставке, действующей на момент оказания услуг.</w:t>
      </w:r>
    </w:p>
    <w:p w14:paraId="572E4C84" w14:textId="77777777" w:rsidR="000B508B" w:rsidRDefault="000B508B">
      <w:pPr>
        <w:spacing w:after="80" w:line="239" w:lineRule="auto"/>
        <w:ind w:left="-5" w:right="55"/>
      </w:pPr>
    </w:p>
    <w:p w14:paraId="544DCDBA" w14:textId="77777777" w:rsidR="00634949" w:rsidRDefault="009B4871">
      <w:pPr>
        <w:tabs>
          <w:tab w:val="center" w:pos="5481"/>
        </w:tabs>
        <w:spacing w:after="37" w:line="265" w:lineRule="auto"/>
        <w:ind w:left="-15" w:firstLine="0"/>
        <w:jc w:val="left"/>
      </w:pPr>
      <w:r>
        <w:rPr>
          <w:b/>
        </w:rPr>
        <w:t>Оператор</w:t>
      </w:r>
      <w:r>
        <w:rPr>
          <w:b/>
        </w:rPr>
        <w:tab/>
        <w:t>Абонент</w:t>
      </w:r>
    </w:p>
    <w:p w14:paraId="47DA4B23" w14:textId="02B0D9F2" w:rsidR="00634949" w:rsidRDefault="000B508B" w:rsidP="000B508B">
      <w:pPr>
        <w:spacing w:after="0" w:line="259" w:lineRule="auto"/>
        <w:ind w:left="0" w:right="254" w:firstLine="0"/>
        <w:jc w:val="center"/>
      </w:pPr>
      <w:r>
        <w:t xml:space="preserve">                                                                                                    </w:t>
      </w:r>
      <w:r w:rsidR="009B4871">
        <w:t xml:space="preserve">ФЕДЕРАЛЬНОЕ ГОСУДАРСТВЕННОЕ БЮДЖЕТНОЕ </w:t>
      </w:r>
    </w:p>
    <w:p w14:paraId="1C814D24" w14:textId="77777777" w:rsidR="00634949" w:rsidRDefault="009B4871">
      <w:pPr>
        <w:ind w:left="5110" w:right="41"/>
      </w:pPr>
      <w:r>
        <w:t xml:space="preserve">УЧРЕЖДЕНИЕ "НАЦИОНАЛЬНЫЙ ПАРК </w:t>
      </w:r>
    </w:p>
    <w:p w14:paraId="2779263C" w14:textId="77777777" w:rsidR="00634949" w:rsidRDefault="009B4871">
      <w:pPr>
        <w:spacing w:after="37" w:line="259" w:lineRule="auto"/>
        <w:ind w:left="2339" w:firstLine="0"/>
        <w:jc w:val="center"/>
      </w:pPr>
      <w:r>
        <w:t>"ОРЛОВСКОЕ ПОЛЕСЬЕ"</w:t>
      </w:r>
    </w:p>
    <w:p w14:paraId="4FE5FBC3" w14:textId="77777777" w:rsidR="000B508B" w:rsidRDefault="009B4871" w:rsidP="000B508B">
      <w:pPr>
        <w:ind w:left="5304" w:right="41"/>
      </w:pPr>
      <w:r>
        <w:t xml:space="preserve">__ __ __ __ __ __ __ __ __ / </w:t>
      </w:r>
      <w:r w:rsidR="000B508B">
        <w:t xml:space="preserve">О. М. </w:t>
      </w:r>
      <w:r>
        <w:t>Пригоряну</w:t>
      </w:r>
    </w:p>
    <w:p w14:paraId="5F91FB69" w14:textId="51BCB7DA" w:rsidR="00634949" w:rsidRDefault="009B4871" w:rsidP="000B508B">
      <w:pPr>
        <w:ind w:left="5304" w:right="41"/>
        <w:sectPr w:rsidR="00634949" w:rsidSect="003614BD">
          <w:footerReference w:type="even" r:id="rId7"/>
          <w:footerReference w:type="default" r:id="rId8"/>
          <w:footerReference w:type="first" r:id="rId9"/>
          <w:pgSz w:w="11906" w:h="16838"/>
          <w:pgMar w:top="1012" w:right="549" w:bottom="1050" w:left="1134" w:header="720" w:footer="707" w:gutter="0"/>
          <w:cols w:space="720"/>
        </w:sectPr>
      </w:pPr>
      <w:r>
        <w:rPr>
          <w:sz w:val="9"/>
        </w:rPr>
        <w:t>(подпись)</w:t>
      </w:r>
      <w:r>
        <w:rPr>
          <w:sz w:val="9"/>
        </w:rPr>
        <w:tab/>
        <w:t>(расшифровка подпис</w:t>
      </w:r>
    </w:p>
    <w:p w14:paraId="7E66D76A" w14:textId="05B658EF" w:rsidR="00634949" w:rsidRDefault="00634949" w:rsidP="000B508B">
      <w:pPr>
        <w:pStyle w:val="1"/>
        <w:ind w:left="0"/>
      </w:pPr>
    </w:p>
    <w:sectPr w:rsidR="00634949">
      <w:footerReference w:type="even" r:id="rId10"/>
      <w:footerReference w:type="default" r:id="rId11"/>
      <w:footerReference w:type="first" r:id="rId1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E1F6F" w14:textId="77777777" w:rsidR="00AA63EE" w:rsidRDefault="00AA63EE">
      <w:pPr>
        <w:spacing w:after="0" w:line="240" w:lineRule="auto"/>
      </w:pPr>
      <w:r>
        <w:separator/>
      </w:r>
    </w:p>
  </w:endnote>
  <w:endnote w:type="continuationSeparator" w:id="0">
    <w:p w14:paraId="3C555786" w14:textId="77777777" w:rsidR="00AA63EE" w:rsidRDefault="00AA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4FF7" w14:textId="77777777" w:rsidR="00634949" w:rsidRDefault="009B4871">
    <w:pPr>
      <w:spacing w:after="0" w:line="259" w:lineRule="auto"/>
      <w:ind w:left="0" w:right="12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71B3" w14:textId="77777777" w:rsidR="00634949" w:rsidRDefault="009B4871">
    <w:pPr>
      <w:spacing w:after="0" w:line="259" w:lineRule="auto"/>
      <w:ind w:left="0" w:right="12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CDB4D" w14:textId="77777777" w:rsidR="00634949" w:rsidRDefault="009B4871">
    <w:pPr>
      <w:spacing w:after="0" w:line="259" w:lineRule="auto"/>
      <w:ind w:left="0" w:right="12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11B6" w14:textId="77777777" w:rsidR="00634949" w:rsidRDefault="00634949">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193D" w14:textId="77777777" w:rsidR="00634949" w:rsidRDefault="00634949">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5426" w14:textId="77777777" w:rsidR="00634949" w:rsidRDefault="00634949">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F0EA0" w14:textId="77777777" w:rsidR="00AA63EE" w:rsidRDefault="00AA63EE">
      <w:pPr>
        <w:spacing w:after="0" w:line="240" w:lineRule="auto"/>
      </w:pPr>
      <w:r>
        <w:separator/>
      </w:r>
    </w:p>
  </w:footnote>
  <w:footnote w:type="continuationSeparator" w:id="0">
    <w:p w14:paraId="4BD5AB33" w14:textId="77777777" w:rsidR="00AA63EE" w:rsidRDefault="00AA6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1BE"/>
    <w:multiLevelType w:val="multilevel"/>
    <w:tmpl w:val="520C2C2A"/>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2"/>
      <w:numFmt w:val="decimal"/>
      <w:lvlText w:val="%1.%2.%3."/>
      <w:lvlJc w:val="left"/>
      <w:pPr>
        <w:ind w:left="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C501FF"/>
    <w:multiLevelType w:val="multilevel"/>
    <w:tmpl w:val="A47C952C"/>
    <w:lvl w:ilvl="0">
      <w:start w:val="1"/>
      <w:numFmt w:val="decimal"/>
      <w:lvlText w:val="%1."/>
      <w:lvlJc w:val="left"/>
      <w:pPr>
        <w:ind w:left="2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E40E23"/>
    <w:multiLevelType w:val="multilevel"/>
    <w:tmpl w:val="20D00F3A"/>
    <w:lvl w:ilvl="0">
      <w:start w:val="5"/>
      <w:numFmt w:val="decimal"/>
      <w:lvlText w:val="%1."/>
      <w:lvlJc w:val="left"/>
      <w:pPr>
        <w:ind w:left="2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3F34B3"/>
    <w:multiLevelType w:val="hybridMultilevel"/>
    <w:tmpl w:val="E5267626"/>
    <w:lvl w:ilvl="0" w:tplc="0F92C998">
      <w:start w:val="1"/>
      <w:numFmt w:val="decimal"/>
      <w:lvlText w:val="%1."/>
      <w:lvlJc w:val="left"/>
      <w:pPr>
        <w:ind w:left="2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42C6F00">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D8FA8620">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F0EEA538">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71890E6">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DE4B35E">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087E78">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2D1E37AA">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68C76E6">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23C0D92"/>
    <w:multiLevelType w:val="multilevel"/>
    <w:tmpl w:val="B9429FA0"/>
    <w:lvl w:ilvl="0">
      <w:start w:val="3"/>
      <w:numFmt w:val="decimal"/>
      <w:lvlText w:val="%1."/>
      <w:lvlJc w:val="left"/>
      <w:pPr>
        <w:ind w:left="2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6"/>
      <w:numFmt w:val="decimal"/>
      <w:lvlText w:val="%1.%2."/>
      <w:lvlJc w:val="left"/>
      <w:pPr>
        <w:ind w:left="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01B00BB"/>
    <w:multiLevelType w:val="multilevel"/>
    <w:tmpl w:val="8B523444"/>
    <w:lvl w:ilvl="0">
      <w:start w:val="4"/>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08612108">
    <w:abstractNumId w:val="1"/>
  </w:num>
  <w:num w:numId="2" w16cid:durableId="1335257463">
    <w:abstractNumId w:val="0"/>
  </w:num>
  <w:num w:numId="3" w16cid:durableId="237137779">
    <w:abstractNumId w:val="4"/>
  </w:num>
  <w:num w:numId="4" w16cid:durableId="387071128">
    <w:abstractNumId w:val="5"/>
  </w:num>
  <w:num w:numId="5" w16cid:durableId="477843867">
    <w:abstractNumId w:val="2"/>
  </w:num>
  <w:num w:numId="6" w16cid:durableId="388038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49"/>
    <w:rsid w:val="000077D1"/>
    <w:rsid w:val="000A2A9B"/>
    <w:rsid w:val="000B508B"/>
    <w:rsid w:val="000F47D3"/>
    <w:rsid w:val="000F56D5"/>
    <w:rsid w:val="00180361"/>
    <w:rsid w:val="00187E87"/>
    <w:rsid w:val="003614BD"/>
    <w:rsid w:val="00634949"/>
    <w:rsid w:val="006B08EF"/>
    <w:rsid w:val="00720CF8"/>
    <w:rsid w:val="008829E1"/>
    <w:rsid w:val="009B4871"/>
    <w:rsid w:val="009D7620"/>
    <w:rsid w:val="00A1245E"/>
    <w:rsid w:val="00AA63EE"/>
    <w:rsid w:val="00AE5DC0"/>
    <w:rsid w:val="00B234FD"/>
    <w:rsid w:val="00CF344D"/>
    <w:rsid w:val="00DB0E3E"/>
    <w:rsid w:val="00EA3142"/>
    <w:rsid w:val="00FC0099"/>
    <w:rsid w:val="00FF6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5B1BB"/>
  <w15:docId w15:val="{6EB9EFBE-0D54-4813-8312-0A414B0D9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49" w:lineRule="auto"/>
      <w:ind w:left="10" w:hanging="10"/>
      <w:jc w:val="both"/>
    </w:pPr>
    <w:rPr>
      <w:rFonts w:ascii="Times New Roman" w:eastAsia="Times New Roman" w:hAnsi="Times New Roman" w:cs="Times New Roman"/>
      <w:color w:val="000000"/>
      <w:sz w:val="20"/>
    </w:rPr>
  </w:style>
  <w:style w:type="paragraph" w:styleId="1">
    <w:name w:val="heading 1"/>
    <w:next w:val="a"/>
    <w:link w:val="10"/>
    <w:uiPriority w:val="9"/>
    <w:qFormat/>
    <w:pPr>
      <w:keepNext/>
      <w:keepLines/>
      <w:spacing w:after="0" w:line="259" w:lineRule="auto"/>
      <w:ind w:left="9677" w:right="-873"/>
      <w:outlineLvl w:val="0"/>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11</Pages>
  <Words>6055</Words>
  <Characters>34518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ov_novikova</dc:creator>
  <cp:keywords/>
  <cp:lastModifiedBy>User</cp:lastModifiedBy>
  <cp:revision>11</cp:revision>
  <dcterms:created xsi:type="dcterms:W3CDTF">2026-07-29T10:33:00Z</dcterms:created>
  <dcterms:modified xsi:type="dcterms:W3CDTF">2026-07-30T11:30:00Z</dcterms:modified>
</cp:coreProperties>
</file>