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43" w:rsidRDefault="00A65643" w:rsidP="00FD190F">
      <w:pPr>
        <w:jc w:val="center"/>
        <w:rPr>
          <w:rStyle w:val="21"/>
          <w:sz w:val="23"/>
          <w:szCs w:val="23"/>
        </w:rPr>
      </w:pPr>
    </w:p>
    <w:p w:rsidR="00FD190F" w:rsidRPr="00620435" w:rsidRDefault="00FD190F" w:rsidP="00FD190F">
      <w:pPr>
        <w:jc w:val="center"/>
        <w:rPr>
          <w:rStyle w:val="21"/>
          <w:sz w:val="23"/>
          <w:szCs w:val="23"/>
        </w:rPr>
      </w:pPr>
      <w:r w:rsidRPr="00620435">
        <w:rPr>
          <w:rStyle w:val="21"/>
          <w:sz w:val="23"/>
          <w:szCs w:val="23"/>
        </w:rPr>
        <w:t>ОБОСНОВАНИЕ НАЧАЛЬНОЙ (МАКСИМАЛЬНОЙ) ЦЕНЫ ГОСУДАРСТВЕННОГО КОНТРАКТА</w:t>
      </w:r>
    </w:p>
    <w:p w:rsidR="00FD190F" w:rsidRDefault="00FD190F" w:rsidP="00FD190F">
      <w:pPr>
        <w:jc w:val="center"/>
        <w:rPr>
          <w:sz w:val="23"/>
          <w:szCs w:val="23"/>
        </w:rPr>
      </w:pPr>
      <w:r w:rsidRPr="00620435">
        <w:rPr>
          <w:sz w:val="23"/>
          <w:szCs w:val="23"/>
        </w:rPr>
        <w:t xml:space="preserve">в соответствии с ч. 1 ст. 22 Федерального закона от 05.04.2013 года № 44-ФЗ </w:t>
      </w:r>
      <w:r w:rsidRPr="00620435">
        <w:rPr>
          <w:bCs/>
          <w:sz w:val="23"/>
          <w:szCs w:val="23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Cs/>
          <w:sz w:val="23"/>
          <w:szCs w:val="23"/>
        </w:rPr>
        <w:t>»</w:t>
      </w:r>
      <w:r w:rsidRPr="00620435">
        <w:rPr>
          <w:sz w:val="23"/>
          <w:szCs w:val="23"/>
        </w:rPr>
        <w:t>, направлялись запросы возможным исполнителям. На основании полученных коммерческих предложений произведен анализ ценовой политики рынка:</w:t>
      </w:r>
    </w:p>
    <w:p w:rsidR="000B278D" w:rsidRDefault="000B278D" w:rsidP="007A6FA4">
      <w:pPr>
        <w:jc w:val="center"/>
        <w:rPr>
          <w:sz w:val="23"/>
          <w:szCs w:val="23"/>
        </w:rPr>
      </w:pPr>
    </w:p>
    <w:tbl>
      <w:tblPr>
        <w:tblStyle w:val="a3"/>
        <w:tblpPr w:leftFromText="180" w:rightFromText="180" w:vertAnchor="text" w:tblpX="-68" w:tblpY="1"/>
        <w:tblOverlap w:val="never"/>
        <w:tblW w:w="15026" w:type="dxa"/>
        <w:tblLayout w:type="fixed"/>
        <w:tblLook w:val="01E0" w:firstRow="1" w:lastRow="1" w:firstColumn="1" w:lastColumn="1" w:noHBand="0" w:noVBand="0"/>
      </w:tblPr>
      <w:tblGrid>
        <w:gridCol w:w="709"/>
        <w:gridCol w:w="1809"/>
        <w:gridCol w:w="2756"/>
        <w:gridCol w:w="709"/>
        <w:gridCol w:w="1530"/>
        <w:gridCol w:w="1559"/>
        <w:gridCol w:w="1559"/>
        <w:gridCol w:w="1701"/>
        <w:gridCol w:w="2694"/>
      </w:tblGrid>
      <w:tr w:rsidR="00BE78AF" w:rsidRPr="00D2244C" w:rsidTr="00ED3E82">
        <w:tc>
          <w:tcPr>
            <w:tcW w:w="709" w:type="dxa"/>
            <w:shd w:val="clear" w:color="auto" w:fill="auto"/>
          </w:tcPr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r w:rsidRPr="00D2244C">
              <w:rPr>
                <w:sz w:val="22"/>
                <w:szCs w:val="22"/>
              </w:rPr>
              <w:t>№ п/п</w:t>
            </w:r>
          </w:p>
        </w:tc>
        <w:tc>
          <w:tcPr>
            <w:tcW w:w="1809" w:type="dxa"/>
            <w:shd w:val="clear" w:color="auto" w:fill="auto"/>
          </w:tcPr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r w:rsidRPr="00D2244C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2756" w:type="dxa"/>
          </w:tcPr>
          <w:p w:rsidR="00BE78AF" w:rsidRDefault="00BE78AF" w:rsidP="00BE78AF">
            <w:pPr>
              <w:jc w:val="center"/>
              <w:rPr>
                <w:sz w:val="22"/>
                <w:szCs w:val="22"/>
              </w:rPr>
            </w:pPr>
            <w:r w:rsidRPr="00D2244C">
              <w:rPr>
                <w:sz w:val="22"/>
                <w:szCs w:val="22"/>
              </w:rPr>
              <w:t>Наименование</w:t>
            </w:r>
          </w:p>
          <w:p w:rsidR="00BE78AF" w:rsidRPr="00D2244C" w:rsidRDefault="00BE78AF" w:rsidP="00BE78A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оборудования</w:t>
            </w:r>
          </w:p>
        </w:tc>
        <w:tc>
          <w:tcPr>
            <w:tcW w:w="709" w:type="dxa"/>
          </w:tcPr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r w:rsidRPr="00D2244C">
              <w:rPr>
                <w:sz w:val="22"/>
                <w:szCs w:val="22"/>
              </w:rPr>
              <w:t>Кол-во (шт.)</w:t>
            </w:r>
          </w:p>
        </w:tc>
        <w:tc>
          <w:tcPr>
            <w:tcW w:w="1530" w:type="dxa"/>
          </w:tcPr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Предложе</w:t>
            </w:r>
            <w:proofErr w:type="spellEnd"/>
            <w:r w:rsidRPr="00D2244C">
              <w:rPr>
                <w:sz w:val="22"/>
                <w:szCs w:val="22"/>
              </w:rPr>
              <w:t>-</w:t>
            </w:r>
          </w:p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ние</w:t>
            </w:r>
            <w:proofErr w:type="spellEnd"/>
            <w:r w:rsidRPr="00D2244C">
              <w:rPr>
                <w:sz w:val="22"/>
                <w:szCs w:val="22"/>
              </w:rPr>
              <w:t xml:space="preserve"> №1</w:t>
            </w:r>
          </w:p>
          <w:p w:rsidR="00BE78AF" w:rsidRPr="00D2244C" w:rsidRDefault="00BE78AF" w:rsidP="0032226C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вх</w:t>
            </w:r>
            <w:proofErr w:type="spellEnd"/>
            <w:r w:rsidRPr="00D2244C">
              <w:rPr>
                <w:sz w:val="22"/>
                <w:szCs w:val="22"/>
              </w:rPr>
              <w:t>. № В-134-</w:t>
            </w:r>
            <w:r w:rsidR="0032226C">
              <w:rPr>
                <w:sz w:val="22"/>
                <w:szCs w:val="22"/>
              </w:rPr>
              <w:t>10646 от 22</w:t>
            </w:r>
            <w:r w:rsidR="00880439">
              <w:rPr>
                <w:sz w:val="22"/>
                <w:szCs w:val="22"/>
              </w:rPr>
              <w:t>.07</w:t>
            </w:r>
            <w:r>
              <w:rPr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Предложе</w:t>
            </w:r>
            <w:proofErr w:type="spellEnd"/>
            <w:r w:rsidRPr="00D2244C">
              <w:rPr>
                <w:sz w:val="22"/>
                <w:szCs w:val="22"/>
              </w:rPr>
              <w:t>-</w:t>
            </w:r>
          </w:p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ние</w:t>
            </w:r>
            <w:proofErr w:type="spellEnd"/>
            <w:r w:rsidRPr="00D2244C">
              <w:rPr>
                <w:sz w:val="22"/>
                <w:szCs w:val="22"/>
              </w:rPr>
              <w:t xml:space="preserve"> №2</w:t>
            </w:r>
          </w:p>
          <w:p w:rsidR="00BE78AF" w:rsidRPr="00D2244C" w:rsidRDefault="00BE78AF" w:rsidP="00880439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вх</w:t>
            </w:r>
            <w:proofErr w:type="spellEnd"/>
            <w:r w:rsidRPr="00D2244C">
              <w:rPr>
                <w:sz w:val="22"/>
                <w:szCs w:val="22"/>
              </w:rPr>
              <w:t>. № В-134-</w:t>
            </w:r>
            <w:r w:rsidR="0032226C">
              <w:rPr>
                <w:sz w:val="22"/>
                <w:szCs w:val="22"/>
              </w:rPr>
              <w:t>10656</w:t>
            </w:r>
            <w:r w:rsidR="000B278D">
              <w:rPr>
                <w:sz w:val="22"/>
                <w:szCs w:val="22"/>
              </w:rPr>
              <w:t xml:space="preserve"> от </w:t>
            </w:r>
            <w:r w:rsidR="0032226C">
              <w:rPr>
                <w:sz w:val="22"/>
                <w:szCs w:val="22"/>
              </w:rPr>
              <w:t>22</w:t>
            </w:r>
            <w:r w:rsidR="00880439">
              <w:rPr>
                <w:sz w:val="22"/>
                <w:szCs w:val="22"/>
              </w:rPr>
              <w:t>.07.2026</w:t>
            </w:r>
          </w:p>
        </w:tc>
        <w:tc>
          <w:tcPr>
            <w:tcW w:w="1559" w:type="dxa"/>
          </w:tcPr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Предложе</w:t>
            </w:r>
            <w:proofErr w:type="spellEnd"/>
            <w:r w:rsidRPr="00D2244C">
              <w:rPr>
                <w:sz w:val="22"/>
                <w:szCs w:val="22"/>
              </w:rPr>
              <w:t>-</w:t>
            </w:r>
          </w:p>
          <w:p w:rsidR="00BE78AF" w:rsidRPr="00D2244C" w:rsidRDefault="00BE78AF" w:rsidP="00BE78AF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ние</w:t>
            </w:r>
            <w:proofErr w:type="spellEnd"/>
            <w:r w:rsidRPr="00D2244C">
              <w:rPr>
                <w:sz w:val="22"/>
                <w:szCs w:val="22"/>
              </w:rPr>
              <w:t xml:space="preserve"> №3</w:t>
            </w:r>
          </w:p>
          <w:p w:rsidR="00BE78AF" w:rsidRPr="00D2244C" w:rsidRDefault="00BE78AF" w:rsidP="0032226C">
            <w:pPr>
              <w:jc w:val="center"/>
              <w:rPr>
                <w:sz w:val="22"/>
                <w:szCs w:val="22"/>
              </w:rPr>
            </w:pPr>
            <w:proofErr w:type="spellStart"/>
            <w:r w:rsidRPr="00D2244C">
              <w:rPr>
                <w:sz w:val="22"/>
                <w:szCs w:val="22"/>
              </w:rPr>
              <w:t>вх</w:t>
            </w:r>
            <w:proofErr w:type="spellEnd"/>
            <w:r w:rsidRPr="00D2244C">
              <w:rPr>
                <w:sz w:val="22"/>
                <w:szCs w:val="22"/>
              </w:rPr>
              <w:t>. № В-134-</w:t>
            </w:r>
            <w:r w:rsidR="0032226C">
              <w:rPr>
                <w:sz w:val="22"/>
                <w:szCs w:val="22"/>
              </w:rPr>
              <w:t xml:space="preserve">10651 </w:t>
            </w:r>
            <w:r w:rsidRPr="00D2244C">
              <w:rPr>
                <w:sz w:val="22"/>
                <w:szCs w:val="22"/>
              </w:rPr>
              <w:t xml:space="preserve">от </w:t>
            </w:r>
            <w:r w:rsidR="0032226C">
              <w:rPr>
                <w:sz w:val="22"/>
                <w:szCs w:val="22"/>
              </w:rPr>
              <w:t>22</w:t>
            </w:r>
            <w:r w:rsidR="00880439">
              <w:rPr>
                <w:sz w:val="22"/>
                <w:szCs w:val="22"/>
              </w:rPr>
              <w:t>.07.2026</w:t>
            </w:r>
          </w:p>
        </w:tc>
        <w:tc>
          <w:tcPr>
            <w:tcW w:w="1701" w:type="dxa"/>
          </w:tcPr>
          <w:p w:rsidR="00BE78AF" w:rsidRPr="00D2244C" w:rsidRDefault="00BE78AF" w:rsidP="00BE78A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0C7A">
              <w:rPr>
                <w:sz w:val="22"/>
                <w:szCs w:val="22"/>
              </w:rPr>
              <w:t>Коэфф</w:t>
            </w:r>
            <w:proofErr w:type="spellEnd"/>
            <w:r w:rsidRPr="00650C7A">
              <w:rPr>
                <w:sz w:val="22"/>
                <w:szCs w:val="22"/>
              </w:rPr>
              <w:t xml:space="preserve"> вариации V=</w:t>
            </w:r>
          </w:p>
        </w:tc>
        <w:tc>
          <w:tcPr>
            <w:tcW w:w="2694" w:type="dxa"/>
          </w:tcPr>
          <w:p w:rsidR="00BE78AF" w:rsidRPr="00D2244C" w:rsidRDefault="00BE78AF" w:rsidP="00BE78AF">
            <w:pPr>
              <w:jc w:val="center"/>
              <w:rPr>
                <w:b/>
                <w:sz w:val="22"/>
                <w:szCs w:val="22"/>
              </w:rPr>
            </w:pPr>
            <w:r w:rsidRPr="00D2244C">
              <w:rPr>
                <w:sz w:val="22"/>
                <w:szCs w:val="22"/>
              </w:rPr>
              <w:t>Средняя сумма за ед. (вычисляется по каждой позиции по формуле п.3.21. рекомендаций)</w:t>
            </w:r>
          </w:p>
        </w:tc>
      </w:tr>
      <w:tr w:rsidR="002274D4" w:rsidRPr="00D2244C" w:rsidTr="0046008F">
        <w:trPr>
          <w:trHeight w:val="148"/>
        </w:trPr>
        <w:tc>
          <w:tcPr>
            <w:tcW w:w="709" w:type="dxa"/>
            <w:shd w:val="clear" w:color="auto" w:fill="auto"/>
            <w:vAlign w:val="center"/>
          </w:tcPr>
          <w:p w:rsidR="002274D4" w:rsidRPr="00D2244C" w:rsidRDefault="002274D4" w:rsidP="002274D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Default="002274D4" w:rsidP="002274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D4" w:rsidRPr="005D6C2F" w:rsidRDefault="002274D4" w:rsidP="002274D4">
            <w:pPr>
              <w:pStyle w:val="Firstlineinden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6CD2">
              <w:rPr>
                <w:sz w:val="22"/>
                <w:szCs w:val="22"/>
              </w:rPr>
              <w:t>Вентилятор</w:t>
            </w:r>
            <w:r w:rsidRPr="00D23E2B">
              <w:rPr>
                <w:sz w:val="22"/>
                <w:szCs w:val="22"/>
              </w:rPr>
              <w:t xml:space="preserve"> </w:t>
            </w:r>
            <w:r w:rsidRPr="00346CD2">
              <w:rPr>
                <w:rFonts w:ascii="Times New Roman" w:hAnsi="Times New Roman" w:cs="Times New Roman"/>
                <w:sz w:val="22"/>
                <w:szCs w:val="22"/>
              </w:rPr>
              <w:t>80мм. 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4866CB" w:rsidRDefault="002274D4" w:rsidP="002274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4D4" w:rsidRPr="002274D4" w:rsidRDefault="002274D4" w:rsidP="002274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74D4">
              <w:rPr>
                <w:bCs/>
                <w:color w:val="000000"/>
                <w:sz w:val="20"/>
                <w:szCs w:val="20"/>
              </w:rPr>
              <w:t>12,19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4D4" w:rsidRPr="002274D4" w:rsidRDefault="002274D4" w:rsidP="002274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74D4">
              <w:rPr>
                <w:bCs/>
                <w:color w:val="000000"/>
                <w:sz w:val="20"/>
                <w:szCs w:val="20"/>
              </w:rPr>
              <w:t xml:space="preserve">132,67  </w:t>
            </w:r>
          </w:p>
        </w:tc>
      </w:tr>
      <w:tr w:rsidR="002274D4" w:rsidRPr="00D2244C" w:rsidTr="0046008F">
        <w:trPr>
          <w:trHeight w:val="148"/>
        </w:trPr>
        <w:tc>
          <w:tcPr>
            <w:tcW w:w="709" w:type="dxa"/>
            <w:shd w:val="clear" w:color="auto" w:fill="auto"/>
            <w:vAlign w:val="center"/>
          </w:tcPr>
          <w:p w:rsidR="002274D4" w:rsidRPr="00D2244C" w:rsidRDefault="002274D4" w:rsidP="002274D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Default="002274D4" w:rsidP="002274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D4" w:rsidRPr="005D6C2F" w:rsidRDefault="002274D4" w:rsidP="002274D4">
            <w:pPr>
              <w:pStyle w:val="Firstlineinden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6CD2">
              <w:rPr>
                <w:sz w:val="22"/>
                <w:szCs w:val="22"/>
              </w:rPr>
              <w:t>Вентилятор</w:t>
            </w:r>
            <w:r w:rsidRPr="00D23E2B"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346CD2">
              <w:rPr>
                <w:rFonts w:ascii="Times New Roman" w:hAnsi="Times New Roman" w:cs="Times New Roman"/>
                <w:sz w:val="22"/>
                <w:szCs w:val="22"/>
              </w:rPr>
              <w:t>0мм. 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4866CB" w:rsidRDefault="002274D4" w:rsidP="002274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4D4" w:rsidRPr="002274D4" w:rsidRDefault="002274D4" w:rsidP="002274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74D4">
              <w:rPr>
                <w:bCs/>
                <w:color w:val="000000"/>
                <w:sz w:val="20"/>
                <w:szCs w:val="20"/>
              </w:rPr>
              <w:t>9,10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4D4" w:rsidRPr="002274D4" w:rsidRDefault="002274D4" w:rsidP="002274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74D4">
              <w:rPr>
                <w:bCs/>
                <w:color w:val="000000"/>
                <w:sz w:val="20"/>
                <w:szCs w:val="20"/>
              </w:rPr>
              <w:t xml:space="preserve">276,67  </w:t>
            </w:r>
          </w:p>
        </w:tc>
      </w:tr>
      <w:tr w:rsidR="002274D4" w:rsidRPr="00D2244C" w:rsidTr="0046008F">
        <w:trPr>
          <w:trHeight w:val="148"/>
        </w:trPr>
        <w:tc>
          <w:tcPr>
            <w:tcW w:w="709" w:type="dxa"/>
            <w:shd w:val="clear" w:color="auto" w:fill="auto"/>
            <w:vAlign w:val="center"/>
          </w:tcPr>
          <w:p w:rsidR="002274D4" w:rsidRPr="00D2244C" w:rsidRDefault="002274D4" w:rsidP="002274D4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Default="002274D4" w:rsidP="002274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D4" w:rsidRPr="005D6C2F" w:rsidRDefault="002274D4" w:rsidP="002274D4">
            <w:pPr>
              <w:pStyle w:val="Firstlineinden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6CD2">
              <w:rPr>
                <w:sz w:val="22"/>
                <w:szCs w:val="22"/>
              </w:rPr>
              <w:t>Вентилятор</w:t>
            </w:r>
            <w:r w:rsidRPr="00D23E2B"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346CD2">
              <w:rPr>
                <w:rFonts w:ascii="Times New Roman" w:hAnsi="Times New Roman" w:cs="Times New Roman"/>
                <w:sz w:val="22"/>
                <w:szCs w:val="22"/>
              </w:rPr>
              <w:t>0мм. 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4866CB" w:rsidRDefault="002274D4" w:rsidP="002274D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4D4" w:rsidRPr="00043C7C" w:rsidRDefault="002274D4" w:rsidP="002274D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4D4" w:rsidRPr="002274D4" w:rsidRDefault="002274D4" w:rsidP="002274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74D4">
              <w:rPr>
                <w:bCs/>
                <w:color w:val="000000"/>
                <w:sz w:val="20"/>
                <w:szCs w:val="20"/>
              </w:rPr>
              <w:t>6,96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4D4" w:rsidRPr="002274D4" w:rsidRDefault="002274D4" w:rsidP="002274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74D4">
              <w:rPr>
                <w:bCs/>
                <w:color w:val="000000"/>
                <w:sz w:val="20"/>
                <w:szCs w:val="20"/>
              </w:rPr>
              <w:t xml:space="preserve">380,00  </w:t>
            </w:r>
          </w:p>
        </w:tc>
      </w:tr>
      <w:tr w:rsidR="002274D4" w:rsidRPr="00D2244C" w:rsidTr="00ED3E82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D4" w:rsidRPr="00D2244C" w:rsidRDefault="002274D4" w:rsidP="002274D4">
            <w:pPr>
              <w:pStyle w:val="ConsPlusDocList"/>
              <w:snapToGrid w:val="0"/>
              <w:jc w:val="both"/>
              <w:rPr>
                <w:rFonts w:ascii="Times New Roman" w:hAnsi="Times New Roman" w:cs="Arial"/>
                <w:b/>
                <w:bCs/>
                <w:color w:val="000000"/>
                <w:sz w:val="22"/>
                <w:szCs w:val="22"/>
              </w:rPr>
            </w:pPr>
            <w:r w:rsidRPr="00D2244C">
              <w:rPr>
                <w:rFonts w:ascii="Times New Roman" w:hAnsi="Times New Roman" w:cs="Arial"/>
                <w:b/>
                <w:bCs/>
                <w:color w:val="000000"/>
                <w:sz w:val="22"/>
                <w:szCs w:val="22"/>
              </w:rPr>
              <w:t>Используемый метод определения НМЦК с обоснованием:</w:t>
            </w:r>
          </w:p>
        </w:tc>
        <w:tc>
          <w:tcPr>
            <w:tcW w:w="1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D4" w:rsidRPr="00D2244C" w:rsidRDefault="002274D4" w:rsidP="002274D4">
            <w:pPr>
              <w:jc w:val="both"/>
              <w:rPr>
                <w:b/>
                <w:sz w:val="22"/>
                <w:szCs w:val="22"/>
              </w:rPr>
            </w:pPr>
            <w:r w:rsidRPr="00D2244C">
              <w:rPr>
                <w:rFonts w:eastAsia="Arial"/>
                <w:b/>
                <w:sz w:val="22"/>
                <w:szCs w:val="22"/>
              </w:rPr>
              <w:t xml:space="preserve">Метод сопоставимых рыночных цен. </w:t>
            </w:r>
            <w:r w:rsidRPr="00D2244C">
              <w:rPr>
                <w:b/>
                <w:sz w:val="22"/>
                <w:szCs w:val="22"/>
              </w:rPr>
              <w:t>В соответствии с частью 6 статьи 22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м</w:t>
            </w:r>
            <w:r w:rsidRPr="00D2244C">
              <w:rPr>
                <w:rFonts w:eastAsia="Arial"/>
                <w:b/>
                <w:sz w:val="22"/>
                <w:szCs w:val="22"/>
              </w:rPr>
              <w:t>етод сопоставимых рыночных цен является приоритетным для определения и обоснования цены</w:t>
            </w:r>
          </w:p>
        </w:tc>
      </w:tr>
      <w:tr w:rsidR="002274D4" w:rsidRPr="00D2244C" w:rsidTr="00932A24">
        <w:trPr>
          <w:trHeight w:val="2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D4" w:rsidRPr="00D2244C" w:rsidRDefault="002274D4" w:rsidP="002274D4">
            <w:pPr>
              <w:pStyle w:val="ConsPlusDocList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224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Расчет НМЦК в соответствии с выбранным методом обоснования:</w:t>
            </w:r>
          </w:p>
        </w:tc>
        <w:tc>
          <w:tcPr>
            <w:tcW w:w="1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D4" w:rsidRPr="00D2244C" w:rsidRDefault="002274D4" w:rsidP="002274D4">
            <w:pPr>
              <w:snapToGrid w:val="0"/>
              <w:ind w:left="57"/>
              <w:jc w:val="both"/>
              <w:rPr>
                <w:b/>
                <w:sz w:val="22"/>
                <w:szCs w:val="22"/>
              </w:rPr>
            </w:pPr>
            <w:r w:rsidRPr="00D2244C">
              <w:rPr>
                <w:b/>
                <w:sz w:val="22"/>
                <w:szCs w:val="22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г. № 567.</w:t>
            </w:r>
          </w:p>
          <w:p w:rsidR="002274D4" w:rsidRPr="00D2244C" w:rsidRDefault="002274D4" w:rsidP="002274D4">
            <w:pPr>
              <w:snapToGrid w:val="0"/>
              <w:ind w:left="57"/>
              <w:jc w:val="center"/>
              <w:rPr>
                <w:b/>
                <w:sz w:val="22"/>
                <w:szCs w:val="22"/>
              </w:rPr>
            </w:pPr>
            <w:r w:rsidRPr="00D2244C">
              <w:rPr>
                <w:b/>
                <w:noProof/>
                <w:sz w:val="22"/>
                <w:szCs w:val="22"/>
              </w:rPr>
              <w:drawing>
                <wp:anchor distT="0" distB="0" distL="0" distR="0" simplePos="0" relativeHeight="251680768" behindDoc="0" locked="0" layoutInCell="1" allowOverlap="1" wp14:anchorId="54B37BEC" wp14:editId="04A5FB7B">
                  <wp:simplePos x="0" y="0"/>
                  <wp:positionH relativeFrom="column">
                    <wp:posOffset>1189355</wp:posOffset>
                  </wp:positionH>
                  <wp:positionV relativeFrom="paragraph">
                    <wp:posOffset>48895</wp:posOffset>
                  </wp:positionV>
                  <wp:extent cx="2556510" cy="394970"/>
                  <wp:effectExtent l="0" t="0" r="0" b="0"/>
                  <wp:wrapSquare wrapText="largest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510" cy="394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2274D4" w:rsidRPr="00D2244C" w:rsidRDefault="002274D4" w:rsidP="002274D4">
            <w:pPr>
              <w:snapToGrid w:val="0"/>
              <w:ind w:left="57"/>
              <w:jc w:val="center"/>
              <w:rPr>
                <w:b/>
                <w:sz w:val="22"/>
                <w:szCs w:val="22"/>
              </w:rPr>
            </w:pPr>
          </w:p>
          <w:p w:rsidR="002274D4" w:rsidRPr="00D2244C" w:rsidRDefault="002274D4" w:rsidP="002274D4">
            <w:pPr>
              <w:pStyle w:val="ConsPlusDocList"/>
              <w:snapToGrid w:val="0"/>
              <w:ind w:left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274D4" w:rsidRPr="00D2244C" w:rsidRDefault="002274D4" w:rsidP="002274D4">
            <w:pPr>
              <w:snapToGrid w:val="0"/>
              <w:ind w:left="57"/>
              <w:jc w:val="center"/>
              <w:rPr>
                <w:b/>
                <w:bCs/>
                <w:sz w:val="22"/>
                <w:szCs w:val="22"/>
              </w:rPr>
            </w:pPr>
            <w:r w:rsidRPr="00D2244C">
              <w:rPr>
                <w:b/>
                <w:bCs/>
                <w:sz w:val="22"/>
                <w:szCs w:val="22"/>
              </w:rPr>
              <w:t>где: v – кол-во (объем) закупаемого товара (работ, услуг)</w:t>
            </w:r>
          </w:p>
          <w:p w:rsidR="002274D4" w:rsidRPr="00D2244C" w:rsidRDefault="002274D4" w:rsidP="002274D4">
            <w:pPr>
              <w:snapToGrid w:val="0"/>
              <w:ind w:left="57"/>
              <w:jc w:val="center"/>
              <w:rPr>
                <w:b/>
                <w:bCs/>
                <w:sz w:val="22"/>
                <w:szCs w:val="22"/>
              </w:rPr>
            </w:pPr>
            <w:r w:rsidRPr="00D2244C">
              <w:rPr>
                <w:b/>
                <w:bCs/>
                <w:sz w:val="22"/>
                <w:szCs w:val="22"/>
              </w:rPr>
              <w:t>n – кол-во значений, используемых в расчете</w:t>
            </w:r>
          </w:p>
          <w:p w:rsidR="002274D4" w:rsidRPr="00D2244C" w:rsidRDefault="002274D4" w:rsidP="002274D4">
            <w:pPr>
              <w:snapToGrid w:val="0"/>
              <w:ind w:left="57"/>
              <w:jc w:val="center"/>
              <w:rPr>
                <w:b/>
                <w:bCs/>
                <w:sz w:val="22"/>
                <w:szCs w:val="22"/>
              </w:rPr>
            </w:pPr>
            <w:r w:rsidRPr="00D2244C">
              <w:rPr>
                <w:b/>
                <w:bCs/>
                <w:sz w:val="22"/>
                <w:szCs w:val="22"/>
              </w:rPr>
              <w:t>i – номер источника ценовой информации</w:t>
            </w:r>
          </w:p>
          <w:p w:rsidR="002274D4" w:rsidRPr="00D2244C" w:rsidRDefault="002274D4" w:rsidP="002274D4">
            <w:pPr>
              <w:snapToGrid w:val="0"/>
              <w:ind w:left="57"/>
              <w:jc w:val="center"/>
              <w:rPr>
                <w:b/>
                <w:bCs/>
                <w:kern w:val="23"/>
                <w:sz w:val="22"/>
                <w:szCs w:val="22"/>
              </w:rPr>
            </w:pPr>
            <w:proofErr w:type="spellStart"/>
            <w:r w:rsidRPr="00D2244C">
              <w:rPr>
                <w:b/>
                <w:bCs/>
                <w:sz w:val="22"/>
                <w:szCs w:val="22"/>
              </w:rPr>
              <w:t>ц</w:t>
            </w:r>
            <w:r w:rsidRPr="00D2244C">
              <w:rPr>
                <w:b/>
                <w:bCs/>
                <w:kern w:val="23"/>
                <w:sz w:val="22"/>
                <w:szCs w:val="22"/>
                <w:vertAlign w:val="subscript"/>
              </w:rPr>
              <w:t>i</w:t>
            </w:r>
            <w:proofErr w:type="spellEnd"/>
            <w:r w:rsidRPr="00D2244C">
              <w:rPr>
                <w:b/>
                <w:bCs/>
                <w:kern w:val="23"/>
                <w:sz w:val="22"/>
                <w:szCs w:val="22"/>
                <w:vertAlign w:val="subscript"/>
              </w:rPr>
              <w:t xml:space="preserve"> </w:t>
            </w:r>
            <w:r w:rsidRPr="00D2244C">
              <w:rPr>
                <w:b/>
                <w:bCs/>
                <w:kern w:val="23"/>
                <w:sz w:val="22"/>
                <w:szCs w:val="22"/>
              </w:rPr>
              <w:t>– цена единицы товара, работ, услуги, представленная в источнике с номером i ….</w:t>
            </w:r>
          </w:p>
        </w:tc>
      </w:tr>
      <w:tr w:rsidR="002274D4" w:rsidRPr="00D2244C" w:rsidTr="00ED3E82">
        <w:trPr>
          <w:trHeight w:val="718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D4" w:rsidRPr="00D2244C" w:rsidRDefault="002274D4" w:rsidP="0022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D4" w:rsidRPr="00D23E2B" w:rsidRDefault="002274D4" w:rsidP="002274D4">
            <w:pPr>
              <w:contextualSpacing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</w:rPr>
            </w:pPr>
            <w:r w:rsidRPr="00D2244C">
              <w:rPr>
                <w:b/>
                <w:sz w:val="22"/>
                <w:szCs w:val="22"/>
              </w:rPr>
              <w:t>Начальная (максимальная) цена контракта</w:t>
            </w:r>
            <w:r w:rsidRPr="00E46F8A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82ABD">
              <w:rPr>
                <w:b/>
                <w:sz w:val="22"/>
                <w:szCs w:val="22"/>
              </w:rPr>
              <w:t xml:space="preserve">на </w:t>
            </w:r>
            <w:r w:rsidRPr="00D82ABD">
              <w:rPr>
                <w:b/>
                <w:sz w:val="22"/>
                <w:szCs w:val="22"/>
              </w:rPr>
              <w:t>поставку</w:t>
            </w:r>
            <w:r w:rsidRPr="00D23E2B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23E2B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 xml:space="preserve">запасных частей, комплектующих для вычислительной </w:t>
            </w:r>
          </w:p>
          <w:p w:rsidR="002274D4" w:rsidRPr="00586872" w:rsidRDefault="002274D4" w:rsidP="00103A24">
            <w:pPr>
              <w:contextualSpacing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</w:rPr>
            </w:pPr>
            <w:r w:rsidRPr="00D23E2B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техники, взамен вышедш</w:t>
            </w:r>
            <w:r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 xml:space="preserve">их из строя </w:t>
            </w:r>
            <w:r w:rsidRPr="00D2244C">
              <w:rPr>
                <w:b/>
                <w:sz w:val="22"/>
                <w:szCs w:val="22"/>
              </w:rPr>
              <w:t xml:space="preserve">для нужд Главного управления МЧС России по Воронежской области </w:t>
            </w:r>
            <w:r>
              <w:rPr>
                <w:b/>
                <w:sz w:val="22"/>
                <w:szCs w:val="22"/>
              </w:rPr>
              <w:t>по средней цене составляет 2726,00</w:t>
            </w:r>
            <w:r w:rsidRPr="00D82ABD">
              <w:rPr>
                <w:b/>
                <w:sz w:val="22"/>
                <w:szCs w:val="22"/>
              </w:rPr>
              <w:t xml:space="preserve"> рублей</w:t>
            </w:r>
            <w:r w:rsidRPr="00D2244C">
              <w:rPr>
                <w:b/>
                <w:sz w:val="22"/>
                <w:szCs w:val="22"/>
              </w:rPr>
              <w:t xml:space="preserve"> (</w:t>
            </w:r>
            <w:r w:rsidR="00103A24">
              <w:rPr>
                <w:b/>
                <w:sz w:val="22"/>
                <w:szCs w:val="22"/>
              </w:rPr>
              <w:t xml:space="preserve">две </w:t>
            </w:r>
            <w:r>
              <w:rPr>
                <w:b/>
                <w:sz w:val="22"/>
                <w:szCs w:val="22"/>
              </w:rPr>
              <w:t>тысяч</w:t>
            </w:r>
            <w:r w:rsidR="00103A24"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03A24">
              <w:rPr>
                <w:b/>
                <w:sz w:val="22"/>
                <w:szCs w:val="22"/>
              </w:rPr>
              <w:t>семьсот двадцать шесть</w:t>
            </w:r>
            <w:r w:rsidRPr="00D2244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рублей </w:t>
            </w:r>
            <w:r w:rsidR="00103A24">
              <w:rPr>
                <w:b/>
                <w:sz w:val="22"/>
                <w:szCs w:val="22"/>
              </w:rPr>
              <w:t>ноль</w:t>
            </w:r>
            <w:r w:rsidRPr="00D2244C">
              <w:rPr>
                <w:b/>
                <w:sz w:val="22"/>
                <w:szCs w:val="22"/>
              </w:rPr>
              <w:t xml:space="preserve"> копеек)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tr w:rsidR="002274D4" w:rsidRPr="00D2244C" w:rsidTr="00ED3E82">
        <w:trPr>
          <w:trHeight w:val="718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D4" w:rsidRPr="00D2244C" w:rsidRDefault="002274D4" w:rsidP="0022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D4" w:rsidRPr="00D23E2B" w:rsidRDefault="002274D4" w:rsidP="002274D4">
            <w:pPr>
              <w:contextualSpacing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</w:rPr>
            </w:pPr>
            <w:r w:rsidRPr="00D2244C">
              <w:rPr>
                <w:b/>
                <w:sz w:val="22"/>
                <w:szCs w:val="22"/>
              </w:rPr>
              <w:t>Начальная (максимальная) цена контракта</w:t>
            </w:r>
            <w:r w:rsidRPr="00D82ABD">
              <w:rPr>
                <w:b/>
                <w:sz w:val="22"/>
                <w:szCs w:val="22"/>
              </w:rPr>
              <w:t xml:space="preserve"> </w:t>
            </w:r>
            <w:r w:rsidRPr="00D82ABD">
              <w:rPr>
                <w:b/>
                <w:sz w:val="22"/>
                <w:szCs w:val="22"/>
              </w:rPr>
              <w:t>на поставку</w:t>
            </w:r>
            <w:r w:rsidRPr="00D23E2B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 xml:space="preserve"> запасных частей, комплектующих для вычислительной </w:t>
            </w:r>
          </w:p>
          <w:p w:rsidR="002274D4" w:rsidRPr="00D2244C" w:rsidRDefault="002274D4" w:rsidP="00103A24">
            <w:pPr>
              <w:jc w:val="center"/>
              <w:rPr>
                <w:b/>
                <w:sz w:val="22"/>
                <w:szCs w:val="22"/>
              </w:rPr>
            </w:pPr>
            <w:r w:rsidRPr="00D23E2B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техники, взамен вышедш</w:t>
            </w:r>
            <w:r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их из строя</w:t>
            </w:r>
            <w:r>
              <w:rPr>
                <w:szCs w:val="28"/>
              </w:rPr>
              <w:t xml:space="preserve"> </w:t>
            </w:r>
            <w:r w:rsidRPr="00D2244C">
              <w:rPr>
                <w:b/>
                <w:sz w:val="22"/>
                <w:szCs w:val="22"/>
              </w:rPr>
              <w:t>для нужд Главного управления МЧ</w:t>
            </w:r>
            <w:r>
              <w:rPr>
                <w:b/>
                <w:sz w:val="22"/>
                <w:szCs w:val="22"/>
              </w:rPr>
              <w:t>С России по Воронежской области</w:t>
            </w:r>
            <w:r w:rsidRPr="00BE7509">
              <w:rPr>
                <w:b/>
                <w:sz w:val="22"/>
                <w:szCs w:val="22"/>
              </w:rPr>
              <w:t xml:space="preserve"> по минимальной цене </w:t>
            </w:r>
            <w:r>
              <w:rPr>
                <w:b/>
                <w:sz w:val="22"/>
                <w:szCs w:val="22"/>
              </w:rPr>
              <w:t>составляет 2468</w:t>
            </w:r>
            <w:r w:rsidRPr="00D82ABD">
              <w:rPr>
                <w:b/>
                <w:sz w:val="22"/>
                <w:szCs w:val="22"/>
              </w:rPr>
              <w:t>,00 рублей</w:t>
            </w:r>
            <w:r w:rsidRPr="00D2244C">
              <w:rPr>
                <w:b/>
                <w:sz w:val="22"/>
                <w:szCs w:val="22"/>
              </w:rPr>
              <w:t xml:space="preserve"> (</w:t>
            </w:r>
            <w:r w:rsidR="00103A24" w:rsidRPr="00D2244C">
              <w:rPr>
                <w:b/>
                <w:sz w:val="22"/>
                <w:szCs w:val="22"/>
              </w:rPr>
              <w:t>(</w:t>
            </w:r>
            <w:r w:rsidR="00103A24">
              <w:rPr>
                <w:b/>
                <w:sz w:val="22"/>
                <w:szCs w:val="22"/>
              </w:rPr>
              <w:t xml:space="preserve">две тысячи </w:t>
            </w:r>
            <w:r w:rsidR="00103A24">
              <w:rPr>
                <w:b/>
                <w:sz w:val="22"/>
                <w:szCs w:val="22"/>
              </w:rPr>
              <w:t>четыреста</w:t>
            </w:r>
            <w:r w:rsidR="00103A24">
              <w:rPr>
                <w:b/>
                <w:sz w:val="22"/>
                <w:szCs w:val="22"/>
              </w:rPr>
              <w:t xml:space="preserve"> </w:t>
            </w:r>
            <w:r w:rsidR="00103A24">
              <w:rPr>
                <w:b/>
                <w:sz w:val="22"/>
                <w:szCs w:val="22"/>
              </w:rPr>
              <w:t>шестьдесят</w:t>
            </w:r>
            <w:r w:rsidR="00103A24">
              <w:rPr>
                <w:b/>
                <w:sz w:val="22"/>
                <w:szCs w:val="22"/>
              </w:rPr>
              <w:t xml:space="preserve"> </w:t>
            </w:r>
            <w:r w:rsidR="00103A24">
              <w:rPr>
                <w:b/>
                <w:sz w:val="22"/>
                <w:szCs w:val="22"/>
              </w:rPr>
              <w:t>восемь</w:t>
            </w:r>
            <w:r w:rsidR="00103A24" w:rsidRPr="00D2244C">
              <w:rPr>
                <w:b/>
                <w:sz w:val="22"/>
                <w:szCs w:val="22"/>
              </w:rPr>
              <w:t xml:space="preserve"> </w:t>
            </w:r>
            <w:r w:rsidR="00103A24">
              <w:rPr>
                <w:b/>
                <w:sz w:val="22"/>
                <w:szCs w:val="22"/>
              </w:rPr>
              <w:t>рублей ноль</w:t>
            </w:r>
            <w:r w:rsidR="00103A24" w:rsidRPr="00D2244C">
              <w:rPr>
                <w:b/>
                <w:sz w:val="22"/>
                <w:szCs w:val="22"/>
              </w:rPr>
              <w:t xml:space="preserve"> копеек</w:t>
            </w:r>
            <w:bookmarkStart w:id="0" w:name="_GoBack"/>
            <w:bookmarkEnd w:id="0"/>
            <w:r w:rsidRPr="00D2244C"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</w:tbl>
    <w:p w:rsidR="00F607A0" w:rsidRDefault="00F607A0" w:rsidP="00050A14"/>
    <w:sectPr w:rsidR="00F607A0" w:rsidSect="000B278D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20603050405020304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D0D87"/>
    <w:multiLevelType w:val="hybridMultilevel"/>
    <w:tmpl w:val="8E5034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190F"/>
    <w:rsid w:val="00016662"/>
    <w:rsid w:val="000306EB"/>
    <w:rsid w:val="000348B7"/>
    <w:rsid w:val="0004391E"/>
    <w:rsid w:val="00043C7C"/>
    <w:rsid w:val="00050A14"/>
    <w:rsid w:val="0005153D"/>
    <w:rsid w:val="00056E68"/>
    <w:rsid w:val="00057A75"/>
    <w:rsid w:val="000B278D"/>
    <w:rsid w:val="000D5FBA"/>
    <w:rsid w:val="000E3CAC"/>
    <w:rsid w:val="000F18B2"/>
    <w:rsid w:val="000F1C6F"/>
    <w:rsid w:val="000F73C9"/>
    <w:rsid w:val="00103A24"/>
    <w:rsid w:val="001131F5"/>
    <w:rsid w:val="00120F3A"/>
    <w:rsid w:val="001406F1"/>
    <w:rsid w:val="0014503B"/>
    <w:rsid w:val="0017406D"/>
    <w:rsid w:val="00177216"/>
    <w:rsid w:val="00182921"/>
    <w:rsid w:val="001916A8"/>
    <w:rsid w:val="00195446"/>
    <w:rsid w:val="001B2820"/>
    <w:rsid w:val="001B7E04"/>
    <w:rsid w:val="001C3B13"/>
    <w:rsid w:val="001D4C41"/>
    <w:rsid w:val="001E7E6A"/>
    <w:rsid w:val="0020466C"/>
    <w:rsid w:val="0021540B"/>
    <w:rsid w:val="0022597E"/>
    <w:rsid w:val="00226827"/>
    <w:rsid w:val="002274D4"/>
    <w:rsid w:val="00237AFA"/>
    <w:rsid w:val="002804EB"/>
    <w:rsid w:val="00290D87"/>
    <w:rsid w:val="002978DE"/>
    <w:rsid w:val="002A05F0"/>
    <w:rsid w:val="002A1E10"/>
    <w:rsid w:val="002B1118"/>
    <w:rsid w:val="002C6BB9"/>
    <w:rsid w:val="002D132B"/>
    <w:rsid w:val="002E7066"/>
    <w:rsid w:val="002F1387"/>
    <w:rsid w:val="003060DC"/>
    <w:rsid w:val="00321EB0"/>
    <w:rsid w:val="0032226C"/>
    <w:rsid w:val="0033251B"/>
    <w:rsid w:val="003360AD"/>
    <w:rsid w:val="00336EB6"/>
    <w:rsid w:val="00366FE1"/>
    <w:rsid w:val="00367225"/>
    <w:rsid w:val="00375DF9"/>
    <w:rsid w:val="00386A90"/>
    <w:rsid w:val="00390887"/>
    <w:rsid w:val="00393CD4"/>
    <w:rsid w:val="00396DE9"/>
    <w:rsid w:val="003B1AD6"/>
    <w:rsid w:val="003B3BB2"/>
    <w:rsid w:val="003B7689"/>
    <w:rsid w:val="003C623B"/>
    <w:rsid w:val="003D44C4"/>
    <w:rsid w:val="003D51DA"/>
    <w:rsid w:val="003F0B22"/>
    <w:rsid w:val="003F6B5D"/>
    <w:rsid w:val="0040405F"/>
    <w:rsid w:val="00405299"/>
    <w:rsid w:val="004068A9"/>
    <w:rsid w:val="004117F4"/>
    <w:rsid w:val="00420CF9"/>
    <w:rsid w:val="00421F3D"/>
    <w:rsid w:val="0042668C"/>
    <w:rsid w:val="004435F5"/>
    <w:rsid w:val="00457228"/>
    <w:rsid w:val="004624BE"/>
    <w:rsid w:val="00463F15"/>
    <w:rsid w:val="00482EFA"/>
    <w:rsid w:val="004866CB"/>
    <w:rsid w:val="00493B96"/>
    <w:rsid w:val="004A65A2"/>
    <w:rsid w:val="004B605D"/>
    <w:rsid w:val="004E3584"/>
    <w:rsid w:val="00505227"/>
    <w:rsid w:val="00506940"/>
    <w:rsid w:val="00517153"/>
    <w:rsid w:val="00520C79"/>
    <w:rsid w:val="00526C67"/>
    <w:rsid w:val="0053747D"/>
    <w:rsid w:val="005458BC"/>
    <w:rsid w:val="0055196A"/>
    <w:rsid w:val="00560F10"/>
    <w:rsid w:val="005709FC"/>
    <w:rsid w:val="00584405"/>
    <w:rsid w:val="0058581F"/>
    <w:rsid w:val="00586872"/>
    <w:rsid w:val="00591570"/>
    <w:rsid w:val="005A267A"/>
    <w:rsid w:val="005A33A4"/>
    <w:rsid w:val="005A3D1D"/>
    <w:rsid w:val="005B03CA"/>
    <w:rsid w:val="005B38D5"/>
    <w:rsid w:val="005C0ADE"/>
    <w:rsid w:val="005F0EF9"/>
    <w:rsid w:val="006124FC"/>
    <w:rsid w:val="00615033"/>
    <w:rsid w:val="00616F32"/>
    <w:rsid w:val="00640798"/>
    <w:rsid w:val="006460AB"/>
    <w:rsid w:val="00650762"/>
    <w:rsid w:val="00650C7A"/>
    <w:rsid w:val="00666EB0"/>
    <w:rsid w:val="0068497F"/>
    <w:rsid w:val="006930F1"/>
    <w:rsid w:val="006A0712"/>
    <w:rsid w:val="006A0D16"/>
    <w:rsid w:val="006A26B7"/>
    <w:rsid w:val="006C0B35"/>
    <w:rsid w:val="006C4D3F"/>
    <w:rsid w:val="006C5C3F"/>
    <w:rsid w:val="006D3FDF"/>
    <w:rsid w:val="006D4826"/>
    <w:rsid w:val="006E0C92"/>
    <w:rsid w:val="006E397C"/>
    <w:rsid w:val="006E5AE7"/>
    <w:rsid w:val="006E6035"/>
    <w:rsid w:val="006E6DE4"/>
    <w:rsid w:val="006F13B7"/>
    <w:rsid w:val="006F280D"/>
    <w:rsid w:val="00700956"/>
    <w:rsid w:val="00723BE2"/>
    <w:rsid w:val="0072458C"/>
    <w:rsid w:val="00734018"/>
    <w:rsid w:val="00740E37"/>
    <w:rsid w:val="007428A8"/>
    <w:rsid w:val="007447A4"/>
    <w:rsid w:val="0076067C"/>
    <w:rsid w:val="00760B99"/>
    <w:rsid w:val="0077015F"/>
    <w:rsid w:val="00787588"/>
    <w:rsid w:val="007939E4"/>
    <w:rsid w:val="007A2CD5"/>
    <w:rsid w:val="007A6FA4"/>
    <w:rsid w:val="007B3B70"/>
    <w:rsid w:val="007B5445"/>
    <w:rsid w:val="007C63C8"/>
    <w:rsid w:val="007D26BD"/>
    <w:rsid w:val="007E3204"/>
    <w:rsid w:val="007F7BA6"/>
    <w:rsid w:val="0081074E"/>
    <w:rsid w:val="00813D76"/>
    <w:rsid w:val="00820FFC"/>
    <w:rsid w:val="00825A63"/>
    <w:rsid w:val="00830D3E"/>
    <w:rsid w:val="00831910"/>
    <w:rsid w:val="0083297F"/>
    <w:rsid w:val="00835E06"/>
    <w:rsid w:val="0084601E"/>
    <w:rsid w:val="00863FE8"/>
    <w:rsid w:val="00880439"/>
    <w:rsid w:val="00895C17"/>
    <w:rsid w:val="008A36AF"/>
    <w:rsid w:val="008A5D5C"/>
    <w:rsid w:val="008A7F63"/>
    <w:rsid w:val="008B261E"/>
    <w:rsid w:val="008B7FB0"/>
    <w:rsid w:val="008C330C"/>
    <w:rsid w:val="008D035B"/>
    <w:rsid w:val="008D7523"/>
    <w:rsid w:val="00905DF8"/>
    <w:rsid w:val="00907B99"/>
    <w:rsid w:val="0091404E"/>
    <w:rsid w:val="00920FE1"/>
    <w:rsid w:val="009260CB"/>
    <w:rsid w:val="009311C5"/>
    <w:rsid w:val="00932A24"/>
    <w:rsid w:val="00954990"/>
    <w:rsid w:val="00971DA4"/>
    <w:rsid w:val="0097314B"/>
    <w:rsid w:val="0097348C"/>
    <w:rsid w:val="00974924"/>
    <w:rsid w:val="00977571"/>
    <w:rsid w:val="009836C1"/>
    <w:rsid w:val="00987096"/>
    <w:rsid w:val="009917CF"/>
    <w:rsid w:val="009929D4"/>
    <w:rsid w:val="009B2F5F"/>
    <w:rsid w:val="009B7495"/>
    <w:rsid w:val="009F163C"/>
    <w:rsid w:val="009F2CB7"/>
    <w:rsid w:val="00A1765E"/>
    <w:rsid w:val="00A22789"/>
    <w:rsid w:val="00A30E0C"/>
    <w:rsid w:val="00A377B3"/>
    <w:rsid w:val="00A44535"/>
    <w:rsid w:val="00A503F8"/>
    <w:rsid w:val="00A573F1"/>
    <w:rsid w:val="00A65643"/>
    <w:rsid w:val="00A6729D"/>
    <w:rsid w:val="00A75577"/>
    <w:rsid w:val="00A91233"/>
    <w:rsid w:val="00A95992"/>
    <w:rsid w:val="00AA4957"/>
    <w:rsid w:val="00AB1AF1"/>
    <w:rsid w:val="00AB3077"/>
    <w:rsid w:val="00AD2A97"/>
    <w:rsid w:val="00AE41D9"/>
    <w:rsid w:val="00AF3D13"/>
    <w:rsid w:val="00AF670E"/>
    <w:rsid w:val="00B02F5D"/>
    <w:rsid w:val="00B2062A"/>
    <w:rsid w:val="00B345F5"/>
    <w:rsid w:val="00B34B66"/>
    <w:rsid w:val="00B35F44"/>
    <w:rsid w:val="00B63552"/>
    <w:rsid w:val="00B73AD4"/>
    <w:rsid w:val="00B77FCD"/>
    <w:rsid w:val="00B77FFA"/>
    <w:rsid w:val="00B9683F"/>
    <w:rsid w:val="00BA5F93"/>
    <w:rsid w:val="00BB07CC"/>
    <w:rsid w:val="00BB221A"/>
    <w:rsid w:val="00BE20D4"/>
    <w:rsid w:val="00BE78AF"/>
    <w:rsid w:val="00BF0F7E"/>
    <w:rsid w:val="00C10F83"/>
    <w:rsid w:val="00C220DC"/>
    <w:rsid w:val="00C37F3B"/>
    <w:rsid w:val="00C43329"/>
    <w:rsid w:val="00C54391"/>
    <w:rsid w:val="00C64918"/>
    <w:rsid w:val="00C66687"/>
    <w:rsid w:val="00C861E3"/>
    <w:rsid w:val="00C9095F"/>
    <w:rsid w:val="00C937F4"/>
    <w:rsid w:val="00CA3904"/>
    <w:rsid w:val="00CA4698"/>
    <w:rsid w:val="00CA4EA3"/>
    <w:rsid w:val="00CC085F"/>
    <w:rsid w:val="00CD1F5C"/>
    <w:rsid w:val="00CD6B02"/>
    <w:rsid w:val="00CE40E7"/>
    <w:rsid w:val="00D2244C"/>
    <w:rsid w:val="00D25BCB"/>
    <w:rsid w:val="00D27D19"/>
    <w:rsid w:val="00D37218"/>
    <w:rsid w:val="00D60AA3"/>
    <w:rsid w:val="00D8032B"/>
    <w:rsid w:val="00D81EF8"/>
    <w:rsid w:val="00D8263C"/>
    <w:rsid w:val="00D82ABD"/>
    <w:rsid w:val="00DA10B4"/>
    <w:rsid w:val="00DC1B8A"/>
    <w:rsid w:val="00DC23F6"/>
    <w:rsid w:val="00DF55DA"/>
    <w:rsid w:val="00DF5B7E"/>
    <w:rsid w:val="00DF6539"/>
    <w:rsid w:val="00E150EB"/>
    <w:rsid w:val="00E42E1D"/>
    <w:rsid w:val="00E56EC4"/>
    <w:rsid w:val="00E6214A"/>
    <w:rsid w:val="00E64C3D"/>
    <w:rsid w:val="00E849E2"/>
    <w:rsid w:val="00EC09EE"/>
    <w:rsid w:val="00ED2313"/>
    <w:rsid w:val="00ED3E82"/>
    <w:rsid w:val="00EE41B7"/>
    <w:rsid w:val="00EE665E"/>
    <w:rsid w:val="00F2041E"/>
    <w:rsid w:val="00F20C25"/>
    <w:rsid w:val="00F31AC2"/>
    <w:rsid w:val="00F407C7"/>
    <w:rsid w:val="00F45809"/>
    <w:rsid w:val="00F56B76"/>
    <w:rsid w:val="00F607A0"/>
    <w:rsid w:val="00F744D0"/>
    <w:rsid w:val="00F86FE6"/>
    <w:rsid w:val="00FA4AAD"/>
    <w:rsid w:val="00FA738A"/>
    <w:rsid w:val="00FC2014"/>
    <w:rsid w:val="00FD190F"/>
    <w:rsid w:val="00FD5322"/>
    <w:rsid w:val="00FE2366"/>
    <w:rsid w:val="00FE7FDC"/>
    <w:rsid w:val="00FF28C5"/>
    <w:rsid w:val="00F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1E5C8-E70B-40E2-A2CD-C35083FB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190F"/>
    <w:pPr>
      <w:keepNext/>
      <w:spacing w:before="240" w:after="6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068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90F"/>
    <w:rPr>
      <w:rFonts w:ascii="Times New Roman" w:eastAsia="Times New Roman" w:hAnsi="Times New Roman" w:cs="Times New Roman"/>
      <w:b/>
      <w:kern w:val="28"/>
      <w:sz w:val="36"/>
      <w:szCs w:val="24"/>
      <w:lang w:eastAsia="ru-RU"/>
    </w:rPr>
  </w:style>
  <w:style w:type="table" w:styleId="a3">
    <w:name w:val="Table Grid"/>
    <w:basedOn w:val="a1"/>
    <w:rsid w:val="00FD1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next w:val="a"/>
    <w:rsid w:val="00FD190F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kern w:val="1"/>
      <w:sz w:val="20"/>
      <w:szCs w:val="20"/>
    </w:rPr>
  </w:style>
  <w:style w:type="character" w:customStyle="1" w:styleId="21">
    <w:name w:val="Заголовок 2 Знак1 Знак"/>
    <w:rsid w:val="00FD190F"/>
    <w:rPr>
      <w:b/>
      <w:bCs w:val="0"/>
      <w:sz w:val="28"/>
      <w:lang w:val="ru-RU" w:eastAsia="ar-SA" w:bidi="ar-SA"/>
    </w:rPr>
  </w:style>
  <w:style w:type="paragraph" w:styleId="a4">
    <w:name w:val="Balloon Text"/>
    <w:basedOn w:val="a"/>
    <w:link w:val="a5"/>
    <w:uiPriority w:val="99"/>
    <w:semiHidden/>
    <w:unhideWhenUsed/>
    <w:rsid w:val="005519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9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5pt0pt">
    <w:name w:val="Основной текст + 10;5 pt;Интервал 0 pt"/>
    <w:rsid w:val="005A2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068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4B605D"/>
    <w:rPr>
      <w:color w:val="0000FF"/>
      <w:u w:val="single"/>
    </w:rPr>
  </w:style>
  <w:style w:type="character" w:customStyle="1" w:styleId="a7">
    <w:name w:val="Основной текст_"/>
    <w:basedOn w:val="a0"/>
    <w:link w:val="11"/>
    <w:rsid w:val="00C37F3B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95pt">
    <w:name w:val="Основной текст + 9;5 pt;Не полужирный"/>
    <w:basedOn w:val="a7"/>
    <w:rsid w:val="00C37F3B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7"/>
    <w:rsid w:val="00C37F3B"/>
    <w:pPr>
      <w:widowControl w:val="0"/>
      <w:shd w:val="clear" w:color="auto" w:fill="FFFFFF"/>
      <w:spacing w:before="5700" w:line="254" w:lineRule="exact"/>
      <w:jc w:val="right"/>
    </w:pPr>
    <w:rPr>
      <w:b/>
      <w:bCs/>
      <w:spacing w:val="2"/>
      <w:sz w:val="18"/>
      <w:szCs w:val="18"/>
      <w:lang w:eastAsia="en-US"/>
    </w:rPr>
  </w:style>
  <w:style w:type="character" w:customStyle="1" w:styleId="0pt">
    <w:name w:val="Основной текст + Интервал 0 pt"/>
    <w:basedOn w:val="a7"/>
    <w:rsid w:val="0051715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pt">
    <w:name w:val="Основной текст + 8 pt"/>
    <w:basedOn w:val="a7"/>
    <w:rsid w:val="00F607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Firstlineindent">
    <w:name w:val="First line indent"/>
    <w:basedOn w:val="a"/>
    <w:rsid w:val="00586872"/>
    <w:pPr>
      <w:widowControl w:val="0"/>
      <w:suppressAutoHyphens/>
      <w:autoSpaceDN w:val="0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D50E-087A-4C7D-AC5D-E03595F9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Администратор</cp:lastModifiedBy>
  <cp:revision>81</cp:revision>
  <cp:lastPrinted>2026-07-03T11:17:00Z</cp:lastPrinted>
  <dcterms:created xsi:type="dcterms:W3CDTF">2017-03-23T11:36:00Z</dcterms:created>
  <dcterms:modified xsi:type="dcterms:W3CDTF">2026-07-22T12:41:00Z</dcterms:modified>
</cp:coreProperties>
</file>