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1,6  ИКЗ</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451CCB">
        <w:t>ой актом по форме 05</w:t>
      </w:r>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proofErr w:type="spellStart"/>
            <w:r w:rsidRPr="00EF222A">
              <w:rPr>
                <w:rFonts w:eastAsia="Arial"/>
                <w:sz w:val="18"/>
                <w:szCs w:val="18"/>
              </w:rPr>
              <w:t>Пропранолол</w:t>
            </w:r>
            <w:proofErr w:type="spellEnd"/>
            <w:r w:rsidRPr="00EF222A">
              <w:rPr>
                <w:rFonts w:eastAsia="Arial"/>
                <w:sz w:val="18"/>
                <w:szCs w:val="18"/>
              </w:rPr>
              <w:t>, таблетки 40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7622E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r w:rsidRPr="00EF222A">
              <w:rPr>
                <w:rFonts w:eastAsia="Arial"/>
                <w:sz w:val="18"/>
                <w:szCs w:val="18"/>
              </w:rPr>
              <w:t>Ацетилсалициловая кислота таблетки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EF222A" w:rsidRDefault="00EF222A"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r>
      <w:tr w:rsidR="00431274" w:rsidRPr="00141CFF"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rPr>
                <w:rFonts w:eastAsia="Arial"/>
                <w:sz w:val="18"/>
                <w:szCs w:val="18"/>
              </w:rPr>
            </w:pPr>
            <w:r w:rsidRPr="00EF222A">
              <w:rPr>
                <w:rFonts w:eastAsia="Arial"/>
                <w:sz w:val="18"/>
                <w:szCs w:val="18"/>
              </w:rPr>
              <w:t>Ацикловир мазь для наружного применения 50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C03007">
            <w:pPr>
              <w:spacing w:after="3" w:line="256" w:lineRule="auto"/>
              <w:ind w:left="10" w:hanging="10"/>
              <w:rPr>
                <w:rFonts w:eastAsia="Arial"/>
                <w:sz w:val="18"/>
                <w:szCs w:val="18"/>
              </w:rPr>
            </w:pPr>
            <w:r w:rsidRPr="00EF222A">
              <w:rPr>
                <w:rFonts w:eastAsia="Arial"/>
                <w:sz w:val="18"/>
                <w:szCs w:val="18"/>
              </w:rPr>
              <w:t>Гидрокортизон мазь глазная 5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EF222A" w:rsidP="00431274">
            <w:pPr>
              <w:spacing w:after="3" w:line="256" w:lineRule="auto"/>
              <w:ind w:left="10" w:hanging="10"/>
              <w:jc w:val="center"/>
              <w:rPr>
                <w:rFonts w:eastAsia="Arial"/>
                <w:sz w:val="18"/>
                <w:szCs w:val="18"/>
              </w:rPr>
            </w:pPr>
            <w:r>
              <w:rPr>
                <w:rFonts w:eastAsia="Arial"/>
                <w:sz w:val="18"/>
                <w:szCs w:val="18"/>
              </w:rPr>
              <w:t>9</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141CFF">
            <w:pPr>
              <w:spacing w:after="3" w:line="256" w:lineRule="auto"/>
              <w:ind w:left="10" w:hanging="10"/>
              <w:rPr>
                <w:rFonts w:eastAsia="Arial"/>
                <w:sz w:val="18"/>
                <w:szCs w:val="18"/>
              </w:rPr>
            </w:pPr>
            <w:proofErr w:type="spellStart"/>
            <w:r w:rsidRPr="00AC789C">
              <w:rPr>
                <w:rFonts w:eastAsia="Arial"/>
                <w:sz w:val="18"/>
                <w:szCs w:val="18"/>
              </w:rPr>
              <w:t>Дексаметазон</w:t>
            </w:r>
            <w:proofErr w:type="spellEnd"/>
            <w:r w:rsidRPr="00AC789C">
              <w:rPr>
                <w:rFonts w:eastAsia="Arial"/>
                <w:sz w:val="18"/>
                <w:szCs w:val="18"/>
              </w:rPr>
              <w:t xml:space="preserve"> раствор для инъекций 4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250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Индапамид</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1,5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Каптоприл</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xml:space="preserve"> 25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56</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Нифедипин</w:t>
            </w:r>
            <w:proofErr w:type="spellEnd"/>
            <w:r w:rsidRPr="00AC789C">
              <w:rPr>
                <w:rFonts w:eastAsia="Arial"/>
                <w:sz w:val="18"/>
                <w:szCs w:val="18"/>
              </w:rPr>
              <w:t xml:space="preserve"> табл,10мг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r w:rsidRPr="00AC789C">
              <w:rPr>
                <w:rFonts w:eastAsia="Arial"/>
                <w:sz w:val="18"/>
                <w:szCs w:val="18"/>
              </w:rPr>
              <w:t>Ко-</w:t>
            </w:r>
            <w:proofErr w:type="spellStart"/>
            <w:r w:rsidRPr="00AC789C">
              <w:rPr>
                <w:rFonts w:eastAsia="Arial"/>
                <w:sz w:val="18"/>
                <w:szCs w:val="18"/>
              </w:rPr>
              <w:t>тримоксазол</w:t>
            </w:r>
            <w:proofErr w:type="spellEnd"/>
            <w:r w:rsidRPr="00AC789C">
              <w:rPr>
                <w:rFonts w:eastAsia="Arial"/>
                <w:sz w:val="18"/>
                <w:szCs w:val="18"/>
              </w:rPr>
              <w:t xml:space="preserve"> [</w:t>
            </w:r>
            <w:proofErr w:type="spellStart"/>
            <w:r w:rsidRPr="00AC789C">
              <w:rPr>
                <w:rFonts w:eastAsia="Arial"/>
                <w:sz w:val="18"/>
                <w:szCs w:val="18"/>
              </w:rPr>
              <w:t>Сульфаметоксазол+Триметоприм</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480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800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Хлорамфеникол</w:t>
            </w:r>
            <w:proofErr w:type="spellEnd"/>
            <w:r w:rsidRPr="00AC789C">
              <w:rPr>
                <w:rFonts w:eastAsia="Arial"/>
                <w:sz w:val="18"/>
                <w:szCs w:val="18"/>
              </w:rPr>
              <w:t xml:space="preserve"> табл,500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Лидокаин</w:t>
            </w:r>
            <w:proofErr w:type="spellEnd"/>
            <w:r w:rsidRPr="00AC789C">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C789C" w:rsidP="00431274">
            <w:pPr>
              <w:spacing w:after="3" w:line="256" w:lineRule="auto"/>
              <w:ind w:left="10" w:hanging="10"/>
              <w:jc w:val="center"/>
              <w:rPr>
                <w:rFonts w:eastAsia="Arial"/>
                <w:sz w:val="18"/>
                <w:szCs w:val="18"/>
              </w:rPr>
            </w:pPr>
            <w:r>
              <w:rPr>
                <w:rFonts w:eastAsia="Arial"/>
                <w:sz w:val="18"/>
                <w:szCs w:val="18"/>
              </w:rPr>
              <w:t>960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Моксонидин</w:t>
            </w:r>
            <w:proofErr w:type="spellEnd"/>
            <w:r w:rsidRPr="00AC789C">
              <w:rPr>
                <w:rFonts w:eastAsia="Arial"/>
                <w:sz w:val="18"/>
                <w:szCs w:val="18"/>
              </w:rPr>
              <w:t xml:space="preserve"> </w:t>
            </w:r>
            <w:proofErr w:type="spellStart"/>
            <w:r w:rsidRPr="00AC789C">
              <w:rPr>
                <w:rFonts w:eastAsia="Arial"/>
                <w:sz w:val="18"/>
                <w:szCs w:val="18"/>
              </w:rPr>
              <w:t>табл</w:t>
            </w:r>
            <w:proofErr w:type="spellEnd"/>
            <w:r w:rsidRPr="00AC789C">
              <w:rPr>
                <w:rFonts w:eastAsia="Arial"/>
                <w:sz w:val="18"/>
                <w:szCs w:val="18"/>
              </w:rPr>
              <w:t>, 0,2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Нитроглицерин таблетки подъязычные 0,5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gramStart"/>
            <w:r w:rsidRPr="00AC789C">
              <w:rPr>
                <w:rFonts w:eastAsia="Arial"/>
                <w:sz w:val="18"/>
                <w:szCs w:val="18"/>
              </w:rPr>
              <w:t>Панкреатин ,таблетки</w:t>
            </w:r>
            <w:proofErr w:type="gramEnd"/>
            <w:r w:rsidRPr="00AC789C">
              <w:rPr>
                <w:rFonts w:eastAsia="Arial"/>
                <w:sz w:val="18"/>
                <w:szCs w:val="18"/>
              </w:rPr>
              <w:t>, покрытые оболочкой 3850 ЕД</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720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proofErr w:type="spellStart"/>
            <w:r w:rsidRPr="00AC789C">
              <w:rPr>
                <w:rFonts w:eastAsia="Arial"/>
                <w:sz w:val="18"/>
                <w:szCs w:val="18"/>
              </w:rPr>
              <w:t>Лидокаин</w:t>
            </w:r>
            <w:proofErr w:type="spellEnd"/>
            <w:r w:rsidRPr="00AC789C">
              <w:rPr>
                <w:rFonts w:eastAsia="Arial"/>
                <w:sz w:val="18"/>
                <w:szCs w:val="18"/>
              </w:rPr>
              <w:t xml:space="preserve"> спрей для местного и наружного применения дозированный</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114</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Нитроглицерин спрей подъязычный дозированный 0.4 мг/доза</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доз</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451CCB" w:rsidP="00431274">
            <w:pPr>
              <w:spacing w:after="3" w:line="256" w:lineRule="auto"/>
              <w:ind w:left="10" w:hanging="10"/>
              <w:jc w:val="center"/>
              <w:rPr>
                <w:rFonts w:eastAsia="Arial"/>
                <w:sz w:val="18"/>
                <w:szCs w:val="18"/>
              </w:rPr>
            </w:pPr>
            <w:r>
              <w:rPr>
                <w:rFonts w:eastAsia="Arial"/>
                <w:sz w:val="18"/>
                <w:szCs w:val="18"/>
              </w:rPr>
              <w:t>540</w:t>
            </w:r>
            <w:bookmarkStart w:id="1" w:name="_GoBack"/>
            <w:bookmarkEnd w:id="1"/>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мазь для наружного применения 5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раствор для внутривенного и внутримышечного введения 30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Преднизолон таблетки 5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360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Тетрациклин мазь глазная 10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Фуросемид таблетки 40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C789C" w:rsidP="00431274">
            <w:pPr>
              <w:spacing w:after="3" w:line="256" w:lineRule="auto"/>
              <w:ind w:left="10" w:hanging="10"/>
              <w:rPr>
                <w:rFonts w:eastAsia="Arial"/>
                <w:sz w:val="18"/>
                <w:szCs w:val="18"/>
              </w:rPr>
            </w:pPr>
            <w:r w:rsidRPr="00AC789C">
              <w:rPr>
                <w:rFonts w:eastAsia="Arial"/>
                <w:sz w:val="18"/>
                <w:szCs w:val="18"/>
              </w:rPr>
              <w:t>Фуросемид раствор для внутривенного и внутримышечного введения 10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B922BC"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roofErr w:type="spellStart"/>
            <w:r w:rsidRPr="00B922BC">
              <w:rPr>
                <w:rFonts w:eastAsia="Arial"/>
                <w:sz w:val="18"/>
                <w:szCs w:val="18"/>
              </w:rPr>
              <w:t>Эналаприл</w:t>
            </w:r>
            <w:proofErr w:type="spellEnd"/>
            <w:r w:rsidRPr="00B922BC">
              <w:rPr>
                <w:rFonts w:eastAsia="Arial"/>
                <w:sz w:val="18"/>
                <w:szCs w:val="18"/>
              </w:rPr>
              <w:t xml:space="preserve"> таблетки, 10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40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proofErr w:type="spellStart"/>
            <w:r w:rsidRPr="00B922BC">
              <w:rPr>
                <w:rFonts w:eastAsia="Arial"/>
                <w:sz w:val="18"/>
                <w:szCs w:val="18"/>
              </w:rPr>
              <w:t>Хлоргексидин</w:t>
            </w:r>
            <w:proofErr w:type="spellEnd"/>
            <w:r w:rsidRPr="00B922BC">
              <w:rPr>
                <w:rFonts w:eastAsia="Arial"/>
                <w:sz w:val="18"/>
                <w:szCs w:val="18"/>
              </w:rPr>
              <w:t xml:space="preserve"> раствор для местного и наружного применения 0,5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5000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r w:rsidRPr="00B922BC">
              <w:rPr>
                <w:rFonts w:eastAsia="Arial"/>
                <w:sz w:val="18"/>
                <w:szCs w:val="18"/>
              </w:rPr>
              <w:t>Аминофиллин раствор для внутривенного введения 24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B922BC" w:rsidP="00431274">
            <w:pPr>
              <w:spacing w:after="3" w:line="256" w:lineRule="auto"/>
              <w:ind w:left="10" w:hanging="10"/>
              <w:rPr>
                <w:rFonts w:eastAsia="Arial"/>
                <w:sz w:val="18"/>
                <w:szCs w:val="18"/>
              </w:rPr>
            </w:pPr>
            <w:r w:rsidRPr="00B922BC">
              <w:rPr>
                <w:rFonts w:eastAsia="Arial"/>
                <w:sz w:val="18"/>
                <w:szCs w:val="18"/>
              </w:rPr>
              <w:t xml:space="preserve">Аминофиллин </w:t>
            </w:r>
            <w:proofErr w:type="spellStart"/>
            <w:r w:rsidRPr="00B922BC">
              <w:rPr>
                <w:rFonts w:eastAsia="Arial"/>
                <w:sz w:val="18"/>
                <w:szCs w:val="18"/>
              </w:rPr>
              <w:t>табл</w:t>
            </w:r>
            <w:proofErr w:type="spellEnd"/>
            <w:r w:rsidRPr="00B922BC">
              <w:rPr>
                <w:rFonts w:eastAsia="Arial"/>
                <w:sz w:val="18"/>
                <w:szCs w:val="18"/>
              </w:rPr>
              <w:t>, 150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B922BC"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A8A" w:rsidRDefault="00387A8A">
      <w:r>
        <w:separator/>
      </w:r>
    </w:p>
  </w:endnote>
  <w:endnote w:type="continuationSeparator" w:id="0">
    <w:p w:rsidR="00387A8A" w:rsidRDefault="0038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A8A" w:rsidRDefault="00387A8A">
      <w:r>
        <w:separator/>
      </w:r>
    </w:p>
  </w:footnote>
  <w:footnote w:type="continuationSeparator" w:id="0">
    <w:p w:rsidR="00387A8A" w:rsidRDefault="00387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87A8A"/>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1CCB"/>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497F"/>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8E608-9560-4CAE-8DDD-A83FE244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3528</Words>
  <Characters>20116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2026-08-05T09:29:00Z</dcterms:created>
  <dcterms:modified xsi:type="dcterms:W3CDTF">2026-08-05T09:29:00Z</dcterms:modified>
</cp:coreProperties>
</file>