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5655"/>
      </w:tblGrid>
      <w:tr w:rsidR="00D148D1" w:rsidRPr="009B4635" w14:paraId="17F6E48C" w14:textId="77777777" w:rsidTr="00D148D1">
        <w:trPr>
          <w:trHeight w:val="424"/>
        </w:trPr>
        <w:tc>
          <w:tcPr>
            <w:tcW w:w="10456" w:type="dxa"/>
            <w:gridSpan w:val="2"/>
          </w:tcPr>
          <w:p w14:paraId="5A4DB1C5" w14:textId="107DAD26" w:rsidR="00D148D1" w:rsidRDefault="00EB2903" w:rsidP="00D14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2903">
              <w:rPr>
                <w:rFonts w:ascii="Times New Roman" w:hAnsi="Times New Roman" w:cs="Times New Roman"/>
                <w:b/>
                <w:bCs/>
                <w:sz w:val="24"/>
              </w:rPr>
              <w:t>Контракт</w:t>
            </w:r>
            <w:r w:rsidR="00D148D1" w:rsidRPr="009B4635">
              <w:rPr>
                <w:rFonts w:ascii="Times New Roman" w:hAnsi="Times New Roman" w:cs="Times New Roman"/>
                <w:sz w:val="24"/>
              </w:rPr>
              <w:t xml:space="preserve"> №______</w:t>
            </w:r>
          </w:p>
          <w:p w14:paraId="71A9BE50" w14:textId="2D6A6937" w:rsidR="00D148D1" w:rsidRPr="002A6851" w:rsidRDefault="00D148D1" w:rsidP="00D148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6851">
              <w:rPr>
                <w:rFonts w:ascii="Times New Roman" w:hAnsi="Times New Roman" w:cs="Times New Roman"/>
                <w:sz w:val="24"/>
              </w:rPr>
              <w:t xml:space="preserve">(Идентификационный код закупки № </w:t>
            </w:r>
            <w:r w:rsidR="00EB2903" w:rsidRPr="00EB2903">
              <w:rPr>
                <w:rFonts w:ascii="Times New Roman" w:hAnsi="Times New Roman" w:cs="Times New Roman"/>
                <w:sz w:val="24"/>
              </w:rPr>
              <w:t>261780203042978140100100040000000244</w:t>
            </w:r>
            <w:r w:rsidRPr="002A6851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148D1" w:rsidRPr="009B4635" w14:paraId="4FA762AF" w14:textId="77777777" w:rsidTr="00D148D1">
        <w:tc>
          <w:tcPr>
            <w:tcW w:w="4743" w:type="dxa"/>
          </w:tcPr>
          <w:p w14:paraId="75AA8E78" w14:textId="77777777" w:rsidR="00D148D1" w:rsidRPr="009B4635" w:rsidRDefault="008A24BE" w:rsidP="00D148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Санкт-Петербург</w:t>
            </w:r>
            <w:r w:rsidR="00D148D1" w:rsidRPr="009B463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713" w:type="dxa"/>
          </w:tcPr>
          <w:p w14:paraId="2B2899F7" w14:textId="77777777" w:rsidR="00D148D1" w:rsidRPr="009B4635" w:rsidRDefault="00D148D1" w:rsidP="00D148D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B4635">
              <w:rPr>
                <w:rFonts w:ascii="Times New Roman" w:hAnsi="Times New Roman" w:cs="Times New Roman"/>
                <w:sz w:val="24"/>
              </w:rPr>
              <w:t>«_____»________ __________ г.</w:t>
            </w:r>
          </w:p>
        </w:tc>
      </w:tr>
    </w:tbl>
    <w:p w14:paraId="1A859C51" w14:textId="77777777" w:rsidR="007A2DF7" w:rsidRPr="007A2DF7" w:rsidRDefault="007A2DF7" w:rsidP="007A2DF7">
      <w:pPr>
        <w:widowControl/>
        <w:suppressAutoHyphens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A2DF7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</w:t>
      </w:r>
      <w:r w:rsidRPr="007A2D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(сокращенно – </w:t>
      </w:r>
      <w:r w:rsidRPr="007A2DF7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ФГБУ «НМИЦ им. В.А. Алмазова» Минздрава России</w:t>
      </w:r>
      <w:r w:rsidRPr="007A2D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) в лице первого заместителя генерального директора Карпенко Михаила Алексеевича, действующего на основании Доверенности №02-ДТ-116/25 от 15.12.2025, именуемое в дальнейшем «ЗАКАЗЧИК» с одной стороны, и </w:t>
      </w:r>
      <w:r w:rsidRPr="007A2DF7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Наименование организации/индивидуального предпринимателя</w:t>
      </w:r>
      <w:r w:rsidRPr="007A2D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в лице указать должность, ФИО, действующего на основании документ, подтверждающий полномочия, именуемое в дальнейшем «ПОСТАВЩИК» с другой стороны, в дальнейшем именуемые «СТОРОНЫ», руководствуясь Гражданским кодексом Российской Федерации,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№44-ФЗ), на основании итогового протокола закупочной сессии от «___» ___ 2026 № _____ заключили настоящий Договор о следующем:</w:t>
      </w:r>
    </w:p>
    <w:p w14:paraId="02819AB1" w14:textId="77777777" w:rsidR="00873621" w:rsidRPr="00EC7DD0" w:rsidRDefault="004D14A2" w:rsidP="00EF174E">
      <w:pPr>
        <w:pStyle w:val="ae"/>
        <w:spacing w:beforeLines="60" w:before="144" w:afterLines="60" w:after="144"/>
      </w:pPr>
      <w:r w:rsidRPr="00EC7DD0">
        <w:t xml:space="preserve">1. ПРЕДМЕТ </w:t>
      </w:r>
      <w:r w:rsidR="00680713">
        <w:t>КОНТРАКТ</w:t>
      </w:r>
      <w:r w:rsidRPr="00EC7DD0">
        <w:t>А</w:t>
      </w:r>
    </w:p>
    <w:p w14:paraId="41181D77" w14:textId="466F5D6D" w:rsidR="00C22F12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1.1. В соответствии с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 Поставщик обязуется в порядке и сроки, предусмотренные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ом, осуществить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поставку </w:t>
      </w:r>
      <w:r w:rsidR="00A25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лекарственного(-ых)</w:t>
      </w:r>
      <w:r w:rsidR="00DE4BD4">
        <w:rPr>
          <w:rFonts w:ascii="Times New Roman" w:hAnsi="Times New Roman"/>
          <w:b/>
          <w:bCs/>
          <w:iCs/>
          <w:color w:val="000000"/>
          <w:sz w:val="24"/>
        </w:rPr>
        <w:t>_</w:t>
      </w:r>
      <w:r w:rsidR="00A25159" w:rsidRPr="00A25159">
        <w:rPr>
          <w:rFonts w:ascii="Times New Roman" w:hAnsi="Times New Roman"/>
          <w:bCs/>
          <w:iCs/>
          <w:color w:val="000000"/>
          <w:sz w:val="24"/>
        </w:rPr>
        <w:t>препарата(-</w:t>
      </w:r>
      <w:proofErr w:type="spellStart"/>
      <w:r w:rsidR="00A25159" w:rsidRPr="00A25159">
        <w:rPr>
          <w:rFonts w:ascii="Times New Roman" w:hAnsi="Times New Roman"/>
          <w:bCs/>
          <w:iCs/>
          <w:color w:val="000000"/>
          <w:sz w:val="24"/>
        </w:rPr>
        <w:t>ов</w:t>
      </w:r>
      <w:proofErr w:type="spellEnd"/>
      <w:r w:rsidR="00A25159" w:rsidRPr="00A25159">
        <w:rPr>
          <w:rFonts w:ascii="Times New Roman" w:hAnsi="Times New Roman"/>
          <w:bCs/>
          <w:iCs/>
          <w:color w:val="000000"/>
          <w:sz w:val="24"/>
        </w:rPr>
        <w:t>)</w:t>
      </w:r>
      <w:r w:rsidR="00680713">
        <w:rPr>
          <w:rFonts w:ascii="Times New Roman" w:hAnsi="Times New Roman"/>
          <w:bCs/>
          <w:iCs/>
          <w:color w:val="000000"/>
          <w:sz w:val="24"/>
        </w:rPr>
        <w:t xml:space="preserve"> для медицинского применения</w:t>
      </w:r>
      <w:r w:rsidR="00A25159">
        <w:rPr>
          <w:rFonts w:ascii="Times New Roman" w:hAnsi="Times New Roman"/>
          <w:bCs/>
          <w:iCs/>
          <w:color w:val="000000"/>
          <w:sz w:val="24"/>
        </w:rPr>
        <w:t>:</w:t>
      </w:r>
      <w:r w:rsidR="00680713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A25159" w:rsidRPr="00A25159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811C30">
        <w:rPr>
          <w:rFonts w:ascii="Times New Roman" w:hAnsi="Times New Roman"/>
          <w:bCs/>
          <w:iCs/>
          <w:color w:val="000000"/>
          <w:sz w:val="24"/>
        </w:rPr>
        <w:t>МНН</w:t>
      </w:r>
      <w:r w:rsidR="00EB2903">
        <w:rPr>
          <w:rFonts w:ascii="Times New Roman" w:hAnsi="Times New Roman"/>
          <w:bCs/>
          <w:iCs/>
          <w:color w:val="000000"/>
          <w:sz w:val="24"/>
        </w:rPr>
        <w:t>-</w:t>
      </w:r>
      <w:r w:rsidR="009165FF" w:rsidRPr="009165FF">
        <w:rPr>
          <w:rFonts w:ascii="Times New Roman" w:hAnsi="Times New Roman"/>
          <w:b/>
          <w:bCs/>
          <w:iCs/>
          <w:color w:val="000000"/>
          <w:sz w:val="24"/>
        </w:rPr>
        <w:t xml:space="preserve"> </w:t>
      </w:r>
      <w:r w:rsidR="00EB2903" w:rsidRPr="00EB2903">
        <w:rPr>
          <w:rFonts w:ascii="Times New Roman" w:hAnsi="Times New Roman"/>
          <w:b/>
          <w:bCs/>
          <w:iCs/>
          <w:color w:val="000000"/>
          <w:sz w:val="24"/>
        </w:rPr>
        <w:t xml:space="preserve"> </w:t>
      </w:r>
      <w:proofErr w:type="spellStart"/>
      <w:r w:rsidR="00EB2903" w:rsidRPr="00EB2903">
        <w:rPr>
          <w:rFonts w:ascii="Times New Roman" w:hAnsi="Times New Roman"/>
          <w:iCs/>
          <w:color w:val="000000"/>
          <w:sz w:val="24"/>
        </w:rPr>
        <w:t>Йогексол</w:t>
      </w:r>
      <w:proofErr w:type="spellEnd"/>
      <w:r w:rsidR="00EB2903" w:rsidRPr="00EB2903">
        <w:rPr>
          <w:rFonts w:ascii="Times New Roman" w:hAnsi="Times New Roman"/>
          <w:iCs/>
          <w:color w:val="000000"/>
          <w:sz w:val="24"/>
        </w:rPr>
        <w:t xml:space="preserve">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(далее – Товар)</w:t>
      </w:r>
      <w:r w:rsidR="00543096"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соответствии со Спецификацией (приложение № 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у),</w:t>
      </w:r>
      <w:r w:rsidR="00543096"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Заказчик обязуется в порядке и сроки, предусмотренные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ом, принять и оплатить поставленный Товар.</w:t>
      </w:r>
    </w:p>
    <w:p w14:paraId="552F3BAB" w14:textId="77777777" w:rsidR="00873621" w:rsidRDefault="008B32D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Право на осуществление </w:t>
      </w:r>
      <w:r w:rsidR="00645328"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Поставщиком своей </w:t>
      </w:r>
      <w:r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деятельности </w:t>
      </w:r>
      <w:r w:rsidR="00645328"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645328"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</w:t>
      </w:r>
      <w:r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подтверждается действующей лицензией Поставщика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</w:t>
      </w:r>
      <w:r w:rsidR="00C22F12" w:rsidRPr="00EB290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№_____ от _______, выдана __________</w:t>
      </w:r>
      <w:r w:rsidRPr="00EB290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1010ED02" w14:textId="77777777" w:rsidR="0050731C" w:rsidRPr="00F60937" w:rsidRDefault="0050731C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1.2. Номенклатура Товара и его количество определяются Спецификацией (приложение № 1 к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у), технические показатели – Техническими характеристиками (приложение № 2 к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у).</w:t>
      </w:r>
    </w:p>
    <w:p w14:paraId="7461300D" w14:textId="70D43941" w:rsidR="0050731C" w:rsidRDefault="0050731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1.3. Поставка Товара осуществляется с разгрузкой транспортного средства в сроки, определенные </w:t>
      </w:r>
      <w:r w:rsidR="00B53CC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Заявке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C22F12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="00B53CC0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B53CC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Заказчика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(приложение № </w:t>
      </w:r>
      <w:r w:rsidR="00B53CC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у), в следующем порядке: Поставщик доставляет Товар Заказчику </w:t>
      </w:r>
      <w:r w:rsidRPr="00DE4B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адресу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  <w:r w:rsidRPr="00DE4B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</w:t>
      </w:r>
      <w:r w:rsidRPr="00F60937">
        <w:rPr>
          <w:rFonts w:ascii="Times New Roman" w:hAnsi="Times New Roman" w:cs="Times New Roman"/>
          <w:b/>
          <w:i/>
          <w:sz w:val="24"/>
        </w:rPr>
        <w:t xml:space="preserve"> </w:t>
      </w:r>
      <w:r w:rsidR="008A24BE">
        <w:rPr>
          <w:rFonts w:ascii="Times New Roman" w:hAnsi="Times New Roman" w:cs="Times New Roman"/>
          <w:sz w:val="24"/>
        </w:rPr>
        <w:t>Санкт-Петербург</w:t>
      </w:r>
      <w:r w:rsidRPr="00EB2903">
        <w:rPr>
          <w:rFonts w:ascii="Times New Roman" w:hAnsi="Times New Roman" w:cs="Times New Roman"/>
          <w:sz w:val="24"/>
        </w:rPr>
        <w:t>, ул. Аккуратова, д. 2,</w:t>
      </w:r>
      <w:r w:rsidR="00EB2903" w:rsidRPr="00EB2903">
        <w:rPr>
          <w:rFonts w:ascii="Times New Roman" w:hAnsi="Times New Roman" w:cs="Times New Roman"/>
          <w:sz w:val="24"/>
        </w:rPr>
        <w:t xml:space="preserve"> литера А,</w:t>
      </w:r>
      <w:r w:rsidRPr="00EB2903">
        <w:rPr>
          <w:rFonts w:ascii="Times New Roman" w:hAnsi="Times New Roman" w:cs="Times New Roman"/>
          <w:sz w:val="24"/>
        </w:rPr>
        <w:t xml:space="preserve"> пр. Пархоменко, д. 15,</w:t>
      </w:r>
      <w:r w:rsidR="00EB2903" w:rsidRPr="00EB2903">
        <w:rPr>
          <w:rFonts w:ascii="Times New Roman" w:hAnsi="Times New Roman" w:cs="Times New Roman"/>
          <w:sz w:val="24"/>
        </w:rPr>
        <w:t xml:space="preserve"> литера А,</w:t>
      </w:r>
      <w:r w:rsidRPr="00EB2903">
        <w:rPr>
          <w:rFonts w:ascii="Times New Roman" w:hAnsi="Times New Roman" w:cs="Times New Roman"/>
          <w:sz w:val="24"/>
        </w:rPr>
        <w:t xml:space="preserve"> ул. Маяковского, д. 12,</w:t>
      </w:r>
      <w:r w:rsidR="00EB2903" w:rsidRPr="00EB2903">
        <w:rPr>
          <w:rFonts w:ascii="Times New Roman" w:hAnsi="Times New Roman" w:cs="Times New Roman"/>
          <w:sz w:val="24"/>
        </w:rPr>
        <w:t xml:space="preserve"> литера Р,</w:t>
      </w:r>
      <w:r w:rsidRPr="00EB2903">
        <w:rPr>
          <w:rFonts w:ascii="Times New Roman" w:hAnsi="Times New Roman" w:cs="Times New Roman"/>
          <w:sz w:val="24"/>
        </w:rPr>
        <w:t xml:space="preserve"> Коломяжский пр., д. 21, корп. 2</w:t>
      </w:r>
      <w:r>
        <w:rPr>
          <w:rFonts w:ascii="Times New Roman" w:hAnsi="Times New Roman" w:cs="Times New Roman"/>
          <w:sz w:val="24"/>
        </w:rPr>
        <w:t xml:space="preserve"> </w:t>
      </w:r>
      <w:r w:rsidR="00EB2903">
        <w:rPr>
          <w:rFonts w:ascii="Times New Roman" w:hAnsi="Times New Roman" w:cs="Times New Roman"/>
          <w:sz w:val="24"/>
        </w:rPr>
        <w:t>стр.1</w:t>
      </w:r>
      <w:r>
        <w:rPr>
          <w:rFonts w:ascii="Times New Roman" w:hAnsi="Times New Roman" w:cs="Times New Roman"/>
          <w:sz w:val="24"/>
        </w:rPr>
        <w:t>(далее – Место доставки).</w:t>
      </w:r>
      <w:r w:rsidR="00EB20C3" w:rsidRPr="00EB20C3">
        <w:t xml:space="preserve"> </w:t>
      </w:r>
      <w:r w:rsidR="00C22F12">
        <w:rPr>
          <w:rFonts w:ascii="Times New Roman" w:hAnsi="Times New Roman" w:cs="Times New Roman"/>
          <w:sz w:val="24"/>
        </w:rPr>
        <w:t>К</w:t>
      </w:r>
      <w:r w:rsidR="00EB20C3" w:rsidRPr="00EB20C3">
        <w:rPr>
          <w:rFonts w:ascii="Times New Roman" w:hAnsi="Times New Roman" w:cs="Times New Roman"/>
          <w:sz w:val="24"/>
        </w:rPr>
        <w:t>онкретный адрес указывается в заявке Заказчика.</w:t>
      </w:r>
    </w:p>
    <w:p w14:paraId="4F7D6A1E" w14:textId="77777777" w:rsidR="000B34D9" w:rsidRDefault="000B34D9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hAnsi="Times New Roman" w:cs="Times New Roman"/>
          <w:sz w:val="24"/>
        </w:rPr>
        <w:t xml:space="preserve">1.4.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 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осуществляет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ку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Товар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 маркировкой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идентификации в системе мониторинга движения лекарственных препаратов (МДЛП)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 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схеме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прямо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акцептировани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в соответствии с постановлением Правительства РФ от 14 декабря 2018 г. N 1556 "Об утверждении Положения о системе мониторинга движения лекарственных препаратов для медицинского применения"</w:t>
      </w:r>
      <w:r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1"/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195CE36F" w14:textId="77777777" w:rsidR="00873621" w:rsidRPr="00EC7DD0" w:rsidRDefault="004D14A2" w:rsidP="00EF174E">
      <w:pPr>
        <w:pStyle w:val="ae"/>
        <w:spacing w:beforeLines="60" w:before="144" w:afterLines="60" w:after="144"/>
      </w:pPr>
      <w:r w:rsidRPr="00EC7DD0">
        <w:lastRenderedPageBreak/>
        <w:t xml:space="preserve">2. ЦЕНА </w:t>
      </w:r>
      <w:r w:rsidR="00680713">
        <w:t>КОНТРАКТ</w:t>
      </w:r>
      <w:r w:rsidRPr="00EC7DD0">
        <w:t>А</w:t>
      </w:r>
    </w:p>
    <w:p w14:paraId="1B8DC755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2.1.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и валюта платежа устанавливаются в российских рублях.</w:t>
      </w:r>
    </w:p>
    <w:p w14:paraId="2924CF96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2.2.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составляет </w:t>
      </w:r>
      <w:r w:rsidR="00DE4B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_____________</w:t>
      </w:r>
      <w:r w:rsidR="0011775B" w:rsidRPr="001177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</w:t>
      </w:r>
      <w:r w:rsid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___________________</w:t>
      </w:r>
      <w:r w:rsidR="001177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 руб.</w:t>
      </w:r>
      <w:r w:rsidR="0011775B" w:rsidRPr="001177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включая НДС________ руб. (____)</w:t>
      </w:r>
      <w:r w:rsid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____ коп.  </w:t>
      </w:r>
      <w:r w:rsidR="004D14A2" w:rsidRPr="004D14A2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(если НДС не облагается, указать основание.)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 </w:t>
      </w:r>
    </w:p>
    <w:p w14:paraId="043C80D1" w14:textId="77777777" w:rsidR="007D145B" w:rsidRPr="00AB6B8C" w:rsidRDefault="007D145B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B6B8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2.3.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02684CE" w14:textId="77777777" w:rsidR="00873621" w:rsidRPr="00EC7DD0" w:rsidRDefault="0087362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включает в себя стоимость Товара, 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также все расходы на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  <w:r w:rsidR="007D145B" w:rsidRP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перевозку, погрузо-разгрузочные,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стоимос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ть упаковки (тары), маркировки, 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затраты на доставку 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 Месту доставки, 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подъем на этаж/спуск по лестнице до места расположения, размещение, уборк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мусора после распаковки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  <w:r w:rsidR="007D145B" w:rsidRP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</w:p>
    <w:p w14:paraId="00C19321" w14:textId="77777777" w:rsidR="00873621" w:rsidRDefault="0087362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является твердой и определяет</w:t>
      </w:r>
      <w:r w:rsid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ся на весь срок его исполнения</w:t>
      </w:r>
      <w:r w:rsidR="006212E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за исключением случая, указанного в п. 2.6 Контракта.</w:t>
      </w:r>
    </w:p>
    <w:p w14:paraId="1D36069F" w14:textId="77777777" w:rsidR="006212E1" w:rsidRDefault="006212E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212E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2.6. По соглашению Сторон цена Контракта может быть снижена без изменения, предусмотренного Контрактом количества Товара и иных условий Контракта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3CA8CCFE" w14:textId="77777777" w:rsidR="00081FF3" w:rsidRDefault="00081FF3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2.7. При заключении и исполнении контракта изменение его существенных условий не допускается, за исключением случаев, предусмотренных стат</w:t>
      </w:r>
      <w:r w:rsidR="00F36A7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ьями 34, 95 </w:t>
      </w:r>
      <w:r w:rsidRPr="00081F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Федеральн</w:t>
      </w:r>
      <w:r w:rsidR="00F36A7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ого</w:t>
      </w:r>
      <w:r w:rsidRPr="00081F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закон</w:t>
      </w:r>
      <w:r w:rsidR="00F36A7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о контрактной системе.</w:t>
      </w:r>
    </w:p>
    <w:p w14:paraId="32CCF957" w14:textId="39EF112A" w:rsidR="00C22F12" w:rsidRPr="00C22F12" w:rsidRDefault="00C22F12" w:rsidP="00C22F12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Оплата по Договору осуществляется в пределах доведённых до Заказчика лимитов бюджетных ассигнований на </w:t>
      </w:r>
      <w:r w:rsidR="009222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2026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 (КВР </w:t>
      </w:r>
      <w:sdt>
        <w:sdtPr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id w:val="-744332625"/>
          <w:placeholder>
            <w:docPart w:val="3C1492AAC9C2412BAFAEE80BADB73A81"/>
          </w:placeholder>
          <w:dropDownList>
            <w:listItem w:displayText="244" w:value="244"/>
            <w:listItem w:displayText="243" w:value="243"/>
          </w:dropDownList>
        </w:sdtPr>
        <w:sdtEndPr/>
        <w:sdtContent>
          <w:r w:rsidR="006E68F2">
            <w:rPr>
              <w:rFonts w:ascii="Times New Roman" w:eastAsia="Times New Roman" w:hAnsi="Times New Roman" w:cs="Times New Roman"/>
              <w:kern w:val="0"/>
              <w:sz w:val="24"/>
              <w:lang w:eastAsia="ru-RU" w:bidi="ar-SA"/>
            </w:rPr>
            <w:t>244</w:t>
          </w:r>
        </w:sdtContent>
      </w:sdt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), в том числе в рамках ОМС, или за счет средств от приносящей доход деятельности Заказчика (на усмотрение Заказчика).</w:t>
      </w:r>
    </w:p>
    <w:p w14:paraId="7C863E4B" w14:textId="745F93C4" w:rsidR="00C22F12" w:rsidRDefault="00C22F12" w:rsidP="00C22F12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 случае уменьшения ранее доведенных Заказчику бюджетных ассигнований на </w:t>
      </w:r>
      <w:r w:rsidR="009222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2026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 Заказчик уведомляет об этом Поставщика. В этом случае Стороны вправе внести изменения в Договор в части изменения размеров и (или) сроков оплаты и (или) объема Товара (в соответствии с ч. 5 ст. 78.1 Бюджетного кодекса РФ).</w:t>
      </w:r>
    </w:p>
    <w:p w14:paraId="4510AC38" w14:textId="77777777" w:rsidR="00873621" w:rsidRPr="00D148D1" w:rsidRDefault="004D14A2" w:rsidP="00EF174E">
      <w:pPr>
        <w:pStyle w:val="ae"/>
        <w:spacing w:beforeLines="60" w:before="144" w:afterLines="60" w:after="144"/>
      </w:pPr>
      <w:r w:rsidRPr="00D148D1">
        <w:t>3. ВЗАИМОДЕЙСТВИЕ СТОРОН</w:t>
      </w:r>
    </w:p>
    <w:p w14:paraId="2BABCC9E" w14:textId="77777777" w:rsidR="00873621" w:rsidRPr="004D14A2" w:rsidRDefault="0087362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3.1. Поставщик обязан:</w:t>
      </w:r>
    </w:p>
    <w:p w14:paraId="78D58EEE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а, в полном объеме, надлежащего качества и в установленные сроки; </w:t>
      </w:r>
    </w:p>
    <w:p w14:paraId="33D92FE1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3.1.2. представлять по требованию Заказчика информацию</w:t>
      </w:r>
      <w:r w:rsidR="0054309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 документы, относящиеся к предмету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2E0EA87A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3.1.3. </w:t>
      </w:r>
      <w:r w:rsidR="00811C30" w:rsidRPr="00811C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незамедлительно информировать Заказчика о сложностях, возникающих при исполнении Контракта, а также обо всех обстоятельствах, препятствующих исполнению Контракта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03620CB7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3.1.4. устранять своими силами и за свой счет допущенные недостатки при поставке Товара</w:t>
      </w:r>
      <w:r w:rsidR="00A23CD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в том числе при приемке Товара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38E8B64" w14:textId="77777777" w:rsid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3.1.5.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оформить п</w:t>
      </w:r>
      <w:r w:rsidR="00927D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опуска для доступа ответственных лиц и транспортных средств Поставщика на территорию Заказчика в </w:t>
      </w: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порядке, предусмотренном п. 5.</w:t>
      </w:r>
      <w:r w:rsidR="005808F7"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680713"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6E865D08" w14:textId="77777777" w:rsid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3.1.6.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осуществлять поставку Товара в полном объеме 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аявки </w:t>
      </w:r>
      <w:r w:rsidR="00C22F12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33ABF6B7" w14:textId="77777777" w:rsid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3.1.7.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соблюдать конфиденциальность в отношении всей информации, ставшей известной Поставщику в связи с исполнением 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у.</w:t>
      </w:r>
    </w:p>
    <w:p w14:paraId="6724993A" w14:textId="77777777" w:rsidR="001B6F96" w:rsidRPr="00D165ED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3.1.8. обеспечить в порядке и в составе, которые установлены постановлением Правительства от 14 декабря 2018 г. № 1556 "Об утверждении положения о системе мониторинга движения лекарственных препаратов для медицинского применения" с учетом вида осуществляемой деятельности,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</w:t>
      </w:r>
      <w:r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2"/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0217429B" w14:textId="77777777" w:rsidR="001B6F96" w:rsidRPr="00D165ED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3.1.9. 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пройти регистрацию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информационной системе мониторинга движения лекарственных препаратов (далее- ИС МДЛП);</w:t>
      </w:r>
    </w:p>
    <w:p w14:paraId="5162E370" w14:textId="77777777" w:rsidR="001B6F96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3.1.10. при отгрузке Товара передавать данный Товар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Заказчику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 прямой схем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 акцептования ИС МДЛП, при котором в системе МДЛП Поставщик регистрирует сведения об отгрузке Заказчику лекарственных препаратов, а Заказчик подтверждает их;</w:t>
      </w:r>
    </w:p>
    <w:p w14:paraId="59BC2332" w14:textId="77777777" w:rsidR="00A23CD5" w:rsidRDefault="00A23CD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3.1.11. В</w:t>
      </w:r>
      <w:r w:rsidRPr="00A23CD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случае окончания срока действия регистрационного удостоверения лекарственного препарата в период исполнения обязательств по Контракту,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219F0809" w14:textId="77777777" w:rsidR="00873621" w:rsidRPr="004D14A2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3.2. Поставщик вправе:</w:t>
      </w:r>
    </w:p>
    <w:p w14:paraId="6D04170F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3.2.1. требовать от Заказчика приемки поставленного Товара </w:t>
      </w:r>
      <w:r w:rsid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соответствии с условиями Контракта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50F599D4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у;</w:t>
      </w:r>
    </w:p>
    <w:p w14:paraId="791B2BC2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ом.</w:t>
      </w:r>
    </w:p>
    <w:p w14:paraId="226AB833" w14:textId="77777777" w:rsidR="004D14A2" w:rsidRDefault="004D14A2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32946C7" w14:textId="77777777" w:rsidR="009B78AF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3.2.5.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 закона о контрактной системе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118D40B9" w14:textId="77777777" w:rsidR="009B78AF" w:rsidRPr="00EC7DD0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3.2.6.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требовать возмещения убытков, уплаты неустоек (штрафов, пеней) в соответствии с разделом 11 Контракта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72F8B991" w14:textId="77777777" w:rsidR="00873621" w:rsidRPr="004D14A2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3.3. Заказчик обязан:</w:t>
      </w:r>
    </w:p>
    <w:p w14:paraId="4AF3F100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3.3.1. 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обеспечить контроль за исполнением Поставщиком условий Контракта в соответствии с законодательством Российской Федерации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0B717AA0" w14:textId="77777777" w:rsidR="009B78AF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3.3.2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предоставлять Поставщику всю имеющуюся у него информацию и документы, относящиеся к предмету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Контракт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 необходимые для исполнения Поставщиком обязательств по 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1B79F5A3" w14:textId="77777777" w:rsidR="00402D2C" w:rsidRPr="00402D2C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3.3.3.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30D139D2" w14:textId="77777777" w:rsidR="00402D2C" w:rsidRDefault="00402D2C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 </w:t>
      </w:r>
    </w:p>
    <w:p w14:paraId="65A3EB54" w14:textId="77777777" w:rsidR="009B78AF" w:rsidRDefault="00402D2C" w:rsidP="00EF174E">
      <w:pPr>
        <w:widowControl/>
        <w:tabs>
          <w:tab w:val="left" w:pos="1665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3.3.4.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своевременно принять и оплатить поставленный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 принятый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Товар</w:t>
      </w:r>
      <w:r w:rsid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5C87DEA3" w14:textId="77777777" w:rsidR="007463A9" w:rsidRDefault="007463A9" w:rsidP="007463A9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3.3.5. требовать уплаты неустойки (штрафа, пени) в соответствии с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разделом 11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Контракта.</w:t>
      </w:r>
    </w:p>
    <w:p w14:paraId="63750D59" w14:textId="77777777" w:rsidR="00873621" w:rsidRPr="004D14A2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3.4. Заказчик вправе:</w:t>
      </w:r>
    </w:p>
    <w:p w14:paraId="1C8DEC05" w14:textId="77777777" w:rsidR="00873621" w:rsidRPr="00EC7DD0" w:rsidRDefault="00973D56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3.4.1. требовать от 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Поставщика надлежащего исполнения обязательств, предусмотренных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0BA449BF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3.4.2. запрашивать у Поставщика информацию об исполнении им 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у;</w:t>
      </w:r>
    </w:p>
    <w:p w14:paraId="38ADD444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3.4.3. 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проверять в любое время ход исполнения Поставщиком обязательств по Контракту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Контракта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FB51129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3.4.4. осуществлять выборочную проверку 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качества поставляемого Товара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; </w:t>
      </w:r>
    </w:p>
    <w:p w14:paraId="606057A4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3.4.5. требовать от Поставщика устранения недостатков, допущенных при исполнении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за его счет;</w:t>
      </w:r>
    </w:p>
    <w:p w14:paraId="6B0F1142" w14:textId="77777777" w:rsidR="003D5BB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3.4.6. отказаться от приемки Товара, не соответс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твующего условиям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потребовать безвозмездного устранения недостатков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3C15F348" w14:textId="77777777" w:rsidR="0087362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3.4.7. 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привлекать экспертов, экспертные организации к проведению экспертизы результатов, предусмотренных Контрактом, и для проверки соответствия исполнения Поставщиком обязательств по Контракту требованиям, установленным Контрактом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3122F6FC" w14:textId="77777777" w:rsidR="00EB20C3" w:rsidRDefault="004D14A2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3.4.8. </w:t>
      </w:r>
      <w:r w:rsidR="00F04A30" w:rsidRPr="00F04A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F04A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Д</w:t>
      </w:r>
      <w:r w:rsidR="00F04A30" w:rsidRPr="00F04A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Решение Заказчика оформляется и направляется Поставщику 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 использованием единой информационной системы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(ЕИС). 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Датой поступления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оставщику решения об одностороннем отказе от исполнения контракта считается дата размещения такого решения в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ЕИС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соответствии с часовой зоной,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которой расположен Поставщик;</w:t>
      </w:r>
    </w:p>
    <w:p w14:paraId="2569F59E" w14:textId="77777777" w:rsidR="007F1BFE" w:rsidRPr="007F1BFE" w:rsidRDefault="007F1BFE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3.4.9.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требовать представления надлежащим образом, оформленных отчетных и финансовых документов, подтверждающих исполнение обязательств в соответствии с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6D008098" w14:textId="77777777" w:rsidR="007F1BFE" w:rsidRDefault="007F1BFE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3.4.10. требовать возврат уплаченных сумм, в случае оплаты Товара (части Товара), не соответствующего требованиям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до устранения выявленных недоста</w:t>
      </w:r>
      <w:r w:rsidR="001B6F9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тков, а также выплату неустойки;</w:t>
      </w:r>
    </w:p>
    <w:p w14:paraId="47522B06" w14:textId="77777777" w:rsidR="001B6F96" w:rsidRPr="00D165ED" w:rsidRDefault="00265C83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</w:t>
      </w:r>
      <w:r w:rsidR="001B6F96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.11. отказаться от приемки Товара, сведения о котором отсутствуют в ИС МДЛП</w:t>
      </w:r>
      <w:r w:rsidR="00B41F33"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3"/>
      </w:r>
      <w:r w:rsidR="001B6F96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36495CEC" w14:textId="77777777" w:rsidR="009B78AF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</w:t>
      </w:r>
      <w:r w:rsidR="00265C83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.12. отказаться от приемки Товара, передаваемого не по схеме прямого акцептования ИС МДЛП</w:t>
      </w:r>
      <w:r w:rsidR="00A37122"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4"/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377E981C" w14:textId="77777777" w:rsidR="009B78AF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3.4.13.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14:paraId="0E9E43DD" w14:textId="77777777" w:rsidR="009B78AF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3.4.14. </w:t>
      </w:r>
      <w:r w:rsidR="00247D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247D85"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редложить увеличить или уменьшить в процессе исполнения Контракта количество поставляемого Товара, предусмотренного Контрактом, </w:t>
      </w:r>
      <w:r w:rsidR="00247D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соответствии с ч.1 ст. 95, ч. 65.2 ст. 112 </w:t>
      </w:r>
      <w:r w:rsidR="00247D85" w:rsidRPr="003124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Федерального закона о контрактной системе</w:t>
      </w:r>
      <w:r w:rsidR="00247D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689E3905" w14:textId="77777777" w:rsidR="00873621" w:rsidRPr="00EC7DD0" w:rsidRDefault="004D14A2" w:rsidP="00EF174E">
      <w:pPr>
        <w:pStyle w:val="ae"/>
        <w:spacing w:beforeLines="60" w:before="144" w:afterLines="60" w:after="144"/>
        <w:rPr>
          <w:vertAlign w:val="superscript"/>
        </w:rPr>
      </w:pPr>
      <w:r w:rsidRPr="00EC7DD0">
        <w:t xml:space="preserve">4. УПАКОВКА И МАРКИРОВКА. УСЛОВИЯ </w:t>
      </w:r>
      <w:r w:rsidR="009B78AF">
        <w:t>ПЕРЕВОЗКИ</w:t>
      </w:r>
    </w:p>
    <w:p w14:paraId="18FE5673" w14:textId="77777777" w:rsidR="009B78AF" w:rsidRP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4.1.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70474740" w14:textId="77777777" w:rsidR="009B78AF" w:rsidRP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14:paraId="79855B68" w14:textId="77777777" w:rsidR="009B78AF" w:rsidRP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средств в пунктах по пути следования Товара.</w:t>
      </w:r>
    </w:p>
    <w:p w14:paraId="0C109A0C" w14:textId="77777777" w:rsid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4.3. Транспортная упаковка (тара) Товара должна соответствовать требованиям статьи 46 Федерального закона от 12.04.2010 N 61-ФЗ "Об о</w:t>
      </w:r>
      <w:r w:rsid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бращении лекарственных средств"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иметь следующую маркировку:</w:t>
      </w:r>
    </w:p>
    <w:p w14:paraId="73F27C2C" w14:textId="77777777" w:rsidR="00873621" w:rsidRPr="00EC7DD0" w:rsidRDefault="00543096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Наименование Товара: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_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___________________</w:t>
      </w:r>
    </w:p>
    <w:p w14:paraId="38929E91" w14:textId="77777777" w:rsidR="00873621" w:rsidRPr="00EC7DD0" w:rsidRDefault="00680713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№ _______________</w:t>
      </w:r>
      <w:r w:rsid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___________</w:t>
      </w:r>
    </w:p>
    <w:p w14:paraId="6BDA00CE" w14:textId="77777777" w:rsidR="00873621" w:rsidRPr="003D5BB1" w:rsidRDefault="00873621" w:rsidP="00EB20C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Заказчик: </w:t>
      </w:r>
      <w:r w:rsidR="003D5BB1" w:rsidRP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ФГБУ «НМИЦ им. В.А. Алмазова» Минздрава России </w:t>
      </w:r>
    </w:p>
    <w:p w14:paraId="255DE0C3" w14:textId="77777777" w:rsidR="00873621" w:rsidRPr="00EC7DD0" w:rsidRDefault="00873621" w:rsidP="00EB20C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Поставщик: 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(наименование (для юридического лица), фамилия, имя, отчество (при наличии) (для</w:t>
      </w:r>
      <w:r w:rsidR="00543096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физического лица</w:t>
      </w:r>
      <w:proofErr w:type="gramStart"/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))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_</w:t>
      </w:r>
      <w:proofErr w:type="gramEnd"/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</w:t>
      </w:r>
    </w:p>
    <w:p w14:paraId="1D84717C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Пункт назначения: _____________</w:t>
      </w:r>
    </w:p>
    <w:p w14:paraId="7D0250F3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Грузоотправитель: ______________</w:t>
      </w:r>
    </w:p>
    <w:p w14:paraId="5CE86F3D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Ящик/контейнер № ______, всего ящиков/контейнеров _______</w:t>
      </w:r>
    </w:p>
    <w:p w14:paraId="5C0065D4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Размеры (высота, длина, ширина) _________</w:t>
      </w:r>
    </w:p>
    <w:p w14:paraId="164F5AB9" w14:textId="77777777" w:rsidR="00873621" w:rsidRPr="00EC7DD0" w:rsidRDefault="00543096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Вес брутто 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 кг</w:t>
      </w:r>
    </w:p>
    <w:p w14:paraId="7D58237A" w14:textId="77777777" w:rsidR="00873621" w:rsidRPr="00EC7DD0" w:rsidRDefault="00543096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Вес нетто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_____ кг.</w:t>
      </w:r>
    </w:p>
    <w:p w14:paraId="3955E8F8" w14:textId="77777777" w:rsidR="00764865" w:rsidRPr="00764865" w:rsidRDefault="0076486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4.4. </w:t>
      </w: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Каждую единицу транспортной упаковки (тары) Товара должны сопровождать два экземпляра упаковочного листа с указанием информации, предусмотренной пунктом 4.3 Контракта (далее - Упаковочный лист).</w:t>
      </w:r>
    </w:p>
    <w:p w14:paraId="2FD7506E" w14:textId="77777777" w:rsidR="00764865" w:rsidRPr="00764865" w:rsidRDefault="0076486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Один Упаковочный лист с приложением документов, предусмотренных пунктом 5.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Контракта,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14:paraId="723559BC" w14:textId="77777777" w:rsidR="00764865" w:rsidRDefault="0076486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03C06FF8" w14:textId="77777777" w:rsidR="00873621" w:rsidRPr="00D148D1" w:rsidRDefault="003D5BB1" w:rsidP="00EF174E">
      <w:pPr>
        <w:pStyle w:val="ae"/>
        <w:spacing w:beforeLines="60" w:before="144" w:afterLines="60" w:after="144"/>
      </w:pPr>
      <w:r w:rsidRPr="00D148D1">
        <w:t>5. ПОСТАВКА ТОВАРА</w:t>
      </w:r>
    </w:p>
    <w:p w14:paraId="08943B83" w14:textId="77777777" w:rsidR="007F1BFE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5.1. Поставка Товара осуществляется Поставщиком</w:t>
      </w:r>
      <w:r w:rsidR="004970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 разгрузкой транспортного средства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Место доставки на условиях, преду</w:t>
      </w:r>
      <w:r w:rsid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смотренных пунктом 1.3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а. </w:t>
      </w:r>
    </w:p>
    <w:p w14:paraId="39BBCFD4" w14:textId="69DCB3DB" w:rsidR="007F1BFE" w:rsidRP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5.2. Срок поставки Товара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C22F12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(срок исполнения основного обязательства)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с даты заключения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</w:t>
      </w:r>
      <w:r w:rsidRPr="009F616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 </w:t>
      </w:r>
      <w:r w:rsidR="009F6166" w:rsidRPr="009F616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1</w:t>
      </w:r>
      <w:r w:rsidR="005B0D1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6</w:t>
      </w:r>
      <w:r w:rsidR="009F6166" w:rsidRPr="009F616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июля </w:t>
      </w:r>
      <w:r w:rsidRPr="009F616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20</w:t>
      </w:r>
      <w:r w:rsidR="0032659E" w:rsidRPr="009F616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2</w:t>
      </w:r>
      <w:r w:rsidR="009F6166" w:rsidRPr="009F616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6</w:t>
      </w:r>
      <w:r w:rsidRPr="009F616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г</w:t>
      </w:r>
      <w:r w:rsidRPr="009F616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7520DD8A" w14:textId="77777777" w:rsidR="006F1A57" w:rsidRDefault="00EB20C3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5.2.1. 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Товар поставляется по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аявк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 получении Товара </w:t>
      </w:r>
      <w:r w:rsidR="00F04A30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(приложение №</w:t>
      </w:r>
      <w:r w:rsidR="00037796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="00F04A30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 Контракту)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течение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 (трех)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рабочих дней с момента </w:t>
      </w:r>
      <w:r w:rsidR="00F42F7A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направления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аявки.</w:t>
      </w:r>
      <w:r w:rsidR="00554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08DFFC0F" w14:textId="77777777" w:rsid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Количество Товара в каждой партии и Место доставки Товара устанавливается в Заявке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13D587EB" w14:textId="77777777" w:rsidR="00EB20C3" w:rsidRP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5.2.2.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направляет Заявк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пределах срока, установленного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пун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те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5.2 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онтра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не позднее 3 (трех) рабочих дней до его окончания. </w:t>
      </w:r>
    </w:p>
    <w:p w14:paraId="01CC0C41" w14:textId="77777777" w:rsid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Направление Заяв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ки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Поставщику за пределами срока, установленного настоящим пунктом, не допускается.</w:t>
      </w:r>
    </w:p>
    <w:p w14:paraId="0BFED0D7" w14:textId="77777777" w:rsidR="00C22F12" w:rsidRDefault="00C22F12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Поставка Товара без Заявки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или на основании не подписанной Заказчиком Заявки не допускается.</w:t>
      </w:r>
    </w:p>
    <w:p w14:paraId="499E7690" w14:textId="77777777" w:rsidR="00EB20C3" w:rsidRP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5.2.3.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Доставка и разгрузка Товара осуществляется Поставщиком с 09.00 до 14.00 часов.</w:t>
      </w:r>
    </w:p>
    <w:p w14:paraId="5F375475" w14:textId="77777777" w:rsidR="003D021F" w:rsidRPr="000E7BE2" w:rsidRDefault="000E7BE2" w:rsidP="003D021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5.3. </w:t>
      </w:r>
      <w:r w:rsidR="003D021F" w:rsidRPr="005E04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Заявка о получении Товара (приложение № 3 к Контракту) подписывается одним из уполномоченных лиц Заказчика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указанным в п. 17.5 Контракта как лицо, ответственное за приемку Товара.</w:t>
      </w:r>
      <w:r w:rsidR="003D021F" w:rsidRPr="005E04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Заявка о получении Товара формируется в электронном виде, </w:t>
      </w:r>
      <w:r w:rsidR="003D021F" w:rsidRPr="00F614C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подписывается уполномоченным лицом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Заказчика </w:t>
      </w:r>
      <w:r w:rsidR="003D021F" w:rsidRPr="00F614C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неквалифицированной электронной подписью и направляется</w:t>
      </w:r>
      <w:r w:rsidR="003D021F"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адрес Поставщика по адресу электронной почты Поставщика, 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указанному в п.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17.5.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или разделе 18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3D021F"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</w:p>
    <w:p w14:paraId="68AFFB78" w14:textId="77777777" w:rsidR="003D021F" w:rsidRPr="000E7BE2" w:rsidRDefault="003D021F" w:rsidP="003D021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Заявка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считается принятой Поставщиком с момента ее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направления</w:t>
      </w: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 электронной почте. </w:t>
      </w:r>
    </w:p>
    <w:p w14:paraId="424F2B2C" w14:textId="77777777" w:rsidR="003D021F" w:rsidRPr="000E7BE2" w:rsidRDefault="003D021F" w:rsidP="003D021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Товар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не указанный в Заявке о получении Товара (приложение №3 к Контракту),</w:t>
      </w: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Заказчиком не принимается и не оплачивается!</w:t>
      </w:r>
    </w:p>
    <w:p w14:paraId="72380522" w14:textId="77777777" w:rsidR="003D021F" w:rsidRPr="003D021F" w:rsidRDefault="002C4293" w:rsidP="003D021F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C429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5.4.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 позднее 1 (одного) рабочего дня до даты осуществления поставки Товара Поставщик направляет ответственному за приемку Товара лицу Заказчика по электронной почте, указанной в п. 17.5. Контракта, заявку для получения пропуска для въезда (прохода) на территорию Заказчика транспортного средства (представителя Поставщика) с указанием в ней информации о дате и времени доставки Товара, Места поставки, номенклатуры и количества отгружаемого Товара, модели и государственного регистрационного знака транспортного средства, Фамилии Имени Отчества (при наличии) представителя Поставщика.</w:t>
      </w:r>
    </w:p>
    <w:p w14:paraId="6A29D47F" w14:textId="77777777" w:rsidR="003D021F" w:rsidRPr="003D021F" w:rsidRDefault="003D021F" w:rsidP="003D021F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направления Поставщиком заявки для получения пропуска на территорию Заказчика в день поставки Товара, поставка Товара может осуществляться только с согласия Заказчика, Поставщик несет риск просрочки поставки Товара и возможные в связи с этим дополнительные издержки.</w:t>
      </w:r>
    </w:p>
    <w:p w14:paraId="61CA02BF" w14:textId="77777777" w:rsidR="00707B15" w:rsidRDefault="009F5690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5.4.1.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ри поставке Товара Поставщик не ранее, чем за 2 рабочих дня и не позднее момента передачи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овара Заказчику формирует в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ЕИС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документ о приемке (далее - структурированный 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документ о приемке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документ о приемке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), подписывает его усиленной электронной подписью лица, имеющего право действовать от имени Поставщика, и размещает в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ЕИС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</w:p>
    <w:p w14:paraId="1DD847D5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highlight w:val="cyan"/>
          <w:lang w:eastAsia="ru-RU" w:bidi="ar-SA"/>
        </w:rPr>
      </w:pP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Структурированный документ о приемке должен содержать информацию, указанную в ч.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 ст.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94 Федерального закона о контрактной.</w:t>
      </w:r>
      <w:r w:rsidRPr="0052412C">
        <w:rPr>
          <w:rFonts w:ascii="Times New Roman" w:eastAsia="Times New Roman" w:hAnsi="Times New Roman" w:cs="Times New Roman"/>
          <w:kern w:val="0"/>
          <w:sz w:val="24"/>
          <w:highlight w:val="cyan"/>
          <w:lang w:eastAsia="ru-RU" w:bidi="ar-SA"/>
        </w:rPr>
        <w:t xml:space="preserve"> </w:t>
      </w:r>
    </w:p>
    <w:p w14:paraId="0D48862E" w14:textId="77777777" w:rsidR="00707B15" w:rsidRPr="00044CD3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формировании документа о приемке в ЕИС Поставщик в обязательном порядке прикладывает скан-копию заявки Заказчика, в соответствии с которой осуществляется поставка Товара (в случае, если Контрактом предусмотрена поставка Товара по заявке Заказчика), а также вправе приложить иные юридически значимые документы о приемке товаров и подписать их электронной подписью. При этом прикладываемая информация не должна противоречить информации в электронном документе о приемке.</w:t>
      </w:r>
    </w:p>
    <w:p w14:paraId="32505759" w14:textId="77777777" w:rsidR="00707B15" w:rsidRPr="00044CD3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случае, если банковские реквизиты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Поставщика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указанные в структурированном документе о приемке не соответствуют банковским реквизитам, указанным в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онтракте и при этом средствами ЕИС Заказчику не направлено информационное письмо об изменении реквизитов, подписанное руководителем организации и главным бухгалтером, данный факт является основанием для мотивированного отказа от подписания структурированного документа о приемке.</w:t>
      </w:r>
    </w:p>
    <w:p w14:paraId="4F33B37E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Отсутствие документа о приемке в ЕИС в момент передачи Товара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Заказчику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является основанием для отказа в приемке товара Заказчиком. Отсутствие в документе о приемке (полное или частичное) информации, указанной в ч.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 ст.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94 Федерального закона о контрактной системе или несоответствие такой информации условиям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настоящего Контракта является основанием для направления Заказчиком мотивированного отказа от подписания структурированного документа о приемке. В случае если Поставщик сформировал структурированный документ о приемке в ЕИС, но в течение 2 рабочих дней не передал (сдал) товар Заказчику, указанное обстоятельство является основанием для направления Заказчиком мотивированного отказа от подписания структурированного документа о приемке.</w:t>
      </w:r>
    </w:p>
    <w:p w14:paraId="0D79D187" w14:textId="77777777" w:rsidR="00707B15" w:rsidRPr="00CB4139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5664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Документ о приемке товаров в рамках исполнения Контракта (отдельного этапа исполнения Контракта), сформированный в ЕИС в электронной форме и подписанный электронными подписями по правилам Федерального закона "Об электронной подписи" от 06.04.2011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№</w:t>
      </w:r>
      <w:r w:rsidRPr="0025664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63-ФЗ, признается электронным документом, равнозначным документу на бумажном носителе, подписанному </w:t>
      </w: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собственноручными подписями.</w:t>
      </w:r>
    </w:p>
    <w:p w14:paraId="1567D8F9" w14:textId="77777777" w:rsidR="00514A05" w:rsidRDefault="00707B15" w:rsidP="00707B15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Порядок работы с электронными документами о приемке в ЕИС в случаях полной приемки товаров, частичной приемки товаров; отказе от приемки товаров, установлен в руководстве пользователя, размещенным в личном кабинете пользователя ЕИС.</w:t>
      </w:r>
    </w:p>
    <w:p w14:paraId="4BFB9363" w14:textId="77777777" w:rsidR="00873621" w:rsidRPr="00161BAF" w:rsidRDefault="002C4293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5.5.</w:t>
      </w:r>
      <w:r w:rsidR="00192BC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Фактической датой поставки считается дата</w:t>
      </w:r>
      <w:r w:rsidR="00DA1C7A" w:rsidRP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указанная в структурированном документе о приемке в ЕИС.</w:t>
      </w:r>
    </w:p>
    <w:p w14:paraId="0D520905" w14:textId="77777777" w:rsidR="00873621" w:rsidRPr="0070735A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="00192BC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При поставке Товара Поставщик представляет </w:t>
      </w:r>
      <w:r w:rsidR="0003779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Заказчику </w:t>
      </w: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следующие документы:</w:t>
      </w:r>
    </w:p>
    <w:p w14:paraId="1F30C64E" w14:textId="77777777" w:rsidR="00873621" w:rsidRPr="0070735A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а) копию регистрационного удостоверения лекарственного препарата, выданного уполномоченным органом;</w:t>
      </w:r>
    </w:p>
    <w:p w14:paraId="2D346EBC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right="-1"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б) </w:t>
      </w:r>
      <w:r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</w:t>
      </w:r>
      <w:r w:rsidR="0070735A"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>(приложение №</w:t>
      </w:r>
      <w:r w:rsidR="00217680">
        <w:rPr>
          <w:rFonts w:ascii="Times New Roman" w:eastAsia="Calibri" w:hAnsi="Times New Roman" w:cs="Times New Roman"/>
          <w:kern w:val="0"/>
          <w:sz w:val="24"/>
          <w:lang w:eastAsia="ru-RU" w:bidi="ar-SA"/>
        </w:rPr>
        <w:t>4</w:t>
      </w:r>
      <w:r w:rsidR="0070735A"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 к </w:t>
      </w:r>
      <w:r w:rsidR="00680713">
        <w:rPr>
          <w:rFonts w:ascii="Times New Roman" w:eastAsia="Calibri" w:hAnsi="Times New Roman" w:cs="Times New Roman"/>
          <w:kern w:val="0"/>
          <w:sz w:val="24"/>
          <w:lang w:eastAsia="ru-RU" w:bidi="ar-SA"/>
        </w:rPr>
        <w:lastRenderedPageBreak/>
        <w:t>Контракт</w:t>
      </w:r>
      <w:r w:rsidR="0070735A"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у) </w:t>
      </w:r>
      <w:r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в соответствии с законодательством Российской Федерации </w:t>
      </w:r>
      <w:r w:rsidRPr="003D5BB1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(при поставке Товара, включенного в перечень жизненно необходимых и важнейших лекарственных препаратов)</w:t>
      </w:r>
      <w:r w:rsidRP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4F88F850" w14:textId="77777777" w:rsidR="0087362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в) </w:t>
      </w:r>
      <w:r w:rsidR="009F5690" w:rsidRPr="009F56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распечатанный из ЕИС с ЭЦП Поставщика документ о приемке в 2-х экземплярах (далее – Расписка);</w:t>
      </w:r>
    </w:p>
    <w:p w14:paraId="54AB02FB" w14:textId="77777777" w:rsidR="008F6501" w:rsidRPr="00EC7DD0" w:rsidRDefault="008F650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г) копия заявки Заказчика, </w:t>
      </w:r>
      <w:r w:rsidRP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основании которой осуществлена поставка Товара, в случае, если Контрактом предусмотрена поставка по заявке;</w:t>
      </w:r>
    </w:p>
    <w:p w14:paraId="3F9E42EE" w14:textId="77777777" w:rsidR="00663EE4" w:rsidRDefault="008F650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 копию документа, подтверждающего соответствие Товара, выданного уполномоч</w:t>
      </w:r>
      <w:r w:rsidR="00663EE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енными </w:t>
      </w:r>
      <w:r w:rsid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органами (организациями).</w:t>
      </w:r>
    </w:p>
    <w:p w14:paraId="357A85F2" w14:textId="77777777" w:rsidR="003D021F" w:rsidRDefault="003D021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 копию Заявки Заказчика о получении Товара, в соответствии с которой осуществлена поставка Товара.</w:t>
      </w:r>
    </w:p>
    <w:p w14:paraId="38715474" w14:textId="77777777" w:rsidR="005808F7" w:rsidRPr="005808F7" w:rsidRDefault="005808F7" w:rsidP="005808F7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формировании документа о приемке в ЕИС Поставщик в обязательном порядке прикладывает скан-копию Заявки Заказчика о получении Товара, в соответствии с которой осуществляется поставка Товара, а также вправе приложить иные юридически значимые документы о приемке Товара и подписать их электронной подписью. При этом прикладываемая информация не должна противоречить информации в электронном документе о приемке.</w:t>
      </w:r>
    </w:p>
    <w:p w14:paraId="6EC1C12D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="00192BC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Поставка Товара осуществляется в целых упаковках 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</w:t>
      </w:r>
      <w:r w:rsidR="00D22F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заявке о получении Товара (приложение №3 к Контракту)/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Спецификации (приложение №1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поставка Товара сверх количества, указанного в</w:t>
      </w:r>
      <w:r w:rsidR="00D22F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заявке о получении Товара и/или </w:t>
      </w:r>
      <w:r w:rsidR="002A6AC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приложении №1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2A6AC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осуществляется за счет Поставщика.  </w:t>
      </w:r>
    </w:p>
    <w:p w14:paraId="1A1CCFCA" w14:textId="77777777" w:rsidR="0015541B" w:rsidRPr="00EC7DD0" w:rsidRDefault="0015541B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На момент передачи Заказчику</w:t>
      </w:r>
      <w:r w:rsidRPr="0015541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согласованных партий Товара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14:paraId="5E5C3659" w14:textId="77777777" w:rsidR="00873621" w:rsidRPr="00D148D1" w:rsidRDefault="002A6AC7" w:rsidP="00EF174E">
      <w:pPr>
        <w:pStyle w:val="ae"/>
        <w:spacing w:beforeLines="60" w:before="144" w:afterLines="60" w:after="144"/>
      </w:pPr>
      <w:r w:rsidRPr="00D148D1">
        <w:t>6. ПРИЕМКА ТОВАРА</w:t>
      </w:r>
    </w:p>
    <w:p w14:paraId="129DD67E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3A514D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</w:t>
      </w:r>
      <w:r w:rsidR="0070011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заявке о получении товара (приложение №3 к Контракту)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Техническим характеристикам (приложение № 2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у);</w:t>
      </w:r>
    </w:p>
    <w:p w14:paraId="744DD348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б) проверку полноты и правильности оформления комплекта документов, предусмотренных пунктом 5.</w:t>
      </w:r>
      <w:r w:rsidR="00663EE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68AF68F7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в)</w:t>
      </w:r>
      <w:r w:rsidRPr="00EC7DD0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 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контроль наличия/отсутствия внешних повреждений упаковки Товара;</w:t>
      </w:r>
    </w:p>
    <w:p w14:paraId="2C5AB6A8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г) проверку соблюдения температурного режима при хранении и транспортировке Товара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 (в случае необходимости)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2F1E063A" w14:textId="77777777" w:rsidR="00F70D66" w:rsidRDefault="009F569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F56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факту приемки Товара по количеству Заказчик подписывает представленный Поставщиком в 2-х экземплярах распечатанный из ЕИС с ЭЦП Поставщика документ о приемке, указывает в нем дату получения Товара и один экземпляр документа о приемке возвращает Поставщику.</w:t>
      </w:r>
      <w:r w:rsidR="00DA1C7A" w:rsidRP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</w:p>
    <w:p w14:paraId="2DE1A594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6.2. Для проверки предоставленных Поставщиком результатов поставки,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в части их соответствия условиям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а, Заказчик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проводит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ся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экспертиз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Товара в порядке, предусмотренном статьей 94 </w:t>
      </w:r>
      <w:r w:rsidR="00F01B27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Федерального закона о </w:t>
      </w:r>
      <w:r w:rsidR="00AB3BEF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</w:t>
      </w:r>
      <w:r w:rsidR="00F01B27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онтрактной системе.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Экспертиза может проводиться силами Заказчика или к ее проведению могут привлекаться эксперты, экспертные организации.</w:t>
      </w:r>
    </w:p>
    <w:p w14:paraId="4499F5AF" w14:textId="77777777" w:rsidR="005401E0" w:rsidRPr="005401E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6.3. </w:t>
      </w:r>
      <w:r w:rsidR="005401E0"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в течение 15 (пятнадцати) рабочих дней, следующих за днем поступления документа о приемке в соответствии с пунктом 5.</w:t>
      </w:r>
      <w:r w:rsid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="005401E0"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.1. Контракта, осуществляет одно из следующих действий:</w:t>
      </w:r>
    </w:p>
    <w:p w14:paraId="61730906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152E0BD7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 и срока устранения недостатка.</w:t>
      </w:r>
    </w:p>
    <w:p w14:paraId="2288F6B9" w14:textId="77777777" w:rsid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случае выявления расхождений в документах Поставщика, представленных в ЕИС в составе документа о приемке, Заказчик возвращает Поставщику документ о приемке на доработку. В случае необходимости доработки документа о приемке Поставщик формирует в личном кабинете ЕИС корректировочный документ, вносит исправления и направляет Заказчику корректировочный документ в срок не более 5 рабочих дней с даты направления Заказчиком информации о расхождении. </w:t>
      </w:r>
    </w:p>
    <w:p w14:paraId="7B6DD2D9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461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закупок.</w:t>
      </w:r>
    </w:p>
    <w:p w14:paraId="3F3EBF26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6.4. После устранения недостатков Поставщик и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 подписывают</w:t>
      </w:r>
      <w:proofErr w:type="gramEnd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документ о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приемке  в</w:t>
      </w:r>
      <w:proofErr w:type="gramEnd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ЕИС в порядке и срок, предусмотренные п. 6.3. Контракта.</w:t>
      </w:r>
    </w:p>
    <w:p w14:paraId="6537F96E" w14:textId="77777777" w:rsidR="00873621" w:rsidRPr="00EC7DD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6.5. Со дня подписания документа о приемке в ЕИС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Заказчиком  все</w:t>
      </w:r>
      <w:proofErr w:type="gramEnd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риски случайной гибели, утраты или повреждения Товара, право собственности на Товар переходят к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Заказчику 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2F68EEFE" w14:textId="77777777" w:rsidR="0024611C" w:rsidRDefault="0015541B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15541B">
        <w:rPr>
          <w:rFonts w:ascii="Times New Roman" w:hAnsi="Times New Roman" w:cs="Times New Roman"/>
          <w:sz w:val="24"/>
        </w:rPr>
        <w:t xml:space="preserve">6.6. </w:t>
      </w:r>
      <w:r w:rsidR="0024611C" w:rsidRPr="0024611C">
        <w:rPr>
          <w:rFonts w:ascii="Times New Roman" w:hAnsi="Times New Roman" w:cs="Times New Roman"/>
          <w:sz w:val="24"/>
        </w:rPr>
        <w:t>Обязательства Поставщика по поставке Товара по Контракту (этапу) считаются выполненными Поставщиком после подписания Сторонами структурированного документа о приемке</w:t>
      </w:r>
      <w:r w:rsidR="005401E0">
        <w:rPr>
          <w:rFonts w:ascii="Times New Roman" w:hAnsi="Times New Roman" w:cs="Times New Roman"/>
          <w:sz w:val="24"/>
        </w:rPr>
        <w:t xml:space="preserve"> в ЕИС</w:t>
      </w:r>
      <w:r w:rsidR="0024611C" w:rsidRPr="0024611C">
        <w:rPr>
          <w:rFonts w:ascii="Times New Roman" w:hAnsi="Times New Roman" w:cs="Times New Roman"/>
          <w:sz w:val="24"/>
        </w:rPr>
        <w:t>.</w:t>
      </w:r>
    </w:p>
    <w:p w14:paraId="67A54DAE" w14:textId="77777777" w:rsidR="00340B9C" w:rsidRDefault="00D97ACC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Заказчик не несет ответственность за несвоевременную оплату по Контракту за поставленный Товар, в случае непредоставления Поставщиком структурированного документа о приемке в ЕИС.</w:t>
      </w:r>
    </w:p>
    <w:p w14:paraId="4BA1EA05" w14:textId="77777777" w:rsidR="0015541B" w:rsidRPr="0015541B" w:rsidRDefault="0015541B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997A4D">
        <w:rPr>
          <w:rFonts w:ascii="Times New Roman" w:hAnsi="Times New Roman" w:cs="Times New Roman"/>
          <w:sz w:val="24"/>
        </w:rPr>
        <w:lastRenderedPageBreak/>
        <w:t>6.7. При обнаружении Заказчиком факта недопоставки Товара Поставщик обязан</w:t>
      </w:r>
      <w:r w:rsidRPr="0015541B">
        <w:rPr>
          <w:rFonts w:ascii="Times New Roman" w:hAnsi="Times New Roman" w:cs="Times New Roman"/>
          <w:sz w:val="24"/>
        </w:rPr>
        <w:t xml:space="preserve"> восполнить недопоставленное количество Товара в течение 12 (двенадцати) часов с момента получения уведомления от Заказчика.</w:t>
      </w:r>
    </w:p>
    <w:p w14:paraId="1D9BAB8B" w14:textId="77777777" w:rsidR="0015541B" w:rsidRDefault="0015541B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15541B"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>8</w:t>
      </w:r>
      <w:r w:rsidRPr="0015541B">
        <w:rPr>
          <w:rFonts w:ascii="Times New Roman" w:hAnsi="Times New Roman" w:cs="Times New Roman"/>
          <w:sz w:val="24"/>
        </w:rPr>
        <w:t>. Устранение недостатков, поставка недостающего или замена некачественного Товара осуществляются силами и средствами Поставщика.</w:t>
      </w:r>
    </w:p>
    <w:p w14:paraId="7810B248" w14:textId="77777777" w:rsidR="00873621" w:rsidRPr="00D148D1" w:rsidRDefault="00205121" w:rsidP="00EF174E">
      <w:pPr>
        <w:pStyle w:val="ae"/>
        <w:spacing w:beforeLines="60" w:before="144" w:afterLines="60" w:after="144"/>
      </w:pPr>
      <w:r w:rsidRPr="00D148D1">
        <w:t>7. ВЫБОРОЧНАЯ ПРОВЕРКА ТОВАРА</w:t>
      </w:r>
    </w:p>
    <w:p w14:paraId="33947C9A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7.1. Заказчик имеет право осуществлять выборочну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ю проверку поставляемого Товара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627CF0F1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6E3434F3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7.3. Выбор независимых профильных экспертных организаций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1136F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 контролю качества лекарственных</w:t>
      </w:r>
      <w:r w:rsidR="0054309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средств осуществляется Заказчиком.</w:t>
      </w:r>
    </w:p>
    <w:p w14:paraId="63E04197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7.4. Проверка Товара проводится за счет средств Заказчика.</w:t>
      </w:r>
    </w:p>
    <w:p w14:paraId="2D412CAD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strike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7.5. Если по результатам 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выборочной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проверки Товара определяется, что Товар</w:t>
      </w:r>
      <w:r w:rsidR="0054309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не соответствует требованиям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а, несоответствующий условиям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 Товар забраковывается в объеме всей серии. При этом объем поставки и 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цена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 остаются неизменными, а Поставщик обязан заменить забракованную серию Товара. </w:t>
      </w:r>
    </w:p>
    <w:p w14:paraId="385BB520" w14:textId="77777777" w:rsidR="0087362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Расходы по проведению проверки Товара в случае, если по результатам 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выборочной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проверки Товара</w:t>
      </w:r>
      <w:r w:rsidR="0054309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определяется, что Товар не соответствует требованиям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а, несет Поставщик.</w:t>
      </w:r>
    </w:p>
    <w:p w14:paraId="31406305" w14:textId="77777777" w:rsidR="002E2992" w:rsidRDefault="002E2992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0E237ADB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7.6. </w:t>
      </w:r>
      <w:r w:rsidR="002E2992" w:rsidRP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Заказчик в соответствии с пунктом 4 статьи 477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022CD457" w14:textId="77777777" w:rsidR="00873621" w:rsidRPr="00D148D1" w:rsidRDefault="00205121" w:rsidP="00EF174E">
      <w:pPr>
        <w:pStyle w:val="ae"/>
        <w:spacing w:beforeLines="60" w:before="144" w:afterLines="60" w:after="144"/>
      </w:pPr>
      <w:r w:rsidRPr="00D148D1">
        <w:t>8. КАЧЕСТВО ТОВАРА</w:t>
      </w:r>
    </w:p>
    <w:p w14:paraId="0CDACA9A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409B23E1" w14:textId="77777777" w:rsidR="001E5B56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8.2.</w:t>
      </w:r>
      <w:r w:rsidR="00FE7DDD"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Остаточный срок годности Товара на дату поставки Заказчику должен соответствовать значению, указанному в Технических характеристиках</w:t>
      </w:r>
      <w:r w:rsidR="002E299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(приложение №2 к Контракту)</w:t>
      </w: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этом</w:t>
      </w:r>
      <w:r w:rsidR="001E5B56" w:rsidRP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для Товара со сроком годности, установленным производителем до 1 года, срок годности на момент поставки должен быть не менее </w:t>
      </w:r>
      <w:r w:rsidR="00803FD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половины</w:t>
      </w:r>
      <w:r w:rsidR="001E5B56" w:rsidRP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срока годности, установленного производителем;</w:t>
      </w:r>
      <w:r w:rsid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1E5B56" w:rsidRP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для Товара со сроком годности, установленным производителем более 1 года, срок годности на момент </w:t>
      </w:r>
      <w:r w:rsidR="001E5B56" w:rsidRP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поставки должен быть не менее 6 месяцев до завершения срока годности, установленного производителем.</w:t>
      </w:r>
    </w:p>
    <w:p w14:paraId="1ABC4679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Срок годности Товара подтверждается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инструкцией по медицинскому применению</w:t>
      </w: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Товара на русском языке, а также информацией, указанной на русском языке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на первичной упаковке Товара </w:t>
      </w:r>
      <w:r w:rsidRPr="00F86F99">
        <w:rPr>
          <w:rFonts w:ascii="Times New Roman" w:eastAsia="Calibri" w:hAnsi="Times New Roman" w:cs="Times New Roman"/>
          <w:i/>
          <w:kern w:val="0"/>
          <w:sz w:val="24"/>
          <w:lang w:eastAsia="en-US" w:bidi="ar-SA"/>
        </w:rPr>
        <w:t xml:space="preserve">(за исключением первичной упаковки лекарственных растительных препаратов)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 на</w:t>
      </w:r>
      <w:r w:rsidRPr="00F86F99">
        <w:rPr>
          <w:rFonts w:ascii="Times New Roman" w:eastAsia="Calibri" w:hAnsi="Times New Roman" w:cs="Times New Roman"/>
          <w:i/>
          <w:kern w:val="0"/>
          <w:sz w:val="24"/>
          <w:lang w:eastAsia="en-US" w:bidi="ar-SA"/>
        </w:rPr>
        <w:t xml:space="preserve">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вторичной (потребительской) упаковке.</w:t>
      </w:r>
    </w:p>
    <w:p w14:paraId="43E84F0C" w14:textId="77777777" w:rsidR="00873621" w:rsidRPr="00D148D1" w:rsidRDefault="00205121" w:rsidP="00EF174E">
      <w:pPr>
        <w:pStyle w:val="ae"/>
        <w:spacing w:beforeLines="60" w:before="144" w:afterLines="60" w:after="144"/>
      </w:pPr>
      <w:r w:rsidRPr="00D148D1">
        <w:t>9. ПОРЯДОК РАСЧЕТОВ</w:t>
      </w:r>
    </w:p>
    <w:p w14:paraId="422D56F3" w14:textId="6040491C" w:rsidR="009A4139" w:rsidRDefault="0018721D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/>
          <w:sz w:val="24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9.1. Оплата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осуществляется за счет средств </w:t>
      </w:r>
      <w:r w:rsidR="002E299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бюджетного </w:t>
      </w:r>
      <w:r w:rsidR="00A26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учреждения на </w:t>
      </w:r>
      <w:r w:rsidR="009222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2026</w:t>
      </w:r>
      <w:r w:rsidR="00A26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</w:t>
      </w:r>
      <w:r w:rsidR="002E299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E0004" w:rsidRPr="00F60937">
        <w:rPr>
          <w:rFonts w:ascii="Times New Roman" w:hAnsi="Times New Roman"/>
          <w:sz w:val="24"/>
        </w:rPr>
        <w:t>(КВР 244)</w:t>
      </w:r>
      <w:r w:rsidR="009A4139">
        <w:rPr>
          <w:rFonts w:ascii="Times New Roman" w:hAnsi="Times New Roman"/>
          <w:sz w:val="24"/>
        </w:rPr>
        <w:t>.</w:t>
      </w:r>
    </w:p>
    <w:p w14:paraId="606D8F14" w14:textId="77777777" w:rsidR="00707B15" w:rsidRPr="00EC7DD0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 Оплата по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</w:t>
      </w:r>
      <w:r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5"/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6616D432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9.2.1. </w:t>
      </w:r>
      <w:r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Оплата по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осуществляется по факту исполнения Поставщиком обязательств по поставке </w:t>
      </w:r>
      <w:r w:rsidRPr="00FD370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Товара.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14D76B84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9.2.2. 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Обязательства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Поставщика 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Контракту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считаются выполненными после подписания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Заказчиком структурированного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документа о приемке в ЕИС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27446944" w14:textId="77777777" w:rsidR="004E0004" w:rsidRPr="00F60937" w:rsidRDefault="00707B15" w:rsidP="00707B15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9.2.3. </w:t>
      </w:r>
      <w:r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Авансирование не предусмотрено.</w:t>
      </w:r>
    </w:p>
    <w:p w14:paraId="06872608" w14:textId="77777777" w:rsidR="0024611C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 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Оплата по Контракту за поставленный Товар осуществляется Заказчиком </w:t>
      </w:r>
      <w:r w:rsidR="002F268F" w:rsidRPr="00650AC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течение 7 (семи) рабочих дней</w:t>
      </w:r>
      <w:r w:rsidR="002F268F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F268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 даты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подписания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Сторонами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F268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структурированного документа о приемке в ЕИС</w:t>
      </w:r>
      <w:r w:rsid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B44ECE" w:rsidRPr="00997A4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09CAA999" w14:textId="77777777" w:rsidR="00E3435E" w:rsidRPr="00E3435E" w:rsidRDefault="00E3435E" w:rsidP="00E3435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E343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 В электронном документе о приемке должны быть указаны наименование Заказчика, Поставщика, номер и дата Контракта, даты оформления и подписания документов, фактическая дата получения Товара, актуальные на дату формирования документа о приемке банковские реквизиты Поставщика.</w:t>
      </w:r>
    </w:p>
    <w:p w14:paraId="3ED8F7E6" w14:textId="77777777" w:rsidR="00AB5C71" w:rsidRPr="00EC7DD0" w:rsidRDefault="00AB5C7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В случае ненадлежащего исполнения Поставщиком обязательств, предусмотренных Контрактом, в том числе нарушения срока поставки Товара по Контракту (этапу), Заказчик вправе произвести оплату поставленного по Контракту (этапу) Товара с учетом вычета рассчитанного в установленном законодательством Российской Федерации порядке размера неустойки (пени).</w:t>
      </w:r>
    </w:p>
    <w:p w14:paraId="24AAF791" w14:textId="77777777" w:rsidR="00962A15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 </w:t>
      </w:r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После оплаты Заказчиком всего поставленного Товара по Контракту Поставщик в течение </w:t>
      </w:r>
      <w:r w:rsid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30 календарных</w:t>
      </w:r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gramStart"/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дней  представляет</w:t>
      </w:r>
      <w:proofErr w:type="gramEnd"/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Заказчику </w:t>
      </w:r>
      <w:r w:rsidR="00AB5C71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Акт сверки расчетов </w:t>
      </w:r>
      <w:r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(приложение № </w:t>
      </w:r>
      <w:r w:rsidR="00E343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="00F31D6E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 </w:t>
      </w:r>
      <w:r w:rsidR="00680713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F31D6E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у).</w:t>
      </w:r>
      <w:r w:rsidR="00F31D6E" w:rsidRPr="00D75EE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4DE83451" w14:textId="77777777" w:rsidR="00873621" w:rsidRPr="00D148D1" w:rsidRDefault="00A4728B" w:rsidP="00EF174E">
      <w:pPr>
        <w:pStyle w:val="ae"/>
        <w:spacing w:beforeLines="60" w:before="144" w:afterLines="60" w:after="144"/>
      </w:pPr>
      <w:r w:rsidRPr="00D148D1">
        <w:t xml:space="preserve">10. ОБЕСПЕЧЕНИЕ ИСПОЛНЕНИЯ </w:t>
      </w:r>
      <w:r w:rsidR="00680713" w:rsidRPr="00D148D1">
        <w:t>КОНТРАКТ</w:t>
      </w:r>
      <w:r w:rsidRPr="00D148D1">
        <w:t>А</w:t>
      </w:r>
    </w:p>
    <w:p w14:paraId="602BDB92" w14:textId="77777777" w:rsidR="003F2FA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10</w:t>
      </w:r>
      <w:r w:rsidRPr="00CA11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.1. </w:t>
      </w:r>
      <w:r w:rsidR="0024611C" w:rsidRPr="002461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Требование обеспечения исполнения Контракта не установлено </w:t>
      </w:r>
      <w:r w:rsidR="005F1C3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основании</w:t>
      </w:r>
      <w:r w:rsidR="0024611C" w:rsidRPr="002461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ч. 2 ст. 96 Федерального закона о контрактной системе.</w:t>
      </w:r>
    </w:p>
    <w:p w14:paraId="0D934935" w14:textId="77777777" w:rsidR="00873621" w:rsidRPr="00D148D1" w:rsidRDefault="00A4728B" w:rsidP="00EF174E">
      <w:pPr>
        <w:pStyle w:val="ae"/>
        <w:spacing w:beforeLines="60" w:before="144" w:afterLines="60" w:after="144"/>
      </w:pPr>
      <w:r w:rsidRPr="00D148D1">
        <w:lastRenderedPageBreak/>
        <w:t>11. ОТВЕТСТВЕННОСТЬ СТОРОН</w:t>
      </w:r>
    </w:p>
    <w:p w14:paraId="666C2F92" w14:textId="77777777" w:rsidR="00FC4E45" w:rsidRPr="00FC4E45" w:rsidRDefault="00FC4E4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11.1. За неисполнение или ненадлежащее исполнение условий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Стороны несут ответственность в соответствии с законодательством Российской Федерации.</w:t>
      </w:r>
    </w:p>
    <w:p w14:paraId="5F69F284" w14:textId="77777777" w:rsidR="00C73327" w:rsidRDefault="00C73327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2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. В случае просрочки исполнения Заказчиком обязательств, предусмотренных 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ом, Поставщик вправе потребовать уплаты неустоек (штрафов, пеней).</w:t>
      </w:r>
    </w:p>
    <w:p w14:paraId="7E89A32B" w14:textId="77777777" w:rsidR="00FC4E45" w:rsidRPr="00FC4E45" w:rsidRDefault="00FC4E4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11.</w:t>
      </w:r>
      <w:r w:rsidR="00C733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Размер штрафа устанавливается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 в порядке, установленном </w:t>
      </w:r>
      <w:hyperlink r:id="rId8" w:history="1">
        <w:r w:rsidRPr="00FC4E45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>Правила</w:t>
        </w:r>
      </w:hyperlink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ом, утвержденными постановлением Правительства Российской Федерации от 30 августа 2017 г. № 1042 </w:t>
      </w:r>
      <w:r w:rsidRPr="00FC4E45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(далее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</w:t>
      </w:r>
      <w:r w:rsidRPr="00FC4E45">
        <w:rPr>
          <w:rFonts w:ascii="Times New Roman" w:eastAsia="Calibri" w:hAnsi="Times New Roman" w:cs="Times New Roman"/>
          <w:i/>
          <w:kern w:val="0"/>
          <w:sz w:val="24"/>
          <w:lang w:eastAsia="en-US" w:bidi="ar-SA"/>
        </w:rPr>
        <w:t>Правила определения размера штрафа</w:t>
      </w:r>
      <w:r w:rsidRPr="00FC4E45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)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01459413" w14:textId="77777777" w:rsidR="00FC4E45" w:rsidRPr="00FC4E45" w:rsidRDefault="00FC4E45" w:rsidP="00EF174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11.4. Пеня начисляется за каждый день просрочки исполнения Заказчиком обязательства, предусмотренного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начиная со дня, следующего после дня истечения установленного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 срока исполнения обязательства</w:t>
      </w:r>
      <w:r w:rsidR="00C73327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, 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в размере одной трехсотой действующей на дату уплаты пеней </w:t>
      </w:r>
      <w:r w:rsidR="00EB480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ключевой 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ставки Центрального банка Российской Федерации от неуплаченной в срок суммы.</w:t>
      </w:r>
    </w:p>
    <w:p w14:paraId="654E3C4C" w14:textId="77777777" w:rsidR="00FC4E45" w:rsidRPr="00FC4E45" w:rsidRDefault="00FC4E45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11.5. За каждый факт неисполнения Заказчиком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за исключением просрочки исполнения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Поставщик вправе взыскать с Заказчика штраф в размере </w:t>
      </w:r>
      <w:r w:rsidR="00DA52FF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______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рублей</w:t>
      </w:r>
      <w:r w:rsidRPr="00FC4E45">
        <w:rPr>
          <w:rFonts w:ascii="Times New Roman" w:eastAsia="Calibri" w:hAnsi="Times New Roman" w:cs="Times New Roman"/>
          <w:kern w:val="0"/>
          <w:sz w:val="24"/>
          <w:vertAlign w:val="superscript"/>
          <w:lang w:eastAsia="en-US" w:bidi="ar-SA"/>
        </w:rPr>
        <w:footnoteReference w:id="6"/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056C0D93" w14:textId="77777777" w:rsidR="00FC4E45" w:rsidRPr="00FC4E45" w:rsidRDefault="00FC4E45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11.6. В случае нарушения Поставщиком срока представления документов, предусмотренного </w:t>
      </w:r>
      <w:hyperlink r:id="rId9" w:history="1">
        <w:r w:rsidR="005F1C3E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п.</w:t>
        </w:r>
        <w:r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 xml:space="preserve"> </w:t>
        </w:r>
        <w:r w:rsidR="005F1C3E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5.4.,</w:t>
        </w:r>
        <w:r w:rsidR="00760469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 xml:space="preserve"> п. 5.4.1.</w:t>
        </w:r>
        <w:r w:rsidR="005F1C3E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 xml:space="preserve"> п. </w:t>
        </w:r>
        <w:r w:rsidR="00C25578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5</w:t>
        </w:r>
        <w:r w:rsidR="00DF6E60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.6.</w:t>
        </w:r>
      </w:hyperlink>
      <w:r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680713"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а, Заказчик не несет ответственность, установленную</w:t>
      </w:r>
      <w:r w:rsidR="00C73327"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пунктами</w:t>
      </w:r>
      <w:r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hyperlink r:id="rId10" w:history="1">
        <w:r w:rsidR="00C73327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11</w:t>
        </w:r>
      </w:hyperlink>
      <w:r w:rsidR="00C73327"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.4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– </w:t>
      </w:r>
      <w:hyperlink r:id="rId11" w:history="1">
        <w:r w:rsidRPr="00FC4E45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11.5</w:t>
        </w:r>
      </w:hyperlink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а.</w:t>
      </w:r>
    </w:p>
    <w:p w14:paraId="1D5176CD" w14:textId="77777777" w:rsidR="00FC4E45" w:rsidRPr="00F86F99" w:rsidRDefault="00FC4E45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11.7. Общая сумма начислен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ных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штрафов за ненадлежащее исполнение Заказчиком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не может превышать цену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а.</w:t>
      </w:r>
    </w:p>
    <w:p w14:paraId="59476B5D" w14:textId="77777777" w:rsidR="00FC4E45" w:rsidRPr="00F86F99" w:rsidRDefault="00FC4E45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11.8. В случае просрочки исполнения Поставщиком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ом, Заказчик направляет Поставщику требование об уплате неустоек (штрафов, пеней).</w:t>
      </w:r>
    </w:p>
    <w:p w14:paraId="23EEC746" w14:textId="77777777" w:rsidR="00FC4E45" w:rsidRPr="00F86F99" w:rsidRDefault="00FC4E45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lastRenderedPageBreak/>
        <w:t xml:space="preserve">11.9. Пеня начисляется за каждый день просрочки исполнения Поставщиком обязательства, 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предусмотренного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начиная со дня, следующего после дня истечения установленного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</w:t>
      </w:r>
      <w:r w:rsidR="006A7A5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(этапа исполнения Контракта)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, уменьшенной на сумму, пропорциональную объему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1A5F7EE8" w14:textId="77777777" w:rsidR="006A7A5C" w:rsidRDefault="00FC4E45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11.10. </w:t>
      </w:r>
      <w:r w:rsidR="006A7A5C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6A7A5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6A7A5C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за исключением просрочки исполнения обязательств, предусмотренных 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Контракт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ом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, Поставщик выплачивает Заказчику штраф в размере,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 устан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о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вл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енном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 ч. 3 – ч. 5 Правил определения размера штрафа. Сумма штрафа составляет: ________________ рублей.</w:t>
      </w:r>
      <w:r w:rsidR="006A7A5C" w:rsidRPr="00F86F99">
        <w:rPr>
          <w:rFonts w:ascii="Times New Roman" w:eastAsia="Calibri" w:hAnsi="Times New Roman" w:cs="Times New Roman"/>
          <w:kern w:val="0"/>
          <w:sz w:val="24"/>
          <w:vertAlign w:val="superscript"/>
          <w:lang w:eastAsia="en-US" w:bidi="ar-SA"/>
        </w:rPr>
        <w:footnoteReference w:id="7"/>
      </w:r>
    </w:p>
    <w:p w14:paraId="5C943FC7" w14:textId="77777777" w:rsidR="006A7A5C" w:rsidRDefault="006A7A5C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lastRenderedPageBreak/>
        <w:t xml:space="preserve">11.11.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ом,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которое не имеет стоимостного выражения, Поставщик выплачивает Заказчику штраф в размере _____  рублей</w:t>
      </w:r>
      <w:r w:rsidRPr="00F86F99">
        <w:rPr>
          <w:rFonts w:ascii="Times New Roman" w:eastAsia="Calibri" w:hAnsi="Times New Roman" w:cs="Times New Roman"/>
          <w:kern w:val="0"/>
          <w:sz w:val="24"/>
          <w:vertAlign w:val="superscript"/>
          <w:lang w:eastAsia="en-US" w:bidi="ar-SA"/>
        </w:rPr>
        <w:footnoteReference w:id="8"/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</w:p>
    <w:p w14:paraId="3E5FA9A8" w14:textId="77777777" w:rsidR="00FC4E45" w:rsidRDefault="006A7A5C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11.1</w:t>
      </w:r>
      <w:r w:rsidR="003124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2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 Общая сумма начисленн</w:t>
      </w:r>
      <w:r w:rsidR="009D2D1E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ых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штрафов за неисполнение или ненадлежащее исполнение Поставщиком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не может превышать цену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а.</w:t>
      </w:r>
    </w:p>
    <w:p w14:paraId="76FC6F3D" w14:textId="77777777" w:rsidR="00B8737E" w:rsidRPr="00B8737E" w:rsidRDefault="00B8737E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11.1</w:t>
      </w:r>
      <w:r w:rsidR="003124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3</w:t>
      </w: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D4475DD" w14:textId="77777777" w:rsidR="00B8737E" w:rsidRDefault="00B8737E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</w:t>
      </w:r>
      <w:r w:rsidR="003124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4</w:t>
      </w: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 Уплата неустойки (штрафа, пени) не освобождает Стороны от исполнения обязательств по Контракту.</w:t>
      </w:r>
    </w:p>
    <w:p w14:paraId="566A7F1E" w14:textId="77777777" w:rsidR="00A30379" w:rsidRDefault="00A30379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11.15. </w:t>
      </w:r>
      <w:r w:rsidRPr="00A3037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Заказчик имеет право удержать сумму неисполненных Поставщиком требований об уплате неустоек (штрафов, пеней), предъявленных Заказчиком в соответствии с настоящим Контрактом, из суммы, подлежащей оплате Поставщику.</w:t>
      </w:r>
    </w:p>
    <w:p w14:paraId="4E9B87F3" w14:textId="77777777" w:rsidR="00DF1159" w:rsidRPr="00DF1159" w:rsidRDefault="00DF1159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color w:val="FF0000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11.16. </w:t>
      </w:r>
      <w:r w:rsidRPr="002F313D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Обмен документами при применении мер ответственности осуществляется в порядке, </w:t>
      </w:r>
      <w:r w:rsidRPr="00D679F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предусмотренном п. 15.</w:t>
      </w:r>
      <w:r w:rsidR="00D679F9" w:rsidRPr="00D679F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2</w:t>
      </w:r>
      <w:r w:rsidRPr="00D679F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Контракта.</w:t>
      </w:r>
    </w:p>
    <w:p w14:paraId="3FBB5E41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 xml:space="preserve">12. СРОК ДЕЙСТВИЯ </w:t>
      </w:r>
      <w:r w:rsidR="00680713" w:rsidRPr="00D148D1">
        <w:t>КОНТРАКТ</w:t>
      </w:r>
      <w:r w:rsidRPr="00D148D1">
        <w:t xml:space="preserve">А, ИЗМЕНЕНИЕ И РАСТОРЖЕНИЕ </w:t>
      </w:r>
      <w:r w:rsidR="00680713" w:rsidRPr="00D148D1">
        <w:t>КОНТРАКТ</w:t>
      </w:r>
      <w:r w:rsidRPr="00D148D1">
        <w:t>А</w:t>
      </w:r>
    </w:p>
    <w:p w14:paraId="121BA973" w14:textId="6AE1D304" w:rsidR="009A4139" w:rsidRDefault="00AB3F2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12.1. 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Срок действия </w:t>
      </w:r>
      <w:r w:rsid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определяется исходя из установленных </w:t>
      </w:r>
      <w:r w:rsid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Контрактом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срока поставки с учётом срока приемки и устранения недостатков, срока оплаты и устанавливается по </w:t>
      </w:r>
      <w:r w:rsidR="009F6166" w:rsidRPr="009F616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16 августа 2026г</w:t>
      </w:r>
      <w:r w:rsidR="009F616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9A4139" w:rsidRPr="00EB290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 в части взаиморасчетов - до полного исполнения Сторонами своих обязательств по </w:t>
      </w:r>
      <w:r w:rsidR="002E63A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Контракту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Окончание срока действия </w:t>
      </w:r>
      <w:r w:rsidR="002E63A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не освобождает Стороны от ответственности за его нарушение</w:t>
      </w:r>
      <w:r w:rsid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4A405F58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12.2. 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Все изменения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у. Дополнительные соглашения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у, в том числе соглашение о расторжении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а, оформляются в виде электронных документов с использованием усиленных электронных подписей Сторон и направляются Стороне на подпись </w:t>
      </w:r>
      <w:r w:rsidR="00BB202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</w:t>
      </w:r>
      <w:r w:rsidR="00BB2022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соответствии с п. 17.4.2. </w:t>
      </w:r>
      <w:r w:rsidR="00680713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B2022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B44ECE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Срок подписания электронного документа Стороной составляет не более 5-ти рабочих дней со дня получения такого документа. Днем получения электронного 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документа считается день, следующий за днем отправки Стороной такого документа. Стороны признают, что используемые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 Электронные документы, полученные Сторонами друг от друга при исполнении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не требуют дублирования документами, оформленными на бумажных носителях информации.</w:t>
      </w:r>
    </w:p>
    <w:p w14:paraId="22968026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12.3. 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02BEE8BB" w14:textId="77777777" w:rsidR="00873621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12.4. Стороны вправе принять </w:t>
      </w:r>
      <w:r w:rsidR="00916C4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решение об одностороннем отказе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исполнения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по основаниям, предусмотренным Гражданским кодексом Российской Федерации, для одностороннего отказа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исполнения отдельных видов обязательств в порядке и сроки, определенные статьей 95 </w:t>
      </w:r>
      <w:r w:rsidR="00F01B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Федерального закона о </w:t>
      </w:r>
      <w:r w:rsidR="00B20FB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="00F01B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онтрактной системе.</w:t>
      </w:r>
    </w:p>
    <w:p w14:paraId="70F306E0" w14:textId="77777777" w:rsidR="00A30379" w:rsidRP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вправе принять решение об одностороннем отказе от исполнения Контракта в том числе в следующих случаях:</w:t>
      </w:r>
    </w:p>
    <w:p w14:paraId="365BC161" w14:textId="77777777" w:rsidR="00A30379" w:rsidRP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proofErr w:type="gramStart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поставка  Товара</w:t>
      </w:r>
      <w:proofErr w:type="gramEnd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ненадлежащего качества с недостатками, которые не могут быть устранены в приемлемый для Заказчика срок;</w:t>
      </w:r>
    </w:p>
    <w:p w14:paraId="79167655" w14:textId="77777777" w:rsidR="00A30379" w:rsidRP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неоднократное нарушение </w:t>
      </w:r>
      <w:proofErr w:type="gramStart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Поставщиком  срока</w:t>
      </w:r>
      <w:proofErr w:type="gramEnd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поставки Товара;</w:t>
      </w:r>
    </w:p>
    <w:p w14:paraId="6DC6A1BF" w14:textId="77777777" w:rsid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однократное нарушение срока поставки Товара, в случае если нарушение срока поставки Товара вдовое превышает срок поставки Товара, предусмотренный пунктом 5.2. Контракта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8381ACA" w14:textId="77777777" w:rsidR="00DF1159" w:rsidRPr="00AC521C" w:rsidRDefault="00DF1159" w:rsidP="00DF1159">
      <w:pPr>
        <w:pStyle w:val="-0"/>
        <w:numPr>
          <w:ilvl w:val="1"/>
          <w:numId w:val="0"/>
        </w:numPr>
        <w:tabs>
          <w:tab w:val="num" w:pos="1418"/>
        </w:tabs>
        <w:spacing w:before="120"/>
        <w:ind w:firstLine="709"/>
      </w:pPr>
      <w:r w:rsidRPr="00CB4139">
        <w:t xml:space="preserve">- </w:t>
      </w:r>
      <w:r w:rsidRPr="00CB4139">
        <w:rPr>
          <w:lang w:eastAsia="zh-CN"/>
        </w:rPr>
        <w:t xml:space="preserve"> Поставщик нарушил заверения и гарантии, </w:t>
      </w:r>
      <w:r w:rsidRPr="00AC521C">
        <w:rPr>
          <w:lang w:eastAsia="zh-CN"/>
        </w:rPr>
        <w:t>указанные в п. 12.6. Контракта.</w:t>
      </w:r>
    </w:p>
    <w:p w14:paraId="1B68A1B5" w14:textId="77777777" w:rsidR="009A4139" w:rsidRDefault="00C339D4" w:rsidP="009A4139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12.4.1.</w:t>
      </w:r>
      <w:r w:rsidRPr="00AB4BA6">
        <w:t xml:space="preserve"> </w:t>
      </w:r>
      <w:r w:rsidR="009A4139">
        <w:t xml:space="preserve">В случае принятия Заказчиком решения об одностороннем отказе от исполнения контракта, Заказчик направляет такое решение Поставщику в порядке, установленном частью 12.1, 12.2 статьи 95 Федерального закона о контрактной системе.  </w:t>
      </w:r>
    </w:p>
    <w:p w14:paraId="18106D01" w14:textId="77777777" w:rsidR="009A4139" w:rsidRDefault="009A4139" w:rsidP="009A4139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зоной, в которой расположен Поставщик.</w:t>
      </w:r>
    </w:p>
    <w:p w14:paraId="49328772" w14:textId="77777777" w:rsidR="00A30379" w:rsidRDefault="009A4139" w:rsidP="009A4139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Контракта.</w:t>
      </w:r>
    </w:p>
    <w:p w14:paraId="3282F037" w14:textId="77777777" w:rsidR="00A30379" w:rsidRDefault="00A30379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12.4.2.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6446329D" w14:textId="77777777" w:rsidR="00A30379" w:rsidRDefault="00A30379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 xml:space="preserve">12.4.3. </w:t>
      </w:r>
      <w:r w:rsidR="009A4139" w:rsidRPr="009A4139">
        <w:t xml:space="preserve">Заказчик не позднее 2-х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обязательств, предусмотренных Контрактом, или не </w:t>
      </w:r>
      <w:r w:rsidR="009A4139" w:rsidRPr="009A4139">
        <w:lastRenderedPageBreak/>
        <w:t>позднее 2-х рабочих дней, следующих за днем поступления Заказчику решения суда о расторжении контракта в связи с существенным нарушением Поставщиком условий Контракта, направляет в соответствии с порядком, предусмотренным пунктом 1 части 10 статьи 104 Федерального закона о контрактной системе, обращение о включении информации о Поставщике в реестр недобросовестных поставщиков (подрядчиков, исполнителей).</w:t>
      </w:r>
      <w:r>
        <w:t>.</w:t>
      </w:r>
    </w:p>
    <w:p w14:paraId="7410998F" w14:textId="77777777" w:rsidR="00C339D4" w:rsidRPr="00A30379" w:rsidRDefault="00C339D4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</w:t>
      </w:r>
      <w:r w:rsidR="00A30379">
        <w:t>4</w:t>
      </w:r>
      <w:r>
        <w:t xml:space="preserve">. </w:t>
      </w:r>
      <w:r w:rsidR="00A30379" w:rsidRPr="00A30379">
        <w:t>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Контракта, Поставщик направляет такое решение Заказчику в порядке, установленном частью 20.</w:t>
      </w:r>
      <w:r w:rsidR="00646074">
        <w:t>1</w:t>
      </w:r>
      <w:r w:rsidR="00A30379" w:rsidRPr="00A30379">
        <w:t xml:space="preserve"> статьи 95 Федерального закона о контрактной системе.</w:t>
      </w:r>
    </w:p>
    <w:p w14:paraId="3BDFEBB3" w14:textId="77777777" w:rsidR="00C339D4" w:rsidRDefault="00C339D4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</w:t>
      </w:r>
      <w:r w:rsidR="00A30379">
        <w:t>5</w:t>
      </w:r>
      <w:r>
        <w:t xml:space="preserve">. Решение Поставщика об одностороннем отказе от исполнения </w:t>
      </w:r>
      <w:r w:rsidR="00680713">
        <w:t>Контракт</w:t>
      </w:r>
      <w:r>
        <w:t xml:space="preserve">а вступает в силу и </w:t>
      </w:r>
      <w:r w:rsidR="00680713">
        <w:t>Контракт</w:t>
      </w:r>
      <w:r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680713">
        <w:t>Контракт</w:t>
      </w:r>
      <w:r>
        <w:t>а.</w:t>
      </w:r>
    </w:p>
    <w:p w14:paraId="18620979" w14:textId="77777777" w:rsidR="00C339D4" w:rsidRDefault="00C339D4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</w:t>
      </w:r>
      <w:r w:rsidR="00A30379">
        <w:t>6</w:t>
      </w:r>
      <w:r>
        <w:t xml:space="preserve">. Поставщик обязан отменить не вступившее в силу решение об одностороннем отказе от исполнения </w:t>
      </w:r>
      <w:r w:rsidR="00680713">
        <w:t>Контракт</w:t>
      </w:r>
      <w: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680713">
        <w:t>Контракт</w:t>
      </w:r>
      <w:r>
        <w:t xml:space="preserve">а устранены нарушения условий </w:t>
      </w:r>
      <w:r w:rsidR="00680713">
        <w:t>Контракт</w:t>
      </w:r>
      <w:r>
        <w:t>а, послужившие основанием для принятия указанного решения.</w:t>
      </w:r>
    </w:p>
    <w:p w14:paraId="04121976" w14:textId="77777777" w:rsidR="007233AB" w:rsidRPr="00A30379" w:rsidRDefault="007233AB" w:rsidP="007233AB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12.5. 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 обязан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если в ходе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будет установлено, что в отношении Поставщика применяются специальные экономические меры, предусмотренные Указом Президента РФ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организаций».</w:t>
      </w:r>
    </w:p>
    <w:p w14:paraId="456787AD" w14:textId="77777777" w:rsidR="007233AB" w:rsidRPr="00CB4139" w:rsidRDefault="007233AB" w:rsidP="007233AB">
      <w:pPr>
        <w:widowControl/>
        <w:suppressAutoHyphens w:val="0"/>
        <w:spacing w:before="12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12.6. 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Поставщик с целью исполнения Контракта дает Заказчику следующие заверения и гарантии:</w:t>
      </w:r>
    </w:p>
    <w:p w14:paraId="2FCCE073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.1. Поставщик является надлежащим образом учрежденным и зарегистрированным юридическим лицом или индивидуальным предпринимателем;</w:t>
      </w:r>
    </w:p>
    <w:p w14:paraId="61CB6521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.2. Исполнительный орган Поставщика находится и осуществляет функции управления по месту нахождения Поставщика, указанному в разделе 18 Контракта;</w:t>
      </w:r>
    </w:p>
    <w:p w14:paraId="52F39C85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.3. Поставщик имеет законное право осуществлять вид экономической деятельности, предусмотренный Контрактом (имеет надлежащий ОКВЭД);</w:t>
      </w:r>
    </w:p>
    <w:p w14:paraId="66C88BFB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.4. Поставщик не является фирмой – «однодневкой» (в соответствии с Приказом ФНС России от 30.05.2007 № ММ-3-06/333@ «Об утверждении Концепции системы планирования выездных налоговых проверок») и не зарегистрирован по адресу «массовой регистрации» (Под адресом «массовой регистрации» понимается адрес, указанный при государственной регистрации в качестве адреса большого количества юридических лиц, в отношении всех или значительной части которых имеются сведения о том, что связь с ними по этому адресу невозможна);</w:t>
      </w:r>
    </w:p>
    <w:p w14:paraId="36AF0B14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.5. Поставщик не находится в процессе ликвидации, не признан по решению арбитражного суда несостоятельным (банкротом);</w:t>
      </w:r>
    </w:p>
    <w:p w14:paraId="7448D182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.6. На день заключения Контракта деятельность Поставщика не приостановлена в порядке, предусмотренном Кодексом Российской Федерации об административных правонарушениях;</w:t>
      </w:r>
    </w:p>
    <w:p w14:paraId="289A60DD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.7. Поставщиком в целях заключения и исполнения Контракта получены все необходимые согласия, одобрения и разрешения, необходимые в соответствии с действующим законодательством Российской Федерации и локальными документами;</w:t>
      </w:r>
    </w:p>
    <w:p w14:paraId="4582C2D8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.8.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Поставщику или ограничивающих его право заключать и исполнять Контракт;</w:t>
      </w:r>
    </w:p>
    <w:p w14:paraId="4479BA07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.9. Лицо, подписывающее (заключающее) Контракт от имени Поставщика, на день подписания (заключения) имеет все необходимые для такого подписания полномочия и занимает должность, указанную в преамбуле Контракта;</w:t>
      </w:r>
    </w:p>
    <w:p w14:paraId="0CE2650E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.10. На дату заключения Контракта Поставщик, его работники, аффилированные лица и (или) посредники не предлагали, не обещали, не предоставляли, не требовали, не принимали каких-либо неправомерных денежных или иных преимуществ, связанных с Контрактом;</w:t>
      </w:r>
    </w:p>
    <w:p w14:paraId="644B7AA3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.11. В отношении Поставщика отсутствуют существенные претензии государственных органов, в том числе налоговых, а также третьих лиц;</w:t>
      </w:r>
    </w:p>
    <w:p w14:paraId="3EACB407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.12. Поставщик является добросовестным налогоплательщиком налогов и сборов, им уплачиваются все налоги и сборы,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Российской Федерации;</w:t>
      </w:r>
    </w:p>
    <w:p w14:paraId="02835134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.13. Все операции Поставщика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02CEF782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.14. Поставщик проявит должную осмотрительность при выборе лиц, привлекаемых им для исполнения Контракта, в связи с чем все заверения и гарантии Поставщика, указанные в Контракте, распространяются, в том числе, на третьих лиц, привлеченных им к исполнению Контракта.</w:t>
      </w:r>
    </w:p>
    <w:p w14:paraId="58F9F1DF" w14:textId="77777777" w:rsidR="007233AB" w:rsidRPr="00CB4139" w:rsidRDefault="007233AB" w:rsidP="007233AB">
      <w:pPr>
        <w:widowControl/>
        <w:shd w:val="clear" w:color="auto" w:fill="FFFFFF"/>
        <w:suppressAutoHyphens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.15. </w:t>
      </w:r>
      <w:r w:rsidRPr="00CB4139">
        <w:rPr>
          <w:rFonts w:ascii="Times New Roman" w:eastAsia="Times New Roman" w:hAnsi="Times New Roman" w:cs="Times New Roman"/>
          <w:color w:val="262626"/>
          <w:kern w:val="0"/>
          <w:sz w:val="24"/>
          <w:lang w:eastAsia="ru-RU" w:bidi="ar-SA"/>
        </w:rPr>
        <w:t xml:space="preserve">Поставщик </w:t>
      </w: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соответствует требованиям </w:t>
      </w:r>
      <w:proofErr w:type="spellStart"/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пп</w:t>
      </w:r>
      <w:proofErr w:type="spellEnd"/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1 - 11 ч. 1 ст. 31 Федерального закона №44</w:t>
      </w: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noBreakHyphen/>
        <w:t>ФЗ, в отношении Поставщика не применяются специальные экономические меры, предусмотренные Указом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организаций».</w:t>
      </w:r>
    </w:p>
    <w:p w14:paraId="07C0D8F8" w14:textId="77777777" w:rsidR="007233AB" w:rsidRPr="00CB4139" w:rsidRDefault="007233AB" w:rsidP="007233AB">
      <w:pPr>
        <w:widowControl/>
        <w:numPr>
          <w:ilvl w:val="1"/>
          <w:numId w:val="0"/>
        </w:numPr>
        <w:tabs>
          <w:tab w:val="num" w:pos="141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12.6.16. Поставщик подтверждает, что осведомлен о реализации Правительством РФ мер по применению национального режима в порядке, предусмотренном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о недопустимости замены российского товара при исполнении Контракта на товар иностранного происхождения, в отношении которого Правительством РФ установлен запрет закупки товаров, происходящих из иностранных государств. Поставщик гарантирует предоставление информации и перечня документов, которые подтверждают страну происхождения Товара в случае применения запрета на закупку товаров иностранного происхождения.</w:t>
      </w:r>
    </w:p>
    <w:p w14:paraId="0C504F94" w14:textId="77777777" w:rsidR="007233AB" w:rsidRDefault="007233AB" w:rsidP="007233AB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Существенные условия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могут быть изменены только в случаях, предусмотренных Федеральным законом 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контрактной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системе.</w:t>
      </w:r>
    </w:p>
    <w:p w14:paraId="00099E10" w14:textId="77777777" w:rsidR="0041331C" w:rsidRPr="00C339D4" w:rsidRDefault="0041331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12.</w:t>
      </w:r>
      <w:r w:rsidR="007233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При расторжении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 связи с односторонним отказом Стороны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от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другая Сторона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вправе потребовать возмещения только фактически понесенных убытков, непосредственно обусловленных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а.</w:t>
      </w:r>
    </w:p>
    <w:p w14:paraId="0C016F42" w14:textId="77777777" w:rsidR="0041331C" w:rsidRPr="00EC7DD0" w:rsidRDefault="0041331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</w:t>
      </w:r>
      <w:r w:rsidR="007233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Расторжение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влечет за собой прекращение обязательств Сторон по нему, но не освобождает от ответственности за неисполнение контрактных обязательств, которые имели место до расторжения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а.</w:t>
      </w:r>
    </w:p>
    <w:p w14:paraId="2E15E73C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>13. ИСКЛЮЧИТЕЛЬНЫЕ ПРАВА</w:t>
      </w:r>
    </w:p>
    <w:p w14:paraId="1954A908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13.1. Поставщик настоящим гарантирует в период срока годности Товара отсутствие нарушения исключительных прав третьих лиц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результаты интеллектуальной деятельности, связанных с поставкой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использованием Товара.</w:t>
      </w:r>
    </w:p>
    <w:p w14:paraId="5FE55D10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13.2. Все убытки, понесенные Заказчиком в случае нарушения исключительных прав третьих лиц на</w:t>
      </w:r>
      <w:r w:rsidR="004D635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его использования, включая судебные расходы и возмещение материального ущерба, возмещаются Поставщиком в полном объеме.</w:t>
      </w:r>
    </w:p>
    <w:p w14:paraId="7D3021C0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>14. ОБСТОЯТЕЛЬСТВА НЕПРЕОДОЛИМОЙ СИЛЫ</w:t>
      </w:r>
    </w:p>
    <w:p w14:paraId="3A8BB504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14.1. Стороны освобождаются от ответственности за полное или частичное неисполнение своих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у, если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их неисполнение явилось следствием о</w:t>
      </w:r>
      <w:r w:rsid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бстоятельств непреодолимой силы, 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 есть чрезвычайных и непредотвратимых при данных условиях обстоятельств.</w:t>
      </w:r>
    </w:p>
    <w:p w14:paraId="1CAC3472" w14:textId="77777777" w:rsidR="00873621" w:rsidRPr="00B8737E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14.2. Сторона, у которой возникли обстоятельства непреодолимой силы, обязана в течение 15 дней письменно информировать другую Сторону о случившемся и его причинах с приложением документов, удостоверяющих факт наступления об</w:t>
      </w:r>
      <w:r w:rsid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стоятельств непреодолимой силы, а 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также предпринять все возможные меры для надлежащего выполнения своих обязательств по Контракту.</w:t>
      </w:r>
    </w:p>
    <w:p w14:paraId="1564B2AA" w14:textId="77777777" w:rsidR="00B8737E" w:rsidRPr="00B8737E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14.3. 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5326CE8B" w14:textId="77777777" w:rsidR="00873621" w:rsidRPr="00EC7DD0" w:rsidRDefault="00B8737E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2CE7979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>15. УВЕДОМЛЕНИЯ</w:t>
      </w:r>
    </w:p>
    <w:p w14:paraId="1616DBAB" w14:textId="77777777" w:rsidR="002F6441" w:rsidRPr="002F6441" w:rsidRDefault="00873621" w:rsidP="00CF78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15.1. </w:t>
      </w:r>
      <w:r w:rsidR="002F6441" w:rsidRPr="002F644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Любое уведомление, которое одна Сторона направляет другой Стороне в соответствии с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2F6441" w:rsidRPr="002F644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ом, высылается в форме почтовой корреспонденции и/или электронного сообщения по электронной почте по адресу другой Стороны с подтверждением о получении.</w:t>
      </w:r>
    </w:p>
    <w:p w14:paraId="05F5F841" w14:textId="77777777" w:rsidR="00F1615E" w:rsidRDefault="00F1615E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</w:t>
      </w:r>
      <w:r w:rsidR="00CF78F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 В соответствии с ч. 16 ст. 94 Федерального закона о контрактной системе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контракта, заключенного по результатам электронных процедур, такой обмен осуществляется с использованием 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ЕИС путем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Заказчика, Поставщика, и размещаются в ЕИС без размещения на официальном сайте.</w:t>
      </w:r>
    </w:p>
    <w:p w14:paraId="484193E1" w14:textId="77777777" w:rsidR="00C339D4" w:rsidRPr="00D148D1" w:rsidRDefault="00C339D4" w:rsidP="00EF174E">
      <w:pPr>
        <w:pStyle w:val="ae"/>
        <w:spacing w:beforeLines="60" w:before="144" w:afterLines="60" w:after="144"/>
      </w:pPr>
      <w:r w:rsidRPr="00D148D1">
        <w:t>16. АНТИКОРРУПЦИОННАЯ ОГОВОРКА</w:t>
      </w:r>
    </w:p>
    <w:p w14:paraId="16D2F668" w14:textId="77777777" w:rsidR="00C339D4" w:rsidRPr="00C339D4" w:rsidRDefault="00C339D4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C339D4">
        <w:rPr>
          <w:rFonts w:ascii="Times New Roman" w:hAnsi="Times New Roman" w:cs="Times New Roman"/>
          <w:iCs/>
          <w:sz w:val="24"/>
        </w:rPr>
        <w:t xml:space="preserve">16.1. При исполнении своих обязательств по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643BB30" w14:textId="77777777" w:rsidR="00C339D4" w:rsidRPr="00C339D4" w:rsidRDefault="00C339D4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C339D4">
        <w:rPr>
          <w:rFonts w:ascii="Times New Roman" w:hAnsi="Times New Roman" w:cs="Times New Roman"/>
          <w:iCs/>
          <w:sz w:val="24"/>
        </w:rPr>
        <w:t xml:space="preserve">16.2.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F70FE3F" w14:textId="77777777" w:rsidR="00C339D4" w:rsidRDefault="00C339D4" w:rsidP="00EF174E">
      <w:pPr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C339D4">
        <w:rPr>
          <w:rFonts w:ascii="Times New Roman" w:hAnsi="Times New Roman" w:cs="Times New Roman"/>
          <w:iCs/>
          <w:sz w:val="24"/>
        </w:rPr>
        <w:t xml:space="preserve">16.3.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ом срок подтверждения, что нарушения не произошло или не произойдет, другая Сторона имеет право </w:t>
      </w:r>
      <w:r w:rsidR="000220EB">
        <w:rPr>
          <w:rFonts w:ascii="Times New Roman" w:hAnsi="Times New Roman" w:cs="Times New Roman"/>
          <w:iCs/>
          <w:sz w:val="24"/>
        </w:rPr>
        <w:t>отказаться от исполнения Контракта</w:t>
      </w:r>
      <w:r w:rsidRPr="00C339D4">
        <w:rPr>
          <w:rFonts w:ascii="Times New Roman" w:hAnsi="Times New Roman" w:cs="Times New Roman"/>
          <w:iCs/>
          <w:sz w:val="24"/>
        </w:rPr>
        <w:t xml:space="preserve"> полностью или в части, направив письменное уведомление о расторжении. Сторона, по чьей инициативе был расторгнут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</w:t>
      </w:r>
      <w:r>
        <w:rPr>
          <w:rFonts w:ascii="Times New Roman" w:hAnsi="Times New Roman" w:cs="Times New Roman"/>
          <w:iCs/>
          <w:sz w:val="24"/>
        </w:rPr>
        <w:t>.</w:t>
      </w:r>
    </w:p>
    <w:p w14:paraId="0CD6A09D" w14:textId="77777777" w:rsidR="00873621" w:rsidRPr="00EF174E" w:rsidRDefault="002F6441" w:rsidP="00EF174E">
      <w:pPr>
        <w:pStyle w:val="ae"/>
        <w:spacing w:beforeLines="60" w:before="144" w:afterLines="60" w:after="144"/>
      </w:pPr>
      <w:r w:rsidRPr="00EF174E">
        <w:t>1</w:t>
      </w:r>
      <w:r w:rsidR="00C339D4" w:rsidRPr="00EF174E">
        <w:t>7</w:t>
      </w:r>
      <w:r w:rsidRPr="00EF174E">
        <w:t>. ЗАКЛЮЧИТЕЛЬНЫЕ ПОЛОЖЕНИЯ</w:t>
      </w:r>
    </w:p>
    <w:p w14:paraId="20DC65D4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.1. Во всем, что не предусмотрено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ом, Стороны руководствуются законодательством Российской Федерации.</w:t>
      </w:r>
    </w:p>
    <w:p w14:paraId="423B31BC" w14:textId="77777777" w:rsidR="00F42F7A" w:rsidRPr="00F42F7A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.2. </w:t>
      </w:r>
      <w:r w:rsidR="00F42F7A" w:rsidRP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При исполнении Контракта не допускается:</w:t>
      </w:r>
    </w:p>
    <w:p w14:paraId="73EFCA37" w14:textId="77777777" w:rsidR="00F42F7A" w:rsidRPr="00F42F7A" w:rsidRDefault="00F42F7A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17.2.1. </w:t>
      </w:r>
      <w:r w:rsidR="00AA7FA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="00813CD9" w:rsidRPr="00813CD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амена лекарственного препарата конкретного производителя или страны его происхождения, указанного в Технических характеристиках (Приложение № 2 к Контракту), в случае применения запретов, ограничений, преимуществ в соответствии с постановлением Правительства Российской Федерации от 23.12.2024 г. №1875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 w:rsidRP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512DA6C7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.3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Все споры и разногласия в связи с исполнением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разрешаются путем переговоров. Если по результатам переговоров Стороны не приходят к согласию, дело передается на рассмотрение в Арбитражный суд города Санкт-Петербурга и Ленинградской области.</w:t>
      </w:r>
      <w:r w:rsid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Срок рассмотрения претензии не более 5 рабочих дней с даты получения.</w:t>
      </w:r>
    </w:p>
    <w:p w14:paraId="5F63F170" w14:textId="77777777" w:rsidR="00873621" w:rsidRDefault="00AB3F2C" w:rsidP="00EF174E">
      <w:pPr>
        <w:widowControl/>
        <w:tabs>
          <w:tab w:val="left" w:pos="1134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Настоящий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составлен в </w:t>
      </w:r>
      <w:r w:rsidR="00F42F7A"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форме 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электронно</w:t>
      </w:r>
      <w:r w:rsid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 документа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подписан электронно-цифровыми</w:t>
      </w:r>
      <w:r w:rsidR="004D635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подписями Сторон</w:t>
      </w:r>
      <w:r w:rsidR="00873621"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18324B07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17.</w:t>
      </w:r>
      <w:r w:rsidR="0041331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4</w:t>
      </w: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.2. </w:t>
      </w:r>
      <w:r w:rsidR="00AA7FA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Д</w:t>
      </w: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ополнительные соглашения к Контракту направляются Стороне на подпись с использованием программы для ЭВМ «СБИС ЭДО» (далее – СБИС) (</w:t>
      </w:r>
      <w:proofErr w:type="gramStart"/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https://online.sbis.ru/,   </w:t>
      </w:r>
      <w:proofErr w:type="gramEnd"/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идентификатор Центра Алмазова: 2BEf8645bd24b6d11e29e20005056917125). Порядок подключения СБИС ЭДО, отправки и получения электронных документов в СБИС ЭДО определяется регламентом оператора ЭДО ООО «Компания «Тензор» https://sbis.ru/help/edo/info.</w:t>
      </w:r>
    </w:p>
    <w:p w14:paraId="5C751040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Для работы в системе СБИС Стороны: </w:t>
      </w:r>
    </w:p>
    <w:p w14:paraId="11FD56BF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Федерации; </w:t>
      </w:r>
    </w:p>
    <w:p w14:paraId="3EF59BA7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- обеспечивают регистрацию в СБИС в соответствии с регламентом оператора ЭДО; </w:t>
      </w:r>
    </w:p>
    <w:p w14:paraId="6F612D55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используют для подписания в СБИС электронных документов усиленную квалифицированную электронную подпись.</w:t>
      </w:r>
    </w:p>
    <w:p w14:paraId="7E1503A5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Стороны признают, что используемые в СБИС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 </w:t>
      </w:r>
    </w:p>
    <w:p w14:paraId="0739D532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Электронные документы, полученные Сторонами друг от друга в СБИС при </w:t>
      </w:r>
      <w:r w:rsidR="00CA1AD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исполнении</w:t>
      </w: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Контракта, не требуют дублирования документами, оформленными на бумажных носителях информации. </w:t>
      </w:r>
    </w:p>
    <w:p w14:paraId="50B48334" w14:textId="77777777" w:rsidR="00DD7141" w:rsidRPr="006D025A" w:rsidRDefault="00DD714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Представители Сторон, обеспечивающие ведение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и контроль исполнения его условий:</w:t>
      </w:r>
    </w:p>
    <w:p w14:paraId="381A49E4" w14:textId="77777777" w:rsidR="00914103" w:rsidRDefault="00C339D4" w:rsidP="0054309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</w:t>
      </w:r>
      <w:r w:rsidR="00DD7141" w:rsidRPr="00C339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т Заказчика</w:t>
      </w:r>
      <w:r w:rsidR="00DD7141"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</w:t>
      </w:r>
    </w:p>
    <w:p w14:paraId="63918E29" w14:textId="0CE3A322" w:rsidR="00FA5527" w:rsidRPr="00FA5527" w:rsidRDefault="00FA5527" w:rsidP="00FA552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FA5527"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  <w:t>Ответственный за исполнение Контракта</w:t>
      </w:r>
      <w:r w:rsidRPr="00FA55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</w:t>
      </w:r>
      <w:r w:rsidR="007F726C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начальник отдела</w:t>
      </w: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 обеспечения лекарственными препаратами и расходными материалами </w:t>
      </w:r>
      <w:r w:rsidR="007F726C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Савченко Ирина Николаевна</w:t>
      </w: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, </w:t>
      </w:r>
    </w:p>
    <w:p w14:paraId="6207AF08" w14:textId="77777777" w:rsidR="00FA5527" w:rsidRPr="00FA5527" w:rsidRDefault="00FA5527" w:rsidP="00FA552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тел.: (812) 702-37-49 доб. 005563, </w:t>
      </w:r>
    </w:p>
    <w:p w14:paraId="5BD2B493" w14:textId="77777777" w:rsidR="00FA5527" w:rsidRPr="00FA5527" w:rsidRDefault="00FA5527" w:rsidP="00FA552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lastRenderedPageBreak/>
        <w:t>по закупке лекарственных препаратов: доб. 005561, 005562,005566;</w:t>
      </w:r>
    </w:p>
    <w:p w14:paraId="6163AAB3" w14:textId="0CD2CFF3" w:rsidR="007760CB" w:rsidRPr="007F726C" w:rsidRDefault="007760CB" w:rsidP="007760C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7F726C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 xml:space="preserve">e-mail: </w:t>
      </w:r>
      <w:r w:rsidR="007F726C" w:rsidRPr="007F726C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Savchenko_IN@almazovcentre.ru</w:t>
      </w:r>
    </w:p>
    <w:p w14:paraId="47987336" w14:textId="77777777" w:rsidR="00DD7141" w:rsidRPr="006D025A" w:rsidRDefault="003429AB" w:rsidP="0054309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>
        <w:rPr>
          <w:rFonts w:ascii="Times New Roman CYR" w:eastAsia="Times New Roman" w:hAnsi="Times New Roman CYR" w:cs="Times New Roman CYR"/>
          <w:b/>
          <w:i/>
          <w:kern w:val="0"/>
          <w:sz w:val="24"/>
          <w:lang w:eastAsia="ru-RU" w:bidi="ar-SA"/>
        </w:rPr>
        <w:t>Ответственные за приемку Т</w:t>
      </w:r>
      <w:r w:rsidR="00914103" w:rsidRPr="00914103">
        <w:rPr>
          <w:rFonts w:ascii="Times New Roman CYR" w:eastAsia="Times New Roman" w:hAnsi="Times New Roman CYR" w:cs="Times New Roman CYR"/>
          <w:b/>
          <w:i/>
          <w:kern w:val="0"/>
          <w:sz w:val="24"/>
          <w:lang w:eastAsia="ru-RU" w:bidi="ar-SA"/>
        </w:rPr>
        <w:t>овара</w:t>
      </w:r>
      <w:r w:rsidR="00DD7141" w:rsidRPr="006D025A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:</w:t>
      </w:r>
    </w:p>
    <w:p w14:paraId="3E88C4D2" w14:textId="77777777" w:rsidR="00F42F7A" w:rsidRDefault="00914103" w:rsidP="00C339D4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914103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зав. аптеками:</w:t>
      </w:r>
    </w:p>
    <w:p w14:paraId="1FF37CD7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И.Н. </w:t>
      </w:r>
      <w:proofErr w:type="spellStart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Корочанцева</w:t>
      </w:r>
      <w:proofErr w:type="spellEnd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, тел.: (812)   670-45-01, доб. 002431,</w:t>
      </w:r>
    </w:p>
    <w:p w14:paraId="5B0901B2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 Korochantseva_IN@almazovcentre.ru</w:t>
      </w: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ab/>
      </w:r>
    </w:p>
    <w:p w14:paraId="0392EF59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Л.В. Чупина, тел.: (812) 702-37-49, доб. 003083</w:t>
      </w:r>
    </w:p>
    <w:p w14:paraId="36F4C91A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Chupina_LV@almazovcentre.ru</w:t>
      </w:r>
    </w:p>
    <w:p w14:paraId="67D3C4E2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Н.А. </w:t>
      </w:r>
      <w:proofErr w:type="spellStart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Бушлякова</w:t>
      </w:r>
      <w:proofErr w:type="spellEnd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, тел.: (812) 702-68-02, доб. 005844</w:t>
      </w:r>
    </w:p>
    <w:p w14:paraId="4234F528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 Bushlyakova_NA@almazovcentre.ru</w:t>
      </w: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ab/>
      </w:r>
    </w:p>
    <w:p w14:paraId="04ADDE52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Т.А. Свирина, тел.: (812)  702-37-49, доб. 001644</w:t>
      </w:r>
    </w:p>
    <w:p w14:paraId="1D369AA7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Svirina_TA@almazovcentre.ru</w:t>
      </w:r>
    </w:p>
    <w:p w14:paraId="52D7A83F" w14:textId="77777777" w:rsidR="00AB3F2C" w:rsidRPr="00C339D4" w:rsidRDefault="00DD7141" w:rsidP="0041331C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от Поставщика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</w:t>
      </w:r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____________________, тел. _______________ доб. ___, </w:t>
      </w:r>
      <w:proofErr w:type="spellStart"/>
      <w:proofErr w:type="gramStart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e-mail</w:t>
      </w:r>
      <w:proofErr w:type="spellEnd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:_</w:t>
      </w:r>
      <w:proofErr w:type="gramEnd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_____________</w:t>
      </w:r>
      <w:proofErr w:type="gramStart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_.</w:t>
      </w:r>
      <w:r w:rsidR="0011775B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proofErr w:type="gramEnd"/>
    </w:p>
    <w:p w14:paraId="365E5FD7" w14:textId="77777777" w:rsidR="00873621" w:rsidRPr="00EC7DD0" w:rsidRDefault="00873621" w:rsidP="00543096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Приложения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 являются его неотъемлемой частью.</w:t>
      </w:r>
    </w:p>
    <w:p w14:paraId="5D8F849C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Приложения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у:</w:t>
      </w:r>
    </w:p>
    <w:p w14:paraId="65DF35C7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Приложение № 1 – Спецификация;</w:t>
      </w:r>
    </w:p>
    <w:p w14:paraId="3F1EFCB8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Приложение № 2 – Технические характеристики;</w:t>
      </w:r>
    </w:p>
    <w:p w14:paraId="22D1E820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Приложение № 3 – </w:t>
      </w:r>
      <w:r w:rsidR="006B2E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Заявка о получении Товара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9C2DFD3" w14:textId="77777777" w:rsidR="00873621" w:rsidRPr="00AD65F4" w:rsidRDefault="00CA1154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Приложение № 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Протокол согласования цен поставки</w:t>
      </w:r>
      <w:r w:rsidR="00873621"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4119770" w14:textId="77777777" w:rsidR="0070735A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</w:t>
      </w:r>
      <w:r w:rsidR="002A6AC7"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жение № 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="002A6AC7"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Акт сверки расчетов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1EB9234" w14:textId="77777777" w:rsidR="003678FC" w:rsidRPr="00AD65F4" w:rsidRDefault="003678FC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</w:t>
      </w:r>
      <w:r w:rsidR="006357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ложение № 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="006357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Расчет-обоснование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цены контракта.</w:t>
      </w:r>
    </w:p>
    <w:p w14:paraId="2554D219" w14:textId="77777777" w:rsidR="00873621" w:rsidRPr="00EF174E" w:rsidRDefault="002F6441" w:rsidP="00EF174E">
      <w:pPr>
        <w:pStyle w:val="ae"/>
      </w:pPr>
      <w:r w:rsidRPr="00EF174E">
        <w:t>18. РЕКВИЗИТЫ И ПОДПИСИ СТОРОН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C339D4" w:rsidRPr="00C339D4" w14:paraId="64FFB883" w14:textId="77777777" w:rsidTr="002F4710">
        <w:tc>
          <w:tcPr>
            <w:tcW w:w="4077" w:type="dxa"/>
          </w:tcPr>
          <w:p w14:paraId="420CD090" w14:textId="77777777" w:rsidR="00C339D4" w:rsidRPr="00AD65F4" w:rsidRDefault="00C339D4" w:rsidP="002F4710">
            <w:pPr>
              <w:rPr>
                <w:rFonts w:ascii="Times New Roman" w:hAnsi="Times New Roman" w:cs="Times New Roman"/>
                <w:b/>
              </w:rPr>
            </w:pPr>
            <w:r w:rsidRPr="00AD65F4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00AA0918" w14:textId="77777777" w:rsidR="00014D1E" w:rsidRPr="00AD65F4" w:rsidRDefault="00014D1E" w:rsidP="00014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5F4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 (</w:t>
            </w:r>
            <w:proofErr w:type="gramStart"/>
            <w:r w:rsidRPr="00AD65F4">
              <w:rPr>
                <w:rFonts w:ascii="Times New Roman" w:hAnsi="Times New Roman" w:cs="Times New Roman"/>
                <w:sz w:val="18"/>
                <w:szCs w:val="18"/>
              </w:rPr>
              <w:t>сокращенно:  ФГБУ</w:t>
            </w:r>
            <w:proofErr w:type="gramEnd"/>
            <w:r w:rsidRPr="00AD65F4">
              <w:rPr>
                <w:rFonts w:ascii="Times New Roman" w:hAnsi="Times New Roman" w:cs="Times New Roman"/>
                <w:sz w:val="18"/>
                <w:szCs w:val="18"/>
              </w:rPr>
              <w:t xml:space="preserve"> «НМИЦ им. В.А. Алмазова» Минздрава России)</w:t>
            </w:r>
          </w:p>
          <w:p w14:paraId="3B30983F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197341, г. Санкт-Петербург, ул. Аккуратова дом 2</w:t>
            </w:r>
          </w:p>
          <w:p w14:paraId="524D8905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 xml:space="preserve">ИНН 7802030429 КПП 781401001 </w:t>
            </w:r>
          </w:p>
          <w:p w14:paraId="038E6062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ОКТМО 40327000 ОКПО 05332416</w:t>
            </w:r>
          </w:p>
          <w:p w14:paraId="081441BB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УФК по Нижегородской области (ФГБУ "НМИЦ им. В.А. Алмазова" Минздрава России, л/с 21726X06910, 20726X06910, 22726X06916).</w:t>
            </w:r>
          </w:p>
          <w:p w14:paraId="0C2A6A45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Казначейский счет 03214643000000013225</w:t>
            </w:r>
          </w:p>
          <w:p w14:paraId="523B898B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БИК 012202102</w:t>
            </w:r>
          </w:p>
          <w:p w14:paraId="51188757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Банковский счет 40102810745370000024</w:t>
            </w:r>
          </w:p>
          <w:p w14:paraId="26C5CE2C" w14:textId="350CF963" w:rsidR="00014D1E" w:rsidRPr="00AD65F4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Банк: ОКЦ №1 ВВГУ Банка России//УФК по Нижегородской области, г. Нижний Новгород</w:t>
            </w:r>
          </w:p>
          <w:p w14:paraId="0D83297B" w14:textId="77777777" w:rsidR="00014D1E" w:rsidRPr="00AD65F4" w:rsidRDefault="00014D1E" w:rsidP="00014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B0FB3" w14:textId="77777777" w:rsidR="00C339D4" w:rsidRPr="00AD65F4" w:rsidRDefault="00C339D4" w:rsidP="00014D1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0" w:type="dxa"/>
          </w:tcPr>
          <w:p w14:paraId="1DF632D3" w14:textId="77777777" w:rsidR="00C339D4" w:rsidRPr="00AD65F4" w:rsidRDefault="00C339D4" w:rsidP="002F4710">
            <w:pPr>
              <w:rPr>
                <w:rFonts w:ascii="Times New Roman" w:hAnsi="Times New Roman" w:cs="Times New Roman"/>
                <w:b/>
              </w:rPr>
            </w:pPr>
            <w:r w:rsidRPr="00AD65F4">
              <w:rPr>
                <w:rFonts w:ascii="Times New Roman" w:hAnsi="Times New Roman" w:cs="Times New Roman"/>
                <w:b/>
              </w:rPr>
              <w:t>Поставщик:</w:t>
            </w:r>
          </w:p>
          <w:tbl>
            <w:tblPr>
              <w:tblW w:w="555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2523"/>
            </w:tblGrid>
            <w:tr w:rsidR="00C339D4" w:rsidRPr="00AD65F4" w14:paraId="23468E3D" w14:textId="77777777" w:rsidTr="002F4710">
              <w:trPr>
                <w:trHeight w:val="149"/>
              </w:trPr>
              <w:tc>
                <w:tcPr>
                  <w:tcW w:w="3029" w:type="dxa"/>
                </w:tcPr>
                <w:p w14:paraId="0908989B" w14:textId="77777777" w:rsidR="00C339D4" w:rsidRPr="00AD65F4" w:rsidRDefault="00C339D4" w:rsidP="002F4710">
                  <w:pPr>
                    <w:tabs>
                      <w:tab w:val="left" w:pos="501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Полное наименование организации: </w:t>
                  </w:r>
                </w:p>
              </w:tc>
              <w:tc>
                <w:tcPr>
                  <w:tcW w:w="2523" w:type="dxa"/>
                </w:tcPr>
                <w:p w14:paraId="29D31E85" w14:textId="77777777" w:rsidR="00C339D4" w:rsidRPr="00AD65F4" w:rsidRDefault="00C339D4" w:rsidP="00A51FDC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2C986C01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64CB7D4B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Сокращенное наименование организации:</w:t>
                  </w:r>
                </w:p>
              </w:tc>
              <w:tc>
                <w:tcPr>
                  <w:tcW w:w="2523" w:type="dxa"/>
                </w:tcPr>
                <w:p w14:paraId="6D929CDB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2079C48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6E74324F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 организации:</w:t>
                  </w:r>
                </w:p>
              </w:tc>
              <w:tc>
                <w:tcPr>
                  <w:tcW w:w="2523" w:type="dxa"/>
                </w:tcPr>
                <w:p w14:paraId="7ABAF9A1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3AAD4BAA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29036DAB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КПП организации:</w:t>
                  </w:r>
                </w:p>
              </w:tc>
              <w:tc>
                <w:tcPr>
                  <w:tcW w:w="2523" w:type="dxa"/>
                </w:tcPr>
                <w:p w14:paraId="0393082D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674E9E65" w14:textId="77777777" w:rsidTr="002F4710">
              <w:trPr>
                <w:trHeight w:val="232"/>
              </w:trPr>
              <w:tc>
                <w:tcPr>
                  <w:tcW w:w="3029" w:type="dxa"/>
                </w:tcPr>
                <w:p w14:paraId="253C7DC5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Юридический адрес:</w:t>
                  </w:r>
                </w:p>
              </w:tc>
              <w:tc>
                <w:tcPr>
                  <w:tcW w:w="2523" w:type="dxa"/>
                </w:tcPr>
                <w:p w14:paraId="1CB1AD35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300960A9" w14:textId="77777777" w:rsidTr="002F4710">
              <w:trPr>
                <w:trHeight w:val="232"/>
              </w:trPr>
              <w:tc>
                <w:tcPr>
                  <w:tcW w:w="3029" w:type="dxa"/>
                </w:tcPr>
                <w:p w14:paraId="4E1F8838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Почтовый адрес:</w:t>
                  </w:r>
                </w:p>
              </w:tc>
              <w:tc>
                <w:tcPr>
                  <w:tcW w:w="2523" w:type="dxa"/>
                </w:tcPr>
                <w:p w14:paraId="2AB9AC07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E2382FF" w14:textId="77777777" w:rsidTr="002F4710">
              <w:trPr>
                <w:trHeight w:val="232"/>
              </w:trPr>
              <w:tc>
                <w:tcPr>
                  <w:tcW w:w="3029" w:type="dxa"/>
                </w:tcPr>
                <w:p w14:paraId="72CDFE3F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Фактический адрес:</w:t>
                  </w:r>
                </w:p>
              </w:tc>
              <w:tc>
                <w:tcPr>
                  <w:tcW w:w="2523" w:type="dxa"/>
                </w:tcPr>
                <w:p w14:paraId="639FA255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29586069" w14:textId="77777777" w:rsidTr="002F4710">
              <w:trPr>
                <w:trHeight w:val="232"/>
              </w:trPr>
              <w:tc>
                <w:tcPr>
                  <w:tcW w:w="3029" w:type="dxa"/>
                  <w:vAlign w:val="center"/>
                </w:tcPr>
                <w:p w14:paraId="336574F6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Фамилия, имя, отчество (для физического лица)</w:t>
                  </w:r>
                </w:p>
              </w:tc>
              <w:tc>
                <w:tcPr>
                  <w:tcW w:w="2523" w:type="dxa"/>
                </w:tcPr>
                <w:p w14:paraId="5644D2D0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557F5EA4" w14:textId="77777777" w:rsidTr="002F4710">
              <w:trPr>
                <w:trHeight w:val="232"/>
              </w:trPr>
              <w:tc>
                <w:tcPr>
                  <w:tcW w:w="3029" w:type="dxa"/>
                  <w:vAlign w:val="center"/>
                </w:tcPr>
                <w:p w14:paraId="3E7776BC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Паспортные данные (для физического лица)</w:t>
                  </w:r>
                </w:p>
              </w:tc>
              <w:tc>
                <w:tcPr>
                  <w:tcW w:w="2523" w:type="dxa"/>
                </w:tcPr>
                <w:p w14:paraId="0812D4EE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6DDFDC5D" w14:textId="77777777" w:rsidTr="002F4710">
              <w:trPr>
                <w:trHeight w:val="232"/>
              </w:trPr>
              <w:tc>
                <w:tcPr>
                  <w:tcW w:w="3029" w:type="dxa"/>
                  <w:vAlign w:val="center"/>
                </w:tcPr>
                <w:p w14:paraId="125E8B8E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Место жительства (для физического лица)</w:t>
                  </w:r>
                </w:p>
              </w:tc>
              <w:tc>
                <w:tcPr>
                  <w:tcW w:w="2523" w:type="dxa"/>
                </w:tcPr>
                <w:p w14:paraId="501C6F1F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EF871C1" w14:textId="77777777" w:rsidTr="002F4710">
              <w:trPr>
                <w:trHeight w:val="204"/>
              </w:trPr>
              <w:tc>
                <w:tcPr>
                  <w:tcW w:w="3029" w:type="dxa"/>
                </w:tcPr>
                <w:p w14:paraId="4015CF66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Телефон, факс организации:</w:t>
                  </w:r>
                </w:p>
              </w:tc>
              <w:tc>
                <w:tcPr>
                  <w:tcW w:w="2523" w:type="dxa"/>
                </w:tcPr>
                <w:p w14:paraId="1FC26063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05A43930" w14:textId="77777777" w:rsidTr="002F4710">
              <w:trPr>
                <w:trHeight w:val="204"/>
              </w:trPr>
              <w:tc>
                <w:tcPr>
                  <w:tcW w:w="3029" w:type="dxa"/>
                </w:tcPr>
                <w:p w14:paraId="1C30F75F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Е-</w:t>
                  </w: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организации:</w:t>
                  </w:r>
                </w:p>
              </w:tc>
              <w:tc>
                <w:tcPr>
                  <w:tcW w:w="2523" w:type="dxa"/>
                </w:tcPr>
                <w:p w14:paraId="1D8EAD8A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E7F65D0" w14:textId="77777777" w:rsidTr="002F4710">
              <w:trPr>
                <w:trHeight w:val="251"/>
              </w:trPr>
              <w:tc>
                <w:tcPr>
                  <w:tcW w:w="3029" w:type="dxa"/>
                </w:tcPr>
                <w:p w14:paraId="0832A6CE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Банковские реквизиты:</w:t>
                  </w:r>
                </w:p>
                <w:p w14:paraId="1A35E170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банка, телефон</w:t>
                  </w:r>
                </w:p>
                <w:p w14:paraId="20164CCC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 участника закупки</w:t>
                  </w:r>
                </w:p>
                <w:p w14:paraId="128CF00D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КПП</w:t>
                  </w:r>
                </w:p>
                <w:p w14:paraId="43E1D034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р/с</w:t>
                  </w:r>
                </w:p>
                <w:p w14:paraId="48FD3E8C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к/с</w:t>
                  </w:r>
                </w:p>
                <w:p w14:paraId="36554AAA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БИК</w:t>
                  </w:r>
                </w:p>
              </w:tc>
              <w:tc>
                <w:tcPr>
                  <w:tcW w:w="2523" w:type="dxa"/>
                </w:tcPr>
                <w:p w14:paraId="011E3261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6DE51EE6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7871CDB4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ОКПО:</w:t>
                  </w:r>
                </w:p>
              </w:tc>
              <w:tc>
                <w:tcPr>
                  <w:tcW w:w="2523" w:type="dxa"/>
                </w:tcPr>
                <w:p w14:paraId="40ED6269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5E65D08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09DF45B5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ОКТМО:</w:t>
                  </w:r>
                </w:p>
              </w:tc>
              <w:tc>
                <w:tcPr>
                  <w:tcW w:w="2523" w:type="dxa"/>
                </w:tcPr>
                <w:p w14:paraId="5581F6D0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C339D4" w14:paraId="4AE6E33F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218BE316" w14:textId="77777777" w:rsidR="00C339D4" w:rsidRPr="00C339D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ОКОПФ:</w:t>
                  </w:r>
                </w:p>
              </w:tc>
              <w:tc>
                <w:tcPr>
                  <w:tcW w:w="2523" w:type="dxa"/>
                </w:tcPr>
                <w:p w14:paraId="0E937B1E" w14:textId="77777777" w:rsidR="00C339D4" w:rsidRPr="00C339D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6A8CE51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</w:tc>
      </w:tr>
      <w:tr w:rsidR="00C339D4" w:rsidRPr="00C339D4" w14:paraId="70C76CB2" w14:textId="77777777" w:rsidTr="002F4710">
        <w:tblPrEx>
          <w:tblLook w:val="0000" w:firstRow="0" w:lastRow="0" w:firstColumn="0" w:lastColumn="0" w:noHBand="0" w:noVBand="0"/>
        </w:tblPrEx>
        <w:tc>
          <w:tcPr>
            <w:tcW w:w="4077" w:type="dxa"/>
          </w:tcPr>
          <w:p w14:paraId="4156778B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  <w:p w14:paraId="2D34F64D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От Заказчика:</w:t>
            </w:r>
          </w:p>
          <w:p w14:paraId="63D9A38A" w14:textId="77777777" w:rsidR="00C339D4" w:rsidRPr="00C339D4" w:rsidRDefault="00781021" w:rsidP="002F4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021">
              <w:rPr>
                <w:rFonts w:ascii="Times New Roman" w:hAnsi="Times New Roman" w:cs="Times New Roman"/>
                <w:b/>
                <w:sz w:val="18"/>
                <w:szCs w:val="18"/>
              </w:rPr>
              <w:t>Первый заместитель генерального директора</w:t>
            </w:r>
          </w:p>
          <w:p w14:paraId="2F63CE7C" w14:textId="77777777" w:rsidR="00C339D4" w:rsidRPr="00C339D4" w:rsidRDefault="00C339D4" w:rsidP="002F4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9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______________________ М.А. Карпенко </w:t>
            </w:r>
          </w:p>
          <w:p w14:paraId="22F52D5C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670" w:type="dxa"/>
          </w:tcPr>
          <w:p w14:paraId="32D9F2BF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  <w:p w14:paraId="6E42586F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От Поставщика:</w:t>
            </w:r>
          </w:p>
          <w:p w14:paraId="02478C5F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  <w:p w14:paraId="0DE0B750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___________________</w:t>
            </w:r>
          </w:p>
          <w:p w14:paraId="00E51E48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2DA1DFE1" w14:textId="77777777" w:rsidR="009B69D9" w:rsidRDefault="009B69D9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ectPr w:rsidR="009B69D9" w:rsidSect="00D148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707" w:bottom="3261" w:left="851" w:header="584" w:footer="74" w:gutter="0"/>
          <w:cols w:space="720"/>
          <w:docGrid w:linePitch="360"/>
        </w:sectPr>
      </w:pPr>
    </w:p>
    <w:tbl>
      <w:tblPr>
        <w:tblpPr w:leftFromText="180" w:rightFromText="180" w:vertAnchor="text" w:horzAnchor="page" w:tblpX="10992" w:tblpY="91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0A078A" w:rsidRPr="002F6441" w14:paraId="173E3242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36167974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</w:rPr>
              <w:t>1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 w:rsidR="00680713">
              <w:rPr>
                <w:rFonts w:ascii="Times New Roman" w:hAnsi="Times New Roman" w:cs="Times New Roman"/>
              </w:rPr>
              <w:t>Контракт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0A078A" w:rsidRPr="002F6441" w14:paraId="44C45917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481ABCA8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0A078A" w:rsidRPr="002F6441" w14:paraId="355D95E4" w14:textId="77777777" w:rsidTr="000A078A">
        <w:trPr>
          <w:trHeight w:val="400"/>
        </w:trPr>
        <w:tc>
          <w:tcPr>
            <w:tcW w:w="4928" w:type="dxa"/>
            <w:vAlign w:val="center"/>
          </w:tcPr>
          <w:p w14:paraId="3B9A9BF3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624C12C9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1B798363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1FB222B1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0FE99CD9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1032DB52" w14:textId="77777777" w:rsidR="00090888" w:rsidRPr="00AD65F4" w:rsidRDefault="00A1386B" w:rsidP="00A1386B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eastAsia="ru-RU" w:bidi="ar-SA"/>
        </w:rPr>
        <w:t xml:space="preserve">                                                                                          </w:t>
      </w:r>
      <w:r w:rsidR="00090888" w:rsidRPr="00AD65F4">
        <w:rPr>
          <w:rFonts w:ascii="Times New Roman" w:eastAsia="Times New Roman" w:hAnsi="Times New Roman" w:cs="Times New Roman"/>
          <w:bCs/>
          <w:kern w:val="0"/>
          <w:sz w:val="24"/>
          <w:lang w:eastAsia="ru-RU" w:bidi="ar-SA"/>
        </w:rPr>
        <w:t>СПЕЦИФИКАЦИЯ</w:t>
      </w: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92"/>
        <w:gridCol w:w="1275"/>
        <w:gridCol w:w="1134"/>
        <w:gridCol w:w="992"/>
        <w:gridCol w:w="851"/>
        <w:gridCol w:w="850"/>
        <w:gridCol w:w="712"/>
        <w:gridCol w:w="564"/>
        <w:gridCol w:w="570"/>
        <w:gridCol w:w="425"/>
        <w:gridCol w:w="591"/>
        <w:gridCol w:w="462"/>
        <w:gridCol w:w="648"/>
        <w:gridCol w:w="567"/>
        <w:gridCol w:w="709"/>
        <w:gridCol w:w="709"/>
        <w:gridCol w:w="850"/>
        <w:gridCol w:w="709"/>
        <w:gridCol w:w="850"/>
        <w:gridCol w:w="709"/>
      </w:tblGrid>
      <w:tr w:rsidR="00E51E3F" w:rsidRPr="00AD65F4" w14:paraId="78104A80" w14:textId="77777777" w:rsidTr="00014D1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48BE5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N п/п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7F05" w14:textId="77777777" w:rsidR="00E51E3F" w:rsidRPr="00AD65F4" w:rsidRDefault="00E51E3F" w:rsidP="00014D1E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D0D0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787EA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5F95F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C716C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Единица измерения Товара в соответствии с ЕСКЛП</w:t>
            </w:r>
          </w:p>
        </w:tc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A1E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Цена</w:t>
            </w:r>
            <w:r w:rsidR="00ED3D74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Товара</w:t>
            </w: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, руб., в том числе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4A5F" w14:textId="77777777" w:rsidR="00E51E3F" w:rsidRPr="00AD65F4" w:rsidRDefault="00E51E3F" w:rsidP="00014D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en-US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Количество Товара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E35" w14:textId="77777777" w:rsidR="00E51E3F" w:rsidRPr="00AD65F4" w:rsidRDefault="00E51E3F" w:rsidP="00014D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Стоимость</w:t>
            </w:r>
            <w:r w:rsidR="00ED3D74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Товара</w:t>
            </w: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, руб., в том числе</w:t>
            </w:r>
          </w:p>
        </w:tc>
      </w:tr>
      <w:tr w:rsidR="00E51E3F" w:rsidRPr="00AD65F4" w14:paraId="0C2B728B" w14:textId="77777777" w:rsidTr="00014D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719FF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0B1A" w14:textId="77777777" w:rsidR="00E51E3F" w:rsidRPr="00AD65F4" w:rsidRDefault="00E51E3F" w:rsidP="00E51E3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B884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67226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5FF9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BDB6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F4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без НДС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7AAA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размер НДС (если НДС облагается) </w:t>
            </w:r>
          </w:p>
          <w:p w14:paraId="2D7D8B86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D43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итого</w:t>
            </w: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08D" w14:textId="77777777" w:rsidR="00E51E3F" w:rsidRPr="00AD65F4" w:rsidRDefault="00E51E3F" w:rsidP="00E51E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537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без НДС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3959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размер НДС (если НДС облагается) </w:t>
            </w:r>
          </w:p>
          <w:p w14:paraId="2DAAF847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9AE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итого</w:t>
            </w:r>
          </w:p>
        </w:tc>
      </w:tr>
      <w:tr w:rsidR="00E51E3F" w:rsidRPr="00E51E3F" w14:paraId="6CF23478" w14:textId="77777777" w:rsidTr="00014D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929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B7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международное непатентованное или химическое или группировочное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408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торговое наименование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0AC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131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BF3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721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C42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6E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AD2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118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883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78F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4BD" w14:textId="77777777" w:rsidR="00E51E3F" w:rsidRPr="00AD65F4" w:rsidRDefault="000B6BEA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  <w:r w:rsidR="00E51E3F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единицах измерения ЕСКЛ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4EA" w14:textId="77777777" w:rsidR="00E51E3F" w:rsidRPr="00AD65F4" w:rsidRDefault="000B6BEA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  <w:r w:rsidR="00E51E3F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упаковках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165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81C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A88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4B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78E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276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</w:tr>
      <w:tr w:rsidR="00E51E3F" w:rsidRPr="00E51E3F" w14:paraId="7263FBE9" w14:textId="77777777" w:rsidTr="00014D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400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6C3" w14:textId="10F3DDC9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EB2903">
              <w:rPr>
                <w:rFonts w:ascii="Times New Roman" w:hAnsi="Times New Roman" w:cs="Times New Roman"/>
                <w:sz w:val="16"/>
                <w:szCs w:val="18"/>
              </w:rPr>
              <w:t>Йогексол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A9C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BF5C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A59" w14:textId="417B04EE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B2903"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аство</w:t>
            </w:r>
            <w:r w:rsidRPr="00EB2903">
              <w:rPr>
                <w:rFonts w:ascii="Times New Roman" w:hAnsi="Times New Roman" w:cs="Times New Roman"/>
                <w:sz w:val="16"/>
                <w:szCs w:val="18"/>
              </w:rPr>
              <w:t xml:space="preserve">р для инъекций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E93" w14:textId="6AEC43B6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B2903">
              <w:rPr>
                <w:rFonts w:ascii="Times New Roman" w:hAnsi="Times New Roman" w:cs="Times New Roman"/>
                <w:sz w:val="16"/>
                <w:szCs w:val="18"/>
              </w:rPr>
              <w:t>300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9DE" w14:textId="1319CBA3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2AB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CBA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6E8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C3B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F721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2B4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BCD" w14:textId="1BE22447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8" w14:textId="1F338104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296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87C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76B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A73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207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0F3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51E3F" w:rsidRPr="00E51E3F" w14:paraId="1B816E09" w14:textId="77777777" w:rsidTr="00014D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E59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E3D1" w14:textId="61D30204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EB2903">
              <w:rPr>
                <w:rFonts w:ascii="Times New Roman" w:hAnsi="Times New Roman" w:cs="Times New Roman"/>
                <w:sz w:val="16"/>
                <w:szCs w:val="18"/>
              </w:rPr>
              <w:t>Йогексол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E91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66F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E49" w14:textId="28DD50B3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B2903"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аство</w:t>
            </w:r>
            <w:r w:rsidRPr="00EB2903">
              <w:rPr>
                <w:rFonts w:ascii="Times New Roman" w:hAnsi="Times New Roman" w:cs="Times New Roman"/>
                <w:sz w:val="16"/>
                <w:szCs w:val="18"/>
              </w:rPr>
              <w:t xml:space="preserve">р для инъекций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7D2" w14:textId="27D64602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B2903">
              <w:rPr>
                <w:rFonts w:ascii="Times New Roman" w:hAnsi="Times New Roman" w:cs="Times New Roman"/>
                <w:sz w:val="16"/>
                <w:szCs w:val="18"/>
              </w:rPr>
              <w:t>350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9D7" w14:textId="7D464FA5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993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648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35BE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ED8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F9F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17B7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954" w14:textId="4B0F8705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37A" w14:textId="2DBB9A04" w:rsidR="00E51E3F" w:rsidRPr="00E51E3F" w:rsidRDefault="00EB2903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1BE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85F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FE4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D54" w14:textId="77777777" w:rsidR="00E51E3F" w:rsidRPr="00E51E3F" w:rsidRDefault="00E51E3F" w:rsidP="00E51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7EA3" w14:textId="77777777" w:rsidR="00E51E3F" w:rsidRPr="00E51E3F" w:rsidRDefault="00E51E3F" w:rsidP="00E51E3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C3A" w14:textId="77777777" w:rsidR="00E51E3F" w:rsidRPr="00E51E3F" w:rsidRDefault="00E51E3F" w:rsidP="00E51E3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684899B" w14:textId="77777777" w:rsidR="00957D28" w:rsidRDefault="00957D28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ru-RU" w:bidi="ar-SA"/>
        </w:rPr>
        <w:br w:type="page"/>
      </w:r>
    </w:p>
    <w:p w14:paraId="359FF47F" w14:textId="77777777" w:rsidR="009B69D9" w:rsidRDefault="009B69D9" w:rsidP="00B9293E">
      <w:pPr>
        <w:widowControl/>
        <w:suppressAutoHyphens w:val="0"/>
        <w:ind w:left="5529"/>
        <w:jc w:val="both"/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ru-RU" w:bidi="ar-SA"/>
        </w:rPr>
        <w:sectPr w:rsidR="009B69D9" w:rsidSect="00EF174E">
          <w:footnotePr>
            <w:numFmt w:val="chicago"/>
          </w:footnotePr>
          <w:pgSz w:w="16838" w:h="11906" w:orient="landscape"/>
          <w:pgMar w:top="1080" w:right="1440" w:bottom="3544" w:left="1134" w:header="584" w:footer="74" w:gutter="0"/>
          <w:cols w:space="720"/>
          <w:docGrid w:linePitch="360"/>
        </w:sectPr>
      </w:pPr>
    </w:p>
    <w:tbl>
      <w:tblPr>
        <w:tblpPr w:leftFromText="180" w:rightFromText="180" w:vertAnchor="text" w:horzAnchor="page" w:tblpX="6224" w:tblpY="14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0A078A" w:rsidRPr="002F6441" w14:paraId="6F6613CD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54738946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</w:rPr>
              <w:t>2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 w:rsidR="00680713">
              <w:rPr>
                <w:rFonts w:ascii="Times New Roman" w:hAnsi="Times New Roman" w:cs="Times New Roman"/>
              </w:rPr>
              <w:t>Контракт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0A078A" w:rsidRPr="002F6441" w14:paraId="7345F27A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3A12835A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0A078A" w:rsidRPr="002F6441" w14:paraId="4C787F39" w14:textId="77777777" w:rsidTr="000A078A">
        <w:trPr>
          <w:trHeight w:val="400"/>
        </w:trPr>
        <w:tc>
          <w:tcPr>
            <w:tcW w:w="4928" w:type="dxa"/>
            <w:vAlign w:val="center"/>
          </w:tcPr>
          <w:p w14:paraId="5D7429E8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45B594A9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6214E0E6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5604B8A9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0E2D14D2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72848591" w14:textId="77777777" w:rsidR="00873621" w:rsidRPr="00AB3BEF" w:rsidRDefault="00873621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AB3BE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ТЕХНИЧЕСКИЕ </w:t>
      </w:r>
      <w:r w:rsidR="009B725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Х</w:t>
      </w:r>
      <w:r w:rsidRPr="00AB3BE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АРАКТЕРИСТИКИ</w:t>
      </w:r>
    </w:p>
    <w:tbl>
      <w:tblPr>
        <w:tblpPr w:leftFromText="180" w:rightFromText="180" w:vertAnchor="text" w:horzAnchor="margin" w:tblpY="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2977"/>
        <w:gridCol w:w="707"/>
        <w:gridCol w:w="2015"/>
        <w:gridCol w:w="979"/>
        <w:gridCol w:w="977"/>
      </w:tblGrid>
      <w:tr w:rsidR="008B43B6" w:rsidRPr="00EC7DD0" w14:paraId="1906A3FC" w14:textId="77777777" w:rsidTr="00474574">
        <w:trPr>
          <w:trHeight w:val="277"/>
        </w:trPr>
        <w:tc>
          <w:tcPr>
            <w:tcW w:w="674" w:type="dxa"/>
            <w:vAlign w:val="center"/>
          </w:tcPr>
          <w:p w14:paraId="6104FE3D" w14:textId="77777777" w:rsidR="008B43B6" w:rsidRPr="00EC7DD0" w:rsidRDefault="008B43B6" w:rsidP="008B43B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5386" w:type="dxa"/>
            <w:gridSpan w:val="3"/>
            <w:vAlign w:val="center"/>
          </w:tcPr>
          <w:p w14:paraId="179A6006" w14:textId="77777777" w:rsidR="008B43B6" w:rsidRPr="00EC7DD0" w:rsidRDefault="008B43B6" w:rsidP="008B43B6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Параметр</w:t>
            </w:r>
          </w:p>
        </w:tc>
        <w:tc>
          <w:tcPr>
            <w:tcW w:w="3971" w:type="dxa"/>
            <w:gridSpan w:val="3"/>
            <w:vAlign w:val="center"/>
          </w:tcPr>
          <w:p w14:paraId="1862954F" w14:textId="77777777" w:rsidR="008B43B6" w:rsidRPr="00EC7DD0" w:rsidRDefault="008B43B6" w:rsidP="008B43B6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Требуемое значение</w:t>
            </w:r>
          </w:p>
        </w:tc>
      </w:tr>
      <w:tr w:rsidR="008B43B6" w:rsidRPr="00EC7DD0" w14:paraId="75746602" w14:textId="77777777" w:rsidTr="00474574">
        <w:trPr>
          <w:trHeight w:val="230"/>
        </w:trPr>
        <w:tc>
          <w:tcPr>
            <w:tcW w:w="674" w:type="dxa"/>
            <w:vAlign w:val="center"/>
          </w:tcPr>
          <w:p w14:paraId="2ECDBB70" w14:textId="77777777" w:rsidR="008B43B6" w:rsidRPr="0011775B" w:rsidRDefault="008B43B6" w:rsidP="008B43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5386" w:type="dxa"/>
            <w:gridSpan w:val="3"/>
            <w:vAlign w:val="center"/>
          </w:tcPr>
          <w:p w14:paraId="259C76B4" w14:textId="77777777" w:rsidR="008B43B6" w:rsidRPr="0011775B" w:rsidRDefault="008B43B6" w:rsidP="008B43B6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Международное непатентованное наименование</w:t>
            </w:r>
          </w:p>
        </w:tc>
        <w:tc>
          <w:tcPr>
            <w:tcW w:w="3971" w:type="dxa"/>
            <w:gridSpan w:val="3"/>
          </w:tcPr>
          <w:p w14:paraId="7E82A803" w14:textId="77777777" w:rsidR="008B43B6" w:rsidRPr="0011775B" w:rsidRDefault="008B43B6" w:rsidP="008B43B6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8B43B6" w:rsidRPr="00EC7DD0" w14:paraId="100BF13B" w14:textId="77777777" w:rsidTr="00474574">
        <w:trPr>
          <w:trHeight w:val="92"/>
        </w:trPr>
        <w:tc>
          <w:tcPr>
            <w:tcW w:w="674" w:type="dxa"/>
            <w:vAlign w:val="center"/>
          </w:tcPr>
          <w:p w14:paraId="0D7A62BA" w14:textId="77777777" w:rsidR="008B43B6" w:rsidRPr="0011775B" w:rsidRDefault="008B43B6" w:rsidP="008B43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5386" w:type="dxa"/>
            <w:gridSpan w:val="3"/>
            <w:vAlign w:val="center"/>
          </w:tcPr>
          <w:p w14:paraId="2B2A20C2" w14:textId="77777777" w:rsidR="008B43B6" w:rsidRPr="0011775B" w:rsidRDefault="008B43B6" w:rsidP="008B43B6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Торговое наименование</w:t>
            </w:r>
          </w:p>
        </w:tc>
        <w:tc>
          <w:tcPr>
            <w:tcW w:w="3971" w:type="dxa"/>
            <w:gridSpan w:val="3"/>
          </w:tcPr>
          <w:p w14:paraId="0A378C3F" w14:textId="77777777" w:rsidR="000C4B60" w:rsidRPr="0011775B" w:rsidRDefault="000C4B60" w:rsidP="008B43B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B43B6" w:rsidRPr="00EC7DD0" w14:paraId="457C1516" w14:textId="77777777" w:rsidTr="00474574">
        <w:trPr>
          <w:trHeight w:val="276"/>
        </w:trPr>
        <w:tc>
          <w:tcPr>
            <w:tcW w:w="674" w:type="dxa"/>
            <w:vAlign w:val="center"/>
          </w:tcPr>
          <w:p w14:paraId="35321B95" w14:textId="77777777" w:rsidR="008B43B6" w:rsidRPr="0011775B" w:rsidRDefault="008B43B6" w:rsidP="008B43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5386" w:type="dxa"/>
            <w:gridSpan w:val="3"/>
            <w:vAlign w:val="center"/>
          </w:tcPr>
          <w:p w14:paraId="5E58F0FA" w14:textId="77777777" w:rsidR="008B43B6" w:rsidRPr="0011775B" w:rsidRDefault="008B43B6" w:rsidP="009B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</w:pPr>
            <w:r w:rsidRPr="0011775B"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  <w:t>Наименование держателя или владельца регистрационного удостове</w:t>
            </w:r>
            <w:r w:rsidR="009B7250"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  <w:t>рения лекарственного препарата</w:t>
            </w:r>
          </w:p>
        </w:tc>
        <w:tc>
          <w:tcPr>
            <w:tcW w:w="3971" w:type="dxa"/>
            <w:gridSpan w:val="3"/>
          </w:tcPr>
          <w:p w14:paraId="15219C76" w14:textId="77777777" w:rsidR="00474574" w:rsidRPr="0011775B" w:rsidRDefault="00474574" w:rsidP="008B43B6">
            <w:pPr>
              <w:widowControl/>
              <w:suppressAutoHyphens w:val="0"/>
              <w:spacing w:line="21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B7250" w:rsidRPr="00EC7DD0" w14:paraId="4FED23C0" w14:textId="77777777" w:rsidTr="00474574">
        <w:trPr>
          <w:trHeight w:val="276"/>
        </w:trPr>
        <w:tc>
          <w:tcPr>
            <w:tcW w:w="674" w:type="dxa"/>
            <w:vAlign w:val="center"/>
          </w:tcPr>
          <w:p w14:paraId="4441CC00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3.1.</w:t>
            </w:r>
          </w:p>
        </w:tc>
        <w:tc>
          <w:tcPr>
            <w:tcW w:w="5386" w:type="dxa"/>
            <w:gridSpan w:val="3"/>
            <w:vAlign w:val="center"/>
          </w:tcPr>
          <w:p w14:paraId="2B3C0221" w14:textId="77777777" w:rsidR="009B7250" w:rsidRPr="0011775B" w:rsidRDefault="009B7250" w:rsidP="009B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</w:pPr>
            <w:r w:rsidRPr="0011775B"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  <w:t>Наименование производителя лекарственного препарата</w:t>
            </w:r>
          </w:p>
        </w:tc>
        <w:tc>
          <w:tcPr>
            <w:tcW w:w="3971" w:type="dxa"/>
            <w:gridSpan w:val="3"/>
          </w:tcPr>
          <w:p w14:paraId="382A7592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B7250" w:rsidRPr="00EC7DD0" w14:paraId="026AD394" w14:textId="77777777" w:rsidTr="00474574">
        <w:trPr>
          <w:trHeight w:val="230"/>
        </w:trPr>
        <w:tc>
          <w:tcPr>
            <w:tcW w:w="674" w:type="dxa"/>
            <w:vAlign w:val="center"/>
          </w:tcPr>
          <w:p w14:paraId="5781620D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4.</w:t>
            </w:r>
          </w:p>
        </w:tc>
        <w:tc>
          <w:tcPr>
            <w:tcW w:w="5386" w:type="dxa"/>
            <w:gridSpan w:val="3"/>
            <w:vAlign w:val="center"/>
          </w:tcPr>
          <w:p w14:paraId="199B7CBE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3971" w:type="dxa"/>
            <w:gridSpan w:val="3"/>
            <w:vAlign w:val="center"/>
          </w:tcPr>
          <w:p w14:paraId="7D0D4DB3" w14:textId="77777777" w:rsidR="009B7250" w:rsidRPr="00474574" w:rsidRDefault="009B7250" w:rsidP="009B7250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9B7250" w:rsidRPr="00EC7DD0" w14:paraId="4EE20287" w14:textId="77777777" w:rsidTr="00474574">
        <w:trPr>
          <w:trHeight w:val="170"/>
        </w:trPr>
        <w:tc>
          <w:tcPr>
            <w:tcW w:w="674" w:type="dxa"/>
            <w:vAlign w:val="center"/>
          </w:tcPr>
          <w:p w14:paraId="57437881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5386" w:type="dxa"/>
            <w:gridSpan w:val="3"/>
            <w:vAlign w:val="center"/>
          </w:tcPr>
          <w:p w14:paraId="5272DF5B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ind w:right="-156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971" w:type="dxa"/>
            <w:gridSpan w:val="3"/>
            <w:vAlign w:val="center"/>
          </w:tcPr>
          <w:p w14:paraId="1BEF8585" w14:textId="77777777" w:rsidR="009B7250" w:rsidRPr="0011775B" w:rsidRDefault="009B7250" w:rsidP="009B7250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9B7250" w:rsidRPr="00EC7DD0" w14:paraId="264BDEEB" w14:textId="77777777" w:rsidTr="00474574">
        <w:trPr>
          <w:trHeight w:val="126"/>
        </w:trPr>
        <w:tc>
          <w:tcPr>
            <w:tcW w:w="674" w:type="dxa"/>
            <w:vAlign w:val="center"/>
          </w:tcPr>
          <w:p w14:paraId="4F87CC42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6.</w:t>
            </w:r>
          </w:p>
        </w:tc>
        <w:tc>
          <w:tcPr>
            <w:tcW w:w="5386" w:type="dxa"/>
            <w:gridSpan w:val="3"/>
            <w:vAlign w:val="center"/>
          </w:tcPr>
          <w:p w14:paraId="27B3EA4D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Единица измерения Товара</w:t>
            </w:r>
          </w:p>
        </w:tc>
        <w:tc>
          <w:tcPr>
            <w:tcW w:w="3971" w:type="dxa"/>
            <w:gridSpan w:val="3"/>
            <w:vAlign w:val="center"/>
          </w:tcPr>
          <w:p w14:paraId="3C305C26" w14:textId="77777777" w:rsidR="009B7250" w:rsidRPr="0011775B" w:rsidRDefault="009B7250" w:rsidP="009B7250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9B7250" w:rsidRPr="00EC7DD0" w14:paraId="28C73FA3" w14:textId="77777777" w:rsidTr="00474574">
        <w:trPr>
          <w:trHeight w:val="184"/>
        </w:trPr>
        <w:tc>
          <w:tcPr>
            <w:tcW w:w="674" w:type="dxa"/>
            <w:vAlign w:val="center"/>
          </w:tcPr>
          <w:p w14:paraId="47B3B14A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7.</w:t>
            </w:r>
          </w:p>
        </w:tc>
        <w:tc>
          <w:tcPr>
            <w:tcW w:w="5386" w:type="dxa"/>
            <w:gridSpan w:val="3"/>
            <w:vAlign w:val="center"/>
          </w:tcPr>
          <w:p w14:paraId="53A54E81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 Товара в единицах измерения</w:t>
            </w:r>
          </w:p>
        </w:tc>
        <w:tc>
          <w:tcPr>
            <w:tcW w:w="3971" w:type="dxa"/>
            <w:gridSpan w:val="3"/>
          </w:tcPr>
          <w:p w14:paraId="07C196EA" w14:textId="77777777" w:rsidR="009B7250" w:rsidRPr="0011775B" w:rsidRDefault="009B7250" w:rsidP="009B7250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9B7250" w:rsidRPr="00EC7DD0" w14:paraId="1E6D9464" w14:textId="77777777" w:rsidTr="00474574">
        <w:trPr>
          <w:trHeight w:val="61"/>
        </w:trPr>
        <w:tc>
          <w:tcPr>
            <w:tcW w:w="10031" w:type="dxa"/>
            <w:gridSpan w:val="7"/>
            <w:vAlign w:val="center"/>
          </w:tcPr>
          <w:p w14:paraId="7EE125A1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1"/>
                <w:lang w:eastAsia="ru-RU" w:bidi="ar-SA"/>
              </w:rPr>
              <w:t xml:space="preserve">В случае заключения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1"/>
                <w:lang w:eastAsia="ru-RU" w:bidi="ar-SA"/>
              </w:rPr>
              <w:t>Контракт</w:t>
            </w:r>
            <w:r w:rsidRPr="00EC7DD0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1"/>
                <w:lang w:eastAsia="ru-RU" w:bidi="ar-SA"/>
              </w:rPr>
              <w:t>а по результатам конкурентных процедур закупок:</w:t>
            </w:r>
          </w:p>
        </w:tc>
      </w:tr>
      <w:tr w:rsidR="009B7250" w:rsidRPr="00EC7DD0" w14:paraId="4E080D66" w14:textId="77777777" w:rsidTr="00474574">
        <w:trPr>
          <w:trHeight w:val="210"/>
        </w:trPr>
        <w:tc>
          <w:tcPr>
            <w:tcW w:w="674" w:type="dxa"/>
            <w:vAlign w:val="center"/>
          </w:tcPr>
          <w:p w14:paraId="6CE28064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8.</w:t>
            </w:r>
          </w:p>
        </w:tc>
        <w:tc>
          <w:tcPr>
            <w:tcW w:w="9357" w:type="dxa"/>
            <w:gridSpan w:val="6"/>
            <w:vAlign w:val="center"/>
          </w:tcPr>
          <w:p w14:paraId="486461C8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ind w:left="87" w:hanging="8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Информация о Товаре:</w:t>
            </w:r>
          </w:p>
        </w:tc>
      </w:tr>
      <w:tr w:rsidR="009B7250" w:rsidRPr="00EC7DD0" w14:paraId="05C4FB68" w14:textId="77777777" w:rsidTr="00474574">
        <w:trPr>
          <w:trHeight w:val="61"/>
        </w:trPr>
        <w:tc>
          <w:tcPr>
            <w:tcW w:w="674" w:type="dxa"/>
            <w:vAlign w:val="center"/>
          </w:tcPr>
          <w:p w14:paraId="25F6D06E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8.1.</w:t>
            </w:r>
          </w:p>
        </w:tc>
        <w:tc>
          <w:tcPr>
            <w:tcW w:w="9357" w:type="dxa"/>
            <w:gridSpan w:val="6"/>
            <w:vAlign w:val="center"/>
          </w:tcPr>
          <w:p w14:paraId="08A6E5A7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9B7250" w:rsidRPr="00EC7DD0" w14:paraId="3C8490C8" w14:textId="77777777" w:rsidTr="00474574">
        <w:trPr>
          <w:trHeight w:val="20"/>
        </w:trPr>
        <w:tc>
          <w:tcPr>
            <w:tcW w:w="2376" w:type="dxa"/>
            <w:gridSpan w:val="2"/>
          </w:tcPr>
          <w:p w14:paraId="70ED800C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Торговое наименование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лекарственного препарата</w:t>
            </w:r>
          </w:p>
        </w:tc>
        <w:tc>
          <w:tcPr>
            <w:tcW w:w="2977" w:type="dxa"/>
          </w:tcPr>
          <w:p w14:paraId="62564032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722" w:type="dxa"/>
            <w:gridSpan w:val="2"/>
          </w:tcPr>
          <w:p w14:paraId="21E9B77A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Наименование страны происхождения Товара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979" w:type="dxa"/>
          </w:tcPr>
          <w:p w14:paraId="1E3079B8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 измерения</w:t>
            </w:r>
          </w:p>
        </w:tc>
        <w:tc>
          <w:tcPr>
            <w:tcW w:w="977" w:type="dxa"/>
          </w:tcPr>
          <w:p w14:paraId="44BA5CBD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Количество в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единицах измерения</w:t>
            </w:r>
          </w:p>
        </w:tc>
      </w:tr>
      <w:tr w:rsidR="009B7250" w:rsidRPr="00EC7DD0" w14:paraId="05D49CD7" w14:textId="77777777" w:rsidTr="00474574">
        <w:trPr>
          <w:trHeight w:val="20"/>
        </w:trPr>
        <w:tc>
          <w:tcPr>
            <w:tcW w:w="2376" w:type="dxa"/>
            <w:gridSpan w:val="2"/>
          </w:tcPr>
          <w:p w14:paraId="44B3257E" w14:textId="77777777" w:rsidR="009B7250" w:rsidRDefault="009B7250" w:rsidP="009B7250">
            <w:pPr>
              <w:snapToGrid w:val="0"/>
              <w:jc w:val="center"/>
              <w:rPr>
                <w:kern w:val="2"/>
                <w:sz w:val="21"/>
                <w:szCs w:val="21"/>
                <w:lang w:val="de-DE" w:eastAsia="ar-SA"/>
              </w:rPr>
            </w:pPr>
          </w:p>
        </w:tc>
        <w:tc>
          <w:tcPr>
            <w:tcW w:w="2977" w:type="dxa"/>
          </w:tcPr>
          <w:p w14:paraId="27B22EA3" w14:textId="77777777" w:rsidR="009B7250" w:rsidRDefault="009B7250" w:rsidP="009B725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ar-SA" w:bidi="ar-SA"/>
              </w:rPr>
            </w:pPr>
          </w:p>
        </w:tc>
        <w:tc>
          <w:tcPr>
            <w:tcW w:w="2722" w:type="dxa"/>
            <w:gridSpan w:val="2"/>
          </w:tcPr>
          <w:p w14:paraId="79B3F136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79" w:type="dxa"/>
          </w:tcPr>
          <w:p w14:paraId="0739A832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77" w:type="dxa"/>
          </w:tcPr>
          <w:p w14:paraId="49F63824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1FB8C124" w14:textId="77777777" w:rsidTr="00474574">
        <w:trPr>
          <w:trHeight w:val="20"/>
        </w:trPr>
        <w:tc>
          <w:tcPr>
            <w:tcW w:w="2376" w:type="dxa"/>
            <w:gridSpan w:val="2"/>
          </w:tcPr>
          <w:p w14:paraId="48919CD3" w14:textId="77777777" w:rsidR="009B7250" w:rsidRDefault="009B7250" w:rsidP="009B7250">
            <w:pPr>
              <w:snapToGrid w:val="0"/>
              <w:jc w:val="center"/>
              <w:rPr>
                <w:sz w:val="21"/>
                <w:szCs w:val="21"/>
                <w:lang w:val="de-DE" w:eastAsia="ar-SA"/>
              </w:rPr>
            </w:pPr>
          </w:p>
        </w:tc>
        <w:tc>
          <w:tcPr>
            <w:tcW w:w="2977" w:type="dxa"/>
          </w:tcPr>
          <w:p w14:paraId="153A37C0" w14:textId="77777777" w:rsidR="009B7250" w:rsidRDefault="009B7250" w:rsidP="009B7250">
            <w:pPr>
              <w:snapToGrid w:val="0"/>
              <w:jc w:val="center"/>
              <w:rPr>
                <w:sz w:val="21"/>
                <w:szCs w:val="21"/>
                <w:lang w:val="de-DE" w:eastAsia="ar-SA"/>
              </w:rPr>
            </w:pPr>
          </w:p>
        </w:tc>
        <w:tc>
          <w:tcPr>
            <w:tcW w:w="2722" w:type="dxa"/>
            <w:gridSpan w:val="2"/>
          </w:tcPr>
          <w:p w14:paraId="75798635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79" w:type="dxa"/>
          </w:tcPr>
          <w:p w14:paraId="521E87B4" w14:textId="77777777" w:rsidR="009B7250" w:rsidRDefault="009B7250" w:rsidP="009B7250"/>
        </w:tc>
        <w:tc>
          <w:tcPr>
            <w:tcW w:w="977" w:type="dxa"/>
          </w:tcPr>
          <w:p w14:paraId="7848E652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3A832980" w14:textId="77777777" w:rsidTr="00474574">
        <w:trPr>
          <w:trHeight w:val="20"/>
        </w:trPr>
        <w:tc>
          <w:tcPr>
            <w:tcW w:w="9054" w:type="dxa"/>
            <w:gridSpan w:val="6"/>
            <w:vAlign w:val="center"/>
          </w:tcPr>
          <w:p w14:paraId="0DD6448B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Итого:</w:t>
            </w:r>
          </w:p>
        </w:tc>
        <w:tc>
          <w:tcPr>
            <w:tcW w:w="977" w:type="dxa"/>
          </w:tcPr>
          <w:p w14:paraId="70104064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9B7250" w:rsidRPr="00EC7DD0" w14:paraId="6EAE80A4" w14:textId="77777777" w:rsidTr="00474574">
        <w:trPr>
          <w:trHeight w:val="20"/>
        </w:trPr>
        <w:tc>
          <w:tcPr>
            <w:tcW w:w="674" w:type="dxa"/>
            <w:vAlign w:val="center"/>
          </w:tcPr>
          <w:p w14:paraId="54DBE000" w14:textId="77777777" w:rsidR="009B7250" w:rsidRPr="00EC7DD0" w:rsidRDefault="009B7250" w:rsidP="009B7250">
            <w:pPr>
              <w:widowControl/>
              <w:suppressAutoHyphens w:val="0"/>
              <w:ind w:left="-142" w:right="-108" w:firstLine="142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8.2.</w:t>
            </w:r>
          </w:p>
        </w:tc>
        <w:tc>
          <w:tcPr>
            <w:tcW w:w="9357" w:type="dxa"/>
            <w:gridSpan w:val="6"/>
          </w:tcPr>
          <w:p w14:paraId="122D4B4D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 иностранного происхождения:</w:t>
            </w:r>
          </w:p>
        </w:tc>
      </w:tr>
      <w:tr w:rsidR="009B7250" w:rsidRPr="00EC7DD0" w14:paraId="0585653C" w14:textId="77777777" w:rsidTr="00474574">
        <w:trPr>
          <w:trHeight w:val="1306"/>
        </w:trPr>
        <w:tc>
          <w:tcPr>
            <w:tcW w:w="2376" w:type="dxa"/>
            <w:gridSpan w:val="2"/>
          </w:tcPr>
          <w:p w14:paraId="378A1235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Торговое наименование лекарственного препарата</w:t>
            </w:r>
          </w:p>
        </w:tc>
        <w:tc>
          <w:tcPr>
            <w:tcW w:w="2977" w:type="dxa"/>
            <w:vAlign w:val="center"/>
          </w:tcPr>
          <w:p w14:paraId="46E95432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Лекарственная форма, дозировка лекарственного препарата, количество лекарственных форм во вторичной (потребительской) упаковке </w:t>
            </w:r>
          </w:p>
        </w:tc>
        <w:tc>
          <w:tcPr>
            <w:tcW w:w="2722" w:type="dxa"/>
            <w:gridSpan w:val="2"/>
          </w:tcPr>
          <w:p w14:paraId="004FCCF2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Наименование страны происхождения Товара</w:t>
            </w:r>
          </w:p>
        </w:tc>
        <w:tc>
          <w:tcPr>
            <w:tcW w:w="979" w:type="dxa"/>
          </w:tcPr>
          <w:p w14:paraId="10761E08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 измерения</w:t>
            </w:r>
          </w:p>
        </w:tc>
        <w:tc>
          <w:tcPr>
            <w:tcW w:w="977" w:type="dxa"/>
          </w:tcPr>
          <w:p w14:paraId="1E6AE2A4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Количество в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единицах измерения</w:t>
            </w:r>
          </w:p>
        </w:tc>
      </w:tr>
      <w:tr w:rsidR="009B7250" w:rsidRPr="00EC7DD0" w14:paraId="48D94BF3" w14:textId="77777777" w:rsidTr="00474574">
        <w:trPr>
          <w:trHeight w:val="20"/>
        </w:trPr>
        <w:tc>
          <w:tcPr>
            <w:tcW w:w="2376" w:type="dxa"/>
            <w:gridSpan w:val="2"/>
          </w:tcPr>
          <w:p w14:paraId="69896890" w14:textId="77777777" w:rsidR="009B7250" w:rsidRDefault="009B7250" w:rsidP="009B725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ar-SA" w:bidi="ar-SA"/>
              </w:rPr>
            </w:pPr>
          </w:p>
        </w:tc>
        <w:tc>
          <w:tcPr>
            <w:tcW w:w="2977" w:type="dxa"/>
          </w:tcPr>
          <w:p w14:paraId="577D5E3D" w14:textId="77777777" w:rsidR="009B7250" w:rsidRDefault="009B7250" w:rsidP="009B725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ar-SA" w:bidi="ar-SA"/>
              </w:rPr>
            </w:pPr>
          </w:p>
        </w:tc>
        <w:tc>
          <w:tcPr>
            <w:tcW w:w="2722" w:type="dxa"/>
            <w:gridSpan w:val="2"/>
          </w:tcPr>
          <w:p w14:paraId="7F9522A6" w14:textId="77777777" w:rsidR="009B7250" w:rsidRPr="00E663B2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79" w:type="dxa"/>
          </w:tcPr>
          <w:p w14:paraId="175F2801" w14:textId="77777777" w:rsidR="009B7250" w:rsidRDefault="009B7250" w:rsidP="009B7250"/>
        </w:tc>
        <w:tc>
          <w:tcPr>
            <w:tcW w:w="977" w:type="dxa"/>
          </w:tcPr>
          <w:p w14:paraId="388E5ED8" w14:textId="77777777" w:rsidR="009B7250" w:rsidRPr="00E663B2" w:rsidRDefault="009B7250" w:rsidP="009B7250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0DDC881F" w14:textId="77777777" w:rsidTr="00474574">
        <w:trPr>
          <w:trHeight w:val="20"/>
        </w:trPr>
        <w:tc>
          <w:tcPr>
            <w:tcW w:w="2376" w:type="dxa"/>
            <w:gridSpan w:val="2"/>
          </w:tcPr>
          <w:p w14:paraId="53438E0E" w14:textId="77777777" w:rsidR="009B7250" w:rsidRDefault="009B7250" w:rsidP="009B7250">
            <w:pPr>
              <w:snapToGrid w:val="0"/>
              <w:jc w:val="center"/>
              <w:rPr>
                <w:kern w:val="2"/>
                <w:sz w:val="21"/>
                <w:szCs w:val="21"/>
                <w:lang w:val="de-DE" w:eastAsia="ar-SA"/>
              </w:rPr>
            </w:pPr>
          </w:p>
        </w:tc>
        <w:tc>
          <w:tcPr>
            <w:tcW w:w="2977" w:type="dxa"/>
          </w:tcPr>
          <w:p w14:paraId="61AD94B0" w14:textId="77777777" w:rsidR="009B7250" w:rsidRDefault="009B7250" w:rsidP="009B7250">
            <w:pPr>
              <w:snapToGrid w:val="0"/>
              <w:jc w:val="center"/>
              <w:rPr>
                <w:sz w:val="21"/>
                <w:szCs w:val="21"/>
                <w:lang w:val="de-DE" w:eastAsia="ar-SA"/>
              </w:rPr>
            </w:pPr>
          </w:p>
        </w:tc>
        <w:tc>
          <w:tcPr>
            <w:tcW w:w="2722" w:type="dxa"/>
            <w:gridSpan w:val="2"/>
          </w:tcPr>
          <w:p w14:paraId="5B2E0977" w14:textId="77777777" w:rsidR="009B7250" w:rsidRPr="00E663B2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79" w:type="dxa"/>
          </w:tcPr>
          <w:p w14:paraId="102DF8CB" w14:textId="77777777" w:rsidR="009B7250" w:rsidRDefault="009B7250" w:rsidP="009B7250"/>
        </w:tc>
        <w:tc>
          <w:tcPr>
            <w:tcW w:w="977" w:type="dxa"/>
          </w:tcPr>
          <w:p w14:paraId="4EAE4010" w14:textId="77777777" w:rsidR="009B7250" w:rsidRPr="00E663B2" w:rsidRDefault="009B7250" w:rsidP="009B7250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5E8A98C6" w14:textId="77777777" w:rsidTr="00474574">
        <w:trPr>
          <w:trHeight w:val="20"/>
        </w:trPr>
        <w:tc>
          <w:tcPr>
            <w:tcW w:w="9054" w:type="dxa"/>
            <w:gridSpan w:val="6"/>
            <w:vAlign w:val="center"/>
          </w:tcPr>
          <w:p w14:paraId="605ECCB9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Итого:</w:t>
            </w:r>
          </w:p>
        </w:tc>
        <w:tc>
          <w:tcPr>
            <w:tcW w:w="977" w:type="dxa"/>
          </w:tcPr>
          <w:p w14:paraId="2FE0CFA4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9B7250" w:rsidRPr="00EC7DD0" w14:paraId="67FF0101" w14:textId="77777777" w:rsidTr="00474574">
        <w:trPr>
          <w:trHeight w:val="20"/>
        </w:trPr>
        <w:tc>
          <w:tcPr>
            <w:tcW w:w="10031" w:type="dxa"/>
            <w:gridSpan w:val="7"/>
            <w:vAlign w:val="center"/>
          </w:tcPr>
          <w:p w14:paraId="0613C7BD" w14:textId="77777777" w:rsidR="009B7250" w:rsidRPr="008B43B6" w:rsidRDefault="009B7250" w:rsidP="009B7250">
            <w:pPr>
              <w:widowControl/>
              <w:suppressAutoHyphens w:val="0"/>
              <w:spacing w:line="21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</w:pPr>
            <w:r w:rsidRPr="008B43B6">
              <w:rPr>
                <w:rFonts w:ascii="Times New Roman" w:eastAsia="Times New Roman" w:hAnsi="Times New Roman" w:cs="Times New Roman"/>
                <w:b/>
                <w:i/>
                <w:kern w:val="0"/>
                <w:sz w:val="12"/>
                <w:szCs w:val="12"/>
                <w:lang w:eastAsia="ru-RU" w:bidi="ar-SA"/>
              </w:rPr>
              <w:t>Примечание: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 </w:t>
            </w:r>
            <w:r w:rsidRPr="008B43B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 w:bidi="ar-SA"/>
              </w:rPr>
              <w:t xml:space="preserve"> 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в случае применения ограничений, предусмотренных постановлением Правительства Российской Федерации от 30.11.2015 № 1289 «</w:t>
            </w:r>
            <w:r w:rsidRPr="008B43B6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ru-RU" w:bidi="ar-SA"/>
              </w:rPr>
      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» 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vertAlign w:val="superscript"/>
                <w:lang w:eastAsia="ru-RU" w:bidi="ar-SA"/>
              </w:rPr>
              <w:t>43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, при заключении и исполнении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Контракт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а не допускается замена лекарственного препарата конкретного производителя или страны его происхождения, указанных в заявке, содержащей предложение о поставке лекарственного препарата;</w:t>
            </w:r>
          </w:p>
          <w:p w14:paraId="3FE24F0A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в случае применения условий допуска, предусмотренных подпунктом «г» пункта 8 приказа Министерства экономического развития Российской Федерации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vertAlign w:val="superscript"/>
                <w:lang w:eastAsia="ru-RU" w:bidi="ar-SA"/>
              </w:rPr>
              <w:t>44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,  не допускается замена страны происхождения данных товаров,  указанных в заявке, за исключением случая, когда в результате такой замены страной происхождения товаров, будет являться государство - член Евразийского экономического союза.</w:t>
            </w:r>
          </w:p>
        </w:tc>
      </w:tr>
      <w:tr w:rsidR="009B7250" w:rsidRPr="00EC7DD0" w14:paraId="53117507" w14:textId="77777777" w:rsidTr="00474574">
        <w:trPr>
          <w:trHeight w:val="20"/>
        </w:trPr>
        <w:tc>
          <w:tcPr>
            <w:tcW w:w="674" w:type="dxa"/>
            <w:vAlign w:val="center"/>
          </w:tcPr>
          <w:p w14:paraId="3CD6836B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10.</w:t>
            </w:r>
          </w:p>
        </w:tc>
        <w:tc>
          <w:tcPr>
            <w:tcW w:w="5386" w:type="dxa"/>
            <w:gridSpan w:val="3"/>
            <w:vAlign w:val="center"/>
          </w:tcPr>
          <w:p w14:paraId="0C7C639C" w14:textId="77777777" w:rsidR="009B7250" w:rsidRPr="0011775B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Остаточный срок годности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6 месяцев</w:t>
            </w:r>
          </w:p>
        </w:tc>
        <w:tc>
          <w:tcPr>
            <w:tcW w:w="3971" w:type="dxa"/>
            <w:gridSpan w:val="3"/>
            <w:vAlign w:val="center"/>
          </w:tcPr>
          <w:p w14:paraId="1B0612F1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</w:tbl>
    <w:p w14:paraId="5FC36056" w14:textId="77777777" w:rsidR="0041331C" w:rsidRDefault="0041331C" w:rsidP="00EF174E">
      <w:pPr>
        <w:pStyle w:val="ae"/>
        <w:rPr>
          <w:kern w:val="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618" w:tblpY="59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41331C" w:rsidRPr="002F6441" w14:paraId="57D73118" w14:textId="77777777" w:rsidTr="0041331C">
        <w:trPr>
          <w:trHeight w:val="401"/>
        </w:trPr>
        <w:tc>
          <w:tcPr>
            <w:tcW w:w="4928" w:type="dxa"/>
            <w:vAlign w:val="center"/>
          </w:tcPr>
          <w:p w14:paraId="6553B86E" w14:textId="77777777" w:rsidR="0041331C" w:rsidRPr="002F6441" w:rsidRDefault="0041331C" w:rsidP="0041331C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3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Контракту</w:t>
            </w:r>
          </w:p>
        </w:tc>
      </w:tr>
      <w:tr w:rsidR="0041331C" w:rsidRPr="002F6441" w14:paraId="4BA50F05" w14:textId="77777777" w:rsidTr="0041331C">
        <w:trPr>
          <w:trHeight w:val="401"/>
        </w:trPr>
        <w:tc>
          <w:tcPr>
            <w:tcW w:w="4928" w:type="dxa"/>
            <w:vAlign w:val="center"/>
          </w:tcPr>
          <w:p w14:paraId="75835D74" w14:textId="77777777" w:rsidR="0041331C" w:rsidRPr="002F6441" w:rsidRDefault="0041331C" w:rsidP="0041331C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41331C" w:rsidRPr="002F6441" w14:paraId="6636122A" w14:textId="77777777" w:rsidTr="0041331C">
        <w:trPr>
          <w:trHeight w:val="400"/>
        </w:trPr>
        <w:tc>
          <w:tcPr>
            <w:tcW w:w="4928" w:type="dxa"/>
            <w:vAlign w:val="center"/>
          </w:tcPr>
          <w:p w14:paraId="163E119B" w14:textId="77777777" w:rsidR="0041331C" w:rsidRPr="002F6441" w:rsidRDefault="0041331C" w:rsidP="0041331C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4363D190" w14:textId="77777777" w:rsidR="00873621" w:rsidRPr="00EC7DD0" w:rsidRDefault="00873621" w:rsidP="00873621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76B6843" w14:textId="77777777" w:rsidR="00873621" w:rsidRPr="00EC7DD0" w:rsidRDefault="00873621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E8BC236" w14:textId="77777777" w:rsidR="000A078A" w:rsidRDefault="000A078A" w:rsidP="0087362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72A64C5C" w14:textId="77777777" w:rsidR="00873621" w:rsidRDefault="00873621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0CC4ED8" w14:textId="77777777" w:rsidR="006B2EB1" w:rsidRDefault="006B2EB1" w:rsidP="006B2EB1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ОБРАЗЕЦ</w:t>
      </w:r>
    </w:p>
    <w:p w14:paraId="68F9A42F" w14:textId="77777777" w:rsidR="006B2EB1" w:rsidRDefault="006B2EB1" w:rsidP="006B2EB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A1386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ЗАЯВКА О ПОЛУЧЕНИИ ТОВАРА</w:t>
      </w:r>
      <w:r w:rsidR="00E2619E">
        <w:rPr>
          <w:rStyle w:val="aff3"/>
          <w:rFonts w:ascii="Times New Roman" w:eastAsia="Times New Roman" w:hAnsi="Times New Roman" w:cs="Times New Roman"/>
          <w:kern w:val="0"/>
          <w:szCs w:val="20"/>
          <w:lang w:eastAsia="ru-RU" w:bidi="ar-SA"/>
        </w:rPr>
        <w:footnoteReference w:id="9"/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</w:t>
      </w:r>
    </w:p>
    <w:p w14:paraId="4C1C98AF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(</w:t>
      </w:r>
      <w:proofErr w:type="gramStart"/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контракт  от</w:t>
      </w:r>
      <w:proofErr w:type="gramEnd"/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"__" ____ 20__ г. 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№_____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___)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2619E" w14:paraId="28753E26" w14:textId="77777777" w:rsidTr="00DA1C7A">
        <w:tc>
          <w:tcPr>
            <w:tcW w:w="4868" w:type="dxa"/>
          </w:tcPr>
          <w:p w14:paraId="001A43DA" w14:textId="77777777" w:rsidR="00E2619E" w:rsidRDefault="008A24BE" w:rsidP="00DA1C7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Санкт-Петербург</w:t>
            </w:r>
          </w:p>
        </w:tc>
        <w:tc>
          <w:tcPr>
            <w:tcW w:w="4868" w:type="dxa"/>
          </w:tcPr>
          <w:p w14:paraId="0AA9A03F" w14:textId="77777777" w:rsidR="00E2619E" w:rsidRDefault="00E2619E" w:rsidP="00DA1C7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«___»__________20__ г.</w:t>
            </w:r>
          </w:p>
        </w:tc>
      </w:tr>
    </w:tbl>
    <w:p w14:paraId="34DDEE92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4116192A" w14:textId="77777777" w:rsidR="006B2EB1" w:rsidRPr="006B2EB1" w:rsidRDefault="006B2EB1" w:rsidP="00E2619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Заказчик </w:t>
      </w:r>
      <w:r w:rsidR="00E2619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ФГБУ «НМИЦ им. В.А. Алмазова» Минздрава России 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в лице ______ (должность, фамилия, имя, отчество (при наличии) лица, подписывающего Заявку о получении (выборке) Товара (далее - Заявка)), действующего на основании _______ (указываются реквизиты документа, удостоверяющие полномочия лица на подписание Заявки), в соответствии с п. </w:t>
      </w:r>
      <w:r w:rsidR="00E2619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5.2</w:t>
      </w:r>
      <w:r w:rsidR="00760469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.1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Кон</w:t>
      </w:r>
      <w:r w:rsidR="00760469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тракта от "__" _______ ____ г. </w:t>
      </w:r>
      <w:r w:rsidR="00E2619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№ ____ (далее - Контракт), 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просит осуществить поставку Товара в следующем количестве:</w:t>
      </w:r>
    </w:p>
    <w:p w14:paraId="07D03258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622"/>
        <w:gridCol w:w="1416"/>
        <w:gridCol w:w="1694"/>
        <w:gridCol w:w="1496"/>
        <w:gridCol w:w="706"/>
        <w:gridCol w:w="1138"/>
        <w:gridCol w:w="976"/>
      </w:tblGrid>
      <w:tr w:rsidR="006B2EB1" w:rsidRPr="006B2EB1" w14:paraId="6BF0F4A2" w14:textId="77777777" w:rsidTr="009F4842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201A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N 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FE2" w14:textId="77777777" w:rsidR="006B2EB1" w:rsidRPr="009F4842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Наименование Товара (согласно Спецификации (</w:t>
            </w:r>
            <w:hyperlink r:id="rId18" w:history="1">
              <w:r w:rsidRPr="009F4842">
                <w:rPr>
                  <w:rFonts w:ascii="Times New Roman" w:eastAsia="Times New Roman" w:hAnsi="Times New Roman" w:cs="Times New Roman"/>
                  <w:kern w:val="0"/>
                  <w:szCs w:val="20"/>
                  <w:lang w:eastAsia="ru-RU" w:bidi="ar-SA"/>
                </w:rPr>
                <w:t>приложение N 1</w:t>
              </w:r>
            </w:hyperlink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к Контракту)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428" w14:textId="77777777" w:rsidR="006B2EB1" w:rsidRPr="009F4842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Единица измерения Товара (согласно Спецификации (</w:t>
            </w:r>
            <w:hyperlink r:id="rId19" w:history="1">
              <w:r w:rsidRPr="009F4842">
                <w:rPr>
                  <w:rFonts w:ascii="Times New Roman" w:eastAsia="Times New Roman" w:hAnsi="Times New Roman" w:cs="Times New Roman"/>
                  <w:kern w:val="0"/>
                  <w:szCs w:val="20"/>
                  <w:lang w:eastAsia="ru-RU" w:bidi="ar-SA"/>
                </w:rPr>
                <w:t>приложение N 1</w:t>
              </w:r>
            </w:hyperlink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к Контракту)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178" w14:textId="77777777" w:rsidR="006B2EB1" w:rsidRPr="009F4842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Цена за Единицу измерения Товара (согласно Спецификации (</w:t>
            </w:r>
            <w:hyperlink r:id="rId20" w:history="1">
              <w:r w:rsidRPr="009F4842">
                <w:rPr>
                  <w:rFonts w:ascii="Times New Roman" w:eastAsia="Times New Roman" w:hAnsi="Times New Roman" w:cs="Times New Roman"/>
                  <w:kern w:val="0"/>
                  <w:szCs w:val="20"/>
                  <w:lang w:eastAsia="ru-RU" w:bidi="ar-SA"/>
                </w:rPr>
                <w:t>приложение N 1</w:t>
              </w:r>
            </w:hyperlink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к Контракту)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178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 Товара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6E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Стоимость, в том числе</w:t>
            </w:r>
          </w:p>
        </w:tc>
      </w:tr>
      <w:tr w:rsidR="006B2EB1" w:rsidRPr="006B2EB1" w14:paraId="64E7284E" w14:textId="77777777" w:rsidTr="009F4842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2B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83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1FE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936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19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095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без НДС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размер НДС (если облагается НДС)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6B5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итого</w:t>
            </w:r>
          </w:p>
        </w:tc>
      </w:tr>
      <w:tr w:rsidR="006B2EB1" w:rsidRPr="006B2EB1" w14:paraId="1667C8EA" w14:textId="77777777" w:rsidTr="009F48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E4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985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83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A8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BCF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69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D890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C43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6B2EB1" w:rsidRPr="006B2EB1" w14:paraId="717E1760" w14:textId="77777777" w:rsidTr="009F48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2EE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79A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8D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B7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4A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60D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12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D3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6B2EB1" w:rsidRPr="006B2EB1" w14:paraId="1E886751" w14:textId="77777777" w:rsidTr="009F48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A42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D88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62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7A6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136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94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053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DF9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</w:tbl>
    <w:p w14:paraId="71F04831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2A0E81BA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Срок поставки/получения (выборки) Товара: _____________</w:t>
      </w:r>
    </w:p>
    <w:p w14:paraId="09939537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Дополнительные условия поставки/получения (выборки) Товара: ________ (указываются при наличии)</w:t>
      </w:r>
    </w:p>
    <w:p w14:paraId="7DD00DE2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340"/>
        <w:gridCol w:w="5046"/>
      </w:tblGrid>
      <w:tr w:rsidR="006B2EB1" w:rsidRPr="006B2EB1" w14:paraId="69B38B99" w14:textId="77777777">
        <w:tc>
          <w:tcPr>
            <w:tcW w:w="3647" w:type="dxa"/>
          </w:tcPr>
          <w:p w14:paraId="31B18C11" w14:textId="77777777" w:rsidR="006B2EB1" w:rsidRPr="006B2EB1" w:rsidRDefault="006B2EB1" w:rsidP="00E2619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От Заказчика</w:t>
            </w:r>
          </w:p>
        </w:tc>
        <w:tc>
          <w:tcPr>
            <w:tcW w:w="340" w:type="dxa"/>
          </w:tcPr>
          <w:p w14:paraId="0357307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2EBC363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6B2EB1" w:rsidRPr="006B2EB1" w14:paraId="1723C3BB" w14:textId="77777777">
        <w:tc>
          <w:tcPr>
            <w:tcW w:w="3647" w:type="dxa"/>
          </w:tcPr>
          <w:p w14:paraId="27FF563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" w:type="dxa"/>
          </w:tcPr>
          <w:p w14:paraId="099BF39F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3EDDDA9A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Подпись, расшифровка подписи</w:t>
            </w:r>
          </w:p>
          <w:p w14:paraId="6018167E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 (при наличии)".</w:t>
            </w:r>
          </w:p>
        </w:tc>
      </w:tr>
    </w:tbl>
    <w:p w14:paraId="52189C3F" w14:textId="77777777" w:rsidR="00027FD8" w:rsidRDefault="00027FD8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ectPr w:rsidR="00027FD8" w:rsidSect="00EF174E">
          <w:pgSz w:w="11906" w:h="16838"/>
          <w:pgMar w:top="1106" w:right="1077" w:bottom="4536" w:left="1077" w:header="584" w:footer="74" w:gutter="0"/>
          <w:cols w:space="720"/>
          <w:docGrid w:linePitch="360"/>
        </w:sectPr>
      </w:pPr>
    </w:p>
    <w:p w14:paraId="152F0963" w14:textId="77777777" w:rsidR="000A078A" w:rsidRPr="00EC7DD0" w:rsidRDefault="000A078A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4887CF0A" w14:textId="77777777" w:rsidR="00C36E4E" w:rsidRPr="00AC7540" w:rsidRDefault="00C36E4E" w:rsidP="00C36E4E">
      <w:pPr>
        <w:rPr>
          <w:lang w:eastAsia="ar-SA" w:bidi="ar-SA"/>
        </w:rPr>
      </w:pPr>
    </w:p>
    <w:tbl>
      <w:tblPr>
        <w:tblpPr w:leftFromText="180" w:rightFromText="180" w:vertAnchor="text" w:horzAnchor="page" w:tblpXSpec="right" w:tblpY="14"/>
        <w:tblW w:w="3624" w:type="dxa"/>
        <w:tblLook w:val="04A0" w:firstRow="1" w:lastRow="0" w:firstColumn="1" w:lastColumn="0" w:noHBand="0" w:noVBand="1"/>
      </w:tblPr>
      <w:tblGrid>
        <w:gridCol w:w="3624"/>
      </w:tblGrid>
      <w:tr w:rsidR="00027FD8" w:rsidRPr="002F6441" w14:paraId="39615FB9" w14:textId="77777777" w:rsidTr="00416CDA">
        <w:trPr>
          <w:trHeight w:val="308"/>
        </w:trPr>
        <w:tc>
          <w:tcPr>
            <w:tcW w:w="3624" w:type="dxa"/>
            <w:vAlign w:val="center"/>
          </w:tcPr>
          <w:p w14:paraId="1D1E95B1" w14:textId="77777777" w:rsidR="00027FD8" w:rsidRPr="002F6441" w:rsidRDefault="00027FD8" w:rsidP="00027FD8">
            <w:pPr>
              <w:tabs>
                <w:tab w:val="left" w:pos="142"/>
                <w:tab w:val="left" w:pos="2177"/>
              </w:tabs>
              <w:ind w:left="142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4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Контракту</w:t>
            </w:r>
          </w:p>
        </w:tc>
      </w:tr>
      <w:tr w:rsidR="00027FD8" w:rsidRPr="002F6441" w14:paraId="4EEA0AE7" w14:textId="77777777" w:rsidTr="00416CDA">
        <w:trPr>
          <w:trHeight w:val="308"/>
        </w:trPr>
        <w:tc>
          <w:tcPr>
            <w:tcW w:w="3624" w:type="dxa"/>
            <w:vAlign w:val="center"/>
          </w:tcPr>
          <w:p w14:paraId="67A20D6D" w14:textId="77777777" w:rsidR="00027FD8" w:rsidRPr="002F6441" w:rsidRDefault="00027FD8" w:rsidP="00416CDA">
            <w:pPr>
              <w:tabs>
                <w:tab w:val="left" w:pos="2177"/>
              </w:tabs>
              <w:ind w:left="142" w:firstLine="37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027FD8" w:rsidRPr="002F6441" w14:paraId="3E2D0284" w14:textId="77777777" w:rsidTr="00416CDA">
        <w:trPr>
          <w:trHeight w:val="307"/>
        </w:trPr>
        <w:tc>
          <w:tcPr>
            <w:tcW w:w="3624" w:type="dxa"/>
            <w:vAlign w:val="center"/>
          </w:tcPr>
          <w:p w14:paraId="03B126E0" w14:textId="77777777" w:rsidR="00027FD8" w:rsidRPr="002F6441" w:rsidRDefault="00027FD8" w:rsidP="00416CDA">
            <w:pPr>
              <w:tabs>
                <w:tab w:val="left" w:pos="2177"/>
              </w:tabs>
              <w:ind w:left="142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5FC6630F" w14:textId="77777777" w:rsidR="00C36E4E" w:rsidRPr="00AC7540" w:rsidRDefault="00C36E4E" w:rsidP="00C36E4E">
      <w:pPr>
        <w:rPr>
          <w:lang w:eastAsia="ar-SA" w:bidi="ar-SA"/>
        </w:rPr>
      </w:pPr>
    </w:p>
    <w:p w14:paraId="58D31FDF" w14:textId="77777777" w:rsidR="00C36E4E" w:rsidRDefault="00C36E4E" w:rsidP="00C36E4E">
      <w:pPr>
        <w:rPr>
          <w:lang w:eastAsia="ar-SA" w:bidi="ar-SA"/>
        </w:rPr>
      </w:pPr>
    </w:p>
    <w:p w14:paraId="367A9DA8" w14:textId="77777777" w:rsidR="00027FD8" w:rsidRDefault="00C36E4E" w:rsidP="00C36E4E">
      <w:pPr>
        <w:tabs>
          <w:tab w:val="left" w:pos="8100"/>
        </w:tabs>
        <w:jc w:val="right"/>
        <w:rPr>
          <w:lang w:eastAsia="ar-SA" w:bidi="ar-SA"/>
        </w:rPr>
      </w:pPr>
      <w:r>
        <w:rPr>
          <w:lang w:eastAsia="ar-SA" w:bidi="ar-SA"/>
        </w:rPr>
        <w:tab/>
      </w:r>
    </w:p>
    <w:p w14:paraId="18FF023C" w14:textId="77777777" w:rsidR="00027FD8" w:rsidRDefault="00027FD8" w:rsidP="00C36E4E">
      <w:pPr>
        <w:tabs>
          <w:tab w:val="left" w:pos="8100"/>
        </w:tabs>
        <w:jc w:val="right"/>
        <w:rPr>
          <w:lang w:eastAsia="ar-SA" w:bidi="ar-SA"/>
        </w:rPr>
      </w:pPr>
    </w:p>
    <w:p w14:paraId="0A058739" w14:textId="77777777" w:rsidR="00C36E4E" w:rsidRPr="009B4635" w:rsidRDefault="00C36E4E" w:rsidP="00C36E4E">
      <w:pPr>
        <w:tabs>
          <w:tab w:val="left" w:pos="8100"/>
        </w:tabs>
        <w:jc w:val="right"/>
        <w:rPr>
          <w:rFonts w:ascii="Times New Roman" w:hAnsi="Times New Roman" w:cs="Times New Roman"/>
        </w:rPr>
      </w:pPr>
      <w:r w:rsidRPr="009B4635">
        <w:rPr>
          <w:rFonts w:ascii="Times New Roman" w:hAnsi="Times New Roman" w:cs="Times New Roman"/>
          <w:sz w:val="22"/>
        </w:rPr>
        <w:t>форма</w:t>
      </w:r>
    </w:p>
    <w:p w14:paraId="11215DDE" w14:textId="77777777" w:rsidR="00C36E4E" w:rsidRPr="00AB3BEF" w:rsidRDefault="00C36E4E" w:rsidP="00C36E4E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677"/>
      <w:bookmarkEnd w:id="6"/>
      <w:r w:rsidRPr="00AB3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14:paraId="481ABE0D" w14:textId="77777777" w:rsidR="00C36E4E" w:rsidRPr="0070735A" w:rsidRDefault="00C36E4E" w:rsidP="00C36E4E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70735A">
        <w:rPr>
          <w:rFonts w:ascii="Times New Roman" w:hAnsi="Times New Roman" w:cs="Times New Roman"/>
          <w:sz w:val="22"/>
        </w:rPr>
        <w:t>согласования цен поставки лекарственных препаратов,</w:t>
      </w:r>
      <w:r>
        <w:rPr>
          <w:rFonts w:ascii="Times New Roman" w:hAnsi="Times New Roman" w:cs="Times New Roman"/>
          <w:sz w:val="22"/>
        </w:rPr>
        <w:t xml:space="preserve"> </w:t>
      </w:r>
      <w:r w:rsidRPr="0070735A">
        <w:rPr>
          <w:rFonts w:ascii="Times New Roman" w:hAnsi="Times New Roman" w:cs="Times New Roman"/>
          <w:sz w:val="22"/>
        </w:rPr>
        <w:t>включенных в перечень жизненно необходимых и важнейших</w:t>
      </w:r>
      <w:r>
        <w:rPr>
          <w:rFonts w:ascii="Times New Roman" w:hAnsi="Times New Roman" w:cs="Times New Roman"/>
          <w:sz w:val="22"/>
        </w:rPr>
        <w:t xml:space="preserve"> </w:t>
      </w:r>
      <w:r w:rsidRPr="0070735A">
        <w:rPr>
          <w:rFonts w:ascii="Times New Roman" w:hAnsi="Times New Roman" w:cs="Times New Roman"/>
          <w:sz w:val="22"/>
        </w:rPr>
        <w:t xml:space="preserve">лекарственных </w:t>
      </w:r>
      <w:r>
        <w:rPr>
          <w:rFonts w:ascii="Times New Roman" w:hAnsi="Times New Roman" w:cs="Times New Roman"/>
          <w:sz w:val="22"/>
        </w:rPr>
        <w:t>п</w:t>
      </w:r>
      <w:r w:rsidRPr="0070735A">
        <w:rPr>
          <w:rFonts w:ascii="Times New Roman" w:hAnsi="Times New Roman" w:cs="Times New Roman"/>
          <w:sz w:val="22"/>
        </w:rPr>
        <w:t>репаратов</w:t>
      </w:r>
    </w:p>
    <w:p w14:paraId="44F9DF99" w14:textId="77777777" w:rsidR="00C36E4E" w:rsidRPr="0070735A" w:rsidRDefault="00C36E4E" w:rsidP="00C36E4E">
      <w:pPr>
        <w:pStyle w:val="ConsPlusNormal"/>
        <w:jc w:val="center"/>
        <w:rPr>
          <w:rFonts w:ascii="Times New Roman" w:hAnsi="Times New Roman" w:cs="Times New Roman"/>
        </w:rPr>
      </w:pPr>
      <w:r w:rsidRPr="0070735A">
        <w:rPr>
          <w:rFonts w:ascii="Times New Roman" w:hAnsi="Times New Roman" w:cs="Times New Roman"/>
          <w:sz w:val="22"/>
        </w:rPr>
        <w:t>_________________________________________________</w:t>
      </w:r>
    </w:p>
    <w:p w14:paraId="4103D97B" w14:textId="77777777" w:rsidR="00C36E4E" w:rsidRPr="0070735A" w:rsidRDefault="00C36E4E" w:rsidP="00C36E4E">
      <w:pPr>
        <w:pStyle w:val="ConsPlusNormal"/>
        <w:jc w:val="center"/>
        <w:rPr>
          <w:rFonts w:ascii="Times New Roman" w:hAnsi="Times New Roman" w:cs="Times New Roman"/>
        </w:rPr>
      </w:pPr>
      <w:r w:rsidRPr="0070735A">
        <w:rPr>
          <w:rFonts w:ascii="Times New Roman" w:hAnsi="Times New Roman" w:cs="Times New Roman"/>
          <w:sz w:val="22"/>
        </w:rPr>
        <w:t>поставщик</w:t>
      </w:r>
    </w:p>
    <w:p w14:paraId="4BBB28E9" w14:textId="77777777" w:rsidR="00C36E4E" w:rsidRPr="009B4635" w:rsidRDefault="00C36E4E" w:rsidP="00C36E4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4635">
        <w:rPr>
          <w:rFonts w:ascii="Times New Roman" w:hAnsi="Times New Roman" w:cs="Times New Roman"/>
          <w:sz w:val="22"/>
          <w:u w:val="single"/>
        </w:rPr>
        <w:t xml:space="preserve">ФГБУ «НМИЦ им. В.А. Алмазова» Минздрава России </w:t>
      </w:r>
    </w:p>
    <w:p w14:paraId="661D5BB1" w14:textId="77777777" w:rsidR="00C36E4E" w:rsidRDefault="00C36E4E" w:rsidP="00C36E4E">
      <w:pPr>
        <w:pStyle w:val="ConsPlusNormal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735A">
        <w:rPr>
          <w:rFonts w:ascii="Times New Roman" w:hAnsi="Times New Roman" w:cs="Times New Roman"/>
          <w:sz w:val="22"/>
        </w:rPr>
        <w:t xml:space="preserve">получатель </w:t>
      </w:r>
    </w:p>
    <w:tbl>
      <w:tblPr>
        <w:tblW w:w="1609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450"/>
        <w:gridCol w:w="1020"/>
        <w:gridCol w:w="454"/>
        <w:gridCol w:w="570"/>
        <w:gridCol w:w="54"/>
        <w:gridCol w:w="286"/>
        <w:gridCol w:w="669"/>
        <w:gridCol w:w="578"/>
        <w:gridCol w:w="238"/>
        <w:gridCol w:w="102"/>
        <w:gridCol w:w="714"/>
        <w:gridCol w:w="821"/>
        <w:gridCol w:w="1020"/>
        <w:gridCol w:w="563"/>
        <w:gridCol w:w="119"/>
        <w:gridCol w:w="221"/>
        <w:gridCol w:w="465"/>
        <w:gridCol w:w="480"/>
        <w:gridCol w:w="246"/>
        <w:gridCol w:w="383"/>
        <w:gridCol w:w="854"/>
        <w:gridCol w:w="680"/>
        <w:gridCol w:w="680"/>
        <w:gridCol w:w="475"/>
        <w:gridCol w:w="658"/>
        <w:gridCol w:w="682"/>
        <w:gridCol w:w="509"/>
        <w:gridCol w:w="893"/>
        <w:gridCol w:w="701"/>
        <w:gridCol w:w="14"/>
      </w:tblGrid>
      <w:tr w:rsidR="00C36E4E" w14:paraId="12E8389C" w14:textId="77777777" w:rsidTr="00AD2512">
        <w:trPr>
          <w:trHeight w:val="1160"/>
        </w:trPr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87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Международное непатентованное наименование (химическое или группировочное)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E0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Торговое наименование, лекарственная форма, дозировка, количество в потребительской упаковке, штриховой код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32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Серия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BD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Производитель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1C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Зарегистрированная предельная отпускная цена производителя (рублей) &lt;1&gt;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FC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Фактическая отпускная цена, установленная производителем (рублей) &lt;2&gt;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6D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Дата реализации производителем &lt;3&gt;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14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Отпускная цена организации оптовой торговли &lt;4&gt;, &lt;5&gt;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1F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Размер оптовой надбавки организации оптовой торговли &lt;7&gt;, &lt;8&gt;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95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Отпускная цена организации оптовой торговли &lt;7&gt;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39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Суммарный размер оптовых надбавок организаций оптовой торговли &lt;6&gt;, &lt;9&gt;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CF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Размер розничной надбавки организации розничной торговли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D66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Фактическая отпускная цена организации розничной торговли без НДС (рублей)</w:t>
            </w:r>
          </w:p>
        </w:tc>
      </w:tr>
      <w:tr w:rsidR="00C36E4E" w14:paraId="301EA3E7" w14:textId="77777777" w:rsidTr="00AD2512">
        <w:trPr>
          <w:gridAfter w:val="1"/>
          <w:wAfter w:w="14" w:type="dxa"/>
        </w:trPr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554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B3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0B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5C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F0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3E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014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 НДС (рублей)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6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8D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УСН &lt;10&gt;/ЕНВД &lt;11&gt; (рублей)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0E4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AA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 НДС (рублей)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B7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процентах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D8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рублях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AE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УСН &lt;10&gt;/ЕНВД &lt;11&gt; (рублей)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C9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43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 НДС (рублей)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80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процентах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41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рублях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C1B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процентах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40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рублях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20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УСН &lt;10&gt;/ЕНВД &lt;11&gt; (рублей)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36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</w:tr>
      <w:tr w:rsidR="00C36E4E" w14:paraId="1B722AFE" w14:textId="77777777" w:rsidTr="00AD2512">
        <w:trPr>
          <w:gridAfter w:val="1"/>
          <w:wAfter w:w="14" w:type="dxa"/>
          <w:trHeight w:val="13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24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B4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EB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85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8D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62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EA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24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50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52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EC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CA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99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F4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4A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31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AF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69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7C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26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30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4C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22</w:t>
            </w:r>
          </w:p>
        </w:tc>
      </w:tr>
      <w:tr w:rsidR="00C36E4E" w14:paraId="64FB0224" w14:textId="77777777" w:rsidTr="00AD2512">
        <w:trPr>
          <w:gridAfter w:val="1"/>
          <w:wAfter w:w="14" w:type="dxa"/>
          <w:trHeight w:val="13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71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A8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D5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73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6A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74B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B6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C32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DE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3F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CD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8B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EA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50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04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31B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65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D4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51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4F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2E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99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C36E4E" w14:paraId="0F4FB3AA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2494" w:type="dxa"/>
            <w:gridSpan w:val="4"/>
            <w:tcBorders>
              <w:bottom w:val="single" w:sz="4" w:space="0" w:color="auto"/>
            </w:tcBorders>
          </w:tcPr>
          <w:p w14:paraId="0C8E0E3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ab/>
            </w:r>
          </w:p>
        </w:tc>
        <w:tc>
          <w:tcPr>
            <w:tcW w:w="340" w:type="dxa"/>
            <w:gridSpan w:val="2"/>
          </w:tcPr>
          <w:p w14:paraId="40C37C5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684F55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40" w:type="dxa"/>
            <w:gridSpan w:val="2"/>
          </w:tcPr>
          <w:p w14:paraId="55C4A9C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74B2005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40" w:type="dxa"/>
            <w:gridSpan w:val="2"/>
          </w:tcPr>
          <w:p w14:paraId="6BC433F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uto"/>
            </w:tcBorders>
          </w:tcPr>
          <w:p w14:paraId="610B733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C36E4E" w14:paraId="4FB00D98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2494" w:type="dxa"/>
            <w:gridSpan w:val="4"/>
            <w:tcBorders>
              <w:top w:val="single" w:sz="4" w:space="0" w:color="auto"/>
            </w:tcBorders>
          </w:tcPr>
          <w:p w14:paraId="7FAC3A7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(подпись уполномоченного лица поставщика - организации оптовой торговли)</w:t>
            </w:r>
          </w:p>
        </w:tc>
        <w:tc>
          <w:tcPr>
            <w:tcW w:w="340" w:type="dxa"/>
            <w:gridSpan w:val="2"/>
          </w:tcPr>
          <w:p w14:paraId="0D4B48B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14:paraId="1C3230F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ф.и.о.</w:t>
            </w:r>
            <w:proofErr w:type="spellEnd"/>
          </w:p>
        </w:tc>
        <w:tc>
          <w:tcPr>
            <w:tcW w:w="340" w:type="dxa"/>
            <w:gridSpan w:val="2"/>
          </w:tcPr>
          <w:p w14:paraId="4C8E017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14:paraId="7EDB553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(подпись уполномоченного лица получателя - организации оптовой торговли или организации розничной торговли - указать нужное)</w:t>
            </w:r>
          </w:p>
        </w:tc>
        <w:tc>
          <w:tcPr>
            <w:tcW w:w="340" w:type="dxa"/>
            <w:gridSpan w:val="2"/>
          </w:tcPr>
          <w:p w14:paraId="3F6061F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</w:tcBorders>
          </w:tcPr>
          <w:p w14:paraId="6F9C067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ф.и.о.</w:t>
            </w:r>
            <w:proofErr w:type="spellEnd"/>
          </w:p>
        </w:tc>
      </w:tr>
      <w:tr w:rsidR="00C36E4E" w14:paraId="4F4AEF46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4421" w:type="dxa"/>
            <w:gridSpan w:val="10"/>
          </w:tcPr>
          <w:p w14:paraId="3006537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"__" ____________ 20__ г.</w:t>
            </w:r>
          </w:p>
        </w:tc>
        <w:tc>
          <w:tcPr>
            <w:tcW w:w="4649" w:type="dxa"/>
            <w:gridSpan w:val="9"/>
          </w:tcPr>
          <w:p w14:paraId="7DBCCE8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"__" ___________ 20__ г.</w:t>
            </w:r>
          </w:p>
        </w:tc>
      </w:tr>
      <w:tr w:rsidR="00C36E4E" w14:paraId="0DB1C305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4421" w:type="dxa"/>
            <w:gridSpan w:val="10"/>
          </w:tcPr>
          <w:p w14:paraId="08CA242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М.П. (при наличии)</w:t>
            </w:r>
          </w:p>
        </w:tc>
        <w:tc>
          <w:tcPr>
            <w:tcW w:w="4649" w:type="dxa"/>
            <w:gridSpan w:val="9"/>
          </w:tcPr>
          <w:p w14:paraId="4DD8B55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М.П. (при наличии)</w:t>
            </w:r>
          </w:p>
        </w:tc>
      </w:tr>
    </w:tbl>
    <w:p w14:paraId="77934651" w14:textId="77777777" w:rsidR="00C36E4E" w:rsidRDefault="00C36E4E" w:rsidP="00C36E4E">
      <w:pPr>
        <w:pStyle w:val="ConsPlusNormal"/>
        <w:ind w:firstLine="540"/>
        <w:jc w:val="both"/>
      </w:pPr>
    </w:p>
    <w:p w14:paraId="67FD97C5" w14:textId="77777777" w:rsidR="00C36E4E" w:rsidRDefault="00C36E4E" w:rsidP="00C36E4E">
      <w:pPr>
        <w:pStyle w:val="ConsPlusNormal"/>
        <w:ind w:firstLine="540"/>
        <w:jc w:val="both"/>
      </w:pPr>
      <w:r>
        <w:rPr>
          <w:sz w:val="22"/>
        </w:rPr>
        <w:t>--------------------------------</w:t>
      </w:r>
    </w:p>
    <w:p w14:paraId="06B454A2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bookmarkStart w:id="7" w:name="P775"/>
      <w:bookmarkEnd w:id="7"/>
      <w:r w:rsidRPr="0068024F">
        <w:rPr>
          <w:rFonts w:ascii="Times New Roman" w:hAnsi="Times New Roman" w:cs="Times New Roman"/>
          <w:sz w:val="22"/>
        </w:rPr>
        <w:lastRenderedPageBreak/>
        <w:t>&lt;1&gt; Зарегистрированная предельная отпускная цена производителя на лекарственный препарат на дату реализации лекарственного препарата производителем на территории Российской Федерации.</w:t>
      </w:r>
    </w:p>
    <w:p w14:paraId="4F1F8C30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&lt;2&gt;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таможенное оформление.</w:t>
      </w:r>
    </w:p>
    <w:p w14:paraId="0851F644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&lt;3&gt; Дата реализации лекарственного препарата производителем на территории Российской Федерации.</w:t>
      </w:r>
    </w:p>
    <w:p w14:paraId="4B614699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&lt;4&gt; При заполнении организацией оптовой торговли, которая приобрела лекарственный препарат у производителя, указывается цена реализации лекарственного препарата организацией оптовой торговли.</w:t>
      </w:r>
    </w:p>
    <w:p w14:paraId="6DDE48C0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&lt;5&gt; При заполнении организацией оптовой торговли, которая приобрела лекарственный препарат у другой организации оптовой торговли, указывается цена приобретения лекарственного препарата.</w:t>
      </w:r>
    </w:p>
    <w:p w14:paraId="0399E08B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&lt;6&gt; Заполняется каждой организацией оптовой торговли, которая реализует лекарственный препарат.</w:t>
      </w:r>
    </w:p>
    <w:p w14:paraId="4147F276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&lt;7&gt; Заполняется организацией оптовой торговли, которая приобрела лекарственный препарат у другой организации оптовой торговли.</w:t>
      </w:r>
    </w:p>
    <w:p w14:paraId="002D7B07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&lt;8&gt; В случае реализации организацией оптовой торговли лекарственного препарата по цене ниже цены его приобретения указывается прочерк.</w:t>
      </w:r>
    </w:p>
    <w:p w14:paraId="6BD56D11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&lt;9&gt; В случае реализации организацией оптовой торговли лекарственного препарата по цене ниже фактической отпускной цены производителя указывается прочерк.</w:t>
      </w:r>
    </w:p>
    <w:p w14:paraId="75C627D9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&lt;10&gt; Упрощенная система налогообложения.</w:t>
      </w:r>
    </w:p>
    <w:p w14:paraId="4DF3B607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&lt;11&gt; Единый налог на вмененный доход.</w:t>
      </w:r>
    </w:p>
    <w:p w14:paraId="199B10AC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Примечание. Графы 1 - 8 заполняются организацией оптовой торговли, которая приобрела лекарственный препарат у производителя.</w:t>
      </w:r>
    </w:p>
    <w:p w14:paraId="6CDB6010" w14:textId="77777777" w:rsidR="009F4842" w:rsidRDefault="00C36E4E" w:rsidP="00027F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 w:rsidRPr="0068024F">
        <w:rPr>
          <w:rFonts w:ascii="Times New Roman" w:hAnsi="Times New Roman" w:cs="Times New Roman"/>
          <w:sz w:val="22"/>
        </w:rPr>
        <w:t>Информация, указанная в графах 1 - 8 организацией оптовой торговли, которая приобрела лекарственный препарат у производителя, указывается без изменений всеми оптовыми организациями, участвующими в реализации лекарственного препарата, в обязательном порядке.</w:t>
      </w:r>
    </w:p>
    <w:p w14:paraId="37012DE4" w14:textId="77777777" w:rsidR="009F4842" w:rsidRPr="002F6441" w:rsidRDefault="009F4842" w:rsidP="009F4842">
      <w:pPr>
        <w:ind w:firstLine="10"/>
        <w:jc w:val="right"/>
        <w:rPr>
          <w:rFonts w:ascii="Times New Roman" w:hAnsi="Times New Roman" w:cs="Times New Roman"/>
          <w:b/>
          <w:bCs/>
          <w:sz w:val="24"/>
        </w:rPr>
      </w:pPr>
    </w:p>
    <w:p w14:paraId="434A42D8" w14:textId="77777777" w:rsidR="009F4842" w:rsidRPr="002F6441" w:rsidRDefault="009F4842" w:rsidP="009F4842">
      <w:pPr>
        <w:tabs>
          <w:tab w:val="left" w:pos="3619"/>
        </w:tabs>
        <w:rPr>
          <w:rFonts w:ascii="Times New Roman" w:hAnsi="Times New Roman" w:cs="Times New Roman"/>
          <w:sz w:val="16"/>
          <w:szCs w:val="16"/>
        </w:rPr>
      </w:pPr>
    </w:p>
    <w:p w14:paraId="12F32918" w14:textId="77777777" w:rsidR="009F4842" w:rsidRPr="002F6441" w:rsidRDefault="009F4842" w:rsidP="009F4842">
      <w:pPr>
        <w:tabs>
          <w:tab w:val="left" w:pos="3619"/>
        </w:tabs>
        <w:rPr>
          <w:rFonts w:ascii="Times New Roman" w:hAnsi="Times New Roman" w:cs="Times New Roman"/>
          <w:sz w:val="16"/>
          <w:szCs w:val="16"/>
        </w:rPr>
      </w:pPr>
    </w:p>
    <w:p w14:paraId="157C4248" w14:textId="77777777" w:rsidR="009F4842" w:rsidRPr="002F6441" w:rsidRDefault="009F4842" w:rsidP="009F4842">
      <w:pPr>
        <w:tabs>
          <w:tab w:val="left" w:pos="3619"/>
        </w:tabs>
        <w:rPr>
          <w:rFonts w:ascii="Times New Roman" w:hAnsi="Times New Roman" w:cs="Times New Roman"/>
          <w:sz w:val="16"/>
          <w:szCs w:val="16"/>
        </w:rPr>
      </w:pPr>
    </w:p>
    <w:p w14:paraId="5B077F59" w14:textId="77777777" w:rsidR="009F4842" w:rsidRPr="002F6441" w:rsidRDefault="009F4842" w:rsidP="009F4842">
      <w:pPr>
        <w:jc w:val="both"/>
        <w:rPr>
          <w:rFonts w:ascii="Times New Roman" w:hAnsi="Times New Roman" w:cs="Times New Roman"/>
        </w:rPr>
      </w:pPr>
    </w:p>
    <w:p w14:paraId="49AD6634" w14:textId="77777777" w:rsidR="00027FD8" w:rsidRDefault="00027FD8" w:rsidP="009F4842">
      <w:pPr>
        <w:rPr>
          <w:sz w:val="16"/>
          <w:szCs w:val="16"/>
        </w:rPr>
        <w:sectPr w:rsidR="00027FD8" w:rsidSect="00027FD8">
          <w:pgSz w:w="16838" w:h="11906" w:orient="landscape"/>
          <w:pgMar w:top="1077" w:right="1106" w:bottom="1077" w:left="1134" w:header="284" w:footer="0" w:gutter="0"/>
          <w:cols w:space="720"/>
          <w:noEndnote/>
        </w:sectPr>
      </w:pPr>
    </w:p>
    <w:p w14:paraId="1C36AFCF" w14:textId="77777777" w:rsidR="00027FD8" w:rsidRDefault="00027FD8" w:rsidP="009F4842">
      <w:pPr>
        <w:rPr>
          <w:sz w:val="16"/>
          <w:szCs w:val="16"/>
        </w:rPr>
      </w:pPr>
    </w:p>
    <w:p w14:paraId="790366A5" w14:textId="77777777" w:rsidR="00AD65F4" w:rsidRDefault="00AD65F4" w:rsidP="00041CD4"/>
    <w:tbl>
      <w:tblPr>
        <w:tblpPr w:leftFromText="180" w:rightFromText="180" w:vertAnchor="text" w:horzAnchor="page" w:tblpX="6902" w:tblpY="-48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3D4046" w:rsidRPr="00C339D4" w14:paraId="3261997F" w14:textId="77777777" w:rsidTr="003D4046">
        <w:trPr>
          <w:trHeight w:val="401"/>
        </w:trPr>
        <w:tc>
          <w:tcPr>
            <w:tcW w:w="4531" w:type="dxa"/>
            <w:vAlign w:val="center"/>
          </w:tcPr>
          <w:p w14:paraId="1285CEF7" w14:textId="77777777" w:rsidR="003D4046" w:rsidRPr="00C339D4" w:rsidRDefault="003D4046" w:rsidP="00027FD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r w:rsidR="00027FD8">
              <w:rPr>
                <w:rFonts w:ascii="Times New Roman" w:hAnsi="Times New Roman" w:cs="Times New Roman"/>
              </w:rPr>
              <w:t>5</w:t>
            </w:r>
            <w:r w:rsidRPr="00C339D4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Контракт</w:t>
            </w:r>
            <w:r w:rsidRPr="00C339D4">
              <w:rPr>
                <w:rFonts w:ascii="Times New Roman" w:hAnsi="Times New Roman" w:cs="Times New Roman"/>
              </w:rPr>
              <w:t>у</w:t>
            </w:r>
          </w:p>
        </w:tc>
      </w:tr>
      <w:tr w:rsidR="003D4046" w:rsidRPr="00C339D4" w14:paraId="7253628E" w14:textId="77777777" w:rsidTr="003D4046">
        <w:trPr>
          <w:trHeight w:val="401"/>
        </w:trPr>
        <w:tc>
          <w:tcPr>
            <w:tcW w:w="4531" w:type="dxa"/>
            <w:vAlign w:val="center"/>
          </w:tcPr>
          <w:p w14:paraId="654A66B7" w14:textId="77777777" w:rsidR="003D4046" w:rsidRPr="00C339D4" w:rsidRDefault="003D4046" w:rsidP="003D4046">
            <w:pPr>
              <w:jc w:val="right"/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3D4046" w:rsidRPr="00C339D4" w14:paraId="79F2E27B" w14:textId="77777777" w:rsidTr="003D4046">
        <w:trPr>
          <w:trHeight w:val="400"/>
        </w:trPr>
        <w:tc>
          <w:tcPr>
            <w:tcW w:w="4531" w:type="dxa"/>
            <w:vAlign w:val="center"/>
          </w:tcPr>
          <w:p w14:paraId="03F8C6E5" w14:textId="77777777" w:rsidR="003D4046" w:rsidRPr="00C339D4" w:rsidRDefault="003D4046" w:rsidP="003D4046">
            <w:pPr>
              <w:jc w:val="right"/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75E777B9" w14:textId="77777777" w:rsidR="00AD65F4" w:rsidRDefault="00AD65F4" w:rsidP="00C339D4">
      <w:pPr>
        <w:rPr>
          <w:rFonts w:ascii="Times New Roman" w:hAnsi="Times New Roman" w:cs="Times New Roman"/>
        </w:rPr>
      </w:pPr>
    </w:p>
    <w:p w14:paraId="4BE8FBE7" w14:textId="77777777" w:rsidR="00C339D4" w:rsidRDefault="00AD65F4" w:rsidP="00AD65F4">
      <w:pPr>
        <w:tabs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414A4F5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67093540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674CC7D1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079A8887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4E745039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5F3688DA" w14:textId="77777777" w:rsidR="00C339D4" w:rsidRPr="00645328" w:rsidRDefault="003D4046" w:rsidP="003D4046">
      <w:pPr>
        <w:tabs>
          <w:tab w:val="left" w:pos="766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339D4" w:rsidRPr="00645328">
        <w:rPr>
          <w:rFonts w:ascii="Times New Roman" w:hAnsi="Times New Roman" w:cs="Times New Roman"/>
          <w:sz w:val="24"/>
        </w:rPr>
        <w:t>Образец</w:t>
      </w:r>
    </w:p>
    <w:p w14:paraId="4A2CED7C" w14:textId="77777777" w:rsidR="00873621" w:rsidRPr="00AB3BEF" w:rsidRDefault="00873621" w:rsidP="0087362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AB3BE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АКТ СВЕРКИ РАСЧЕТОВ</w:t>
      </w:r>
      <w:r w:rsidR="00E66035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10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93"/>
        <w:gridCol w:w="393"/>
        <w:gridCol w:w="2302"/>
        <w:gridCol w:w="888"/>
        <w:gridCol w:w="813"/>
        <w:gridCol w:w="393"/>
        <w:gridCol w:w="392"/>
        <w:gridCol w:w="2303"/>
        <w:gridCol w:w="1064"/>
      </w:tblGrid>
      <w:tr w:rsidR="0068024F" w:rsidRPr="008C79C6" w14:paraId="4071C5FE" w14:textId="77777777" w:rsidTr="00EA2CE9">
        <w:trPr>
          <w:trHeight w:val="1380"/>
        </w:trPr>
        <w:tc>
          <w:tcPr>
            <w:tcW w:w="0" w:type="auto"/>
            <w:gridSpan w:val="10"/>
            <w:vAlign w:val="center"/>
            <w:hideMark/>
          </w:tcPr>
          <w:p w14:paraId="389F832B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>взаимных расчетов за период _______________</w:t>
            </w:r>
            <w:r w:rsidRPr="008C79C6">
              <w:rPr>
                <w:rFonts w:ascii="Times New Roman" w:hAnsi="Times New Roman" w:cs="Times New Roman"/>
                <w:szCs w:val="20"/>
              </w:rPr>
              <w:br/>
              <w:t xml:space="preserve">между </w:t>
            </w:r>
            <w:r>
              <w:rPr>
                <w:szCs w:val="20"/>
              </w:rPr>
              <w:t xml:space="preserve">ФГБУ «НМИЦ им. В.А. Алмазова» Минздрава России </w:t>
            </w:r>
            <w:r w:rsidRPr="008C79C6">
              <w:rPr>
                <w:rFonts w:ascii="Times New Roman" w:hAnsi="Times New Roman" w:cs="Times New Roman"/>
                <w:szCs w:val="20"/>
              </w:rPr>
              <w:br/>
              <w:t>и ______________________________</w:t>
            </w:r>
          </w:p>
          <w:p w14:paraId="5A77C948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>по Контракту №_________________________ от __________________</w:t>
            </w:r>
          </w:p>
        </w:tc>
      </w:tr>
      <w:tr w:rsidR="0068024F" w:rsidRPr="008C79C6" w14:paraId="20705D2C" w14:textId="77777777" w:rsidTr="00EA2CE9">
        <w:trPr>
          <w:trHeight w:val="116"/>
        </w:trPr>
        <w:tc>
          <w:tcPr>
            <w:tcW w:w="0" w:type="auto"/>
            <w:vAlign w:val="center"/>
            <w:hideMark/>
          </w:tcPr>
          <w:p w14:paraId="67C57E42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8993C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6FF0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A373B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99D1E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1534E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9C249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33988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2323EAFE" w14:textId="77777777" w:rsidTr="00EA2CE9">
        <w:trPr>
          <w:trHeight w:val="1230"/>
        </w:trPr>
        <w:tc>
          <w:tcPr>
            <w:tcW w:w="0" w:type="auto"/>
            <w:gridSpan w:val="10"/>
            <w:vAlign w:val="center"/>
            <w:hideMark/>
          </w:tcPr>
          <w:p w14:paraId="11B335CE" w14:textId="77777777" w:rsidR="0068024F" w:rsidRPr="008C79C6" w:rsidRDefault="0068024F" w:rsidP="00EA2CE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 xml:space="preserve">Мы, нижеподписавшиеся, ________________ ______________________________ от </w:t>
            </w:r>
            <w:r>
              <w:rPr>
                <w:szCs w:val="20"/>
              </w:rPr>
              <w:t xml:space="preserve">ФГБУ «НМИЦ им. В.А. Алмазова» Минздрава России </w:t>
            </w:r>
            <w:r w:rsidRPr="008C79C6">
              <w:rPr>
                <w:rFonts w:ascii="Times New Roman" w:hAnsi="Times New Roman" w:cs="Times New Roman"/>
                <w:szCs w:val="20"/>
              </w:rPr>
              <w:t>, с одной стороны, и ________________ ______________________________ от _________________________, с другой стороны, составили настоящий акт сверки в том, что состояние взаимных расчетов по данным учета следующее:</w:t>
            </w:r>
          </w:p>
        </w:tc>
      </w:tr>
      <w:tr w:rsidR="0068024F" w:rsidRPr="008C79C6" w14:paraId="222086BA" w14:textId="77777777" w:rsidTr="00EA2CE9">
        <w:trPr>
          <w:trHeight w:val="150"/>
        </w:trPr>
        <w:tc>
          <w:tcPr>
            <w:tcW w:w="0" w:type="auto"/>
            <w:vAlign w:val="center"/>
            <w:hideMark/>
          </w:tcPr>
          <w:p w14:paraId="33FACCDE" w14:textId="77777777" w:rsidR="0068024F" w:rsidRPr="008C79C6" w:rsidRDefault="0068024F" w:rsidP="00EA2CE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923C2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19DC3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22DB9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4FEC8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30E9A8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08ED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F604B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59289859" w14:textId="77777777" w:rsidTr="00EA2CE9">
        <w:trPr>
          <w:trHeight w:val="41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4CA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 xml:space="preserve">По данным </w:t>
            </w:r>
            <w:r>
              <w:rPr>
                <w:szCs w:val="20"/>
              </w:rPr>
              <w:t xml:space="preserve">ФГБУ «НМИЦ им. В.А. Алмазова» Минздрава России </w:t>
            </w:r>
            <w:r w:rsidRPr="008C79C6">
              <w:rPr>
                <w:rFonts w:ascii="Times New Roman" w:hAnsi="Times New Roman" w:cs="Times New Roman"/>
                <w:szCs w:val="20"/>
              </w:rPr>
              <w:t>, руб.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C6F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>По данным ______________________, руб.</w:t>
            </w:r>
          </w:p>
        </w:tc>
      </w:tr>
      <w:tr w:rsidR="0068024F" w:rsidRPr="008C79C6" w14:paraId="7A81F266" w14:textId="77777777" w:rsidTr="00EA2CE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7044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A3B1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7F9E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7A5C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EA78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E06A3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7D98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1D03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68024F" w:rsidRPr="008C79C6" w14:paraId="08AC609A" w14:textId="77777777" w:rsidTr="00EA2CE9">
        <w:trPr>
          <w:trHeight w:val="2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63D2BFD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начальное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6958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260B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733C01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начальное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1BB31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35E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5D5684BA" w14:textId="77777777" w:rsidTr="00EA2CE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29A75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624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2D96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8ADA1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E708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0D5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06D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355A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2D812F3E" w14:textId="77777777" w:rsidTr="00EA2CE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EB4E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ED9E3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9966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AFAEE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4152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BDD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56F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5A55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19AEEEC6" w14:textId="77777777" w:rsidTr="00EA2CE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387C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DA84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0E240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4AB76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8B28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6DB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42B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6CC0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753E75D8" w14:textId="77777777" w:rsidTr="00EA2CE9">
        <w:trPr>
          <w:trHeight w:val="3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14:paraId="670AE06B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 за 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505572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EAB175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14:paraId="79A6B46F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 за 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650BDA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8451AF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68192816" w14:textId="77777777" w:rsidTr="00EA2CE9">
        <w:trPr>
          <w:trHeight w:val="2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83BE669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конечное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4F98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4106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7F875F7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конечное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8F6D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047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48D525F9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2823D28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5116A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DFF88A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E8C1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6232E8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479B8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255BF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53E5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74CB6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ACBCD6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05F86AF0" w14:textId="77777777" w:rsidTr="00EA2CE9">
        <w:trPr>
          <w:trHeight w:val="412"/>
        </w:trPr>
        <w:tc>
          <w:tcPr>
            <w:tcW w:w="0" w:type="auto"/>
            <w:gridSpan w:val="4"/>
            <w:vAlign w:val="center"/>
            <w:hideMark/>
          </w:tcPr>
          <w:p w14:paraId="341E9F32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 xml:space="preserve">По данным </w:t>
            </w:r>
            <w:r>
              <w:rPr>
                <w:sz w:val="16"/>
                <w:szCs w:val="16"/>
              </w:rPr>
              <w:t xml:space="preserve">ФГБУ «НМИЦ им. В.А. Алмазова» Минздрава России </w:t>
            </w:r>
          </w:p>
        </w:tc>
        <w:tc>
          <w:tcPr>
            <w:tcW w:w="0" w:type="auto"/>
            <w:vAlign w:val="center"/>
            <w:hideMark/>
          </w:tcPr>
          <w:p w14:paraId="15CDFD8F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A8519DD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По данным ________________</w:t>
            </w:r>
          </w:p>
        </w:tc>
        <w:tc>
          <w:tcPr>
            <w:tcW w:w="0" w:type="auto"/>
            <w:vAlign w:val="center"/>
            <w:hideMark/>
          </w:tcPr>
          <w:p w14:paraId="7F3DEEA0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2DCFA8E1" w14:textId="77777777" w:rsidTr="00EA2CE9">
        <w:trPr>
          <w:trHeight w:val="270"/>
        </w:trPr>
        <w:tc>
          <w:tcPr>
            <w:tcW w:w="0" w:type="auto"/>
            <w:gridSpan w:val="4"/>
            <w:vAlign w:val="center"/>
            <w:hideMark/>
          </w:tcPr>
          <w:p w14:paraId="262B2193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_____________ задолженность _____________.</w:t>
            </w:r>
          </w:p>
        </w:tc>
        <w:tc>
          <w:tcPr>
            <w:tcW w:w="0" w:type="auto"/>
            <w:vAlign w:val="center"/>
            <w:hideMark/>
          </w:tcPr>
          <w:p w14:paraId="5FB3DA91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1D4E88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E98CEA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7D73DD65" w14:textId="77777777" w:rsidTr="00EA2CE9">
        <w:trPr>
          <w:trHeight w:val="294"/>
        </w:trPr>
        <w:tc>
          <w:tcPr>
            <w:tcW w:w="0" w:type="auto"/>
            <w:gridSpan w:val="4"/>
            <w:vAlign w:val="center"/>
            <w:hideMark/>
          </w:tcPr>
          <w:p w14:paraId="128E783D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 xml:space="preserve">ФГБУ «НМИЦ им. В.А. Алмазова» Минздрава России </w:t>
            </w:r>
          </w:p>
        </w:tc>
        <w:tc>
          <w:tcPr>
            <w:tcW w:w="0" w:type="auto"/>
            <w:vAlign w:val="center"/>
            <w:hideMark/>
          </w:tcPr>
          <w:p w14:paraId="7EA76DFC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83354BB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От ________________________</w:t>
            </w:r>
          </w:p>
        </w:tc>
        <w:tc>
          <w:tcPr>
            <w:tcW w:w="0" w:type="auto"/>
            <w:vAlign w:val="center"/>
            <w:hideMark/>
          </w:tcPr>
          <w:p w14:paraId="64467142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0645F632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61016586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0AD0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19EBB5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74719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37A5B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C7BB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25A4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CEC80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DCE47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35E2A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0F533A18" w14:textId="77777777" w:rsidTr="00EA2CE9">
        <w:trPr>
          <w:trHeight w:val="270"/>
        </w:trPr>
        <w:tc>
          <w:tcPr>
            <w:tcW w:w="0" w:type="auto"/>
            <w:gridSpan w:val="4"/>
            <w:vAlign w:val="center"/>
            <w:hideMark/>
          </w:tcPr>
          <w:p w14:paraId="45028C7E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0DD49DAF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0B2093C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3919014A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497B2C1D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06E865C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94C8C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E7331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9FC70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A44BC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FC46D8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AACD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436E9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7457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1BF0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15D5FE3D" w14:textId="77777777" w:rsidTr="00EA2CE9">
        <w:trPr>
          <w:trHeight w:val="270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15583EF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7344F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(______________________________)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9B86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75935CC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5BC5BE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(______________________________)</w:t>
            </w:r>
          </w:p>
        </w:tc>
        <w:tc>
          <w:tcPr>
            <w:tcW w:w="0" w:type="auto"/>
            <w:vAlign w:val="center"/>
            <w:hideMark/>
          </w:tcPr>
          <w:p w14:paraId="28BDD66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7343EE36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4D872A1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5F26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11D2B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CD297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BBBD06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4F7B6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3CF6C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D50A0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DF26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782C2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37A800D9" w14:textId="77777777" w:rsidTr="00EA2CE9">
        <w:trPr>
          <w:trHeight w:val="270"/>
        </w:trPr>
        <w:tc>
          <w:tcPr>
            <w:tcW w:w="0" w:type="auto"/>
            <w:gridSpan w:val="5"/>
            <w:vAlign w:val="center"/>
            <w:hideMark/>
          </w:tcPr>
          <w:p w14:paraId="10167BC4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Главный бухгалтер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996C24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Главный бухгалтер</w:t>
            </w:r>
          </w:p>
        </w:tc>
      </w:tr>
      <w:tr w:rsidR="0068024F" w:rsidRPr="008C79C6" w14:paraId="053D4B7C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4335639E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23B759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C2AB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9F226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F8336A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4D973D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43D2B443" w14:textId="77777777" w:rsidTr="00EA2CE9">
        <w:trPr>
          <w:trHeight w:val="270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1B8581C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BCF9B4F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Афанасенкова</w:t>
            </w:r>
            <w:proofErr w:type="spellEnd"/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 Е. Б.)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6860982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2F27719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73E15B0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(______________________________)</w:t>
            </w:r>
          </w:p>
        </w:tc>
      </w:tr>
      <w:tr w:rsidR="0068024F" w:rsidRPr="008C79C6" w14:paraId="00E5C8D7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055A587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5FFA25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2F14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EE90A5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00D2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4FA05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8406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BC485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2F70F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0CB0C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780B67F6" w14:textId="77777777" w:rsidTr="00EA2CE9">
        <w:trPr>
          <w:trHeight w:val="270"/>
        </w:trPr>
        <w:tc>
          <w:tcPr>
            <w:tcW w:w="0" w:type="auto"/>
            <w:gridSpan w:val="5"/>
            <w:vAlign w:val="center"/>
            <w:hideMark/>
          </w:tcPr>
          <w:p w14:paraId="0A5682BA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3E1C9E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14:paraId="68A04409" w14:textId="77777777" w:rsidR="003960D9" w:rsidRDefault="003960D9" w:rsidP="00AC7540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675EF2A5" w14:textId="77777777" w:rsidR="003960D9" w:rsidRDefault="003960D9">
      <w:pPr>
        <w:widowControl/>
        <w:suppressAutoHyphens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tbl>
      <w:tblPr>
        <w:tblpPr w:leftFromText="180" w:rightFromText="180" w:vertAnchor="text" w:horzAnchor="margin" w:tblpXSpec="right" w:tblpY="128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3960D9" w:rsidRPr="0041331C" w14:paraId="60376105" w14:textId="77777777" w:rsidTr="00312413">
        <w:trPr>
          <w:trHeight w:val="401"/>
        </w:trPr>
        <w:tc>
          <w:tcPr>
            <w:tcW w:w="4531" w:type="dxa"/>
            <w:vAlign w:val="center"/>
          </w:tcPr>
          <w:p w14:paraId="408F9AEE" w14:textId="77777777" w:rsidR="003960D9" w:rsidRPr="0041331C" w:rsidRDefault="003960D9" w:rsidP="00027FD8">
            <w:pPr>
              <w:widowControl/>
              <w:tabs>
                <w:tab w:val="left" w:pos="2880"/>
              </w:tabs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41331C">
              <w:rPr>
                <w:rFonts w:ascii="Times New Roman" w:hAnsi="Times New Roman"/>
                <w:bCs/>
                <w:sz w:val="24"/>
              </w:rPr>
              <w:lastRenderedPageBreak/>
              <w:t xml:space="preserve">Приложение № </w:t>
            </w:r>
            <w:r w:rsidR="00027FD8">
              <w:rPr>
                <w:rFonts w:ascii="Times New Roman" w:hAnsi="Times New Roman"/>
                <w:bCs/>
                <w:sz w:val="24"/>
              </w:rPr>
              <w:t>6</w:t>
            </w:r>
            <w:r w:rsidRPr="0041331C">
              <w:rPr>
                <w:rFonts w:ascii="Times New Roman" w:hAnsi="Times New Roman"/>
                <w:bCs/>
                <w:sz w:val="24"/>
              </w:rPr>
              <w:t xml:space="preserve"> к Контракту</w:t>
            </w:r>
          </w:p>
        </w:tc>
      </w:tr>
      <w:tr w:rsidR="003960D9" w:rsidRPr="0041331C" w14:paraId="420CCF62" w14:textId="77777777" w:rsidTr="00312413">
        <w:trPr>
          <w:trHeight w:val="401"/>
        </w:trPr>
        <w:tc>
          <w:tcPr>
            <w:tcW w:w="4531" w:type="dxa"/>
            <w:vAlign w:val="center"/>
          </w:tcPr>
          <w:p w14:paraId="4791DE5F" w14:textId="77777777" w:rsidR="003960D9" w:rsidRPr="0041331C" w:rsidRDefault="003960D9" w:rsidP="003960D9">
            <w:pPr>
              <w:widowControl/>
              <w:tabs>
                <w:tab w:val="left" w:pos="2880"/>
              </w:tabs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41331C">
              <w:rPr>
                <w:rFonts w:ascii="Times New Roman" w:hAnsi="Times New Roman"/>
                <w:bCs/>
                <w:sz w:val="24"/>
              </w:rPr>
              <w:t>от _______________________</w:t>
            </w:r>
          </w:p>
        </w:tc>
      </w:tr>
      <w:tr w:rsidR="003960D9" w:rsidRPr="0041331C" w14:paraId="4BE5F1C4" w14:textId="77777777" w:rsidTr="00312413">
        <w:trPr>
          <w:trHeight w:val="400"/>
        </w:trPr>
        <w:tc>
          <w:tcPr>
            <w:tcW w:w="4531" w:type="dxa"/>
            <w:vAlign w:val="center"/>
          </w:tcPr>
          <w:p w14:paraId="007CB986" w14:textId="77777777" w:rsidR="003960D9" w:rsidRPr="0041331C" w:rsidRDefault="003960D9" w:rsidP="003960D9">
            <w:pPr>
              <w:widowControl/>
              <w:tabs>
                <w:tab w:val="left" w:pos="2880"/>
              </w:tabs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41331C">
              <w:rPr>
                <w:rFonts w:ascii="Times New Roman" w:hAnsi="Times New Roman"/>
                <w:bCs/>
                <w:sz w:val="24"/>
              </w:rPr>
              <w:t>№ _______________________</w:t>
            </w:r>
          </w:p>
        </w:tc>
      </w:tr>
    </w:tbl>
    <w:p w14:paraId="4F78CCDC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6858055C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13D29AC7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11887D8B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3C44E848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3A8FE122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3CBC9A10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jc w:val="center"/>
        <w:rPr>
          <w:rFonts w:ascii="Times New Roman" w:hAnsi="Times New Roman"/>
          <w:bCs/>
          <w:sz w:val="24"/>
        </w:rPr>
      </w:pPr>
      <w:r w:rsidRPr="003960D9">
        <w:rPr>
          <w:rFonts w:ascii="Times New Roman" w:hAnsi="Times New Roman"/>
          <w:bCs/>
          <w:sz w:val="24"/>
        </w:rPr>
        <w:t>Расчет и обоснование цены контракта</w:t>
      </w:r>
    </w:p>
    <w:p w14:paraId="2A6F20F2" w14:textId="77777777" w:rsidR="00C472D0" w:rsidRDefault="003960D9" w:rsidP="00B10BEC">
      <w:pPr>
        <w:widowControl/>
        <w:tabs>
          <w:tab w:val="left" w:pos="2880"/>
        </w:tabs>
        <w:suppressAutoHyphens w:val="0"/>
        <w:jc w:val="center"/>
        <w:rPr>
          <w:rFonts w:ascii="Times New Roman" w:hAnsi="Times New Roman"/>
          <w:b/>
          <w:bCs/>
          <w:sz w:val="24"/>
        </w:rPr>
      </w:pPr>
      <w:r w:rsidRPr="003960D9">
        <w:rPr>
          <w:rFonts w:ascii="Times New Roman" w:hAnsi="Times New Roman"/>
          <w:bCs/>
          <w:sz w:val="24"/>
        </w:rPr>
        <w:t>Представлено в виде отдельного</w:t>
      </w:r>
      <w:r w:rsidR="00B10BEC">
        <w:rPr>
          <w:rFonts w:ascii="Times New Roman" w:hAnsi="Times New Roman"/>
          <w:bCs/>
          <w:sz w:val="24"/>
        </w:rPr>
        <w:t xml:space="preserve"> файла «Приложение к </w:t>
      </w:r>
      <w:proofErr w:type="spellStart"/>
      <w:r w:rsidR="00B10BEC">
        <w:rPr>
          <w:rFonts w:ascii="Times New Roman" w:hAnsi="Times New Roman"/>
          <w:bCs/>
          <w:sz w:val="24"/>
        </w:rPr>
        <w:t>контракту</w:t>
      </w:r>
      <w:r w:rsidRPr="003960D9">
        <w:rPr>
          <w:rFonts w:ascii="Times New Roman" w:hAnsi="Times New Roman"/>
          <w:bCs/>
          <w:sz w:val="24"/>
        </w:rPr>
        <w:t>_Обоснование</w:t>
      </w:r>
      <w:proofErr w:type="spellEnd"/>
      <w:r w:rsidRPr="003960D9">
        <w:rPr>
          <w:rFonts w:ascii="Times New Roman" w:hAnsi="Times New Roman"/>
          <w:bCs/>
          <w:sz w:val="24"/>
        </w:rPr>
        <w:t xml:space="preserve"> ЦК», (.</w:t>
      </w:r>
      <w:proofErr w:type="spellStart"/>
      <w:r w:rsidRPr="003960D9">
        <w:rPr>
          <w:rFonts w:ascii="Times New Roman" w:hAnsi="Times New Roman"/>
          <w:bCs/>
          <w:sz w:val="24"/>
        </w:rPr>
        <w:t>xls</w:t>
      </w:r>
      <w:proofErr w:type="spellEnd"/>
      <w:r w:rsidRPr="003960D9">
        <w:rPr>
          <w:rFonts w:ascii="Times New Roman" w:hAnsi="Times New Roman"/>
          <w:bCs/>
          <w:sz w:val="24"/>
        </w:rPr>
        <w:t>), являющегося неотъемлемой частью настоящего Контракта.</w:t>
      </w:r>
    </w:p>
    <w:sectPr w:rsidR="00C472D0" w:rsidSect="00027FD8">
      <w:footnotePr>
        <w:numFmt w:val="chicago"/>
      </w:footnotePr>
      <w:pgSz w:w="11906" w:h="16838"/>
      <w:pgMar w:top="1106" w:right="1077" w:bottom="1134" w:left="1077" w:header="584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29D4" w14:textId="77777777" w:rsidR="00DD579F" w:rsidRDefault="00DD579F">
      <w:r>
        <w:separator/>
      </w:r>
    </w:p>
  </w:endnote>
  <w:endnote w:type="continuationSeparator" w:id="0">
    <w:p w14:paraId="5D929EA4" w14:textId="77777777" w:rsidR="00DD579F" w:rsidRDefault="00DD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A40F" w14:textId="77777777" w:rsidR="00E603B6" w:rsidRDefault="00E603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29AD" w14:textId="77777777" w:rsidR="008A6546" w:rsidRDefault="008A6546" w:rsidP="008A6546">
    <w:pPr>
      <w:pStyle w:val="ab"/>
      <w:jc w:val="center"/>
      <w:rPr>
        <w:rFonts w:ascii="Times New Roman" w:hAnsi="Times New Roman"/>
        <w:b/>
      </w:rPr>
    </w:pPr>
    <w:r w:rsidRPr="00D148D1">
      <w:rPr>
        <w:rFonts w:ascii="Times New Roman" w:hAnsi="Times New Roman"/>
        <w:b/>
      </w:rPr>
      <w:t xml:space="preserve">         Контрактная служба: телефон/факс (812)</w:t>
    </w:r>
    <w:r>
      <w:rPr>
        <w:rFonts w:ascii="Times New Roman" w:hAnsi="Times New Roman"/>
        <w:b/>
      </w:rPr>
      <w:t>702-37-49, доб. 005035, 005860, 005685</w:t>
    </w:r>
    <w:r w:rsidRPr="00D148D1">
      <w:rPr>
        <w:rFonts w:ascii="Times New Roman" w:hAnsi="Times New Roman"/>
        <w:b/>
      </w:rPr>
      <w:t xml:space="preserve">, </w:t>
    </w:r>
  </w:p>
  <w:p w14:paraId="242CC863" w14:textId="77777777" w:rsidR="008A6546" w:rsidRDefault="008A6546" w:rsidP="008A6546">
    <w:pPr>
      <w:pStyle w:val="ab"/>
      <w:jc w:val="center"/>
      <w:rPr>
        <w:rFonts w:ascii="Times New Roman" w:hAnsi="Times New Roman"/>
        <w:b/>
        <w:lang w:val="en-US"/>
      </w:rPr>
    </w:pPr>
    <w:r w:rsidRPr="008A6546">
      <w:rPr>
        <w:rFonts w:ascii="Times New Roman" w:hAnsi="Times New Roman"/>
        <w:b/>
        <w:lang w:val="en-US"/>
      </w:rPr>
      <w:t xml:space="preserve">e-mail: </w:t>
    </w:r>
    <w:r>
      <w:fldChar w:fldCharType="begin"/>
    </w:r>
    <w:r w:rsidRPr="005B0D1C">
      <w:rPr>
        <w:lang w:val="en-US"/>
      </w:rPr>
      <w:instrText>HYPERLINK "mailto:zakupki@almazovcentre.ru"</w:instrText>
    </w:r>
    <w:r>
      <w:fldChar w:fldCharType="separate"/>
    </w:r>
    <w:r w:rsidRPr="007A5904">
      <w:rPr>
        <w:rStyle w:val="a4"/>
        <w:rFonts w:ascii="Times New Roman" w:hAnsi="Times New Roman"/>
        <w:b/>
        <w:lang w:val="en-US"/>
      </w:rPr>
      <w:t>zakupki@almazovcentre.ru</w:t>
    </w:r>
    <w:r>
      <w:fldChar w:fldCharType="end"/>
    </w:r>
  </w:p>
  <w:p w14:paraId="65103F3A" w14:textId="3E27FA53" w:rsidR="008A6546" w:rsidRPr="008A6546" w:rsidRDefault="008A6546" w:rsidP="008A6546">
    <w:pPr>
      <w:pStyle w:val="ab"/>
      <w:jc w:val="center"/>
      <w:rPr>
        <w:rFonts w:ascii="Times New Roman" w:hAnsi="Times New Roman"/>
        <w:b/>
        <w:lang w:val="en-US"/>
      </w:rPr>
    </w:pPr>
    <w:r w:rsidRPr="008A6546">
      <w:rPr>
        <w:rFonts w:ascii="Times New Roman" w:hAnsi="Times New Roman"/>
        <w:b/>
        <w:lang w:val="en-US"/>
      </w:rPr>
      <w:t xml:space="preserve">               1</w:t>
    </w:r>
  </w:p>
  <w:p w14:paraId="200218DE" w14:textId="77777777" w:rsidR="008A6546" w:rsidRPr="008A6546" w:rsidRDefault="008A6546">
    <w:pPr>
      <w:pStyle w:val="a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B45E" w14:textId="77777777" w:rsidR="00E603B6" w:rsidRDefault="00E603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27C4" w14:textId="77777777" w:rsidR="00DD579F" w:rsidRDefault="00DD579F">
      <w:r>
        <w:separator/>
      </w:r>
    </w:p>
  </w:footnote>
  <w:footnote w:type="continuationSeparator" w:id="0">
    <w:p w14:paraId="773C7497" w14:textId="77777777" w:rsidR="00DD579F" w:rsidRDefault="00DD579F">
      <w:r>
        <w:continuationSeparator/>
      </w:r>
    </w:p>
  </w:footnote>
  <w:footnote w:id="1">
    <w:p w14:paraId="148A596F" w14:textId="77777777" w:rsidR="00F143C1" w:rsidRPr="000B34D9" w:rsidRDefault="00F143C1" w:rsidP="00A23CD5">
      <w:pPr>
        <w:pStyle w:val="aff1"/>
        <w:jc w:val="both"/>
        <w:rPr>
          <w:rFonts w:ascii="Times New Roman" w:hAnsi="Times New Roman" w:cs="Times New Roman"/>
        </w:rPr>
      </w:pPr>
      <w:r>
        <w:rPr>
          <w:rStyle w:val="aff3"/>
        </w:rPr>
        <w:footnoteRef/>
      </w:r>
      <w:r>
        <w:t xml:space="preserve"> </w:t>
      </w:r>
      <w:r w:rsidRPr="000B34D9">
        <w:rPr>
          <w:rFonts w:ascii="Times New Roman" w:hAnsi="Times New Roman" w:cs="Times New Roman"/>
        </w:rPr>
        <w:t>Прямое акцептирование не применяется в случаях,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</w:rPr>
        <w:t>.</w:t>
      </w:r>
    </w:p>
  </w:footnote>
  <w:footnote w:id="2">
    <w:p w14:paraId="1A95C51A" w14:textId="77777777" w:rsidR="00F143C1" w:rsidRPr="001B6F96" w:rsidRDefault="00F143C1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>
        <w:rPr>
          <w:lang w:val="ru-RU"/>
        </w:rPr>
        <w:t>Н</w:t>
      </w:r>
      <w:r w:rsidRPr="000B34D9">
        <w:rPr>
          <w:rFonts w:ascii="Times New Roman" w:hAnsi="Times New Roman" w:cs="Times New Roman"/>
        </w:rPr>
        <w:t>е применяется</w:t>
      </w:r>
      <w:r>
        <w:rPr>
          <w:rFonts w:ascii="Times New Roman" w:hAnsi="Times New Roman" w:cs="Times New Roman"/>
          <w:lang w:val="ru-RU"/>
        </w:rPr>
        <w:t xml:space="preserve"> только</w:t>
      </w:r>
      <w:r w:rsidRPr="000B34D9">
        <w:rPr>
          <w:rFonts w:ascii="Times New Roman" w:hAnsi="Times New Roman" w:cs="Times New Roman"/>
        </w:rPr>
        <w:t xml:space="preserve"> в случаях,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  <w:lang w:val="ru-RU"/>
        </w:rPr>
        <w:t>.</w:t>
      </w:r>
    </w:p>
  </w:footnote>
  <w:footnote w:id="3">
    <w:p w14:paraId="7EB73EBF" w14:textId="77777777" w:rsidR="00F143C1" w:rsidRPr="001B6F96" w:rsidRDefault="00F143C1" w:rsidP="00B41F33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 w:rsidRPr="00B41F33">
        <w:rPr>
          <w:rFonts w:ascii="Times New Roman" w:hAnsi="Times New Roman" w:cs="Times New Roman"/>
        </w:rPr>
        <w:t xml:space="preserve">За исключением случаев, </w:t>
      </w:r>
      <w:r w:rsidRPr="000B34D9">
        <w:rPr>
          <w:rFonts w:ascii="Times New Roman" w:hAnsi="Times New Roman" w:cs="Times New Roman"/>
        </w:rPr>
        <w:t xml:space="preserve">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  <w:lang w:val="ru-RU"/>
        </w:rPr>
        <w:t>.</w:t>
      </w:r>
    </w:p>
    <w:p w14:paraId="56EF3074" w14:textId="77777777" w:rsidR="00F143C1" w:rsidRPr="00B41F33" w:rsidRDefault="00F143C1">
      <w:pPr>
        <w:pStyle w:val="aff1"/>
        <w:rPr>
          <w:lang w:val="ru-RU"/>
        </w:rPr>
      </w:pPr>
    </w:p>
  </w:footnote>
  <w:footnote w:id="4">
    <w:p w14:paraId="3122B0C7" w14:textId="77777777" w:rsidR="00F143C1" w:rsidRPr="001B6F96" w:rsidRDefault="00F143C1" w:rsidP="00A37122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 w:rsidRPr="00B41F33">
        <w:rPr>
          <w:rFonts w:ascii="Times New Roman" w:hAnsi="Times New Roman" w:cs="Times New Roman"/>
        </w:rPr>
        <w:t xml:space="preserve">За исключением случаев, </w:t>
      </w:r>
      <w:r w:rsidRPr="000B34D9">
        <w:rPr>
          <w:rFonts w:ascii="Times New Roman" w:hAnsi="Times New Roman" w:cs="Times New Roman"/>
        </w:rPr>
        <w:t xml:space="preserve">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  <w:lang w:val="ru-RU"/>
        </w:rPr>
        <w:t>.</w:t>
      </w:r>
    </w:p>
    <w:p w14:paraId="1AE48595" w14:textId="77777777" w:rsidR="00F143C1" w:rsidRPr="00B41F33" w:rsidRDefault="00F143C1" w:rsidP="00A37122">
      <w:pPr>
        <w:pStyle w:val="aff1"/>
        <w:rPr>
          <w:lang w:val="ru-RU"/>
        </w:rPr>
      </w:pPr>
    </w:p>
  </w:footnote>
  <w:footnote w:id="5">
    <w:p w14:paraId="4BE55CF3" w14:textId="77777777" w:rsidR="00F143C1" w:rsidRPr="00A5675D" w:rsidRDefault="00F143C1" w:rsidP="00707B1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>
        <w:rPr>
          <w:rStyle w:val="aff3"/>
        </w:rPr>
        <w:footnoteRef/>
      </w:r>
      <w:r>
        <w:t xml:space="preserve"> </w:t>
      </w:r>
      <w:r w:rsidRPr="00A5675D">
        <w:rPr>
          <w:rFonts w:ascii="Times New Roman" w:hAnsi="Times New Roman" w:cs="Times New Roman"/>
          <w:sz w:val="18"/>
          <w:szCs w:val="18"/>
        </w:rPr>
        <w:t xml:space="preserve">С 01.01.2023 г.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Заказчик формирует документы для осуществления оплаты</w:t>
      </w:r>
      <w:r w:rsidRPr="00A5675D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по контракт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у </w:t>
      </w:r>
      <w:r w:rsidRPr="00A5675D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в электрон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ной форме </w:t>
      </w:r>
      <w:r w:rsidRPr="00A5675D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с использованием единой информационной системы в сфере закупок.</w:t>
      </w:r>
    </w:p>
    <w:p w14:paraId="392BBC7B" w14:textId="77777777" w:rsidR="00F143C1" w:rsidRPr="001A1C13" w:rsidRDefault="00F143C1" w:rsidP="00707B15">
      <w:pPr>
        <w:pStyle w:val="aff1"/>
        <w:rPr>
          <w:lang w:val="ru-RU"/>
        </w:rPr>
      </w:pPr>
    </w:p>
  </w:footnote>
  <w:footnote w:id="6">
    <w:p w14:paraId="5DEA8B3B" w14:textId="77777777" w:rsidR="00F143C1" w:rsidRPr="00F86F99" w:rsidRDefault="00F143C1" w:rsidP="00FC4E45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>
        <w:rPr>
          <w:rStyle w:val="aff3"/>
        </w:rPr>
        <w:footnoteRef/>
      </w:r>
      <w:r>
        <w:t xml:space="preserve"> 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Размер штрафа определяется 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в соответствии с п. 9 </w:t>
      </w:r>
      <w:hyperlink r:id="rId1" w:history="1">
        <w:r w:rsidRPr="00F86F99">
          <w:rPr>
            <w:rFonts w:ascii="Times New Roman" w:eastAsia="Calibri" w:hAnsi="Times New Roman" w:cs="Times New Roman"/>
            <w:i/>
            <w:kern w:val="0"/>
            <w:sz w:val="18"/>
            <w:szCs w:val="18"/>
            <w:lang w:eastAsia="en-US" w:bidi="ar-SA"/>
          </w:rPr>
          <w:t>Правил</w:t>
        </w:r>
      </w:hyperlink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 определения размера штрафа в следующем порядке:</w:t>
      </w:r>
    </w:p>
    <w:p w14:paraId="09EC3A64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а) 1000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не превышает 3 млн. рублей (включительно);</w:t>
      </w:r>
    </w:p>
    <w:p w14:paraId="4688CDA4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б) 5000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3 млн. рублей до 50 млн. рублей (включительно);</w:t>
      </w:r>
    </w:p>
    <w:p w14:paraId="0945F914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в) 10000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50 млн. рублей до 100 млн. рублей включительно);</w:t>
      </w:r>
    </w:p>
    <w:p w14:paraId="5C712857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г) 100000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превышает 100 млн. рублей.</w:t>
      </w:r>
    </w:p>
    <w:p w14:paraId="7C2574A8" w14:textId="77777777" w:rsidR="00F143C1" w:rsidRPr="00F86F99" w:rsidRDefault="00F143C1" w:rsidP="006A7A5C">
      <w:pPr>
        <w:pStyle w:val="aff1"/>
        <w:jc w:val="both"/>
        <w:rPr>
          <w:lang w:val="ru-RU"/>
        </w:rPr>
      </w:pPr>
    </w:p>
  </w:footnote>
  <w:footnote w:id="7">
    <w:p w14:paraId="43F9562E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Style w:val="aff3"/>
        </w:rPr>
        <w:footnoteRef/>
      </w:r>
      <w:r w:rsidRPr="00F86F99">
        <w:t xml:space="preserve"> 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«3.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ом, размер штрафа устанавливается в виде фиксированной суммы, определяемой в следующем порядке (за исключением случаев, предусмотренных пунктами 4 - 8 настоящих Правил):</w:t>
      </w:r>
    </w:p>
    <w:p w14:paraId="4F6BF402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а) 10 процентов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не превышает 3 млн. рублей;</w:t>
      </w:r>
    </w:p>
    <w:p w14:paraId="7B7CCDA2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б) 5 процентов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3 млн. рублей до 50 млн. рублей (включительно);</w:t>
      </w:r>
    </w:p>
    <w:p w14:paraId="7DE9C90B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в) 1 процент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50 млн. рублей до 100 млн. рублей (включительно);</w:t>
      </w:r>
    </w:p>
    <w:p w14:paraId="0CD29B51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г) 0,5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100 млн. рублей до 500 млн. рублей (включительно);</w:t>
      </w:r>
    </w:p>
    <w:p w14:paraId="069D30B2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д) 0,4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500 млн. рублей до 1 млрд. рублей (включительно);</w:t>
      </w:r>
    </w:p>
    <w:p w14:paraId="5761CDF7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е) 0,3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1 млрд. рублей до 2 млрд. рублей (включительно);</w:t>
      </w:r>
    </w:p>
    <w:p w14:paraId="5E276A80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ж) 0,25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2 млрд. рублей до 5 млрд. рублей (включительно);</w:t>
      </w:r>
    </w:p>
    <w:p w14:paraId="292D8E50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з) 0,2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5 млрд. рублей до 10 млрд. рублей (включительно);</w:t>
      </w:r>
    </w:p>
    <w:p w14:paraId="53B9566C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и) 0,1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превышает 10 млрд. рублей.</w:t>
      </w:r>
    </w:p>
    <w:p w14:paraId="08355264" w14:textId="77777777" w:rsidR="00F143C1" w:rsidRPr="00DA52FF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4.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ом, заключенным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ом, размер штрафа устанавливается в размере 1 процента цены контракта (этапа), но не более 5 тыс. рублей и не менее 1 тыс. рублей</w:t>
      </w:r>
    </w:p>
    <w:p w14:paraId="00A6820D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DA52FF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5. 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ом, и устанавливается в  следующем порядке:</w:t>
      </w:r>
    </w:p>
    <w:p w14:paraId="0ED7D749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а) в случае, если цена контракта не превышает начальную (максимальную) цену контракта:</w:t>
      </w:r>
    </w:p>
    <w:p w14:paraId="096AC598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10 процентов начальной (максимальной)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в случае, если начальная (максимальная)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не превышает 3 млн. рублей;</w:t>
      </w:r>
    </w:p>
    <w:p w14:paraId="602B0E6E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5 процентов начальной (максимальной)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в случае, если начальная (максимальная)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составляет от 3 млн. рублей до 50 млн. рублей (включительно);</w:t>
      </w:r>
    </w:p>
    <w:p w14:paraId="6ED5689D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1 процент начальной (максимальной)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составляет от 50 млн. рублей до 100 млн. рублей (включительно).</w:t>
      </w:r>
    </w:p>
    <w:p w14:paraId="0C1B3EAF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б) в случае,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превышает начальную (максимальную) цену контракта:</w:t>
      </w:r>
    </w:p>
    <w:p w14:paraId="0C406591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10 процентов цены контракта, если цена контракта не превышает 3 млн. рублей;</w:t>
      </w:r>
    </w:p>
    <w:p w14:paraId="1D8522AD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5 процентов цены контракта, если цена контракта составляет от 3 млн. рублей до 50 млн. рублей (включительно);</w:t>
      </w:r>
    </w:p>
    <w:p w14:paraId="179006C4" w14:textId="77777777" w:rsidR="00F143C1" w:rsidRPr="00D610C3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1 процент цены контракта, если цена контракта составляет от 50 млн. рублей до 100 млн. рублей (включительно).».</w:t>
      </w:r>
    </w:p>
    <w:p w14:paraId="0B603E5C" w14:textId="77777777" w:rsidR="00F143C1" w:rsidRPr="00D610C3" w:rsidRDefault="00F143C1" w:rsidP="006A7A5C">
      <w:pPr>
        <w:pStyle w:val="aff1"/>
        <w:rPr>
          <w:lang w:val="ru-RU"/>
        </w:rPr>
      </w:pPr>
    </w:p>
  </w:footnote>
  <w:footnote w:id="8">
    <w:p w14:paraId="064508E5" w14:textId="77777777" w:rsidR="00F143C1" w:rsidRPr="004D6357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>
        <w:rPr>
          <w:rStyle w:val="aff3"/>
        </w:rPr>
        <w:footnoteRef/>
      </w:r>
      <w:r>
        <w:t xml:space="preserve"> </w:t>
      </w:r>
      <w:r w:rsidRPr="004D635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Размер штрафа определяется в соответствии с 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Правилами определения размера штрафа в следующем порядке:</w:t>
      </w:r>
    </w:p>
    <w:p w14:paraId="2172F8E2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а) 1000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не превышает 3 млн. рублей;</w:t>
      </w:r>
    </w:p>
    <w:p w14:paraId="52C2B8B6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б) 5000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3 млн. рублей до 50 млн. рублей (включительно);</w:t>
      </w:r>
    </w:p>
    <w:p w14:paraId="13350A51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в) 10000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50 млн. рублей до 100 млн. рублей (включительно);</w:t>
      </w:r>
    </w:p>
    <w:p w14:paraId="74D983FD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г) 100000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Контракта превышает 100 млн. рублей.</w:t>
      </w:r>
    </w:p>
  </w:footnote>
  <w:footnote w:id="9">
    <w:p w14:paraId="57A97473" w14:textId="77777777" w:rsidR="00F143C1" w:rsidRPr="00E2619E" w:rsidRDefault="00F143C1">
      <w:pPr>
        <w:pStyle w:val="aff1"/>
        <w:rPr>
          <w:rFonts w:ascii="Times New Roman" w:hAnsi="Times New Roman" w:cs="Times New Roman"/>
          <w:lang w:val="ru-RU"/>
        </w:rPr>
      </w:pPr>
      <w:r w:rsidRPr="00E2619E">
        <w:rPr>
          <w:rStyle w:val="aff3"/>
          <w:rFonts w:ascii="Times New Roman" w:hAnsi="Times New Roman" w:cs="Times New Roman"/>
        </w:rPr>
        <w:footnoteRef/>
      </w:r>
      <w:r w:rsidRPr="00E2619E">
        <w:rPr>
          <w:rFonts w:ascii="Times New Roman" w:hAnsi="Times New Roman" w:cs="Times New Roman"/>
        </w:rPr>
        <w:t xml:space="preserve"> </w:t>
      </w:r>
      <w:r w:rsidRPr="00E2619E">
        <w:rPr>
          <w:rFonts w:ascii="Times New Roman" w:hAnsi="Times New Roman" w:cs="Times New Roman"/>
          <w:lang w:val="ru-RU"/>
        </w:rPr>
        <w:t>Направляемая поставщику заявка может незначительно отличаться от представленного образца.</w:t>
      </w:r>
    </w:p>
  </w:footnote>
  <w:footnote w:id="10">
    <w:p w14:paraId="1AE53D37" w14:textId="77777777" w:rsidR="00F143C1" w:rsidRPr="00E66035" w:rsidRDefault="00F143C1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>
        <w:rPr>
          <w:lang w:val="ru-RU"/>
        </w:rPr>
        <w:t xml:space="preserve">Поставщик может предоставить акт сверки по форме, предусмотренной имеющейся у него системой бухгалтерского учета.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BB33" w14:textId="77777777" w:rsidR="00E603B6" w:rsidRDefault="00E603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844A" w14:textId="77777777" w:rsidR="00F143C1" w:rsidRDefault="00F143C1" w:rsidP="009B4635">
    <w:pPr>
      <w:pStyle w:val="ab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Федеральное государственное бюджетное учреждение </w:t>
    </w:r>
  </w:p>
  <w:p w14:paraId="3F07F402" w14:textId="77777777" w:rsidR="00F143C1" w:rsidRDefault="00F143C1" w:rsidP="009B4635">
    <w:pPr>
      <w:pStyle w:val="ab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«Национальный медицинский исследовательский центр</w:t>
    </w:r>
    <w:r w:rsidRPr="00450A1F">
      <w:t xml:space="preserve"> </w:t>
    </w:r>
    <w:r w:rsidRPr="00450A1F">
      <w:rPr>
        <w:rFonts w:ascii="Times New Roman" w:hAnsi="Times New Roman"/>
        <w:b/>
      </w:rPr>
      <w:t>имени В.А. Алмазова</w:t>
    </w:r>
    <w:r>
      <w:rPr>
        <w:rFonts w:ascii="Times New Roman" w:hAnsi="Times New Roman"/>
        <w:b/>
      </w:rPr>
      <w:t xml:space="preserve">» </w:t>
    </w:r>
  </w:p>
  <w:p w14:paraId="2F28C493" w14:textId="77777777" w:rsidR="00F143C1" w:rsidRDefault="00F143C1" w:rsidP="009B4635">
    <w:pPr>
      <w:pStyle w:val="ab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Министерства здравоохранения Российской Федерации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95F" w14:textId="77777777" w:rsidR="00E603B6" w:rsidRDefault="00E603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433CAD"/>
    <w:multiLevelType w:val="multilevel"/>
    <w:tmpl w:val="309E9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1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1EE2FDB"/>
    <w:multiLevelType w:val="multilevel"/>
    <w:tmpl w:val="53A097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27D1495"/>
    <w:multiLevelType w:val="multilevel"/>
    <w:tmpl w:val="9E74620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5CC07D5"/>
    <w:multiLevelType w:val="hybridMultilevel"/>
    <w:tmpl w:val="56403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6C316CE"/>
    <w:multiLevelType w:val="multilevel"/>
    <w:tmpl w:val="19B4831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E11642A"/>
    <w:multiLevelType w:val="multilevel"/>
    <w:tmpl w:val="16B444A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C95B6F"/>
    <w:multiLevelType w:val="hybridMultilevel"/>
    <w:tmpl w:val="101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03E52"/>
    <w:multiLevelType w:val="hybridMultilevel"/>
    <w:tmpl w:val="C0261B7A"/>
    <w:lvl w:ilvl="0" w:tplc="9A7AD83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742715F"/>
    <w:multiLevelType w:val="multilevel"/>
    <w:tmpl w:val="3BF6D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5" w15:restartNumberingAfterBreak="0">
    <w:nsid w:val="2E85672B"/>
    <w:multiLevelType w:val="multilevel"/>
    <w:tmpl w:val="53DA2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652E6A"/>
    <w:multiLevelType w:val="hybridMultilevel"/>
    <w:tmpl w:val="19203E50"/>
    <w:lvl w:ilvl="0" w:tplc="73BA423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22090B"/>
    <w:multiLevelType w:val="multilevel"/>
    <w:tmpl w:val="319C8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7B0003"/>
    <w:multiLevelType w:val="multilevel"/>
    <w:tmpl w:val="89760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6A436A"/>
    <w:multiLevelType w:val="multilevel"/>
    <w:tmpl w:val="85CED8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19A4D30"/>
    <w:multiLevelType w:val="hybridMultilevel"/>
    <w:tmpl w:val="8C92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5393B"/>
    <w:multiLevelType w:val="multilevel"/>
    <w:tmpl w:val="B97201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3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5C2B2B47"/>
    <w:multiLevelType w:val="multilevel"/>
    <w:tmpl w:val="F7D2D22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9E74F5"/>
    <w:multiLevelType w:val="hybridMultilevel"/>
    <w:tmpl w:val="4E28D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0022C"/>
    <w:multiLevelType w:val="hybridMultilevel"/>
    <w:tmpl w:val="0508626C"/>
    <w:lvl w:ilvl="0" w:tplc="61DCA4F6">
      <w:start w:val="8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75F86B99"/>
    <w:multiLevelType w:val="multilevel"/>
    <w:tmpl w:val="1C240D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69E5F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6C1CF6"/>
    <w:multiLevelType w:val="multilevel"/>
    <w:tmpl w:val="75549E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D1F749A"/>
    <w:multiLevelType w:val="multilevel"/>
    <w:tmpl w:val="2DDEE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9393170">
    <w:abstractNumId w:val="0"/>
  </w:num>
  <w:num w:numId="2" w16cid:durableId="904485456">
    <w:abstractNumId w:val="1"/>
  </w:num>
  <w:num w:numId="3" w16cid:durableId="748305934">
    <w:abstractNumId w:val="2"/>
  </w:num>
  <w:num w:numId="4" w16cid:durableId="1147235797">
    <w:abstractNumId w:val="3"/>
  </w:num>
  <w:num w:numId="5" w16cid:durableId="1704479635">
    <w:abstractNumId w:val="4"/>
  </w:num>
  <w:num w:numId="6" w16cid:durableId="2042585236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331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836133">
    <w:abstractNumId w:val="0"/>
  </w:num>
  <w:num w:numId="9" w16cid:durableId="120537596">
    <w:abstractNumId w:val="18"/>
  </w:num>
  <w:num w:numId="10" w16cid:durableId="399014806">
    <w:abstractNumId w:val="16"/>
  </w:num>
  <w:num w:numId="11" w16cid:durableId="1598439909">
    <w:abstractNumId w:val="8"/>
  </w:num>
  <w:num w:numId="12" w16cid:durableId="13583034">
    <w:abstractNumId w:val="25"/>
  </w:num>
  <w:num w:numId="13" w16cid:durableId="984547727">
    <w:abstractNumId w:val="7"/>
  </w:num>
  <w:num w:numId="14" w16cid:durableId="367994493">
    <w:abstractNumId w:val="0"/>
  </w:num>
  <w:num w:numId="15" w16cid:durableId="1305309655">
    <w:abstractNumId w:val="0"/>
  </w:num>
  <w:num w:numId="16" w16cid:durableId="654188646">
    <w:abstractNumId w:val="0"/>
  </w:num>
  <w:num w:numId="17" w16cid:durableId="1403796219">
    <w:abstractNumId w:val="0"/>
  </w:num>
  <w:num w:numId="18" w16cid:durableId="609165607">
    <w:abstractNumId w:val="0"/>
  </w:num>
  <w:num w:numId="19" w16cid:durableId="663897756">
    <w:abstractNumId w:val="0"/>
  </w:num>
  <w:num w:numId="20" w16cid:durableId="1004167983">
    <w:abstractNumId w:val="0"/>
  </w:num>
  <w:num w:numId="21" w16cid:durableId="372391868">
    <w:abstractNumId w:val="0"/>
  </w:num>
  <w:num w:numId="22" w16cid:durableId="1177386699">
    <w:abstractNumId w:val="0"/>
  </w:num>
  <w:num w:numId="23" w16cid:durableId="665943139">
    <w:abstractNumId w:val="0"/>
  </w:num>
  <w:num w:numId="24" w16cid:durableId="194002139">
    <w:abstractNumId w:val="0"/>
  </w:num>
  <w:num w:numId="25" w16cid:durableId="360476931">
    <w:abstractNumId w:val="0"/>
  </w:num>
  <w:num w:numId="26" w16cid:durableId="567959068">
    <w:abstractNumId w:val="0"/>
  </w:num>
  <w:num w:numId="27" w16cid:durableId="651107025">
    <w:abstractNumId w:val="20"/>
  </w:num>
  <w:num w:numId="28" w16cid:durableId="1467352344">
    <w:abstractNumId w:val="26"/>
  </w:num>
  <w:num w:numId="29" w16cid:durableId="371226753">
    <w:abstractNumId w:val="23"/>
  </w:num>
  <w:num w:numId="30" w16cid:durableId="1587642202">
    <w:abstractNumId w:val="6"/>
  </w:num>
  <w:num w:numId="31" w16cid:durableId="1049501092">
    <w:abstractNumId w:val="10"/>
  </w:num>
  <w:num w:numId="32" w16cid:durableId="1906404892">
    <w:abstractNumId w:val="21"/>
  </w:num>
  <w:num w:numId="33" w16cid:durableId="1457260739">
    <w:abstractNumId w:val="27"/>
  </w:num>
  <w:num w:numId="34" w16cid:durableId="1010762973">
    <w:abstractNumId w:val="24"/>
  </w:num>
  <w:num w:numId="35" w16cid:durableId="2107652836">
    <w:abstractNumId w:val="11"/>
  </w:num>
  <w:num w:numId="36" w16cid:durableId="634288799">
    <w:abstractNumId w:val="22"/>
  </w:num>
  <w:num w:numId="37" w16cid:durableId="395979936">
    <w:abstractNumId w:val="19"/>
  </w:num>
  <w:num w:numId="38" w16cid:durableId="1334576268">
    <w:abstractNumId w:val="5"/>
  </w:num>
  <w:num w:numId="39" w16cid:durableId="1637566591">
    <w:abstractNumId w:val="17"/>
  </w:num>
  <w:num w:numId="40" w16cid:durableId="1086271605">
    <w:abstractNumId w:val="12"/>
  </w:num>
  <w:num w:numId="41" w16cid:durableId="80224446">
    <w:abstractNumId w:val="14"/>
  </w:num>
  <w:num w:numId="42" w16cid:durableId="459998399">
    <w:abstractNumId w:val="9"/>
  </w:num>
  <w:num w:numId="43" w16cid:durableId="1195968985">
    <w:abstractNumId w:val="15"/>
  </w:num>
  <w:num w:numId="44" w16cid:durableId="371535225">
    <w:abstractNumId w:val="13"/>
  </w:num>
  <w:num w:numId="45" w16cid:durableId="536702049">
    <w:abstractNumId w:val="28"/>
  </w:num>
  <w:num w:numId="46" w16cid:durableId="5042479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51"/>
    <w:rsid w:val="00000148"/>
    <w:rsid w:val="00000E59"/>
    <w:rsid w:val="000016FB"/>
    <w:rsid w:val="00002465"/>
    <w:rsid w:val="00003302"/>
    <w:rsid w:val="00003543"/>
    <w:rsid w:val="000039AA"/>
    <w:rsid w:val="00003D93"/>
    <w:rsid w:val="00003FE7"/>
    <w:rsid w:val="00004410"/>
    <w:rsid w:val="00004B9D"/>
    <w:rsid w:val="0000568A"/>
    <w:rsid w:val="00006CBF"/>
    <w:rsid w:val="0000713C"/>
    <w:rsid w:val="0000729E"/>
    <w:rsid w:val="000074A2"/>
    <w:rsid w:val="00007ED5"/>
    <w:rsid w:val="00010E45"/>
    <w:rsid w:val="00010EA4"/>
    <w:rsid w:val="000125D2"/>
    <w:rsid w:val="00012B92"/>
    <w:rsid w:val="0001339F"/>
    <w:rsid w:val="0001432E"/>
    <w:rsid w:val="0001481F"/>
    <w:rsid w:val="00014912"/>
    <w:rsid w:val="00014D1E"/>
    <w:rsid w:val="00015A76"/>
    <w:rsid w:val="00016CBE"/>
    <w:rsid w:val="00016E99"/>
    <w:rsid w:val="0002109D"/>
    <w:rsid w:val="000220EB"/>
    <w:rsid w:val="00022DA5"/>
    <w:rsid w:val="00023F11"/>
    <w:rsid w:val="00024B6B"/>
    <w:rsid w:val="000255C8"/>
    <w:rsid w:val="00026393"/>
    <w:rsid w:val="00026A8D"/>
    <w:rsid w:val="00027FD8"/>
    <w:rsid w:val="00031BCD"/>
    <w:rsid w:val="000321B6"/>
    <w:rsid w:val="000340E1"/>
    <w:rsid w:val="0003430B"/>
    <w:rsid w:val="000345A5"/>
    <w:rsid w:val="00034747"/>
    <w:rsid w:val="00034BF3"/>
    <w:rsid w:val="00035920"/>
    <w:rsid w:val="00036775"/>
    <w:rsid w:val="00036930"/>
    <w:rsid w:val="00036E3F"/>
    <w:rsid w:val="00037796"/>
    <w:rsid w:val="00037CD2"/>
    <w:rsid w:val="00037DD1"/>
    <w:rsid w:val="00041A96"/>
    <w:rsid w:val="00041BEE"/>
    <w:rsid w:val="00041CD4"/>
    <w:rsid w:val="00042DC8"/>
    <w:rsid w:val="00044F79"/>
    <w:rsid w:val="000456B6"/>
    <w:rsid w:val="000461B1"/>
    <w:rsid w:val="00046BEC"/>
    <w:rsid w:val="00046D72"/>
    <w:rsid w:val="000470C0"/>
    <w:rsid w:val="00047854"/>
    <w:rsid w:val="00047AC1"/>
    <w:rsid w:val="00047F2D"/>
    <w:rsid w:val="00050123"/>
    <w:rsid w:val="00050440"/>
    <w:rsid w:val="000511CE"/>
    <w:rsid w:val="0005127C"/>
    <w:rsid w:val="00051557"/>
    <w:rsid w:val="000519EB"/>
    <w:rsid w:val="00051B71"/>
    <w:rsid w:val="00052007"/>
    <w:rsid w:val="0005259F"/>
    <w:rsid w:val="00052C3C"/>
    <w:rsid w:val="00053967"/>
    <w:rsid w:val="00053C5D"/>
    <w:rsid w:val="0005446A"/>
    <w:rsid w:val="00055BB4"/>
    <w:rsid w:val="00057886"/>
    <w:rsid w:val="00060203"/>
    <w:rsid w:val="000613A3"/>
    <w:rsid w:val="000614C5"/>
    <w:rsid w:val="000615C3"/>
    <w:rsid w:val="000631D6"/>
    <w:rsid w:val="00063FE7"/>
    <w:rsid w:val="00065BF6"/>
    <w:rsid w:val="00066003"/>
    <w:rsid w:val="00066049"/>
    <w:rsid w:val="00067201"/>
    <w:rsid w:val="000676A6"/>
    <w:rsid w:val="00067962"/>
    <w:rsid w:val="000706F2"/>
    <w:rsid w:val="0007091F"/>
    <w:rsid w:val="00071544"/>
    <w:rsid w:val="000725F1"/>
    <w:rsid w:val="00073A1E"/>
    <w:rsid w:val="00073BEB"/>
    <w:rsid w:val="0007459A"/>
    <w:rsid w:val="00074733"/>
    <w:rsid w:val="00074C2E"/>
    <w:rsid w:val="00075932"/>
    <w:rsid w:val="000759D9"/>
    <w:rsid w:val="00075FD8"/>
    <w:rsid w:val="00076348"/>
    <w:rsid w:val="000767E7"/>
    <w:rsid w:val="00076D09"/>
    <w:rsid w:val="00076E2B"/>
    <w:rsid w:val="00076F56"/>
    <w:rsid w:val="0007758B"/>
    <w:rsid w:val="00077CB2"/>
    <w:rsid w:val="00080713"/>
    <w:rsid w:val="000809F4"/>
    <w:rsid w:val="00080B5D"/>
    <w:rsid w:val="00080E73"/>
    <w:rsid w:val="00081094"/>
    <w:rsid w:val="000817D5"/>
    <w:rsid w:val="00081AC0"/>
    <w:rsid w:val="00081FF3"/>
    <w:rsid w:val="00083699"/>
    <w:rsid w:val="000843FE"/>
    <w:rsid w:val="000844D2"/>
    <w:rsid w:val="00084693"/>
    <w:rsid w:val="0008577E"/>
    <w:rsid w:val="00085849"/>
    <w:rsid w:val="000869B2"/>
    <w:rsid w:val="0008766D"/>
    <w:rsid w:val="00087E63"/>
    <w:rsid w:val="00087EB9"/>
    <w:rsid w:val="00090472"/>
    <w:rsid w:val="00090888"/>
    <w:rsid w:val="0009094E"/>
    <w:rsid w:val="000909FD"/>
    <w:rsid w:val="00090E2D"/>
    <w:rsid w:val="0009157A"/>
    <w:rsid w:val="000930C5"/>
    <w:rsid w:val="00093A1E"/>
    <w:rsid w:val="000940A1"/>
    <w:rsid w:val="000945B1"/>
    <w:rsid w:val="00096E35"/>
    <w:rsid w:val="00096F64"/>
    <w:rsid w:val="00097092"/>
    <w:rsid w:val="00097583"/>
    <w:rsid w:val="000A078A"/>
    <w:rsid w:val="000A104F"/>
    <w:rsid w:val="000A1121"/>
    <w:rsid w:val="000A223E"/>
    <w:rsid w:val="000A2EAE"/>
    <w:rsid w:val="000A3952"/>
    <w:rsid w:val="000A3EBB"/>
    <w:rsid w:val="000A48F0"/>
    <w:rsid w:val="000A5079"/>
    <w:rsid w:val="000A50E0"/>
    <w:rsid w:val="000A5447"/>
    <w:rsid w:val="000A5767"/>
    <w:rsid w:val="000A5830"/>
    <w:rsid w:val="000A6A0C"/>
    <w:rsid w:val="000A6B28"/>
    <w:rsid w:val="000A6C74"/>
    <w:rsid w:val="000A6EFE"/>
    <w:rsid w:val="000A7125"/>
    <w:rsid w:val="000A732A"/>
    <w:rsid w:val="000A78DF"/>
    <w:rsid w:val="000B1DB4"/>
    <w:rsid w:val="000B3393"/>
    <w:rsid w:val="000B34D9"/>
    <w:rsid w:val="000B3930"/>
    <w:rsid w:val="000B47B6"/>
    <w:rsid w:val="000B5513"/>
    <w:rsid w:val="000B5557"/>
    <w:rsid w:val="000B5FBA"/>
    <w:rsid w:val="000B6372"/>
    <w:rsid w:val="000B6AE2"/>
    <w:rsid w:val="000B6BEA"/>
    <w:rsid w:val="000B6C9A"/>
    <w:rsid w:val="000B7669"/>
    <w:rsid w:val="000B7F6A"/>
    <w:rsid w:val="000B7FB4"/>
    <w:rsid w:val="000C282A"/>
    <w:rsid w:val="000C3E60"/>
    <w:rsid w:val="000C4706"/>
    <w:rsid w:val="000C4B60"/>
    <w:rsid w:val="000C54F8"/>
    <w:rsid w:val="000C620A"/>
    <w:rsid w:val="000C6644"/>
    <w:rsid w:val="000C72AD"/>
    <w:rsid w:val="000C76D7"/>
    <w:rsid w:val="000D02F4"/>
    <w:rsid w:val="000D0AD2"/>
    <w:rsid w:val="000D0E38"/>
    <w:rsid w:val="000D1D3C"/>
    <w:rsid w:val="000D32A2"/>
    <w:rsid w:val="000D34FC"/>
    <w:rsid w:val="000D457B"/>
    <w:rsid w:val="000D46D6"/>
    <w:rsid w:val="000D4946"/>
    <w:rsid w:val="000D4BE1"/>
    <w:rsid w:val="000D5736"/>
    <w:rsid w:val="000D577D"/>
    <w:rsid w:val="000D6C7A"/>
    <w:rsid w:val="000D6E15"/>
    <w:rsid w:val="000D6E68"/>
    <w:rsid w:val="000D70C8"/>
    <w:rsid w:val="000E0DC3"/>
    <w:rsid w:val="000E11A5"/>
    <w:rsid w:val="000E2F8A"/>
    <w:rsid w:val="000E3094"/>
    <w:rsid w:val="000E3413"/>
    <w:rsid w:val="000E4154"/>
    <w:rsid w:val="000E545F"/>
    <w:rsid w:val="000E6122"/>
    <w:rsid w:val="000E66BF"/>
    <w:rsid w:val="000E78A0"/>
    <w:rsid w:val="000E79EE"/>
    <w:rsid w:val="000E7BE2"/>
    <w:rsid w:val="000F05E9"/>
    <w:rsid w:val="000F0C2C"/>
    <w:rsid w:val="000F0F81"/>
    <w:rsid w:val="000F1ABB"/>
    <w:rsid w:val="000F21B5"/>
    <w:rsid w:val="000F34B9"/>
    <w:rsid w:val="000F3A05"/>
    <w:rsid w:val="000F3C0C"/>
    <w:rsid w:val="000F3EED"/>
    <w:rsid w:val="000F492F"/>
    <w:rsid w:val="000F4996"/>
    <w:rsid w:val="000F4B65"/>
    <w:rsid w:val="000F5EF3"/>
    <w:rsid w:val="000F6239"/>
    <w:rsid w:val="000F6D15"/>
    <w:rsid w:val="000F6DBA"/>
    <w:rsid w:val="000F7087"/>
    <w:rsid w:val="000F730C"/>
    <w:rsid w:val="000F78F0"/>
    <w:rsid w:val="000F7FAD"/>
    <w:rsid w:val="00100A0E"/>
    <w:rsid w:val="00101612"/>
    <w:rsid w:val="0010170C"/>
    <w:rsid w:val="001025B6"/>
    <w:rsid w:val="001028A9"/>
    <w:rsid w:val="00102CA3"/>
    <w:rsid w:val="00103121"/>
    <w:rsid w:val="001031A8"/>
    <w:rsid w:val="00103AEB"/>
    <w:rsid w:val="0010529F"/>
    <w:rsid w:val="00105381"/>
    <w:rsid w:val="00107986"/>
    <w:rsid w:val="00107E53"/>
    <w:rsid w:val="0011037D"/>
    <w:rsid w:val="00110D6D"/>
    <w:rsid w:val="0011119F"/>
    <w:rsid w:val="00111526"/>
    <w:rsid w:val="00111845"/>
    <w:rsid w:val="001136F0"/>
    <w:rsid w:val="001138D5"/>
    <w:rsid w:val="0011453B"/>
    <w:rsid w:val="00114847"/>
    <w:rsid w:val="00117021"/>
    <w:rsid w:val="001170AE"/>
    <w:rsid w:val="0011719A"/>
    <w:rsid w:val="001175DC"/>
    <w:rsid w:val="0011775B"/>
    <w:rsid w:val="00117F27"/>
    <w:rsid w:val="0012034D"/>
    <w:rsid w:val="00120ABF"/>
    <w:rsid w:val="00120AF8"/>
    <w:rsid w:val="00120DB8"/>
    <w:rsid w:val="0012131F"/>
    <w:rsid w:val="001217F8"/>
    <w:rsid w:val="00121DAF"/>
    <w:rsid w:val="001221D3"/>
    <w:rsid w:val="00122AFB"/>
    <w:rsid w:val="001230DE"/>
    <w:rsid w:val="0012393D"/>
    <w:rsid w:val="00123AAA"/>
    <w:rsid w:val="00124408"/>
    <w:rsid w:val="00124B42"/>
    <w:rsid w:val="001251CC"/>
    <w:rsid w:val="00126652"/>
    <w:rsid w:val="00126862"/>
    <w:rsid w:val="0012735F"/>
    <w:rsid w:val="00127634"/>
    <w:rsid w:val="0013011E"/>
    <w:rsid w:val="00130318"/>
    <w:rsid w:val="00130469"/>
    <w:rsid w:val="0013150D"/>
    <w:rsid w:val="001318FE"/>
    <w:rsid w:val="00131FA5"/>
    <w:rsid w:val="00132086"/>
    <w:rsid w:val="00133990"/>
    <w:rsid w:val="00133A3A"/>
    <w:rsid w:val="00133CF5"/>
    <w:rsid w:val="001345A4"/>
    <w:rsid w:val="001346D5"/>
    <w:rsid w:val="00134763"/>
    <w:rsid w:val="00134A85"/>
    <w:rsid w:val="00135015"/>
    <w:rsid w:val="00135C55"/>
    <w:rsid w:val="00136374"/>
    <w:rsid w:val="00136E3C"/>
    <w:rsid w:val="001373DD"/>
    <w:rsid w:val="0014086E"/>
    <w:rsid w:val="00140BF3"/>
    <w:rsid w:val="00141097"/>
    <w:rsid w:val="001410B5"/>
    <w:rsid w:val="0014157B"/>
    <w:rsid w:val="001418CE"/>
    <w:rsid w:val="00141FE5"/>
    <w:rsid w:val="00143158"/>
    <w:rsid w:val="0014316C"/>
    <w:rsid w:val="001433B5"/>
    <w:rsid w:val="001433B9"/>
    <w:rsid w:val="001436FD"/>
    <w:rsid w:val="001441F0"/>
    <w:rsid w:val="00144642"/>
    <w:rsid w:val="00144889"/>
    <w:rsid w:val="001471BD"/>
    <w:rsid w:val="00150031"/>
    <w:rsid w:val="001500F4"/>
    <w:rsid w:val="001505D3"/>
    <w:rsid w:val="00151237"/>
    <w:rsid w:val="001518D3"/>
    <w:rsid w:val="00151E22"/>
    <w:rsid w:val="00151E4A"/>
    <w:rsid w:val="0015257F"/>
    <w:rsid w:val="00152675"/>
    <w:rsid w:val="00153638"/>
    <w:rsid w:val="001550D9"/>
    <w:rsid w:val="0015541B"/>
    <w:rsid w:val="00156A66"/>
    <w:rsid w:val="0015714B"/>
    <w:rsid w:val="00157820"/>
    <w:rsid w:val="00157ACF"/>
    <w:rsid w:val="00157E39"/>
    <w:rsid w:val="00157F3C"/>
    <w:rsid w:val="00160360"/>
    <w:rsid w:val="001604A8"/>
    <w:rsid w:val="00160B66"/>
    <w:rsid w:val="00161835"/>
    <w:rsid w:val="001619EC"/>
    <w:rsid w:val="00161BAF"/>
    <w:rsid w:val="0016251E"/>
    <w:rsid w:val="00162DBB"/>
    <w:rsid w:val="001632EB"/>
    <w:rsid w:val="0016455A"/>
    <w:rsid w:val="001646A1"/>
    <w:rsid w:val="001650C4"/>
    <w:rsid w:val="001705CD"/>
    <w:rsid w:val="00171BF6"/>
    <w:rsid w:val="0017293F"/>
    <w:rsid w:val="001740BD"/>
    <w:rsid w:val="00174466"/>
    <w:rsid w:val="00175CCA"/>
    <w:rsid w:val="00176019"/>
    <w:rsid w:val="00176853"/>
    <w:rsid w:val="00177372"/>
    <w:rsid w:val="0017774B"/>
    <w:rsid w:val="001777DC"/>
    <w:rsid w:val="00180181"/>
    <w:rsid w:val="00181898"/>
    <w:rsid w:val="00181E6F"/>
    <w:rsid w:val="0018208B"/>
    <w:rsid w:val="0018271E"/>
    <w:rsid w:val="00182887"/>
    <w:rsid w:val="00182B68"/>
    <w:rsid w:val="00182FAA"/>
    <w:rsid w:val="0018319C"/>
    <w:rsid w:val="001845C3"/>
    <w:rsid w:val="00184800"/>
    <w:rsid w:val="00185444"/>
    <w:rsid w:val="00185CBF"/>
    <w:rsid w:val="00185E67"/>
    <w:rsid w:val="00186350"/>
    <w:rsid w:val="00186D64"/>
    <w:rsid w:val="0018721D"/>
    <w:rsid w:val="001909D9"/>
    <w:rsid w:val="00191698"/>
    <w:rsid w:val="00192496"/>
    <w:rsid w:val="0019277C"/>
    <w:rsid w:val="00192BC1"/>
    <w:rsid w:val="00192D0D"/>
    <w:rsid w:val="001936E9"/>
    <w:rsid w:val="00193D5B"/>
    <w:rsid w:val="00193F7A"/>
    <w:rsid w:val="00193FF9"/>
    <w:rsid w:val="00194BAF"/>
    <w:rsid w:val="00194D6D"/>
    <w:rsid w:val="00195703"/>
    <w:rsid w:val="00195CA5"/>
    <w:rsid w:val="001974BC"/>
    <w:rsid w:val="00197866"/>
    <w:rsid w:val="001A122E"/>
    <w:rsid w:val="001A1243"/>
    <w:rsid w:val="001A2EF5"/>
    <w:rsid w:val="001A3517"/>
    <w:rsid w:val="001A3687"/>
    <w:rsid w:val="001A40D7"/>
    <w:rsid w:val="001A4200"/>
    <w:rsid w:val="001A4CCE"/>
    <w:rsid w:val="001A5543"/>
    <w:rsid w:val="001B0681"/>
    <w:rsid w:val="001B08CB"/>
    <w:rsid w:val="001B0C3B"/>
    <w:rsid w:val="001B1D3C"/>
    <w:rsid w:val="001B1D48"/>
    <w:rsid w:val="001B2EEF"/>
    <w:rsid w:val="001B3056"/>
    <w:rsid w:val="001B3366"/>
    <w:rsid w:val="001B417B"/>
    <w:rsid w:val="001B47F7"/>
    <w:rsid w:val="001B63B1"/>
    <w:rsid w:val="001B6D2C"/>
    <w:rsid w:val="001B6F96"/>
    <w:rsid w:val="001B7178"/>
    <w:rsid w:val="001B7B96"/>
    <w:rsid w:val="001B7D7B"/>
    <w:rsid w:val="001C27E3"/>
    <w:rsid w:val="001C38AD"/>
    <w:rsid w:val="001C3B7B"/>
    <w:rsid w:val="001C41B7"/>
    <w:rsid w:val="001C543C"/>
    <w:rsid w:val="001C5D0F"/>
    <w:rsid w:val="001C623D"/>
    <w:rsid w:val="001C6395"/>
    <w:rsid w:val="001C743E"/>
    <w:rsid w:val="001D01AC"/>
    <w:rsid w:val="001D01B7"/>
    <w:rsid w:val="001D05DD"/>
    <w:rsid w:val="001D1416"/>
    <w:rsid w:val="001D1B59"/>
    <w:rsid w:val="001D27A0"/>
    <w:rsid w:val="001D2B35"/>
    <w:rsid w:val="001D3483"/>
    <w:rsid w:val="001D358F"/>
    <w:rsid w:val="001D3672"/>
    <w:rsid w:val="001D3EA7"/>
    <w:rsid w:val="001D40EB"/>
    <w:rsid w:val="001D4509"/>
    <w:rsid w:val="001D4792"/>
    <w:rsid w:val="001D5034"/>
    <w:rsid w:val="001D516D"/>
    <w:rsid w:val="001D6B84"/>
    <w:rsid w:val="001D7DE0"/>
    <w:rsid w:val="001E085F"/>
    <w:rsid w:val="001E0EF3"/>
    <w:rsid w:val="001E15FA"/>
    <w:rsid w:val="001E1702"/>
    <w:rsid w:val="001E26EF"/>
    <w:rsid w:val="001E2D97"/>
    <w:rsid w:val="001E59FE"/>
    <w:rsid w:val="001E5B56"/>
    <w:rsid w:val="001E62B2"/>
    <w:rsid w:val="001E73AE"/>
    <w:rsid w:val="001F0D0B"/>
    <w:rsid w:val="001F0F55"/>
    <w:rsid w:val="001F10A0"/>
    <w:rsid w:val="001F1615"/>
    <w:rsid w:val="001F1DD8"/>
    <w:rsid w:val="001F2416"/>
    <w:rsid w:val="001F34F4"/>
    <w:rsid w:val="001F4774"/>
    <w:rsid w:val="001F4E9B"/>
    <w:rsid w:val="001F4EC0"/>
    <w:rsid w:val="001F5D42"/>
    <w:rsid w:val="001F613A"/>
    <w:rsid w:val="001F6863"/>
    <w:rsid w:val="001F713A"/>
    <w:rsid w:val="001F7F68"/>
    <w:rsid w:val="002014A5"/>
    <w:rsid w:val="00201DC3"/>
    <w:rsid w:val="002022C5"/>
    <w:rsid w:val="00203977"/>
    <w:rsid w:val="0020400E"/>
    <w:rsid w:val="00204942"/>
    <w:rsid w:val="00205121"/>
    <w:rsid w:val="002067DF"/>
    <w:rsid w:val="00206C2B"/>
    <w:rsid w:val="00207C9F"/>
    <w:rsid w:val="00207D18"/>
    <w:rsid w:val="00207F77"/>
    <w:rsid w:val="002122B4"/>
    <w:rsid w:val="00212478"/>
    <w:rsid w:val="002128E5"/>
    <w:rsid w:val="00212E34"/>
    <w:rsid w:val="00212F5F"/>
    <w:rsid w:val="00212F6E"/>
    <w:rsid w:val="00212FCD"/>
    <w:rsid w:val="00213676"/>
    <w:rsid w:val="0021391C"/>
    <w:rsid w:val="00213C5D"/>
    <w:rsid w:val="00214176"/>
    <w:rsid w:val="00215900"/>
    <w:rsid w:val="002162E6"/>
    <w:rsid w:val="0021665F"/>
    <w:rsid w:val="002168D2"/>
    <w:rsid w:val="002171FF"/>
    <w:rsid w:val="00217680"/>
    <w:rsid w:val="00217EA2"/>
    <w:rsid w:val="00217FC0"/>
    <w:rsid w:val="00220058"/>
    <w:rsid w:val="0022018F"/>
    <w:rsid w:val="00220C33"/>
    <w:rsid w:val="00220F9D"/>
    <w:rsid w:val="002214D9"/>
    <w:rsid w:val="002218BC"/>
    <w:rsid w:val="00221F0B"/>
    <w:rsid w:val="00222057"/>
    <w:rsid w:val="002238C9"/>
    <w:rsid w:val="00224113"/>
    <w:rsid w:val="00224203"/>
    <w:rsid w:val="0022573C"/>
    <w:rsid w:val="00225914"/>
    <w:rsid w:val="0022644D"/>
    <w:rsid w:val="0022789B"/>
    <w:rsid w:val="002307F6"/>
    <w:rsid w:val="00230DD1"/>
    <w:rsid w:val="002312D7"/>
    <w:rsid w:val="00231A70"/>
    <w:rsid w:val="002324B8"/>
    <w:rsid w:val="00233E60"/>
    <w:rsid w:val="00233F46"/>
    <w:rsid w:val="00234B92"/>
    <w:rsid w:val="00235426"/>
    <w:rsid w:val="00235B07"/>
    <w:rsid w:val="002367A7"/>
    <w:rsid w:val="00237363"/>
    <w:rsid w:val="00237A33"/>
    <w:rsid w:val="00237E54"/>
    <w:rsid w:val="00240905"/>
    <w:rsid w:val="0024134B"/>
    <w:rsid w:val="00241FB6"/>
    <w:rsid w:val="0024206E"/>
    <w:rsid w:val="00243ADD"/>
    <w:rsid w:val="00244728"/>
    <w:rsid w:val="00244DFA"/>
    <w:rsid w:val="00245019"/>
    <w:rsid w:val="0024526F"/>
    <w:rsid w:val="00245453"/>
    <w:rsid w:val="00245832"/>
    <w:rsid w:val="00245EAD"/>
    <w:rsid w:val="0024611C"/>
    <w:rsid w:val="00246DDE"/>
    <w:rsid w:val="00247009"/>
    <w:rsid w:val="0024744B"/>
    <w:rsid w:val="0024758B"/>
    <w:rsid w:val="00247620"/>
    <w:rsid w:val="00247D85"/>
    <w:rsid w:val="00250264"/>
    <w:rsid w:val="0025107E"/>
    <w:rsid w:val="0025131F"/>
    <w:rsid w:val="0025152D"/>
    <w:rsid w:val="0025208F"/>
    <w:rsid w:val="00252288"/>
    <w:rsid w:val="00252717"/>
    <w:rsid w:val="002527A7"/>
    <w:rsid w:val="0025284D"/>
    <w:rsid w:val="0025292F"/>
    <w:rsid w:val="00252B41"/>
    <w:rsid w:val="002536A0"/>
    <w:rsid w:val="002536C1"/>
    <w:rsid w:val="0025378C"/>
    <w:rsid w:val="00253FC9"/>
    <w:rsid w:val="0025451A"/>
    <w:rsid w:val="002600DE"/>
    <w:rsid w:val="0026049C"/>
    <w:rsid w:val="002608AF"/>
    <w:rsid w:val="00261136"/>
    <w:rsid w:val="0026252E"/>
    <w:rsid w:val="00262A43"/>
    <w:rsid w:val="00262D66"/>
    <w:rsid w:val="00262FD4"/>
    <w:rsid w:val="002633E2"/>
    <w:rsid w:val="00263A38"/>
    <w:rsid w:val="002647E1"/>
    <w:rsid w:val="00265884"/>
    <w:rsid w:val="00265C83"/>
    <w:rsid w:val="00266703"/>
    <w:rsid w:val="0026761E"/>
    <w:rsid w:val="00267721"/>
    <w:rsid w:val="00270794"/>
    <w:rsid w:val="00271AF1"/>
    <w:rsid w:val="00272261"/>
    <w:rsid w:val="002724B4"/>
    <w:rsid w:val="00272552"/>
    <w:rsid w:val="00272DEA"/>
    <w:rsid w:val="00272E54"/>
    <w:rsid w:val="00273E15"/>
    <w:rsid w:val="0027583E"/>
    <w:rsid w:val="00275A30"/>
    <w:rsid w:val="00275BA8"/>
    <w:rsid w:val="00275BB0"/>
    <w:rsid w:val="002761F7"/>
    <w:rsid w:val="002768D2"/>
    <w:rsid w:val="00276977"/>
    <w:rsid w:val="00276B0E"/>
    <w:rsid w:val="002770C3"/>
    <w:rsid w:val="0027738F"/>
    <w:rsid w:val="00277B8B"/>
    <w:rsid w:val="0028040B"/>
    <w:rsid w:val="00280ADC"/>
    <w:rsid w:val="00280CC4"/>
    <w:rsid w:val="002810B6"/>
    <w:rsid w:val="00281B25"/>
    <w:rsid w:val="00282F0F"/>
    <w:rsid w:val="0028319C"/>
    <w:rsid w:val="002842E4"/>
    <w:rsid w:val="0028441A"/>
    <w:rsid w:val="00284493"/>
    <w:rsid w:val="00285B13"/>
    <w:rsid w:val="00286E85"/>
    <w:rsid w:val="00287887"/>
    <w:rsid w:val="00287C08"/>
    <w:rsid w:val="002914C9"/>
    <w:rsid w:val="00291BFA"/>
    <w:rsid w:val="00291C9B"/>
    <w:rsid w:val="00291DFF"/>
    <w:rsid w:val="002924CC"/>
    <w:rsid w:val="00292BAD"/>
    <w:rsid w:val="00292BE1"/>
    <w:rsid w:val="00292E80"/>
    <w:rsid w:val="002951E6"/>
    <w:rsid w:val="002956D9"/>
    <w:rsid w:val="0029599E"/>
    <w:rsid w:val="00295AC6"/>
    <w:rsid w:val="00295AE5"/>
    <w:rsid w:val="00295FD0"/>
    <w:rsid w:val="00297157"/>
    <w:rsid w:val="00297318"/>
    <w:rsid w:val="00297832"/>
    <w:rsid w:val="002979B0"/>
    <w:rsid w:val="002A02E8"/>
    <w:rsid w:val="002A0937"/>
    <w:rsid w:val="002A0BB9"/>
    <w:rsid w:val="002A17EC"/>
    <w:rsid w:val="002A1846"/>
    <w:rsid w:val="002A2007"/>
    <w:rsid w:val="002A4249"/>
    <w:rsid w:val="002A4311"/>
    <w:rsid w:val="002A46F2"/>
    <w:rsid w:val="002A4D76"/>
    <w:rsid w:val="002A5159"/>
    <w:rsid w:val="002A6421"/>
    <w:rsid w:val="002A6851"/>
    <w:rsid w:val="002A69AE"/>
    <w:rsid w:val="002A6AC7"/>
    <w:rsid w:val="002A6CBC"/>
    <w:rsid w:val="002A6E48"/>
    <w:rsid w:val="002A77FC"/>
    <w:rsid w:val="002B0422"/>
    <w:rsid w:val="002B0EA0"/>
    <w:rsid w:val="002B2948"/>
    <w:rsid w:val="002B3862"/>
    <w:rsid w:val="002B47AA"/>
    <w:rsid w:val="002B4B00"/>
    <w:rsid w:val="002B4BA0"/>
    <w:rsid w:val="002B4C38"/>
    <w:rsid w:val="002B4C70"/>
    <w:rsid w:val="002B59DC"/>
    <w:rsid w:val="002B5B9B"/>
    <w:rsid w:val="002B5BEE"/>
    <w:rsid w:val="002B72AD"/>
    <w:rsid w:val="002B7981"/>
    <w:rsid w:val="002C0583"/>
    <w:rsid w:val="002C092F"/>
    <w:rsid w:val="002C113E"/>
    <w:rsid w:val="002C1A5C"/>
    <w:rsid w:val="002C2F06"/>
    <w:rsid w:val="002C3057"/>
    <w:rsid w:val="002C3695"/>
    <w:rsid w:val="002C37BC"/>
    <w:rsid w:val="002C3934"/>
    <w:rsid w:val="002C3A66"/>
    <w:rsid w:val="002C3E8A"/>
    <w:rsid w:val="002C4293"/>
    <w:rsid w:val="002C6C3D"/>
    <w:rsid w:val="002C72EC"/>
    <w:rsid w:val="002C74CA"/>
    <w:rsid w:val="002C7640"/>
    <w:rsid w:val="002C78AD"/>
    <w:rsid w:val="002D016E"/>
    <w:rsid w:val="002D096A"/>
    <w:rsid w:val="002D0BF2"/>
    <w:rsid w:val="002D1B82"/>
    <w:rsid w:val="002D21AF"/>
    <w:rsid w:val="002D3DE4"/>
    <w:rsid w:val="002D48FB"/>
    <w:rsid w:val="002D4D2D"/>
    <w:rsid w:val="002D4E9E"/>
    <w:rsid w:val="002D7275"/>
    <w:rsid w:val="002D73C5"/>
    <w:rsid w:val="002D745C"/>
    <w:rsid w:val="002D7942"/>
    <w:rsid w:val="002E0073"/>
    <w:rsid w:val="002E03B2"/>
    <w:rsid w:val="002E111F"/>
    <w:rsid w:val="002E173E"/>
    <w:rsid w:val="002E1C58"/>
    <w:rsid w:val="002E2859"/>
    <w:rsid w:val="002E2992"/>
    <w:rsid w:val="002E2D60"/>
    <w:rsid w:val="002E2FE2"/>
    <w:rsid w:val="002E363C"/>
    <w:rsid w:val="002E3905"/>
    <w:rsid w:val="002E3C84"/>
    <w:rsid w:val="002E50F5"/>
    <w:rsid w:val="002E5498"/>
    <w:rsid w:val="002E63A5"/>
    <w:rsid w:val="002E64E6"/>
    <w:rsid w:val="002E735B"/>
    <w:rsid w:val="002E76BD"/>
    <w:rsid w:val="002F05FA"/>
    <w:rsid w:val="002F0A00"/>
    <w:rsid w:val="002F0A06"/>
    <w:rsid w:val="002F1312"/>
    <w:rsid w:val="002F268F"/>
    <w:rsid w:val="002F4710"/>
    <w:rsid w:val="002F6441"/>
    <w:rsid w:val="00300786"/>
    <w:rsid w:val="00301E1E"/>
    <w:rsid w:val="00302082"/>
    <w:rsid w:val="003020FC"/>
    <w:rsid w:val="00304AA1"/>
    <w:rsid w:val="0030590B"/>
    <w:rsid w:val="00305B8D"/>
    <w:rsid w:val="00305CEE"/>
    <w:rsid w:val="00306016"/>
    <w:rsid w:val="00306556"/>
    <w:rsid w:val="003066A7"/>
    <w:rsid w:val="003067B0"/>
    <w:rsid w:val="003067BC"/>
    <w:rsid w:val="00306C91"/>
    <w:rsid w:val="0030744E"/>
    <w:rsid w:val="003079B6"/>
    <w:rsid w:val="00307A1C"/>
    <w:rsid w:val="00310299"/>
    <w:rsid w:val="0031063A"/>
    <w:rsid w:val="0031067B"/>
    <w:rsid w:val="003118CB"/>
    <w:rsid w:val="00312413"/>
    <w:rsid w:val="00312F8F"/>
    <w:rsid w:val="003131EA"/>
    <w:rsid w:val="00313B4E"/>
    <w:rsid w:val="00314172"/>
    <w:rsid w:val="0032002D"/>
    <w:rsid w:val="003201D9"/>
    <w:rsid w:val="00320BE3"/>
    <w:rsid w:val="003211D4"/>
    <w:rsid w:val="003217F1"/>
    <w:rsid w:val="003224EB"/>
    <w:rsid w:val="00322D38"/>
    <w:rsid w:val="00323A25"/>
    <w:rsid w:val="003243A8"/>
    <w:rsid w:val="003244D5"/>
    <w:rsid w:val="00324ACD"/>
    <w:rsid w:val="00324CE5"/>
    <w:rsid w:val="00324F35"/>
    <w:rsid w:val="003253FE"/>
    <w:rsid w:val="003264D4"/>
    <w:rsid w:val="0032659E"/>
    <w:rsid w:val="00326BA2"/>
    <w:rsid w:val="00326BD7"/>
    <w:rsid w:val="0032705A"/>
    <w:rsid w:val="00327635"/>
    <w:rsid w:val="00327E53"/>
    <w:rsid w:val="003306A4"/>
    <w:rsid w:val="003307B0"/>
    <w:rsid w:val="0033135F"/>
    <w:rsid w:val="003326C9"/>
    <w:rsid w:val="0033284F"/>
    <w:rsid w:val="0033322F"/>
    <w:rsid w:val="003338C6"/>
    <w:rsid w:val="0033462B"/>
    <w:rsid w:val="00334F86"/>
    <w:rsid w:val="00335396"/>
    <w:rsid w:val="003353F1"/>
    <w:rsid w:val="00336430"/>
    <w:rsid w:val="00336C88"/>
    <w:rsid w:val="003375F5"/>
    <w:rsid w:val="003378C2"/>
    <w:rsid w:val="00337CEC"/>
    <w:rsid w:val="00337DDA"/>
    <w:rsid w:val="00340B9C"/>
    <w:rsid w:val="00340BD1"/>
    <w:rsid w:val="003412BE"/>
    <w:rsid w:val="0034138C"/>
    <w:rsid w:val="003429AB"/>
    <w:rsid w:val="00343FC9"/>
    <w:rsid w:val="003447D2"/>
    <w:rsid w:val="003448D1"/>
    <w:rsid w:val="00345109"/>
    <w:rsid w:val="00345361"/>
    <w:rsid w:val="00345BB3"/>
    <w:rsid w:val="00345C09"/>
    <w:rsid w:val="00345F43"/>
    <w:rsid w:val="00345F4B"/>
    <w:rsid w:val="00346596"/>
    <w:rsid w:val="00346EA3"/>
    <w:rsid w:val="00350322"/>
    <w:rsid w:val="003510BB"/>
    <w:rsid w:val="00351CB6"/>
    <w:rsid w:val="00351DA2"/>
    <w:rsid w:val="003521F5"/>
    <w:rsid w:val="0035298C"/>
    <w:rsid w:val="00353D58"/>
    <w:rsid w:val="00355127"/>
    <w:rsid w:val="003555E4"/>
    <w:rsid w:val="00355A6C"/>
    <w:rsid w:val="00356512"/>
    <w:rsid w:val="00356569"/>
    <w:rsid w:val="00356B0A"/>
    <w:rsid w:val="00357747"/>
    <w:rsid w:val="003618AC"/>
    <w:rsid w:val="003619A3"/>
    <w:rsid w:val="00362A08"/>
    <w:rsid w:val="00363B46"/>
    <w:rsid w:val="00363F95"/>
    <w:rsid w:val="00364402"/>
    <w:rsid w:val="00364ADF"/>
    <w:rsid w:val="00364AFC"/>
    <w:rsid w:val="00364D7E"/>
    <w:rsid w:val="00365465"/>
    <w:rsid w:val="0036559D"/>
    <w:rsid w:val="0036584E"/>
    <w:rsid w:val="00365BC1"/>
    <w:rsid w:val="00366004"/>
    <w:rsid w:val="003677C1"/>
    <w:rsid w:val="003678FC"/>
    <w:rsid w:val="00370850"/>
    <w:rsid w:val="00370907"/>
    <w:rsid w:val="003714E2"/>
    <w:rsid w:val="00371DDC"/>
    <w:rsid w:val="00372443"/>
    <w:rsid w:val="00372870"/>
    <w:rsid w:val="00372AFA"/>
    <w:rsid w:val="00372FFC"/>
    <w:rsid w:val="00373D17"/>
    <w:rsid w:val="00375A64"/>
    <w:rsid w:val="00375B00"/>
    <w:rsid w:val="00377DB9"/>
    <w:rsid w:val="003813B3"/>
    <w:rsid w:val="0038160E"/>
    <w:rsid w:val="00381A96"/>
    <w:rsid w:val="00382324"/>
    <w:rsid w:val="00382F71"/>
    <w:rsid w:val="003836C4"/>
    <w:rsid w:val="00383EAE"/>
    <w:rsid w:val="00384658"/>
    <w:rsid w:val="00384694"/>
    <w:rsid w:val="00384B38"/>
    <w:rsid w:val="00385A61"/>
    <w:rsid w:val="00387E14"/>
    <w:rsid w:val="00390428"/>
    <w:rsid w:val="003907DB"/>
    <w:rsid w:val="00390AF6"/>
    <w:rsid w:val="00390B43"/>
    <w:rsid w:val="0039111F"/>
    <w:rsid w:val="00392282"/>
    <w:rsid w:val="00392350"/>
    <w:rsid w:val="00392D22"/>
    <w:rsid w:val="00393155"/>
    <w:rsid w:val="0039321E"/>
    <w:rsid w:val="00393A16"/>
    <w:rsid w:val="00393A97"/>
    <w:rsid w:val="003947CA"/>
    <w:rsid w:val="003950A6"/>
    <w:rsid w:val="00395D23"/>
    <w:rsid w:val="00395DE8"/>
    <w:rsid w:val="003960D9"/>
    <w:rsid w:val="00396830"/>
    <w:rsid w:val="00396F54"/>
    <w:rsid w:val="003979B3"/>
    <w:rsid w:val="003A19F7"/>
    <w:rsid w:val="003A1D45"/>
    <w:rsid w:val="003A27F4"/>
    <w:rsid w:val="003A2A31"/>
    <w:rsid w:val="003A2E3A"/>
    <w:rsid w:val="003A31FB"/>
    <w:rsid w:val="003A3487"/>
    <w:rsid w:val="003A3550"/>
    <w:rsid w:val="003A3BD2"/>
    <w:rsid w:val="003A3ED1"/>
    <w:rsid w:val="003A4267"/>
    <w:rsid w:val="003A4AEA"/>
    <w:rsid w:val="003A5669"/>
    <w:rsid w:val="003A68D0"/>
    <w:rsid w:val="003A6FCF"/>
    <w:rsid w:val="003A70FE"/>
    <w:rsid w:val="003A7F79"/>
    <w:rsid w:val="003B0471"/>
    <w:rsid w:val="003B06DA"/>
    <w:rsid w:val="003B112C"/>
    <w:rsid w:val="003B15CF"/>
    <w:rsid w:val="003B3423"/>
    <w:rsid w:val="003B3C11"/>
    <w:rsid w:val="003B4023"/>
    <w:rsid w:val="003B47F2"/>
    <w:rsid w:val="003B4807"/>
    <w:rsid w:val="003B4ADF"/>
    <w:rsid w:val="003B63B5"/>
    <w:rsid w:val="003B7078"/>
    <w:rsid w:val="003B769C"/>
    <w:rsid w:val="003B7760"/>
    <w:rsid w:val="003B7B94"/>
    <w:rsid w:val="003C0224"/>
    <w:rsid w:val="003C0A63"/>
    <w:rsid w:val="003C0A64"/>
    <w:rsid w:val="003C1291"/>
    <w:rsid w:val="003C14CD"/>
    <w:rsid w:val="003C2220"/>
    <w:rsid w:val="003C22B5"/>
    <w:rsid w:val="003C2721"/>
    <w:rsid w:val="003C27A1"/>
    <w:rsid w:val="003C3000"/>
    <w:rsid w:val="003C34DD"/>
    <w:rsid w:val="003C3EBF"/>
    <w:rsid w:val="003C4FB2"/>
    <w:rsid w:val="003C5D01"/>
    <w:rsid w:val="003D021F"/>
    <w:rsid w:val="003D04AB"/>
    <w:rsid w:val="003D04E0"/>
    <w:rsid w:val="003D153A"/>
    <w:rsid w:val="003D1682"/>
    <w:rsid w:val="003D1CC2"/>
    <w:rsid w:val="003D2774"/>
    <w:rsid w:val="003D2D81"/>
    <w:rsid w:val="003D32D0"/>
    <w:rsid w:val="003D36C0"/>
    <w:rsid w:val="003D4046"/>
    <w:rsid w:val="003D426F"/>
    <w:rsid w:val="003D4ECF"/>
    <w:rsid w:val="003D56BC"/>
    <w:rsid w:val="003D5792"/>
    <w:rsid w:val="003D5BB1"/>
    <w:rsid w:val="003D68EE"/>
    <w:rsid w:val="003D6FA5"/>
    <w:rsid w:val="003D733F"/>
    <w:rsid w:val="003D745D"/>
    <w:rsid w:val="003D7924"/>
    <w:rsid w:val="003E117E"/>
    <w:rsid w:val="003E1203"/>
    <w:rsid w:val="003E12FB"/>
    <w:rsid w:val="003E140D"/>
    <w:rsid w:val="003E1642"/>
    <w:rsid w:val="003E1C60"/>
    <w:rsid w:val="003E342A"/>
    <w:rsid w:val="003E4564"/>
    <w:rsid w:val="003E4BEC"/>
    <w:rsid w:val="003E4BEF"/>
    <w:rsid w:val="003E5092"/>
    <w:rsid w:val="003E55E2"/>
    <w:rsid w:val="003E6136"/>
    <w:rsid w:val="003E660E"/>
    <w:rsid w:val="003E79D9"/>
    <w:rsid w:val="003E7DDC"/>
    <w:rsid w:val="003F070A"/>
    <w:rsid w:val="003F108F"/>
    <w:rsid w:val="003F133E"/>
    <w:rsid w:val="003F14E6"/>
    <w:rsid w:val="003F166B"/>
    <w:rsid w:val="003F1CCF"/>
    <w:rsid w:val="003F219A"/>
    <w:rsid w:val="003F2FA1"/>
    <w:rsid w:val="003F353E"/>
    <w:rsid w:val="003F3653"/>
    <w:rsid w:val="003F3A7D"/>
    <w:rsid w:val="003F3D13"/>
    <w:rsid w:val="003F5CF5"/>
    <w:rsid w:val="003F66CC"/>
    <w:rsid w:val="003F6981"/>
    <w:rsid w:val="003F6A9F"/>
    <w:rsid w:val="003F6DE8"/>
    <w:rsid w:val="004000F0"/>
    <w:rsid w:val="004003C3"/>
    <w:rsid w:val="00402232"/>
    <w:rsid w:val="00402D2C"/>
    <w:rsid w:val="00402D31"/>
    <w:rsid w:val="00403E5B"/>
    <w:rsid w:val="00404693"/>
    <w:rsid w:val="00404AF4"/>
    <w:rsid w:val="00404DF9"/>
    <w:rsid w:val="00405356"/>
    <w:rsid w:val="004058F0"/>
    <w:rsid w:val="0040689E"/>
    <w:rsid w:val="00407228"/>
    <w:rsid w:val="0040754A"/>
    <w:rsid w:val="0040791C"/>
    <w:rsid w:val="00407F77"/>
    <w:rsid w:val="004112E6"/>
    <w:rsid w:val="0041331C"/>
    <w:rsid w:val="00413610"/>
    <w:rsid w:val="0041368A"/>
    <w:rsid w:val="0041372C"/>
    <w:rsid w:val="00413917"/>
    <w:rsid w:val="00414264"/>
    <w:rsid w:val="004147C0"/>
    <w:rsid w:val="00414945"/>
    <w:rsid w:val="00414C59"/>
    <w:rsid w:val="004150BB"/>
    <w:rsid w:val="0041656A"/>
    <w:rsid w:val="00416668"/>
    <w:rsid w:val="00416CDA"/>
    <w:rsid w:val="004170C6"/>
    <w:rsid w:val="00420E63"/>
    <w:rsid w:val="00421948"/>
    <w:rsid w:val="00421960"/>
    <w:rsid w:val="00421C57"/>
    <w:rsid w:val="00421D4C"/>
    <w:rsid w:val="004221DE"/>
    <w:rsid w:val="00423118"/>
    <w:rsid w:val="00423471"/>
    <w:rsid w:val="00424415"/>
    <w:rsid w:val="00424E34"/>
    <w:rsid w:val="0042501C"/>
    <w:rsid w:val="004258E8"/>
    <w:rsid w:val="00426C98"/>
    <w:rsid w:val="00426E2B"/>
    <w:rsid w:val="004274B6"/>
    <w:rsid w:val="004277CE"/>
    <w:rsid w:val="0042783C"/>
    <w:rsid w:val="00427B08"/>
    <w:rsid w:val="00430756"/>
    <w:rsid w:val="00430908"/>
    <w:rsid w:val="00430A85"/>
    <w:rsid w:val="00430B4D"/>
    <w:rsid w:val="00430F3E"/>
    <w:rsid w:val="00431541"/>
    <w:rsid w:val="00432694"/>
    <w:rsid w:val="00432B05"/>
    <w:rsid w:val="0043338F"/>
    <w:rsid w:val="00433F0A"/>
    <w:rsid w:val="00434A15"/>
    <w:rsid w:val="00435B3D"/>
    <w:rsid w:val="00435B6C"/>
    <w:rsid w:val="004376A0"/>
    <w:rsid w:val="004376F9"/>
    <w:rsid w:val="004406A3"/>
    <w:rsid w:val="00440E69"/>
    <w:rsid w:val="0044158C"/>
    <w:rsid w:val="0044249D"/>
    <w:rsid w:val="00442A28"/>
    <w:rsid w:val="00442F8D"/>
    <w:rsid w:val="0044561B"/>
    <w:rsid w:val="00445897"/>
    <w:rsid w:val="00446585"/>
    <w:rsid w:val="00446BD1"/>
    <w:rsid w:val="00446E82"/>
    <w:rsid w:val="00446E87"/>
    <w:rsid w:val="00450971"/>
    <w:rsid w:val="00450A1F"/>
    <w:rsid w:val="004514DE"/>
    <w:rsid w:val="004519D5"/>
    <w:rsid w:val="00452349"/>
    <w:rsid w:val="00452524"/>
    <w:rsid w:val="00452F67"/>
    <w:rsid w:val="0045301E"/>
    <w:rsid w:val="0045317A"/>
    <w:rsid w:val="00453C4B"/>
    <w:rsid w:val="00453FA3"/>
    <w:rsid w:val="004558CC"/>
    <w:rsid w:val="00455DD0"/>
    <w:rsid w:val="00455EFB"/>
    <w:rsid w:val="00456057"/>
    <w:rsid w:val="00456E60"/>
    <w:rsid w:val="004570A5"/>
    <w:rsid w:val="0045765E"/>
    <w:rsid w:val="00457ED8"/>
    <w:rsid w:val="00460591"/>
    <w:rsid w:val="0046064C"/>
    <w:rsid w:val="004609B9"/>
    <w:rsid w:val="00461495"/>
    <w:rsid w:val="00462323"/>
    <w:rsid w:val="00463102"/>
    <w:rsid w:val="00463358"/>
    <w:rsid w:val="00463615"/>
    <w:rsid w:val="00463F36"/>
    <w:rsid w:val="00464B17"/>
    <w:rsid w:val="00465124"/>
    <w:rsid w:val="00465D23"/>
    <w:rsid w:val="0046653F"/>
    <w:rsid w:val="00467518"/>
    <w:rsid w:val="00467AAE"/>
    <w:rsid w:val="00470095"/>
    <w:rsid w:val="00471320"/>
    <w:rsid w:val="004729DA"/>
    <w:rsid w:val="00472C48"/>
    <w:rsid w:val="004739A3"/>
    <w:rsid w:val="00473BA3"/>
    <w:rsid w:val="00473F7A"/>
    <w:rsid w:val="00474574"/>
    <w:rsid w:val="00474BAC"/>
    <w:rsid w:val="00474F7D"/>
    <w:rsid w:val="00475322"/>
    <w:rsid w:val="00475A50"/>
    <w:rsid w:val="00475C41"/>
    <w:rsid w:val="00475C53"/>
    <w:rsid w:val="00475D2E"/>
    <w:rsid w:val="00475EF2"/>
    <w:rsid w:val="004767FC"/>
    <w:rsid w:val="00476C32"/>
    <w:rsid w:val="00477370"/>
    <w:rsid w:val="0047788E"/>
    <w:rsid w:val="00480078"/>
    <w:rsid w:val="00480D2C"/>
    <w:rsid w:val="00480FEE"/>
    <w:rsid w:val="00482034"/>
    <w:rsid w:val="0048280B"/>
    <w:rsid w:val="00483653"/>
    <w:rsid w:val="00484015"/>
    <w:rsid w:val="0048404E"/>
    <w:rsid w:val="0048412F"/>
    <w:rsid w:val="004844C7"/>
    <w:rsid w:val="004845E9"/>
    <w:rsid w:val="00484B79"/>
    <w:rsid w:val="00484FBF"/>
    <w:rsid w:val="0048582C"/>
    <w:rsid w:val="00485FF1"/>
    <w:rsid w:val="00486001"/>
    <w:rsid w:val="00486A0F"/>
    <w:rsid w:val="00486AE0"/>
    <w:rsid w:val="00486C8D"/>
    <w:rsid w:val="00486FF8"/>
    <w:rsid w:val="0049189E"/>
    <w:rsid w:val="00492A97"/>
    <w:rsid w:val="004936B1"/>
    <w:rsid w:val="004938F5"/>
    <w:rsid w:val="00493D58"/>
    <w:rsid w:val="00493DBF"/>
    <w:rsid w:val="004940A7"/>
    <w:rsid w:val="00494719"/>
    <w:rsid w:val="004947A2"/>
    <w:rsid w:val="00494EFE"/>
    <w:rsid w:val="00495010"/>
    <w:rsid w:val="004950AD"/>
    <w:rsid w:val="004955F0"/>
    <w:rsid w:val="00495885"/>
    <w:rsid w:val="00495C37"/>
    <w:rsid w:val="00496643"/>
    <w:rsid w:val="00497059"/>
    <w:rsid w:val="00497B6B"/>
    <w:rsid w:val="00497BFC"/>
    <w:rsid w:val="004A01F1"/>
    <w:rsid w:val="004A0FDF"/>
    <w:rsid w:val="004A10D4"/>
    <w:rsid w:val="004A289B"/>
    <w:rsid w:val="004A2B43"/>
    <w:rsid w:val="004A2DE6"/>
    <w:rsid w:val="004A3B82"/>
    <w:rsid w:val="004A41BB"/>
    <w:rsid w:val="004A4F1F"/>
    <w:rsid w:val="004A5392"/>
    <w:rsid w:val="004A54A2"/>
    <w:rsid w:val="004A6DAF"/>
    <w:rsid w:val="004A7D51"/>
    <w:rsid w:val="004B0329"/>
    <w:rsid w:val="004B03AE"/>
    <w:rsid w:val="004B0456"/>
    <w:rsid w:val="004B0C61"/>
    <w:rsid w:val="004B15C6"/>
    <w:rsid w:val="004B2406"/>
    <w:rsid w:val="004B25E8"/>
    <w:rsid w:val="004B33B4"/>
    <w:rsid w:val="004B3A80"/>
    <w:rsid w:val="004B473E"/>
    <w:rsid w:val="004B4C88"/>
    <w:rsid w:val="004B5877"/>
    <w:rsid w:val="004B5BCA"/>
    <w:rsid w:val="004B6CBE"/>
    <w:rsid w:val="004B71D9"/>
    <w:rsid w:val="004B7734"/>
    <w:rsid w:val="004C01D4"/>
    <w:rsid w:val="004C0A2D"/>
    <w:rsid w:val="004C0B87"/>
    <w:rsid w:val="004C112B"/>
    <w:rsid w:val="004C1B86"/>
    <w:rsid w:val="004C4CAB"/>
    <w:rsid w:val="004C4CC9"/>
    <w:rsid w:val="004C4D9C"/>
    <w:rsid w:val="004C4F23"/>
    <w:rsid w:val="004C5B20"/>
    <w:rsid w:val="004C665C"/>
    <w:rsid w:val="004C6AF0"/>
    <w:rsid w:val="004C7283"/>
    <w:rsid w:val="004C77DC"/>
    <w:rsid w:val="004C7C94"/>
    <w:rsid w:val="004C7CD7"/>
    <w:rsid w:val="004D14A2"/>
    <w:rsid w:val="004D17E5"/>
    <w:rsid w:val="004D1804"/>
    <w:rsid w:val="004D27C9"/>
    <w:rsid w:val="004D284D"/>
    <w:rsid w:val="004D2979"/>
    <w:rsid w:val="004D3480"/>
    <w:rsid w:val="004D39C7"/>
    <w:rsid w:val="004D42FA"/>
    <w:rsid w:val="004D4869"/>
    <w:rsid w:val="004D59E6"/>
    <w:rsid w:val="004D6357"/>
    <w:rsid w:val="004D678F"/>
    <w:rsid w:val="004D6B1C"/>
    <w:rsid w:val="004D6DBB"/>
    <w:rsid w:val="004E0004"/>
    <w:rsid w:val="004E03DF"/>
    <w:rsid w:val="004E07BE"/>
    <w:rsid w:val="004E0ED8"/>
    <w:rsid w:val="004E105A"/>
    <w:rsid w:val="004E113B"/>
    <w:rsid w:val="004E1485"/>
    <w:rsid w:val="004E14B4"/>
    <w:rsid w:val="004E19E8"/>
    <w:rsid w:val="004E1B17"/>
    <w:rsid w:val="004E1C8B"/>
    <w:rsid w:val="004E22EF"/>
    <w:rsid w:val="004E3702"/>
    <w:rsid w:val="004E3B70"/>
    <w:rsid w:val="004E3E7D"/>
    <w:rsid w:val="004E4A66"/>
    <w:rsid w:val="004E4D12"/>
    <w:rsid w:val="004E4D4B"/>
    <w:rsid w:val="004E6C88"/>
    <w:rsid w:val="004E7AE3"/>
    <w:rsid w:val="004E7B80"/>
    <w:rsid w:val="004F22EC"/>
    <w:rsid w:val="004F2310"/>
    <w:rsid w:val="004F26BF"/>
    <w:rsid w:val="004F284B"/>
    <w:rsid w:val="004F2A07"/>
    <w:rsid w:val="004F2DD9"/>
    <w:rsid w:val="004F2F07"/>
    <w:rsid w:val="004F34D7"/>
    <w:rsid w:val="004F37FA"/>
    <w:rsid w:val="004F3CE2"/>
    <w:rsid w:val="004F462C"/>
    <w:rsid w:val="004F4E8B"/>
    <w:rsid w:val="004F5B86"/>
    <w:rsid w:val="004F6AA0"/>
    <w:rsid w:val="004F6ADC"/>
    <w:rsid w:val="0050055A"/>
    <w:rsid w:val="00501020"/>
    <w:rsid w:val="00501036"/>
    <w:rsid w:val="00501158"/>
    <w:rsid w:val="005016BD"/>
    <w:rsid w:val="00502673"/>
    <w:rsid w:val="005029D0"/>
    <w:rsid w:val="00502E77"/>
    <w:rsid w:val="005030B2"/>
    <w:rsid w:val="00504B2E"/>
    <w:rsid w:val="00504E54"/>
    <w:rsid w:val="00504F02"/>
    <w:rsid w:val="00505774"/>
    <w:rsid w:val="005057D3"/>
    <w:rsid w:val="00506171"/>
    <w:rsid w:val="00506484"/>
    <w:rsid w:val="00506930"/>
    <w:rsid w:val="0050731C"/>
    <w:rsid w:val="00507535"/>
    <w:rsid w:val="00510165"/>
    <w:rsid w:val="005101D9"/>
    <w:rsid w:val="0051225C"/>
    <w:rsid w:val="00512552"/>
    <w:rsid w:val="005127D2"/>
    <w:rsid w:val="00512E85"/>
    <w:rsid w:val="00512F88"/>
    <w:rsid w:val="005130FC"/>
    <w:rsid w:val="00513D20"/>
    <w:rsid w:val="00514A05"/>
    <w:rsid w:val="00515530"/>
    <w:rsid w:val="00515B86"/>
    <w:rsid w:val="00516FE4"/>
    <w:rsid w:val="0052030F"/>
    <w:rsid w:val="00521283"/>
    <w:rsid w:val="005217E3"/>
    <w:rsid w:val="00521858"/>
    <w:rsid w:val="005223BB"/>
    <w:rsid w:val="00522D07"/>
    <w:rsid w:val="0052301B"/>
    <w:rsid w:val="00524BB6"/>
    <w:rsid w:val="00525129"/>
    <w:rsid w:val="00525F58"/>
    <w:rsid w:val="00526E9A"/>
    <w:rsid w:val="00527B1F"/>
    <w:rsid w:val="00530AC8"/>
    <w:rsid w:val="00530BC1"/>
    <w:rsid w:val="00530CDB"/>
    <w:rsid w:val="00530E81"/>
    <w:rsid w:val="00531104"/>
    <w:rsid w:val="00531454"/>
    <w:rsid w:val="005325AE"/>
    <w:rsid w:val="00533FA8"/>
    <w:rsid w:val="0053410C"/>
    <w:rsid w:val="00534B9C"/>
    <w:rsid w:val="00534D36"/>
    <w:rsid w:val="00536D22"/>
    <w:rsid w:val="00537451"/>
    <w:rsid w:val="005375F5"/>
    <w:rsid w:val="005401E0"/>
    <w:rsid w:val="00540883"/>
    <w:rsid w:val="00540CD4"/>
    <w:rsid w:val="00540FAD"/>
    <w:rsid w:val="0054142E"/>
    <w:rsid w:val="00541B1C"/>
    <w:rsid w:val="005429EB"/>
    <w:rsid w:val="00543096"/>
    <w:rsid w:val="00543101"/>
    <w:rsid w:val="005438B8"/>
    <w:rsid w:val="005441E1"/>
    <w:rsid w:val="0054569D"/>
    <w:rsid w:val="00546049"/>
    <w:rsid w:val="005461BB"/>
    <w:rsid w:val="005464D1"/>
    <w:rsid w:val="00546C49"/>
    <w:rsid w:val="00546E17"/>
    <w:rsid w:val="00550AB0"/>
    <w:rsid w:val="005517A4"/>
    <w:rsid w:val="00551A4D"/>
    <w:rsid w:val="00551A51"/>
    <w:rsid w:val="00552512"/>
    <w:rsid w:val="00552D88"/>
    <w:rsid w:val="0055382D"/>
    <w:rsid w:val="00553C06"/>
    <w:rsid w:val="00553DDE"/>
    <w:rsid w:val="00554316"/>
    <w:rsid w:val="0055452F"/>
    <w:rsid w:val="00554B16"/>
    <w:rsid w:val="0055511C"/>
    <w:rsid w:val="0055547C"/>
    <w:rsid w:val="00555B27"/>
    <w:rsid w:val="005564A2"/>
    <w:rsid w:val="00556BD5"/>
    <w:rsid w:val="005576AF"/>
    <w:rsid w:val="00557B12"/>
    <w:rsid w:val="00557BBF"/>
    <w:rsid w:val="0056006F"/>
    <w:rsid w:val="00560BAB"/>
    <w:rsid w:val="00560CAB"/>
    <w:rsid w:val="005613F7"/>
    <w:rsid w:val="005620BF"/>
    <w:rsid w:val="0056252C"/>
    <w:rsid w:val="00563964"/>
    <w:rsid w:val="005646A1"/>
    <w:rsid w:val="00564E00"/>
    <w:rsid w:val="005655C2"/>
    <w:rsid w:val="0056595A"/>
    <w:rsid w:val="00565E25"/>
    <w:rsid w:val="0056614E"/>
    <w:rsid w:val="005666FF"/>
    <w:rsid w:val="005667FB"/>
    <w:rsid w:val="00566A19"/>
    <w:rsid w:val="0056780C"/>
    <w:rsid w:val="0057059C"/>
    <w:rsid w:val="005708F5"/>
    <w:rsid w:val="00570ACE"/>
    <w:rsid w:val="00570C58"/>
    <w:rsid w:val="00571E80"/>
    <w:rsid w:val="00572289"/>
    <w:rsid w:val="00574730"/>
    <w:rsid w:val="005747EC"/>
    <w:rsid w:val="00574E87"/>
    <w:rsid w:val="0057638B"/>
    <w:rsid w:val="005772A2"/>
    <w:rsid w:val="005808F7"/>
    <w:rsid w:val="0058104E"/>
    <w:rsid w:val="00581290"/>
    <w:rsid w:val="00581318"/>
    <w:rsid w:val="0058150D"/>
    <w:rsid w:val="00582042"/>
    <w:rsid w:val="00582CC7"/>
    <w:rsid w:val="00583432"/>
    <w:rsid w:val="00584021"/>
    <w:rsid w:val="005842CB"/>
    <w:rsid w:val="005843BA"/>
    <w:rsid w:val="0058467C"/>
    <w:rsid w:val="005846D4"/>
    <w:rsid w:val="00584958"/>
    <w:rsid w:val="00584A1C"/>
    <w:rsid w:val="00585647"/>
    <w:rsid w:val="00585A45"/>
    <w:rsid w:val="0058635D"/>
    <w:rsid w:val="00586888"/>
    <w:rsid w:val="00587393"/>
    <w:rsid w:val="005876B7"/>
    <w:rsid w:val="00587C43"/>
    <w:rsid w:val="005907DF"/>
    <w:rsid w:val="00593F5D"/>
    <w:rsid w:val="00593FFB"/>
    <w:rsid w:val="0059432E"/>
    <w:rsid w:val="005951F1"/>
    <w:rsid w:val="00595958"/>
    <w:rsid w:val="00595AA0"/>
    <w:rsid w:val="00595E0B"/>
    <w:rsid w:val="005964C9"/>
    <w:rsid w:val="005967C7"/>
    <w:rsid w:val="00597187"/>
    <w:rsid w:val="005971A5"/>
    <w:rsid w:val="005977DA"/>
    <w:rsid w:val="005A0180"/>
    <w:rsid w:val="005A06E0"/>
    <w:rsid w:val="005A1132"/>
    <w:rsid w:val="005A1418"/>
    <w:rsid w:val="005A21B0"/>
    <w:rsid w:val="005A2632"/>
    <w:rsid w:val="005A2B48"/>
    <w:rsid w:val="005A37C4"/>
    <w:rsid w:val="005A3849"/>
    <w:rsid w:val="005A44F7"/>
    <w:rsid w:val="005A57F4"/>
    <w:rsid w:val="005A625E"/>
    <w:rsid w:val="005A68B4"/>
    <w:rsid w:val="005A71A1"/>
    <w:rsid w:val="005A7627"/>
    <w:rsid w:val="005A7958"/>
    <w:rsid w:val="005B00A3"/>
    <w:rsid w:val="005B0D1C"/>
    <w:rsid w:val="005B160A"/>
    <w:rsid w:val="005B2088"/>
    <w:rsid w:val="005B2AE3"/>
    <w:rsid w:val="005B3811"/>
    <w:rsid w:val="005B3F1D"/>
    <w:rsid w:val="005B4650"/>
    <w:rsid w:val="005B52F7"/>
    <w:rsid w:val="005B56E5"/>
    <w:rsid w:val="005B5CBE"/>
    <w:rsid w:val="005B5D20"/>
    <w:rsid w:val="005B6A20"/>
    <w:rsid w:val="005C03AD"/>
    <w:rsid w:val="005C1734"/>
    <w:rsid w:val="005C275B"/>
    <w:rsid w:val="005C286C"/>
    <w:rsid w:val="005C2C80"/>
    <w:rsid w:val="005C3543"/>
    <w:rsid w:val="005C36CD"/>
    <w:rsid w:val="005C3B51"/>
    <w:rsid w:val="005C400C"/>
    <w:rsid w:val="005C4B2E"/>
    <w:rsid w:val="005C4F2C"/>
    <w:rsid w:val="005C683C"/>
    <w:rsid w:val="005C6879"/>
    <w:rsid w:val="005C7AB6"/>
    <w:rsid w:val="005C7D15"/>
    <w:rsid w:val="005C7DAE"/>
    <w:rsid w:val="005D0544"/>
    <w:rsid w:val="005D066C"/>
    <w:rsid w:val="005D1D9D"/>
    <w:rsid w:val="005D2F68"/>
    <w:rsid w:val="005D35C2"/>
    <w:rsid w:val="005D399D"/>
    <w:rsid w:val="005D3E39"/>
    <w:rsid w:val="005D3FA6"/>
    <w:rsid w:val="005D519C"/>
    <w:rsid w:val="005D5DC9"/>
    <w:rsid w:val="005D6461"/>
    <w:rsid w:val="005D6513"/>
    <w:rsid w:val="005D7DC8"/>
    <w:rsid w:val="005E091B"/>
    <w:rsid w:val="005E112E"/>
    <w:rsid w:val="005E1F30"/>
    <w:rsid w:val="005E2393"/>
    <w:rsid w:val="005E24B5"/>
    <w:rsid w:val="005E2882"/>
    <w:rsid w:val="005E2CE0"/>
    <w:rsid w:val="005E3623"/>
    <w:rsid w:val="005E3BA7"/>
    <w:rsid w:val="005E411E"/>
    <w:rsid w:val="005E4371"/>
    <w:rsid w:val="005E4884"/>
    <w:rsid w:val="005E4DB1"/>
    <w:rsid w:val="005E556E"/>
    <w:rsid w:val="005E58C7"/>
    <w:rsid w:val="005E6183"/>
    <w:rsid w:val="005F008B"/>
    <w:rsid w:val="005F0C6D"/>
    <w:rsid w:val="005F1C3E"/>
    <w:rsid w:val="005F1ECE"/>
    <w:rsid w:val="005F227C"/>
    <w:rsid w:val="005F232C"/>
    <w:rsid w:val="005F23CA"/>
    <w:rsid w:val="005F26BE"/>
    <w:rsid w:val="005F32E2"/>
    <w:rsid w:val="005F39A6"/>
    <w:rsid w:val="005F45C8"/>
    <w:rsid w:val="005F4E3D"/>
    <w:rsid w:val="005F5988"/>
    <w:rsid w:val="005F62EF"/>
    <w:rsid w:val="005F6668"/>
    <w:rsid w:val="005F66D9"/>
    <w:rsid w:val="005F69CB"/>
    <w:rsid w:val="005F6F6D"/>
    <w:rsid w:val="005F749F"/>
    <w:rsid w:val="005F74DC"/>
    <w:rsid w:val="00600B12"/>
    <w:rsid w:val="00600CC8"/>
    <w:rsid w:val="006012D0"/>
    <w:rsid w:val="0060160B"/>
    <w:rsid w:val="0060162B"/>
    <w:rsid w:val="006023F8"/>
    <w:rsid w:val="00602A3E"/>
    <w:rsid w:val="00603A98"/>
    <w:rsid w:val="00603E2C"/>
    <w:rsid w:val="00604209"/>
    <w:rsid w:val="00604564"/>
    <w:rsid w:val="0060492E"/>
    <w:rsid w:val="00604B96"/>
    <w:rsid w:val="006056FA"/>
    <w:rsid w:val="00605DC7"/>
    <w:rsid w:val="00606BF8"/>
    <w:rsid w:val="00606E1B"/>
    <w:rsid w:val="0060731B"/>
    <w:rsid w:val="00607990"/>
    <w:rsid w:val="006100AD"/>
    <w:rsid w:val="00611F14"/>
    <w:rsid w:val="00612080"/>
    <w:rsid w:val="00612149"/>
    <w:rsid w:val="006127F4"/>
    <w:rsid w:val="00612DEE"/>
    <w:rsid w:val="0061316E"/>
    <w:rsid w:val="00613BD6"/>
    <w:rsid w:val="00613D6D"/>
    <w:rsid w:val="00614E5E"/>
    <w:rsid w:val="006166C8"/>
    <w:rsid w:val="0061681C"/>
    <w:rsid w:val="00616D5A"/>
    <w:rsid w:val="00617876"/>
    <w:rsid w:val="00617954"/>
    <w:rsid w:val="00617C4F"/>
    <w:rsid w:val="00617CCB"/>
    <w:rsid w:val="006204E4"/>
    <w:rsid w:val="006207E1"/>
    <w:rsid w:val="006212E1"/>
    <w:rsid w:val="00622C49"/>
    <w:rsid w:val="00623109"/>
    <w:rsid w:val="006232D2"/>
    <w:rsid w:val="0062367C"/>
    <w:rsid w:val="00624EA8"/>
    <w:rsid w:val="00625327"/>
    <w:rsid w:val="00625381"/>
    <w:rsid w:val="00625CAB"/>
    <w:rsid w:val="0062608A"/>
    <w:rsid w:val="006264C4"/>
    <w:rsid w:val="00626923"/>
    <w:rsid w:val="00627139"/>
    <w:rsid w:val="0062785B"/>
    <w:rsid w:val="00627BDD"/>
    <w:rsid w:val="00630DD3"/>
    <w:rsid w:val="00630DE1"/>
    <w:rsid w:val="00631A8F"/>
    <w:rsid w:val="006325F5"/>
    <w:rsid w:val="00633B2F"/>
    <w:rsid w:val="0063466A"/>
    <w:rsid w:val="006347CC"/>
    <w:rsid w:val="0063485D"/>
    <w:rsid w:val="00634A84"/>
    <w:rsid w:val="00634B52"/>
    <w:rsid w:val="0063576F"/>
    <w:rsid w:val="00635886"/>
    <w:rsid w:val="00635913"/>
    <w:rsid w:val="00635B0E"/>
    <w:rsid w:val="00636365"/>
    <w:rsid w:val="00640B9E"/>
    <w:rsid w:val="00641A59"/>
    <w:rsid w:val="0064229A"/>
    <w:rsid w:val="0064234C"/>
    <w:rsid w:val="00642C6D"/>
    <w:rsid w:val="00642EE8"/>
    <w:rsid w:val="00642F54"/>
    <w:rsid w:val="0064307C"/>
    <w:rsid w:val="00643333"/>
    <w:rsid w:val="00644338"/>
    <w:rsid w:val="00645328"/>
    <w:rsid w:val="006455EB"/>
    <w:rsid w:val="00646074"/>
    <w:rsid w:val="006471AE"/>
    <w:rsid w:val="006479D0"/>
    <w:rsid w:val="00650AC4"/>
    <w:rsid w:val="00650ACB"/>
    <w:rsid w:val="00651408"/>
    <w:rsid w:val="0065145B"/>
    <w:rsid w:val="00652E01"/>
    <w:rsid w:val="00653C26"/>
    <w:rsid w:val="006545B7"/>
    <w:rsid w:val="00654A59"/>
    <w:rsid w:val="00654F35"/>
    <w:rsid w:val="0065530C"/>
    <w:rsid w:val="0065622B"/>
    <w:rsid w:val="00656334"/>
    <w:rsid w:val="00656AE4"/>
    <w:rsid w:val="00656DC0"/>
    <w:rsid w:val="006609FC"/>
    <w:rsid w:val="00661481"/>
    <w:rsid w:val="006619A9"/>
    <w:rsid w:val="00661E1C"/>
    <w:rsid w:val="0066231A"/>
    <w:rsid w:val="00662371"/>
    <w:rsid w:val="00662797"/>
    <w:rsid w:val="00662D5C"/>
    <w:rsid w:val="00663192"/>
    <w:rsid w:val="00663EE4"/>
    <w:rsid w:val="00664245"/>
    <w:rsid w:val="00664814"/>
    <w:rsid w:val="00664C07"/>
    <w:rsid w:val="00665C4C"/>
    <w:rsid w:val="0066610D"/>
    <w:rsid w:val="006664D0"/>
    <w:rsid w:val="00666A0B"/>
    <w:rsid w:val="00667491"/>
    <w:rsid w:val="006679DB"/>
    <w:rsid w:val="006706B8"/>
    <w:rsid w:val="006716F8"/>
    <w:rsid w:val="006718E1"/>
    <w:rsid w:val="006720A9"/>
    <w:rsid w:val="0067257A"/>
    <w:rsid w:val="006729E7"/>
    <w:rsid w:val="006730F2"/>
    <w:rsid w:val="00673ADB"/>
    <w:rsid w:val="00673DFE"/>
    <w:rsid w:val="00674023"/>
    <w:rsid w:val="006740E2"/>
    <w:rsid w:val="006741CE"/>
    <w:rsid w:val="00674A3E"/>
    <w:rsid w:val="00674A59"/>
    <w:rsid w:val="006763E6"/>
    <w:rsid w:val="006778B2"/>
    <w:rsid w:val="0068024F"/>
    <w:rsid w:val="00680713"/>
    <w:rsid w:val="00681346"/>
    <w:rsid w:val="00682056"/>
    <w:rsid w:val="0068264A"/>
    <w:rsid w:val="00682809"/>
    <w:rsid w:val="0068308D"/>
    <w:rsid w:val="00684343"/>
    <w:rsid w:val="00684378"/>
    <w:rsid w:val="006843A4"/>
    <w:rsid w:val="006854D0"/>
    <w:rsid w:val="00686CF4"/>
    <w:rsid w:val="00686FC0"/>
    <w:rsid w:val="00687500"/>
    <w:rsid w:val="00690533"/>
    <w:rsid w:val="0069055E"/>
    <w:rsid w:val="006915B2"/>
    <w:rsid w:val="006915BD"/>
    <w:rsid w:val="00691691"/>
    <w:rsid w:val="006921CA"/>
    <w:rsid w:val="00692289"/>
    <w:rsid w:val="00693757"/>
    <w:rsid w:val="00693C0D"/>
    <w:rsid w:val="00693E6F"/>
    <w:rsid w:val="00694447"/>
    <w:rsid w:val="006947B9"/>
    <w:rsid w:val="00695028"/>
    <w:rsid w:val="006958F7"/>
    <w:rsid w:val="00695C6A"/>
    <w:rsid w:val="00696077"/>
    <w:rsid w:val="0069608A"/>
    <w:rsid w:val="00696C2F"/>
    <w:rsid w:val="00696DF8"/>
    <w:rsid w:val="00697A92"/>
    <w:rsid w:val="006A0919"/>
    <w:rsid w:val="006A09ED"/>
    <w:rsid w:val="006A0C7D"/>
    <w:rsid w:val="006A0E7B"/>
    <w:rsid w:val="006A1DE5"/>
    <w:rsid w:val="006A2162"/>
    <w:rsid w:val="006A3369"/>
    <w:rsid w:val="006A3D51"/>
    <w:rsid w:val="006A423E"/>
    <w:rsid w:val="006A591D"/>
    <w:rsid w:val="006A5F71"/>
    <w:rsid w:val="006A67F3"/>
    <w:rsid w:val="006A76CB"/>
    <w:rsid w:val="006A7A5C"/>
    <w:rsid w:val="006B032D"/>
    <w:rsid w:val="006B037D"/>
    <w:rsid w:val="006B189A"/>
    <w:rsid w:val="006B1F22"/>
    <w:rsid w:val="006B23CD"/>
    <w:rsid w:val="006B2EB1"/>
    <w:rsid w:val="006B3111"/>
    <w:rsid w:val="006B32AF"/>
    <w:rsid w:val="006B3BCD"/>
    <w:rsid w:val="006B3D8A"/>
    <w:rsid w:val="006B43D3"/>
    <w:rsid w:val="006B5073"/>
    <w:rsid w:val="006B5359"/>
    <w:rsid w:val="006B5443"/>
    <w:rsid w:val="006B63FF"/>
    <w:rsid w:val="006B65F1"/>
    <w:rsid w:val="006B66BE"/>
    <w:rsid w:val="006B7B3A"/>
    <w:rsid w:val="006C0579"/>
    <w:rsid w:val="006C1D28"/>
    <w:rsid w:val="006C1E97"/>
    <w:rsid w:val="006C29E6"/>
    <w:rsid w:val="006C38BC"/>
    <w:rsid w:val="006C3ED6"/>
    <w:rsid w:val="006C4B83"/>
    <w:rsid w:val="006C5616"/>
    <w:rsid w:val="006C5F24"/>
    <w:rsid w:val="006C643D"/>
    <w:rsid w:val="006C675B"/>
    <w:rsid w:val="006C698C"/>
    <w:rsid w:val="006C7330"/>
    <w:rsid w:val="006D274D"/>
    <w:rsid w:val="006D2CE5"/>
    <w:rsid w:val="006D2DA5"/>
    <w:rsid w:val="006D3073"/>
    <w:rsid w:val="006D635D"/>
    <w:rsid w:val="006D68C0"/>
    <w:rsid w:val="006D68C4"/>
    <w:rsid w:val="006D6AE9"/>
    <w:rsid w:val="006D76B4"/>
    <w:rsid w:val="006E02A9"/>
    <w:rsid w:val="006E0C84"/>
    <w:rsid w:val="006E0E7B"/>
    <w:rsid w:val="006E1696"/>
    <w:rsid w:val="006E1AAE"/>
    <w:rsid w:val="006E1BFC"/>
    <w:rsid w:val="006E1D59"/>
    <w:rsid w:val="006E33A9"/>
    <w:rsid w:val="006E3B2B"/>
    <w:rsid w:val="006E3BE3"/>
    <w:rsid w:val="006E4745"/>
    <w:rsid w:val="006E5807"/>
    <w:rsid w:val="006E5B73"/>
    <w:rsid w:val="006E6364"/>
    <w:rsid w:val="006E64AF"/>
    <w:rsid w:val="006E68F2"/>
    <w:rsid w:val="006E6A13"/>
    <w:rsid w:val="006E77B4"/>
    <w:rsid w:val="006E7E6F"/>
    <w:rsid w:val="006F09B0"/>
    <w:rsid w:val="006F10DE"/>
    <w:rsid w:val="006F1A57"/>
    <w:rsid w:val="006F1BF7"/>
    <w:rsid w:val="006F2130"/>
    <w:rsid w:val="006F29A8"/>
    <w:rsid w:val="006F305B"/>
    <w:rsid w:val="006F31C1"/>
    <w:rsid w:val="006F519A"/>
    <w:rsid w:val="006F51B9"/>
    <w:rsid w:val="006F5551"/>
    <w:rsid w:val="006F6796"/>
    <w:rsid w:val="006F7133"/>
    <w:rsid w:val="006F7709"/>
    <w:rsid w:val="00700118"/>
    <w:rsid w:val="00700817"/>
    <w:rsid w:val="00702C27"/>
    <w:rsid w:val="00702F5B"/>
    <w:rsid w:val="0070309D"/>
    <w:rsid w:val="0070372D"/>
    <w:rsid w:val="007045C4"/>
    <w:rsid w:val="0070476D"/>
    <w:rsid w:val="0070482E"/>
    <w:rsid w:val="007048A7"/>
    <w:rsid w:val="00704D33"/>
    <w:rsid w:val="007058ED"/>
    <w:rsid w:val="00705A2E"/>
    <w:rsid w:val="00706F89"/>
    <w:rsid w:val="0070735A"/>
    <w:rsid w:val="00707B15"/>
    <w:rsid w:val="00707BA2"/>
    <w:rsid w:val="00707C45"/>
    <w:rsid w:val="00711BE7"/>
    <w:rsid w:val="00712109"/>
    <w:rsid w:val="0071287F"/>
    <w:rsid w:val="00712B44"/>
    <w:rsid w:val="007131A7"/>
    <w:rsid w:val="007142C4"/>
    <w:rsid w:val="007148B0"/>
    <w:rsid w:val="00714DE5"/>
    <w:rsid w:val="00715F83"/>
    <w:rsid w:val="007163C5"/>
    <w:rsid w:val="00716CA1"/>
    <w:rsid w:val="00716D71"/>
    <w:rsid w:val="00717014"/>
    <w:rsid w:val="00717B53"/>
    <w:rsid w:val="007208D1"/>
    <w:rsid w:val="00720964"/>
    <w:rsid w:val="00721CCD"/>
    <w:rsid w:val="00722639"/>
    <w:rsid w:val="00722946"/>
    <w:rsid w:val="007233AB"/>
    <w:rsid w:val="0072369B"/>
    <w:rsid w:val="00723B36"/>
    <w:rsid w:val="00724701"/>
    <w:rsid w:val="00724DFA"/>
    <w:rsid w:val="00724E33"/>
    <w:rsid w:val="0072511A"/>
    <w:rsid w:val="007264D0"/>
    <w:rsid w:val="00726973"/>
    <w:rsid w:val="00726C17"/>
    <w:rsid w:val="00730327"/>
    <w:rsid w:val="007314CD"/>
    <w:rsid w:val="007315F7"/>
    <w:rsid w:val="00731824"/>
    <w:rsid w:val="00731CF4"/>
    <w:rsid w:val="00731FAD"/>
    <w:rsid w:val="0073232E"/>
    <w:rsid w:val="00732501"/>
    <w:rsid w:val="00732E41"/>
    <w:rsid w:val="007332B7"/>
    <w:rsid w:val="00733DDF"/>
    <w:rsid w:val="007347AD"/>
    <w:rsid w:val="0073534B"/>
    <w:rsid w:val="007353D5"/>
    <w:rsid w:val="0073662A"/>
    <w:rsid w:val="00736B87"/>
    <w:rsid w:val="00737663"/>
    <w:rsid w:val="00740105"/>
    <w:rsid w:val="00740979"/>
    <w:rsid w:val="00740C5D"/>
    <w:rsid w:val="00741199"/>
    <w:rsid w:val="0074190C"/>
    <w:rsid w:val="00741A5A"/>
    <w:rsid w:val="00742060"/>
    <w:rsid w:val="007420DE"/>
    <w:rsid w:val="00742601"/>
    <w:rsid w:val="00742AFF"/>
    <w:rsid w:val="007436C9"/>
    <w:rsid w:val="0074379E"/>
    <w:rsid w:val="00743CB3"/>
    <w:rsid w:val="00744A7B"/>
    <w:rsid w:val="007450D6"/>
    <w:rsid w:val="007451F1"/>
    <w:rsid w:val="007457F6"/>
    <w:rsid w:val="00745F0A"/>
    <w:rsid w:val="00746050"/>
    <w:rsid w:val="007463A9"/>
    <w:rsid w:val="007500F8"/>
    <w:rsid w:val="00750790"/>
    <w:rsid w:val="007508A9"/>
    <w:rsid w:val="0075094F"/>
    <w:rsid w:val="00750BBB"/>
    <w:rsid w:val="00750F6A"/>
    <w:rsid w:val="007526DB"/>
    <w:rsid w:val="00752F0B"/>
    <w:rsid w:val="007539F4"/>
    <w:rsid w:val="007541F7"/>
    <w:rsid w:val="0075539E"/>
    <w:rsid w:val="0075562C"/>
    <w:rsid w:val="00755C38"/>
    <w:rsid w:val="00756317"/>
    <w:rsid w:val="00760469"/>
    <w:rsid w:val="007612C0"/>
    <w:rsid w:val="00761E54"/>
    <w:rsid w:val="00761F23"/>
    <w:rsid w:val="00762CE2"/>
    <w:rsid w:val="00762D70"/>
    <w:rsid w:val="00762F1C"/>
    <w:rsid w:val="00763A38"/>
    <w:rsid w:val="00764865"/>
    <w:rsid w:val="00764AF8"/>
    <w:rsid w:val="00765464"/>
    <w:rsid w:val="00765473"/>
    <w:rsid w:val="00765B72"/>
    <w:rsid w:val="007660DE"/>
    <w:rsid w:val="0076677F"/>
    <w:rsid w:val="00766DD4"/>
    <w:rsid w:val="007672E8"/>
    <w:rsid w:val="0076741C"/>
    <w:rsid w:val="007706F5"/>
    <w:rsid w:val="00770DDF"/>
    <w:rsid w:val="00771510"/>
    <w:rsid w:val="00771FAB"/>
    <w:rsid w:val="00772112"/>
    <w:rsid w:val="00774D10"/>
    <w:rsid w:val="007755D1"/>
    <w:rsid w:val="00775B13"/>
    <w:rsid w:val="007760CB"/>
    <w:rsid w:val="007767F3"/>
    <w:rsid w:val="00776B4B"/>
    <w:rsid w:val="00777910"/>
    <w:rsid w:val="00777CF6"/>
    <w:rsid w:val="007800F8"/>
    <w:rsid w:val="00780C73"/>
    <w:rsid w:val="00780F4E"/>
    <w:rsid w:val="00781021"/>
    <w:rsid w:val="00781E11"/>
    <w:rsid w:val="00782300"/>
    <w:rsid w:val="00782358"/>
    <w:rsid w:val="00782686"/>
    <w:rsid w:val="00783D07"/>
    <w:rsid w:val="007856E6"/>
    <w:rsid w:val="00785A08"/>
    <w:rsid w:val="0078626E"/>
    <w:rsid w:val="00786EDD"/>
    <w:rsid w:val="00787293"/>
    <w:rsid w:val="00787628"/>
    <w:rsid w:val="00787766"/>
    <w:rsid w:val="00787DF7"/>
    <w:rsid w:val="0079145F"/>
    <w:rsid w:val="007933D5"/>
    <w:rsid w:val="00793A75"/>
    <w:rsid w:val="00793FC0"/>
    <w:rsid w:val="00796488"/>
    <w:rsid w:val="0079671E"/>
    <w:rsid w:val="0079676A"/>
    <w:rsid w:val="00797212"/>
    <w:rsid w:val="007A0260"/>
    <w:rsid w:val="007A07F4"/>
    <w:rsid w:val="007A0DB5"/>
    <w:rsid w:val="007A0EE8"/>
    <w:rsid w:val="007A1CE7"/>
    <w:rsid w:val="007A1E08"/>
    <w:rsid w:val="007A20B2"/>
    <w:rsid w:val="007A2949"/>
    <w:rsid w:val="007A2B97"/>
    <w:rsid w:val="007A2DF7"/>
    <w:rsid w:val="007A3676"/>
    <w:rsid w:val="007A3BF0"/>
    <w:rsid w:val="007A42C0"/>
    <w:rsid w:val="007A4521"/>
    <w:rsid w:val="007A528B"/>
    <w:rsid w:val="007A5A44"/>
    <w:rsid w:val="007A6877"/>
    <w:rsid w:val="007A6A97"/>
    <w:rsid w:val="007A709B"/>
    <w:rsid w:val="007A792A"/>
    <w:rsid w:val="007A793D"/>
    <w:rsid w:val="007B090A"/>
    <w:rsid w:val="007B0951"/>
    <w:rsid w:val="007B0CC7"/>
    <w:rsid w:val="007B1A53"/>
    <w:rsid w:val="007B1C4B"/>
    <w:rsid w:val="007B363C"/>
    <w:rsid w:val="007B4090"/>
    <w:rsid w:val="007B4160"/>
    <w:rsid w:val="007B43F1"/>
    <w:rsid w:val="007B4514"/>
    <w:rsid w:val="007B5F37"/>
    <w:rsid w:val="007B5F52"/>
    <w:rsid w:val="007B6529"/>
    <w:rsid w:val="007B66C8"/>
    <w:rsid w:val="007B6735"/>
    <w:rsid w:val="007B6C64"/>
    <w:rsid w:val="007B7171"/>
    <w:rsid w:val="007B78DF"/>
    <w:rsid w:val="007B790D"/>
    <w:rsid w:val="007B7EB5"/>
    <w:rsid w:val="007C2117"/>
    <w:rsid w:val="007C2414"/>
    <w:rsid w:val="007C25B0"/>
    <w:rsid w:val="007C32F4"/>
    <w:rsid w:val="007C3FA2"/>
    <w:rsid w:val="007C522F"/>
    <w:rsid w:val="007C62A1"/>
    <w:rsid w:val="007C6308"/>
    <w:rsid w:val="007C6881"/>
    <w:rsid w:val="007C753A"/>
    <w:rsid w:val="007C799E"/>
    <w:rsid w:val="007C79F0"/>
    <w:rsid w:val="007D011D"/>
    <w:rsid w:val="007D0253"/>
    <w:rsid w:val="007D0ADA"/>
    <w:rsid w:val="007D145B"/>
    <w:rsid w:val="007D199D"/>
    <w:rsid w:val="007D1D81"/>
    <w:rsid w:val="007D1DA1"/>
    <w:rsid w:val="007D239E"/>
    <w:rsid w:val="007D252C"/>
    <w:rsid w:val="007D344C"/>
    <w:rsid w:val="007D3EA9"/>
    <w:rsid w:val="007D4638"/>
    <w:rsid w:val="007D4883"/>
    <w:rsid w:val="007D59DB"/>
    <w:rsid w:val="007D6705"/>
    <w:rsid w:val="007D6867"/>
    <w:rsid w:val="007D7063"/>
    <w:rsid w:val="007D70DD"/>
    <w:rsid w:val="007D7A20"/>
    <w:rsid w:val="007E0020"/>
    <w:rsid w:val="007E2CBE"/>
    <w:rsid w:val="007E45E1"/>
    <w:rsid w:val="007E4C95"/>
    <w:rsid w:val="007E4F4F"/>
    <w:rsid w:val="007E5F2A"/>
    <w:rsid w:val="007E60DA"/>
    <w:rsid w:val="007E657C"/>
    <w:rsid w:val="007E67CC"/>
    <w:rsid w:val="007E6D07"/>
    <w:rsid w:val="007F19F1"/>
    <w:rsid w:val="007F1BFE"/>
    <w:rsid w:val="007F3131"/>
    <w:rsid w:val="007F3952"/>
    <w:rsid w:val="007F3B2A"/>
    <w:rsid w:val="007F47E9"/>
    <w:rsid w:val="007F4CC9"/>
    <w:rsid w:val="007F6069"/>
    <w:rsid w:val="007F7165"/>
    <w:rsid w:val="007F724D"/>
    <w:rsid w:val="007F726C"/>
    <w:rsid w:val="007F7A6F"/>
    <w:rsid w:val="00800786"/>
    <w:rsid w:val="00800918"/>
    <w:rsid w:val="00802123"/>
    <w:rsid w:val="00802A18"/>
    <w:rsid w:val="008033A2"/>
    <w:rsid w:val="00803FDF"/>
    <w:rsid w:val="008041E7"/>
    <w:rsid w:val="00804368"/>
    <w:rsid w:val="008046DB"/>
    <w:rsid w:val="008056C2"/>
    <w:rsid w:val="00806CD2"/>
    <w:rsid w:val="00807B9F"/>
    <w:rsid w:val="00810A67"/>
    <w:rsid w:val="00810B8C"/>
    <w:rsid w:val="00811706"/>
    <w:rsid w:val="00811786"/>
    <w:rsid w:val="00811ADC"/>
    <w:rsid w:val="00811B0E"/>
    <w:rsid w:val="00811C30"/>
    <w:rsid w:val="00811CBA"/>
    <w:rsid w:val="008123F4"/>
    <w:rsid w:val="00812826"/>
    <w:rsid w:val="0081353F"/>
    <w:rsid w:val="008136BF"/>
    <w:rsid w:val="0081395B"/>
    <w:rsid w:val="00813AB6"/>
    <w:rsid w:val="00813CD9"/>
    <w:rsid w:val="00815CC8"/>
    <w:rsid w:val="008162CB"/>
    <w:rsid w:val="00816862"/>
    <w:rsid w:val="00816EFB"/>
    <w:rsid w:val="00817A32"/>
    <w:rsid w:val="00817A88"/>
    <w:rsid w:val="00820827"/>
    <w:rsid w:val="0082164A"/>
    <w:rsid w:val="00821A7D"/>
    <w:rsid w:val="00822AF1"/>
    <w:rsid w:val="00822DCD"/>
    <w:rsid w:val="008230C7"/>
    <w:rsid w:val="008230DD"/>
    <w:rsid w:val="00823AC9"/>
    <w:rsid w:val="00823C0B"/>
    <w:rsid w:val="008242D1"/>
    <w:rsid w:val="008244B3"/>
    <w:rsid w:val="008247FD"/>
    <w:rsid w:val="00824F05"/>
    <w:rsid w:val="00824F25"/>
    <w:rsid w:val="00825AB4"/>
    <w:rsid w:val="00825C72"/>
    <w:rsid w:val="0082655D"/>
    <w:rsid w:val="0082711D"/>
    <w:rsid w:val="00827B8A"/>
    <w:rsid w:val="0083030E"/>
    <w:rsid w:val="00830409"/>
    <w:rsid w:val="00831254"/>
    <w:rsid w:val="00831631"/>
    <w:rsid w:val="00831800"/>
    <w:rsid w:val="0083368F"/>
    <w:rsid w:val="00833AA8"/>
    <w:rsid w:val="00833E18"/>
    <w:rsid w:val="008340AA"/>
    <w:rsid w:val="00834350"/>
    <w:rsid w:val="008350DC"/>
    <w:rsid w:val="008355E9"/>
    <w:rsid w:val="00835743"/>
    <w:rsid w:val="00835880"/>
    <w:rsid w:val="00835BFA"/>
    <w:rsid w:val="00836017"/>
    <w:rsid w:val="00836383"/>
    <w:rsid w:val="008363D2"/>
    <w:rsid w:val="00836565"/>
    <w:rsid w:val="008373EA"/>
    <w:rsid w:val="00837BE0"/>
    <w:rsid w:val="00837E9D"/>
    <w:rsid w:val="008415FE"/>
    <w:rsid w:val="00841AC4"/>
    <w:rsid w:val="00842644"/>
    <w:rsid w:val="00842738"/>
    <w:rsid w:val="00842772"/>
    <w:rsid w:val="008433A2"/>
    <w:rsid w:val="008435D9"/>
    <w:rsid w:val="00843956"/>
    <w:rsid w:val="00844337"/>
    <w:rsid w:val="00844CAB"/>
    <w:rsid w:val="008458A7"/>
    <w:rsid w:val="0084607A"/>
    <w:rsid w:val="008469B8"/>
    <w:rsid w:val="00847332"/>
    <w:rsid w:val="00847943"/>
    <w:rsid w:val="00847D0C"/>
    <w:rsid w:val="00851232"/>
    <w:rsid w:val="00851D4E"/>
    <w:rsid w:val="00851F39"/>
    <w:rsid w:val="00853134"/>
    <w:rsid w:val="0085325F"/>
    <w:rsid w:val="00854082"/>
    <w:rsid w:val="008545AF"/>
    <w:rsid w:val="0085467D"/>
    <w:rsid w:val="00854EFD"/>
    <w:rsid w:val="0085684C"/>
    <w:rsid w:val="0085696C"/>
    <w:rsid w:val="008577A8"/>
    <w:rsid w:val="00860295"/>
    <w:rsid w:val="00861D28"/>
    <w:rsid w:val="00861DEF"/>
    <w:rsid w:val="00862B1E"/>
    <w:rsid w:val="008630A4"/>
    <w:rsid w:val="00863441"/>
    <w:rsid w:val="00863AB4"/>
    <w:rsid w:val="0086458E"/>
    <w:rsid w:val="008647FB"/>
    <w:rsid w:val="00865979"/>
    <w:rsid w:val="00865996"/>
    <w:rsid w:val="00866A36"/>
    <w:rsid w:val="0086740F"/>
    <w:rsid w:val="00867F58"/>
    <w:rsid w:val="00870F2A"/>
    <w:rsid w:val="008710B5"/>
    <w:rsid w:val="0087125F"/>
    <w:rsid w:val="0087277A"/>
    <w:rsid w:val="00873621"/>
    <w:rsid w:val="0087439D"/>
    <w:rsid w:val="008753CC"/>
    <w:rsid w:val="00875A4D"/>
    <w:rsid w:val="00876DA9"/>
    <w:rsid w:val="008771CC"/>
    <w:rsid w:val="00877BDA"/>
    <w:rsid w:val="008800D2"/>
    <w:rsid w:val="00880189"/>
    <w:rsid w:val="00880A0C"/>
    <w:rsid w:val="008810A2"/>
    <w:rsid w:val="008814A3"/>
    <w:rsid w:val="008818BF"/>
    <w:rsid w:val="00881C14"/>
    <w:rsid w:val="00882CBA"/>
    <w:rsid w:val="00882D42"/>
    <w:rsid w:val="00882EA4"/>
    <w:rsid w:val="00883A22"/>
    <w:rsid w:val="008842FA"/>
    <w:rsid w:val="008858C3"/>
    <w:rsid w:val="0088617A"/>
    <w:rsid w:val="00886194"/>
    <w:rsid w:val="0088633B"/>
    <w:rsid w:val="00887B05"/>
    <w:rsid w:val="00887D02"/>
    <w:rsid w:val="00887E12"/>
    <w:rsid w:val="00890EE9"/>
    <w:rsid w:val="00891758"/>
    <w:rsid w:val="00891A91"/>
    <w:rsid w:val="00892B0B"/>
    <w:rsid w:val="00892D70"/>
    <w:rsid w:val="00892F5C"/>
    <w:rsid w:val="0089322F"/>
    <w:rsid w:val="00893490"/>
    <w:rsid w:val="008940FA"/>
    <w:rsid w:val="008958E4"/>
    <w:rsid w:val="00896399"/>
    <w:rsid w:val="008963E1"/>
    <w:rsid w:val="008968D3"/>
    <w:rsid w:val="00897001"/>
    <w:rsid w:val="00897023"/>
    <w:rsid w:val="00897AF6"/>
    <w:rsid w:val="008A044A"/>
    <w:rsid w:val="008A0F9F"/>
    <w:rsid w:val="008A174E"/>
    <w:rsid w:val="008A1CAD"/>
    <w:rsid w:val="008A24BE"/>
    <w:rsid w:val="008A26B9"/>
    <w:rsid w:val="008A3493"/>
    <w:rsid w:val="008A409C"/>
    <w:rsid w:val="008A40BB"/>
    <w:rsid w:val="008A440F"/>
    <w:rsid w:val="008A46C3"/>
    <w:rsid w:val="008A5039"/>
    <w:rsid w:val="008A56E4"/>
    <w:rsid w:val="008A5ABB"/>
    <w:rsid w:val="008A5D06"/>
    <w:rsid w:val="008A6546"/>
    <w:rsid w:val="008A6C2E"/>
    <w:rsid w:val="008A6E6D"/>
    <w:rsid w:val="008A6F1D"/>
    <w:rsid w:val="008A7037"/>
    <w:rsid w:val="008A773F"/>
    <w:rsid w:val="008A780D"/>
    <w:rsid w:val="008A7EAF"/>
    <w:rsid w:val="008A7F73"/>
    <w:rsid w:val="008B0CCA"/>
    <w:rsid w:val="008B0EF1"/>
    <w:rsid w:val="008B1576"/>
    <w:rsid w:val="008B1635"/>
    <w:rsid w:val="008B1FC3"/>
    <w:rsid w:val="008B234D"/>
    <w:rsid w:val="008B316F"/>
    <w:rsid w:val="008B32D5"/>
    <w:rsid w:val="008B337D"/>
    <w:rsid w:val="008B3394"/>
    <w:rsid w:val="008B339D"/>
    <w:rsid w:val="008B3F81"/>
    <w:rsid w:val="008B3FB9"/>
    <w:rsid w:val="008B4152"/>
    <w:rsid w:val="008B43B6"/>
    <w:rsid w:val="008B4A3F"/>
    <w:rsid w:val="008B4B4C"/>
    <w:rsid w:val="008B518E"/>
    <w:rsid w:val="008B5362"/>
    <w:rsid w:val="008B7E39"/>
    <w:rsid w:val="008C07E7"/>
    <w:rsid w:val="008C0F40"/>
    <w:rsid w:val="008C1627"/>
    <w:rsid w:val="008C237B"/>
    <w:rsid w:val="008C2E96"/>
    <w:rsid w:val="008C3571"/>
    <w:rsid w:val="008C4259"/>
    <w:rsid w:val="008C5157"/>
    <w:rsid w:val="008C5F15"/>
    <w:rsid w:val="008C6A1E"/>
    <w:rsid w:val="008C6CD4"/>
    <w:rsid w:val="008C7623"/>
    <w:rsid w:val="008D336C"/>
    <w:rsid w:val="008D35E7"/>
    <w:rsid w:val="008D36D6"/>
    <w:rsid w:val="008D4D3F"/>
    <w:rsid w:val="008D5A11"/>
    <w:rsid w:val="008D61F9"/>
    <w:rsid w:val="008D628B"/>
    <w:rsid w:val="008D691F"/>
    <w:rsid w:val="008E04FF"/>
    <w:rsid w:val="008E073B"/>
    <w:rsid w:val="008E08E6"/>
    <w:rsid w:val="008E16B5"/>
    <w:rsid w:val="008E1D6E"/>
    <w:rsid w:val="008E2D30"/>
    <w:rsid w:val="008E2D48"/>
    <w:rsid w:val="008E4098"/>
    <w:rsid w:val="008E40E4"/>
    <w:rsid w:val="008E42D9"/>
    <w:rsid w:val="008E42F4"/>
    <w:rsid w:val="008E4996"/>
    <w:rsid w:val="008E5242"/>
    <w:rsid w:val="008E643B"/>
    <w:rsid w:val="008E6DB6"/>
    <w:rsid w:val="008E7559"/>
    <w:rsid w:val="008F0310"/>
    <w:rsid w:val="008F0989"/>
    <w:rsid w:val="008F1041"/>
    <w:rsid w:val="008F1694"/>
    <w:rsid w:val="008F1761"/>
    <w:rsid w:val="008F187F"/>
    <w:rsid w:val="008F22F4"/>
    <w:rsid w:val="008F25AC"/>
    <w:rsid w:val="008F2770"/>
    <w:rsid w:val="008F2BCE"/>
    <w:rsid w:val="008F2FFF"/>
    <w:rsid w:val="008F3C67"/>
    <w:rsid w:val="008F3D12"/>
    <w:rsid w:val="008F4D58"/>
    <w:rsid w:val="008F4FAF"/>
    <w:rsid w:val="008F5A38"/>
    <w:rsid w:val="008F64D3"/>
    <w:rsid w:val="008F6501"/>
    <w:rsid w:val="008F6C75"/>
    <w:rsid w:val="00900AD5"/>
    <w:rsid w:val="00900C90"/>
    <w:rsid w:val="00901B89"/>
    <w:rsid w:val="00903CAF"/>
    <w:rsid w:val="00904482"/>
    <w:rsid w:val="00905454"/>
    <w:rsid w:val="00905FE8"/>
    <w:rsid w:val="009064FC"/>
    <w:rsid w:val="00906B5F"/>
    <w:rsid w:val="00906C71"/>
    <w:rsid w:val="00906CA9"/>
    <w:rsid w:val="00907A40"/>
    <w:rsid w:val="00907B0C"/>
    <w:rsid w:val="0091043A"/>
    <w:rsid w:val="009108A6"/>
    <w:rsid w:val="00910F5C"/>
    <w:rsid w:val="00911B19"/>
    <w:rsid w:val="00911C3F"/>
    <w:rsid w:val="00912903"/>
    <w:rsid w:val="00912AD1"/>
    <w:rsid w:val="00912F3D"/>
    <w:rsid w:val="00912FAE"/>
    <w:rsid w:val="009131D1"/>
    <w:rsid w:val="00913EC2"/>
    <w:rsid w:val="00914103"/>
    <w:rsid w:val="009143D2"/>
    <w:rsid w:val="009144F0"/>
    <w:rsid w:val="00914A94"/>
    <w:rsid w:val="009153E6"/>
    <w:rsid w:val="00915944"/>
    <w:rsid w:val="00916510"/>
    <w:rsid w:val="009165FF"/>
    <w:rsid w:val="00916645"/>
    <w:rsid w:val="00916C4F"/>
    <w:rsid w:val="00916F89"/>
    <w:rsid w:val="00920798"/>
    <w:rsid w:val="00920A8E"/>
    <w:rsid w:val="00920B08"/>
    <w:rsid w:val="00921C0B"/>
    <w:rsid w:val="009222E7"/>
    <w:rsid w:val="00922451"/>
    <w:rsid w:val="00922BE6"/>
    <w:rsid w:val="00923380"/>
    <w:rsid w:val="0092351A"/>
    <w:rsid w:val="00924406"/>
    <w:rsid w:val="009244B0"/>
    <w:rsid w:val="009244B6"/>
    <w:rsid w:val="00924884"/>
    <w:rsid w:val="00924A3E"/>
    <w:rsid w:val="00925586"/>
    <w:rsid w:val="0092584C"/>
    <w:rsid w:val="00927DED"/>
    <w:rsid w:val="009306A1"/>
    <w:rsid w:val="00930FC6"/>
    <w:rsid w:val="0093190F"/>
    <w:rsid w:val="00931987"/>
    <w:rsid w:val="0093203A"/>
    <w:rsid w:val="009326A9"/>
    <w:rsid w:val="00932E29"/>
    <w:rsid w:val="00932E63"/>
    <w:rsid w:val="00933A9B"/>
    <w:rsid w:val="00933B45"/>
    <w:rsid w:val="00934860"/>
    <w:rsid w:val="009354EE"/>
    <w:rsid w:val="009363BD"/>
    <w:rsid w:val="00936541"/>
    <w:rsid w:val="009377B9"/>
    <w:rsid w:val="00937E7B"/>
    <w:rsid w:val="00940336"/>
    <w:rsid w:val="00940FBB"/>
    <w:rsid w:val="009410DE"/>
    <w:rsid w:val="00942036"/>
    <w:rsid w:val="00942FEF"/>
    <w:rsid w:val="009438DA"/>
    <w:rsid w:val="00943E16"/>
    <w:rsid w:val="00944A2D"/>
    <w:rsid w:val="00944FFE"/>
    <w:rsid w:val="009458FF"/>
    <w:rsid w:val="00946DF2"/>
    <w:rsid w:val="00947372"/>
    <w:rsid w:val="00947990"/>
    <w:rsid w:val="0094799B"/>
    <w:rsid w:val="00947B3B"/>
    <w:rsid w:val="00947FD5"/>
    <w:rsid w:val="0095072B"/>
    <w:rsid w:val="009518A3"/>
    <w:rsid w:val="00951A5A"/>
    <w:rsid w:val="00951CFD"/>
    <w:rsid w:val="00952FEF"/>
    <w:rsid w:val="009536C0"/>
    <w:rsid w:val="00953AEB"/>
    <w:rsid w:val="00953D98"/>
    <w:rsid w:val="0095559A"/>
    <w:rsid w:val="0095593E"/>
    <w:rsid w:val="0095743A"/>
    <w:rsid w:val="00957550"/>
    <w:rsid w:val="0095788F"/>
    <w:rsid w:val="009579B5"/>
    <w:rsid w:val="00957D28"/>
    <w:rsid w:val="00957DB6"/>
    <w:rsid w:val="00960B51"/>
    <w:rsid w:val="00960F37"/>
    <w:rsid w:val="0096114E"/>
    <w:rsid w:val="00962A15"/>
    <w:rsid w:val="00963A63"/>
    <w:rsid w:val="00963CBB"/>
    <w:rsid w:val="00963F68"/>
    <w:rsid w:val="009649A6"/>
    <w:rsid w:val="00964E11"/>
    <w:rsid w:val="00964FB4"/>
    <w:rsid w:val="009651E4"/>
    <w:rsid w:val="00965F0E"/>
    <w:rsid w:val="0096723F"/>
    <w:rsid w:val="0097175B"/>
    <w:rsid w:val="009719E9"/>
    <w:rsid w:val="00971CB8"/>
    <w:rsid w:val="00972093"/>
    <w:rsid w:val="009720C0"/>
    <w:rsid w:val="00972BCB"/>
    <w:rsid w:val="009731E5"/>
    <w:rsid w:val="00973266"/>
    <w:rsid w:val="00973442"/>
    <w:rsid w:val="00973658"/>
    <w:rsid w:val="00973972"/>
    <w:rsid w:val="00973D56"/>
    <w:rsid w:val="00973E7E"/>
    <w:rsid w:val="009743D0"/>
    <w:rsid w:val="009748C2"/>
    <w:rsid w:val="009751B3"/>
    <w:rsid w:val="00977416"/>
    <w:rsid w:val="0098048A"/>
    <w:rsid w:val="00980916"/>
    <w:rsid w:val="00981528"/>
    <w:rsid w:val="0098175B"/>
    <w:rsid w:val="00981BF5"/>
    <w:rsid w:val="00982254"/>
    <w:rsid w:val="00982556"/>
    <w:rsid w:val="00982C95"/>
    <w:rsid w:val="00983FD7"/>
    <w:rsid w:val="009840D4"/>
    <w:rsid w:val="0098435A"/>
    <w:rsid w:val="009848CD"/>
    <w:rsid w:val="009868FB"/>
    <w:rsid w:val="00987940"/>
    <w:rsid w:val="00987964"/>
    <w:rsid w:val="00987FD3"/>
    <w:rsid w:val="0099019C"/>
    <w:rsid w:val="0099263A"/>
    <w:rsid w:val="009933D6"/>
    <w:rsid w:val="00993EC0"/>
    <w:rsid w:val="00994EA0"/>
    <w:rsid w:val="00994F04"/>
    <w:rsid w:val="00995CED"/>
    <w:rsid w:val="0099768A"/>
    <w:rsid w:val="00997A4D"/>
    <w:rsid w:val="00997B18"/>
    <w:rsid w:val="009A0AA0"/>
    <w:rsid w:val="009A0B2F"/>
    <w:rsid w:val="009A0E48"/>
    <w:rsid w:val="009A14E7"/>
    <w:rsid w:val="009A2765"/>
    <w:rsid w:val="009A3487"/>
    <w:rsid w:val="009A3968"/>
    <w:rsid w:val="009A39E2"/>
    <w:rsid w:val="009A4139"/>
    <w:rsid w:val="009A54A9"/>
    <w:rsid w:val="009A5733"/>
    <w:rsid w:val="009A7598"/>
    <w:rsid w:val="009A7689"/>
    <w:rsid w:val="009B0132"/>
    <w:rsid w:val="009B06A4"/>
    <w:rsid w:val="009B0A3C"/>
    <w:rsid w:val="009B1779"/>
    <w:rsid w:val="009B2365"/>
    <w:rsid w:val="009B4256"/>
    <w:rsid w:val="009B4635"/>
    <w:rsid w:val="009B5CAA"/>
    <w:rsid w:val="009B662C"/>
    <w:rsid w:val="009B69D9"/>
    <w:rsid w:val="009B7250"/>
    <w:rsid w:val="009B78AF"/>
    <w:rsid w:val="009C1503"/>
    <w:rsid w:val="009C1839"/>
    <w:rsid w:val="009C202C"/>
    <w:rsid w:val="009C2E2D"/>
    <w:rsid w:val="009C3CC5"/>
    <w:rsid w:val="009C3EA0"/>
    <w:rsid w:val="009C49AF"/>
    <w:rsid w:val="009C506C"/>
    <w:rsid w:val="009C5B24"/>
    <w:rsid w:val="009C5B65"/>
    <w:rsid w:val="009C60B9"/>
    <w:rsid w:val="009C6187"/>
    <w:rsid w:val="009C6718"/>
    <w:rsid w:val="009C7A78"/>
    <w:rsid w:val="009D090E"/>
    <w:rsid w:val="009D1622"/>
    <w:rsid w:val="009D1932"/>
    <w:rsid w:val="009D19BA"/>
    <w:rsid w:val="009D1FF8"/>
    <w:rsid w:val="009D208A"/>
    <w:rsid w:val="009D29D7"/>
    <w:rsid w:val="009D2D1E"/>
    <w:rsid w:val="009D3E8E"/>
    <w:rsid w:val="009D4488"/>
    <w:rsid w:val="009D59DA"/>
    <w:rsid w:val="009D65A1"/>
    <w:rsid w:val="009D665E"/>
    <w:rsid w:val="009D6818"/>
    <w:rsid w:val="009D7108"/>
    <w:rsid w:val="009D7BB0"/>
    <w:rsid w:val="009E03B4"/>
    <w:rsid w:val="009E0BFA"/>
    <w:rsid w:val="009E0C56"/>
    <w:rsid w:val="009E0CA4"/>
    <w:rsid w:val="009E2790"/>
    <w:rsid w:val="009E3018"/>
    <w:rsid w:val="009E37CC"/>
    <w:rsid w:val="009E3AD2"/>
    <w:rsid w:val="009E3C8D"/>
    <w:rsid w:val="009E3CCB"/>
    <w:rsid w:val="009E4181"/>
    <w:rsid w:val="009E4AB8"/>
    <w:rsid w:val="009E690A"/>
    <w:rsid w:val="009E7563"/>
    <w:rsid w:val="009E7985"/>
    <w:rsid w:val="009F07E9"/>
    <w:rsid w:val="009F08FA"/>
    <w:rsid w:val="009F0C13"/>
    <w:rsid w:val="009F1B0E"/>
    <w:rsid w:val="009F1FFE"/>
    <w:rsid w:val="009F20F4"/>
    <w:rsid w:val="009F2DA5"/>
    <w:rsid w:val="009F31A5"/>
    <w:rsid w:val="009F4039"/>
    <w:rsid w:val="009F413E"/>
    <w:rsid w:val="009F415C"/>
    <w:rsid w:val="009F4842"/>
    <w:rsid w:val="009F4B0A"/>
    <w:rsid w:val="009F4D27"/>
    <w:rsid w:val="009F54FE"/>
    <w:rsid w:val="009F5616"/>
    <w:rsid w:val="009F5690"/>
    <w:rsid w:val="009F6051"/>
    <w:rsid w:val="009F6166"/>
    <w:rsid w:val="009F6C67"/>
    <w:rsid w:val="00A0081D"/>
    <w:rsid w:val="00A0128A"/>
    <w:rsid w:val="00A014B5"/>
    <w:rsid w:val="00A024FD"/>
    <w:rsid w:val="00A02AEB"/>
    <w:rsid w:val="00A0376F"/>
    <w:rsid w:val="00A037DF"/>
    <w:rsid w:val="00A039CC"/>
    <w:rsid w:val="00A03C4F"/>
    <w:rsid w:val="00A03F8F"/>
    <w:rsid w:val="00A0481C"/>
    <w:rsid w:val="00A04A58"/>
    <w:rsid w:val="00A05364"/>
    <w:rsid w:val="00A05493"/>
    <w:rsid w:val="00A057D6"/>
    <w:rsid w:val="00A05BB1"/>
    <w:rsid w:val="00A05E83"/>
    <w:rsid w:val="00A07352"/>
    <w:rsid w:val="00A077BF"/>
    <w:rsid w:val="00A10B6A"/>
    <w:rsid w:val="00A12048"/>
    <w:rsid w:val="00A136D5"/>
    <w:rsid w:val="00A1386B"/>
    <w:rsid w:val="00A138E1"/>
    <w:rsid w:val="00A1547F"/>
    <w:rsid w:val="00A1602B"/>
    <w:rsid w:val="00A1737C"/>
    <w:rsid w:val="00A2243A"/>
    <w:rsid w:val="00A2286B"/>
    <w:rsid w:val="00A22A3F"/>
    <w:rsid w:val="00A23576"/>
    <w:rsid w:val="00A23CD5"/>
    <w:rsid w:val="00A23FA1"/>
    <w:rsid w:val="00A247A4"/>
    <w:rsid w:val="00A24842"/>
    <w:rsid w:val="00A24B9E"/>
    <w:rsid w:val="00A24C2C"/>
    <w:rsid w:val="00A24D6B"/>
    <w:rsid w:val="00A25159"/>
    <w:rsid w:val="00A257C9"/>
    <w:rsid w:val="00A261A6"/>
    <w:rsid w:val="00A26566"/>
    <w:rsid w:val="00A26635"/>
    <w:rsid w:val="00A267EF"/>
    <w:rsid w:val="00A26BAD"/>
    <w:rsid w:val="00A30379"/>
    <w:rsid w:val="00A322F4"/>
    <w:rsid w:val="00A32BF6"/>
    <w:rsid w:val="00A32C9F"/>
    <w:rsid w:val="00A34747"/>
    <w:rsid w:val="00A3565F"/>
    <w:rsid w:val="00A35BFD"/>
    <w:rsid w:val="00A36EAB"/>
    <w:rsid w:val="00A37122"/>
    <w:rsid w:val="00A37485"/>
    <w:rsid w:val="00A37B73"/>
    <w:rsid w:val="00A40060"/>
    <w:rsid w:val="00A403AA"/>
    <w:rsid w:val="00A40420"/>
    <w:rsid w:val="00A40792"/>
    <w:rsid w:val="00A40D4C"/>
    <w:rsid w:val="00A41CE7"/>
    <w:rsid w:val="00A42332"/>
    <w:rsid w:val="00A428B9"/>
    <w:rsid w:val="00A42A46"/>
    <w:rsid w:val="00A4325A"/>
    <w:rsid w:val="00A4374B"/>
    <w:rsid w:val="00A43B56"/>
    <w:rsid w:val="00A44712"/>
    <w:rsid w:val="00A44F2C"/>
    <w:rsid w:val="00A4500E"/>
    <w:rsid w:val="00A45767"/>
    <w:rsid w:val="00A4728B"/>
    <w:rsid w:val="00A47336"/>
    <w:rsid w:val="00A47C2A"/>
    <w:rsid w:val="00A47D67"/>
    <w:rsid w:val="00A501BD"/>
    <w:rsid w:val="00A50397"/>
    <w:rsid w:val="00A50425"/>
    <w:rsid w:val="00A50E84"/>
    <w:rsid w:val="00A50E85"/>
    <w:rsid w:val="00A50ECF"/>
    <w:rsid w:val="00A51F8E"/>
    <w:rsid w:val="00A51FDC"/>
    <w:rsid w:val="00A52205"/>
    <w:rsid w:val="00A52CC2"/>
    <w:rsid w:val="00A52CD0"/>
    <w:rsid w:val="00A52EFB"/>
    <w:rsid w:val="00A53DAC"/>
    <w:rsid w:val="00A5417F"/>
    <w:rsid w:val="00A54194"/>
    <w:rsid w:val="00A549B8"/>
    <w:rsid w:val="00A551BE"/>
    <w:rsid w:val="00A557A2"/>
    <w:rsid w:val="00A56060"/>
    <w:rsid w:val="00A564D5"/>
    <w:rsid w:val="00A565A4"/>
    <w:rsid w:val="00A565F6"/>
    <w:rsid w:val="00A568BC"/>
    <w:rsid w:val="00A56C2B"/>
    <w:rsid w:val="00A56FA6"/>
    <w:rsid w:val="00A573D0"/>
    <w:rsid w:val="00A57B0B"/>
    <w:rsid w:val="00A60163"/>
    <w:rsid w:val="00A60A14"/>
    <w:rsid w:val="00A60CE7"/>
    <w:rsid w:val="00A60F3E"/>
    <w:rsid w:val="00A619DE"/>
    <w:rsid w:val="00A6222F"/>
    <w:rsid w:val="00A62F28"/>
    <w:rsid w:val="00A6394A"/>
    <w:rsid w:val="00A63BE8"/>
    <w:rsid w:val="00A6449E"/>
    <w:rsid w:val="00A64DA6"/>
    <w:rsid w:val="00A66258"/>
    <w:rsid w:val="00A66D71"/>
    <w:rsid w:val="00A674B1"/>
    <w:rsid w:val="00A70244"/>
    <w:rsid w:val="00A70478"/>
    <w:rsid w:val="00A70743"/>
    <w:rsid w:val="00A70EC4"/>
    <w:rsid w:val="00A710DF"/>
    <w:rsid w:val="00A7128C"/>
    <w:rsid w:val="00A71897"/>
    <w:rsid w:val="00A71B36"/>
    <w:rsid w:val="00A72D74"/>
    <w:rsid w:val="00A73325"/>
    <w:rsid w:val="00A73CF4"/>
    <w:rsid w:val="00A74200"/>
    <w:rsid w:val="00A745A1"/>
    <w:rsid w:val="00A7517F"/>
    <w:rsid w:val="00A75338"/>
    <w:rsid w:val="00A7548A"/>
    <w:rsid w:val="00A758FE"/>
    <w:rsid w:val="00A75DB4"/>
    <w:rsid w:val="00A76179"/>
    <w:rsid w:val="00A762C2"/>
    <w:rsid w:val="00A77318"/>
    <w:rsid w:val="00A7753E"/>
    <w:rsid w:val="00A80CEC"/>
    <w:rsid w:val="00A81202"/>
    <w:rsid w:val="00A81D20"/>
    <w:rsid w:val="00A81E32"/>
    <w:rsid w:val="00A81EDE"/>
    <w:rsid w:val="00A82262"/>
    <w:rsid w:val="00A82BEC"/>
    <w:rsid w:val="00A8304F"/>
    <w:rsid w:val="00A83805"/>
    <w:rsid w:val="00A838BD"/>
    <w:rsid w:val="00A839E3"/>
    <w:rsid w:val="00A841D2"/>
    <w:rsid w:val="00A84282"/>
    <w:rsid w:val="00A84DDE"/>
    <w:rsid w:val="00A858BB"/>
    <w:rsid w:val="00A85C7C"/>
    <w:rsid w:val="00A85D08"/>
    <w:rsid w:val="00A85FD1"/>
    <w:rsid w:val="00A872B3"/>
    <w:rsid w:val="00A87D5C"/>
    <w:rsid w:val="00A900E0"/>
    <w:rsid w:val="00A9046E"/>
    <w:rsid w:val="00A90F03"/>
    <w:rsid w:val="00A91266"/>
    <w:rsid w:val="00A91B3E"/>
    <w:rsid w:val="00A91BCA"/>
    <w:rsid w:val="00A91EB9"/>
    <w:rsid w:val="00A92CED"/>
    <w:rsid w:val="00A92E86"/>
    <w:rsid w:val="00A94652"/>
    <w:rsid w:val="00A94C4D"/>
    <w:rsid w:val="00A95B21"/>
    <w:rsid w:val="00A9612A"/>
    <w:rsid w:val="00A96939"/>
    <w:rsid w:val="00A96CC0"/>
    <w:rsid w:val="00AA1AD8"/>
    <w:rsid w:val="00AA1F8F"/>
    <w:rsid w:val="00AA2BB6"/>
    <w:rsid w:val="00AA2F15"/>
    <w:rsid w:val="00AA31AE"/>
    <w:rsid w:val="00AA3E18"/>
    <w:rsid w:val="00AA3F94"/>
    <w:rsid w:val="00AA486F"/>
    <w:rsid w:val="00AA487B"/>
    <w:rsid w:val="00AA61B4"/>
    <w:rsid w:val="00AA6821"/>
    <w:rsid w:val="00AA70FC"/>
    <w:rsid w:val="00AA7E77"/>
    <w:rsid w:val="00AA7FAA"/>
    <w:rsid w:val="00AA7FD0"/>
    <w:rsid w:val="00AB00E4"/>
    <w:rsid w:val="00AB05F1"/>
    <w:rsid w:val="00AB1DDC"/>
    <w:rsid w:val="00AB2AF8"/>
    <w:rsid w:val="00AB3BEF"/>
    <w:rsid w:val="00AB3D21"/>
    <w:rsid w:val="00AB3F2C"/>
    <w:rsid w:val="00AB4B8E"/>
    <w:rsid w:val="00AB4E60"/>
    <w:rsid w:val="00AB5C71"/>
    <w:rsid w:val="00AB612B"/>
    <w:rsid w:val="00AB66AB"/>
    <w:rsid w:val="00AB6813"/>
    <w:rsid w:val="00AB6B8C"/>
    <w:rsid w:val="00AB7918"/>
    <w:rsid w:val="00AB7C72"/>
    <w:rsid w:val="00AC08CA"/>
    <w:rsid w:val="00AC114C"/>
    <w:rsid w:val="00AC143A"/>
    <w:rsid w:val="00AC1AD0"/>
    <w:rsid w:val="00AC1D53"/>
    <w:rsid w:val="00AC35A0"/>
    <w:rsid w:val="00AC3944"/>
    <w:rsid w:val="00AC3C60"/>
    <w:rsid w:val="00AC3C74"/>
    <w:rsid w:val="00AC4283"/>
    <w:rsid w:val="00AC4E52"/>
    <w:rsid w:val="00AC521C"/>
    <w:rsid w:val="00AC5282"/>
    <w:rsid w:val="00AC5C08"/>
    <w:rsid w:val="00AC63F4"/>
    <w:rsid w:val="00AC66A5"/>
    <w:rsid w:val="00AC7540"/>
    <w:rsid w:val="00AC7BBD"/>
    <w:rsid w:val="00AD0A69"/>
    <w:rsid w:val="00AD0C81"/>
    <w:rsid w:val="00AD125F"/>
    <w:rsid w:val="00AD2512"/>
    <w:rsid w:val="00AD46EC"/>
    <w:rsid w:val="00AD55C6"/>
    <w:rsid w:val="00AD5A68"/>
    <w:rsid w:val="00AD6237"/>
    <w:rsid w:val="00AD6441"/>
    <w:rsid w:val="00AD65F4"/>
    <w:rsid w:val="00AD7DDC"/>
    <w:rsid w:val="00AD7F72"/>
    <w:rsid w:val="00AE0019"/>
    <w:rsid w:val="00AE1BE7"/>
    <w:rsid w:val="00AE2516"/>
    <w:rsid w:val="00AE2BEB"/>
    <w:rsid w:val="00AE37CD"/>
    <w:rsid w:val="00AE43AE"/>
    <w:rsid w:val="00AE495D"/>
    <w:rsid w:val="00AE4DF8"/>
    <w:rsid w:val="00AE4FD4"/>
    <w:rsid w:val="00AE5DA4"/>
    <w:rsid w:val="00AE6885"/>
    <w:rsid w:val="00AE7140"/>
    <w:rsid w:val="00AE747B"/>
    <w:rsid w:val="00AE7F38"/>
    <w:rsid w:val="00AF01AB"/>
    <w:rsid w:val="00AF0B5B"/>
    <w:rsid w:val="00AF0F48"/>
    <w:rsid w:val="00AF21E5"/>
    <w:rsid w:val="00AF227A"/>
    <w:rsid w:val="00AF22B1"/>
    <w:rsid w:val="00AF2D11"/>
    <w:rsid w:val="00AF3E05"/>
    <w:rsid w:val="00AF403D"/>
    <w:rsid w:val="00AF414C"/>
    <w:rsid w:val="00AF47AB"/>
    <w:rsid w:val="00AF4A5E"/>
    <w:rsid w:val="00AF4C71"/>
    <w:rsid w:val="00AF5236"/>
    <w:rsid w:val="00AF52A3"/>
    <w:rsid w:val="00AF5581"/>
    <w:rsid w:val="00AF5642"/>
    <w:rsid w:val="00AF5E2E"/>
    <w:rsid w:val="00AF66BA"/>
    <w:rsid w:val="00AF6D3E"/>
    <w:rsid w:val="00B01E3B"/>
    <w:rsid w:val="00B01E6D"/>
    <w:rsid w:val="00B027ED"/>
    <w:rsid w:val="00B02940"/>
    <w:rsid w:val="00B033E1"/>
    <w:rsid w:val="00B036FA"/>
    <w:rsid w:val="00B04CE3"/>
    <w:rsid w:val="00B04F15"/>
    <w:rsid w:val="00B05378"/>
    <w:rsid w:val="00B05411"/>
    <w:rsid w:val="00B05E9C"/>
    <w:rsid w:val="00B06400"/>
    <w:rsid w:val="00B07A09"/>
    <w:rsid w:val="00B1059E"/>
    <w:rsid w:val="00B10A63"/>
    <w:rsid w:val="00B10BEC"/>
    <w:rsid w:val="00B10D53"/>
    <w:rsid w:val="00B10EE4"/>
    <w:rsid w:val="00B13BB5"/>
    <w:rsid w:val="00B14663"/>
    <w:rsid w:val="00B14A90"/>
    <w:rsid w:val="00B15759"/>
    <w:rsid w:val="00B164ED"/>
    <w:rsid w:val="00B16A69"/>
    <w:rsid w:val="00B1763A"/>
    <w:rsid w:val="00B17F94"/>
    <w:rsid w:val="00B20FB5"/>
    <w:rsid w:val="00B216ED"/>
    <w:rsid w:val="00B21C3E"/>
    <w:rsid w:val="00B21CD2"/>
    <w:rsid w:val="00B22240"/>
    <w:rsid w:val="00B22431"/>
    <w:rsid w:val="00B22821"/>
    <w:rsid w:val="00B22A04"/>
    <w:rsid w:val="00B24290"/>
    <w:rsid w:val="00B2552C"/>
    <w:rsid w:val="00B2625F"/>
    <w:rsid w:val="00B26EB7"/>
    <w:rsid w:val="00B27251"/>
    <w:rsid w:val="00B275B3"/>
    <w:rsid w:val="00B27614"/>
    <w:rsid w:val="00B27B01"/>
    <w:rsid w:val="00B31B52"/>
    <w:rsid w:val="00B32304"/>
    <w:rsid w:val="00B3266C"/>
    <w:rsid w:val="00B334A7"/>
    <w:rsid w:val="00B338B9"/>
    <w:rsid w:val="00B33E45"/>
    <w:rsid w:val="00B35884"/>
    <w:rsid w:val="00B35C3B"/>
    <w:rsid w:val="00B35D80"/>
    <w:rsid w:val="00B360EF"/>
    <w:rsid w:val="00B36199"/>
    <w:rsid w:val="00B36307"/>
    <w:rsid w:val="00B36318"/>
    <w:rsid w:val="00B36A64"/>
    <w:rsid w:val="00B37825"/>
    <w:rsid w:val="00B37B1A"/>
    <w:rsid w:val="00B40170"/>
    <w:rsid w:val="00B404FB"/>
    <w:rsid w:val="00B40C63"/>
    <w:rsid w:val="00B41F33"/>
    <w:rsid w:val="00B42BF7"/>
    <w:rsid w:val="00B42D9F"/>
    <w:rsid w:val="00B4376C"/>
    <w:rsid w:val="00B43CD3"/>
    <w:rsid w:val="00B43D79"/>
    <w:rsid w:val="00B43DA5"/>
    <w:rsid w:val="00B44D1B"/>
    <w:rsid w:val="00B44ECE"/>
    <w:rsid w:val="00B45101"/>
    <w:rsid w:val="00B452F1"/>
    <w:rsid w:val="00B45AD3"/>
    <w:rsid w:val="00B45BE6"/>
    <w:rsid w:val="00B46337"/>
    <w:rsid w:val="00B464F5"/>
    <w:rsid w:val="00B46B20"/>
    <w:rsid w:val="00B501E2"/>
    <w:rsid w:val="00B50AA5"/>
    <w:rsid w:val="00B51C72"/>
    <w:rsid w:val="00B51E22"/>
    <w:rsid w:val="00B5281E"/>
    <w:rsid w:val="00B53A55"/>
    <w:rsid w:val="00B53CC0"/>
    <w:rsid w:val="00B53FE7"/>
    <w:rsid w:val="00B54337"/>
    <w:rsid w:val="00B548B3"/>
    <w:rsid w:val="00B54F16"/>
    <w:rsid w:val="00B555A3"/>
    <w:rsid w:val="00B55D8B"/>
    <w:rsid w:val="00B56713"/>
    <w:rsid w:val="00B56937"/>
    <w:rsid w:val="00B56ED0"/>
    <w:rsid w:val="00B57116"/>
    <w:rsid w:val="00B600CD"/>
    <w:rsid w:val="00B60173"/>
    <w:rsid w:val="00B60785"/>
    <w:rsid w:val="00B607E3"/>
    <w:rsid w:val="00B60A5D"/>
    <w:rsid w:val="00B614E8"/>
    <w:rsid w:val="00B616A8"/>
    <w:rsid w:val="00B61C7F"/>
    <w:rsid w:val="00B61E3F"/>
    <w:rsid w:val="00B62A63"/>
    <w:rsid w:val="00B62CBD"/>
    <w:rsid w:val="00B63ADD"/>
    <w:rsid w:val="00B63BDB"/>
    <w:rsid w:val="00B645BB"/>
    <w:rsid w:val="00B6511F"/>
    <w:rsid w:val="00B65BB1"/>
    <w:rsid w:val="00B65BFC"/>
    <w:rsid w:val="00B66241"/>
    <w:rsid w:val="00B66443"/>
    <w:rsid w:val="00B707A8"/>
    <w:rsid w:val="00B70943"/>
    <w:rsid w:val="00B70B17"/>
    <w:rsid w:val="00B72687"/>
    <w:rsid w:val="00B7312B"/>
    <w:rsid w:val="00B731F2"/>
    <w:rsid w:val="00B73665"/>
    <w:rsid w:val="00B73A1E"/>
    <w:rsid w:val="00B746A1"/>
    <w:rsid w:val="00B74CB5"/>
    <w:rsid w:val="00B7561C"/>
    <w:rsid w:val="00B767E6"/>
    <w:rsid w:val="00B76BFE"/>
    <w:rsid w:val="00B76C86"/>
    <w:rsid w:val="00B76D71"/>
    <w:rsid w:val="00B7723F"/>
    <w:rsid w:val="00B77F7B"/>
    <w:rsid w:val="00B8027C"/>
    <w:rsid w:val="00B80DB3"/>
    <w:rsid w:val="00B80DD7"/>
    <w:rsid w:val="00B81016"/>
    <w:rsid w:val="00B820A9"/>
    <w:rsid w:val="00B82EA9"/>
    <w:rsid w:val="00B83038"/>
    <w:rsid w:val="00B83105"/>
    <w:rsid w:val="00B8422B"/>
    <w:rsid w:val="00B84C93"/>
    <w:rsid w:val="00B85273"/>
    <w:rsid w:val="00B854F4"/>
    <w:rsid w:val="00B8629B"/>
    <w:rsid w:val="00B86954"/>
    <w:rsid w:val="00B87152"/>
    <w:rsid w:val="00B8737E"/>
    <w:rsid w:val="00B875F0"/>
    <w:rsid w:val="00B90B23"/>
    <w:rsid w:val="00B91200"/>
    <w:rsid w:val="00B9293E"/>
    <w:rsid w:val="00B92BDD"/>
    <w:rsid w:val="00B93A01"/>
    <w:rsid w:val="00B93DEF"/>
    <w:rsid w:val="00B9447B"/>
    <w:rsid w:val="00B95314"/>
    <w:rsid w:val="00B958E1"/>
    <w:rsid w:val="00B96720"/>
    <w:rsid w:val="00B96BD6"/>
    <w:rsid w:val="00B97598"/>
    <w:rsid w:val="00BA018B"/>
    <w:rsid w:val="00BA056F"/>
    <w:rsid w:val="00BA149A"/>
    <w:rsid w:val="00BA26D9"/>
    <w:rsid w:val="00BA2EB4"/>
    <w:rsid w:val="00BA353E"/>
    <w:rsid w:val="00BA50DE"/>
    <w:rsid w:val="00BA58D7"/>
    <w:rsid w:val="00BA5DE2"/>
    <w:rsid w:val="00BA5FF1"/>
    <w:rsid w:val="00BA7527"/>
    <w:rsid w:val="00BA7651"/>
    <w:rsid w:val="00BB1051"/>
    <w:rsid w:val="00BB15BE"/>
    <w:rsid w:val="00BB2022"/>
    <w:rsid w:val="00BB2994"/>
    <w:rsid w:val="00BB3676"/>
    <w:rsid w:val="00BB3958"/>
    <w:rsid w:val="00BB3FC6"/>
    <w:rsid w:val="00BB44E9"/>
    <w:rsid w:val="00BB4658"/>
    <w:rsid w:val="00BB4B1A"/>
    <w:rsid w:val="00BB4EF8"/>
    <w:rsid w:val="00BB5295"/>
    <w:rsid w:val="00BB5496"/>
    <w:rsid w:val="00BC01BE"/>
    <w:rsid w:val="00BC0357"/>
    <w:rsid w:val="00BC0790"/>
    <w:rsid w:val="00BC2552"/>
    <w:rsid w:val="00BC2837"/>
    <w:rsid w:val="00BC3792"/>
    <w:rsid w:val="00BC4843"/>
    <w:rsid w:val="00BC4C0A"/>
    <w:rsid w:val="00BC7604"/>
    <w:rsid w:val="00BD0888"/>
    <w:rsid w:val="00BD147D"/>
    <w:rsid w:val="00BD15F0"/>
    <w:rsid w:val="00BD1A24"/>
    <w:rsid w:val="00BD2FA0"/>
    <w:rsid w:val="00BD53A4"/>
    <w:rsid w:val="00BD5D34"/>
    <w:rsid w:val="00BD612A"/>
    <w:rsid w:val="00BD6692"/>
    <w:rsid w:val="00BE05FA"/>
    <w:rsid w:val="00BE07F3"/>
    <w:rsid w:val="00BE0D1B"/>
    <w:rsid w:val="00BE1111"/>
    <w:rsid w:val="00BE1DCB"/>
    <w:rsid w:val="00BE2739"/>
    <w:rsid w:val="00BE2EB5"/>
    <w:rsid w:val="00BE4328"/>
    <w:rsid w:val="00BE52A0"/>
    <w:rsid w:val="00BE56D8"/>
    <w:rsid w:val="00BE5E66"/>
    <w:rsid w:val="00BE615B"/>
    <w:rsid w:val="00BE647D"/>
    <w:rsid w:val="00BE64EC"/>
    <w:rsid w:val="00BE6C1D"/>
    <w:rsid w:val="00BE6C1E"/>
    <w:rsid w:val="00BE7043"/>
    <w:rsid w:val="00BE73AE"/>
    <w:rsid w:val="00BE7748"/>
    <w:rsid w:val="00BE779D"/>
    <w:rsid w:val="00BF0614"/>
    <w:rsid w:val="00BF0C8E"/>
    <w:rsid w:val="00BF1418"/>
    <w:rsid w:val="00BF18BD"/>
    <w:rsid w:val="00BF1A6F"/>
    <w:rsid w:val="00BF1A88"/>
    <w:rsid w:val="00BF1BA6"/>
    <w:rsid w:val="00BF2156"/>
    <w:rsid w:val="00BF3117"/>
    <w:rsid w:val="00BF3124"/>
    <w:rsid w:val="00BF31E2"/>
    <w:rsid w:val="00BF3271"/>
    <w:rsid w:val="00BF4408"/>
    <w:rsid w:val="00BF5615"/>
    <w:rsid w:val="00BF572E"/>
    <w:rsid w:val="00BF5748"/>
    <w:rsid w:val="00BF5A37"/>
    <w:rsid w:val="00BF5DB6"/>
    <w:rsid w:val="00BF6A0F"/>
    <w:rsid w:val="00BF6E98"/>
    <w:rsid w:val="00BF7ABA"/>
    <w:rsid w:val="00BF7EC0"/>
    <w:rsid w:val="00C005E2"/>
    <w:rsid w:val="00C008D9"/>
    <w:rsid w:val="00C00989"/>
    <w:rsid w:val="00C011C0"/>
    <w:rsid w:val="00C0182C"/>
    <w:rsid w:val="00C021AB"/>
    <w:rsid w:val="00C02C73"/>
    <w:rsid w:val="00C032B0"/>
    <w:rsid w:val="00C05702"/>
    <w:rsid w:val="00C064E9"/>
    <w:rsid w:val="00C065C3"/>
    <w:rsid w:val="00C07FE2"/>
    <w:rsid w:val="00C101DE"/>
    <w:rsid w:val="00C10DA0"/>
    <w:rsid w:val="00C117AB"/>
    <w:rsid w:val="00C12326"/>
    <w:rsid w:val="00C13091"/>
    <w:rsid w:val="00C13520"/>
    <w:rsid w:val="00C13DCB"/>
    <w:rsid w:val="00C14927"/>
    <w:rsid w:val="00C15027"/>
    <w:rsid w:val="00C1517D"/>
    <w:rsid w:val="00C15733"/>
    <w:rsid w:val="00C16BF9"/>
    <w:rsid w:val="00C17CA0"/>
    <w:rsid w:val="00C17D68"/>
    <w:rsid w:val="00C17FC6"/>
    <w:rsid w:val="00C20256"/>
    <w:rsid w:val="00C214E0"/>
    <w:rsid w:val="00C2181E"/>
    <w:rsid w:val="00C21D16"/>
    <w:rsid w:val="00C22128"/>
    <w:rsid w:val="00C22A79"/>
    <w:rsid w:val="00C22F12"/>
    <w:rsid w:val="00C237B5"/>
    <w:rsid w:val="00C24A86"/>
    <w:rsid w:val="00C25104"/>
    <w:rsid w:val="00C254FF"/>
    <w:rsid w:val="00C25578"/>
    <w:rsid w:val="00C2559F"/>
    <w:rsid w:val="00C257A0"/>
    <w:rsid w:val="00C26476"/>
    <w:rsid w:val="00C266A3"/>
    <w:rsid w:val="00C26D1B"/>
    <w:rsid w:val="00C27BF9"/>
    <w:rsid w:val="00C31FCD"/>
    <w:rsid w:val="00C32FD8"/>
    <w:rsid w:val="00C335D0"/>
    <w:rsid w:val="00C339D4"/>
    <w:rsid w:val="00C33FF7"/>
    <w:rsid w:val="00C34AA8"/>
    <w:rsid w:val="00C34E77"/>
    <w:rsid w:val="00C34EF0"/>
    <w:rsid w:val="00C365E9"/>
    <w:rsid w:val="00C36E4E"/>
    <w:rsid w:val="00C371E1"/>
    <w:rsid w:val="00C40BA2"/>
    <w:rsid w:val="00C40C4A"/>
    <w:rsid w:val="00C40EC9"/>
    <w:rsid w:val="00C41137"/>
    <w:rsid w:val="00C4138C"/>
    <w:rsid w:val="00C42DA2"/>
    <w:rsid w:val="00C42EBB"/>
    <w:rsid w:val="00C435E8"/>
    <w:rsid w:val="00C43C9D"/>
    <w:rsid w:val="00C43E72"/>
    <w:rsid w:val="00C44230"/>
    <w:rsid w:val="00C4504C"/>
    <w:rsid w:val="00C45DB0"/>
    <w:rsid w:val="00C461AF"/>
    <w:rsid w:val="00C4630B"/>
    <w:rsid w:val="00C472D0"/>
    <w:rsid w:val="00C51F39"/>
    <w:rsid w:val="00C52227"/>
    <w:rsid w:val="00C526AD"/>
    <w:rsid w:val="00C528EB"/>
    <w:rsid w:val="00C52A26"/>
    <w:rsid w:val="00C5384F"/>
    <w:rsid w:val="00C5385D"/>
    <w:rsid w:val="00C53B03"/>
    <w:rsid w:val="00C54189"/>
    <w:rsid w:val="00C54483"/>
    <w:rsid w:val="00C5471C"/>
    <w:rsid w:val="00C552F3"/>
    <w:rsid w:val="00C5533D"/>
    <w:rsid w:val="00C55771"/>
    <w:rsid w:val="00C56E32"/>
    <w:rsid w:val="00C60823"/>
    <w:rsid w:val="00C6094A"/>
    <w:rsid w:val="00C60FE2"/>
    <w:rsid w:val="00C610DB"/>
    <w:rsid w:val="00C61166"/>
    <w:rsid w:val="00C61DDD"/>
    <w:rsid w:val="00C61EB3"/>
    <w:rsid w:val="00C61F03"/>
    <w:rsid w:val="00C6374F"/>
    <w:rsid w:val="00C63875"/>
    <w:rsid w:val="00C6434E"/>
    <w:rsid w:val="00C645AD"/>
    <w:rsid w:val="00C64B97"/>
    <w:rsid w:val="00C65C5B"/>
    <w:rsid w:val="00C6629D"/>
    <w:rsid w:val="00C66930"/>
    <w:rsid w:val="00C66C22"/>
    <w:rsid w:val="00C675C1"/>
    <w:rsid w:val="00C67C2F"/>
    <w:rsid w:val="00C67D31"/>
    <w:rsid w:val="00C70FAC"/>
    <w:rsid w:val="00C710D1"/>
    <w:rsid w:val="00C71454"/>
    <w:rsid w:val="00C714B2"/>
    <w:rsid w:val="00C717B6"/>
    <w:rsid w:val="00C71F9A"/>
    <w:rsid w:val="00C7207F"/>
    <w:rsid w:val="00C722CC"/>
    <w:rsid w:val="00C73327"/>
    <w:rsid w:val="00C737F3"/>
    <w:rsid w:val="00C7422E"/>
    <w:rsid w:val="00C74E48"/>
    <w:rsid w:val="00C761F3"/>
    <w:rsid w:val="00C80F29"/>
    <w:rsid w:val="00C82CAB"/>
    <w:rsid w:val="00C83327"/>
    <w:rsid w:val="00C844DF"/>
    <w:rsid w:val="00C84611"/>
    <w:rsid w:val="00C848D8"/>
    <w:rsid w:val="00C84F68"/>
    <w:rsid w:val="00C84F82"/>
    <w:rsid w:val="00C8538B"/>
    <w:rsid w:val="00C8636B"/>
    <w:rsid w:val="00C8729A"/>
    <w:rsid w:val="00C8745B"/>
    <w:rsid w:val="00C87757"/>
    <w:rsid w:val="00C87D16"/>
    <w:rsid w:val="00C91DEB"/>
    <w:rsid w:val="00C9201A"/>
    <w:rsid w:val="00C920F8"/>
    <w:rsid w:val="00C928A7"/>
    <w:rsid w:val="00C92CD3"/>
    <w:rsid w:val="00C9321C"/>
    <w:rsid w:val="00C94811"/>
    <w:rsid w:val="00C94C20"/>
    <w:rsid w:val="00C95521"/>
    <w:rsid w:val="00C95832"/>
    <w:rsid w:val="00C9631E"/>
    <w:rsid w:val="00C96579"/>
    <w:rsid w:val="00C966AA"/>
    <w:rsid w:val="00CA0386"/>
    <w:rsid w:val="00CA08FA"/>
    <w:rsid w:val="00CA0B37"/>
    <w:rsid w:val="00CA0C60"/>
    <w:rsid w:val="00CA1154"/>
    <w:rsid w:val="00CA1311"/>
    <w:rsid w:val="00CA1AD1"/>
    <w:rsid w:val="00CA1FCA"/>
    <w:rsid w:val="00CA23DC"/>
    <w:rsid w:val="00CA28E9"/>
    <w:rsid w:val="00CA2CAB"/>
    <w:rsid w:val="00CA2E25"/>
    <w:rsid w:val="00CA3507"/>
    <w:rsid w:val="00CA3814"/>
    <w:rsid w:val="00CA47C1"/>
    <w:rsid w:val="00CA48B2"/>
    <w:rsid w:val="00CA4CFA"/>
    <w:rsid w:val="00CA4EBE"/>
    <w:rsid w:val="00CA5459"/>
    <w:rsid w:val="00CA5B42"/>
    <w:rsid w:val="00CA5F43"/>
    <w:rsid w:val="00CA652F"/>
    <w:rsid w:val="00CA7279"/>
    <w:rsid w:val="00CA771A"/>
    <w:rsid w:val="00CA7F07"/>
    <w:rsid w:val="00CB02FD"/>
    <w:rsid w:val="00CB040A"/>
    <w:rsid w:val="00CB15B8"/>
    <w:rsid w:val="00CB179F"/>
    <w:rsid w:val="00CB17BD"/>
    <w:rsid w:val="00CB1893"/>
    <w:rsid w:val="00CB260B"/>
    <w:rsid w:val="00CB2B12"/>
    <w:rsid w:val="00CB2CFD"/>
    <w:rsid w:val="00CB316F"/>
    <w:rsid w:val="00CB545B"/>
    <w:rsid w:val="00CB56DF"/>
    <w:rsid w:val="00CB5F0A"/>
    <w:rsid w:val="00CB5FE6"/>
    <w:rsid w:val="00CB6F14"/>
    <w:rsid w:val="00CC0EED"/>
    <w:rsid w:val="00CC2C84"/>
    <w:rsid w:val="00CC319F"/>
    <w:rsid w:val="00CC3E2F"/>
    <w:rsid w:val="00CC40F3"/>
    <w:rsid w:val="00CC4596"/>
    <w:rsid w:val="00CC5326"/>
    <w:rsid w:val="00CC5754"/>
    <w:rsid w:val="00CC5C59"/>
    <w:rsid w:val="00CC77FF"/>
    <w:rsid w:val="00CC7948"/>
    <w:rsid w:val="00CD06E7"/>
    <w:rsid w:val="00CD1B90"/>
    <w:rsid w:val="00CD39F6"/>
    <w:rsid w:val="00CD3C38"/>
    <w:rsid w:val="00CD4AAB"/>
    <w:rsid w:val="00CD6BFC"/>
    <w:rsid w:val="00CD6C5C"/>
    <w:rsid w:val="00CD6E0C"/>
    <w:rsid w:val="00CD72A5"/>
    <w:rsid w:val="00CD7C15"/>
    <w:rsid w:val="00CD7EED"/>
    <w:rsid w:val="00CE002A"/>
    <w:rsid w:val="00CE08CA"/>
    <w:rsid w:val="00CE15B6"/>
    <w:rsid w:val="00CE4845"/>
    <w:rsid w:val="00CE56A0"/>
    <w:rsid w:val="00CE7123"/>
    <w:rsid w:val="00CE7F11"/>
    <w:rsid w:val="00CF073B"/>
    <w:rsid w:val="00CF09F2"/>
    <w:rsid w:val="00CF1570"/>
    <w:rsid w:val="00CF1C55"/>
    <w:rsid w:val="00CF2608"/>
    <w:rsid w:val="00CF32F3"/>
    <w:rsid w:val="00CF44E9"/>
    <w:rsid w:val="00CF4908"/>
    <w:rsid w:val="00CF51B0"/>
    <w:rsid w:val="00CF62A8"/>
    <w:rsid w:val="00CF6858"/>
    <w:rsid w:val="00CF6F6F"/>
    <w:rsid w:val="00CF706E"/>
    <w:rsid w:val="00CF78FA"/>
    <w:rsid w:val="00CF7FDB"/>
    <w:rsid w:val="00D0062A"/>
    <w:rsid w:val="00D00FE0"/>
    <w:rsid w:val="00D016E3"/>
    <w:rsid w:val="00D01ACE"/>
    <w:rsid w:val="00D022BD"/>
    <w:rsid w:val="00D025E7"/>
    <w:rsid w:val="00D0288D"/>
    <w:rsid w:val="00D02954"/>
    <w:rsid w:val="00D03146"/>
    <w:rsid w:val="00D05304"/>
    <w:rsid w:val="00D05651"/>
    <w:rsid w:val="00D05BFF"/>
    <w:rsid w:val="00D05D32"/>
    <w:rsid w:val="00D05F00"/>
    <w:rsid w:val="00D06600"/>
    <w:rsid w:val="00D066E3"/>
    <w:rsid w:val="00D07071"/>
    <w:rsid w:val="00D079C1"/>
    <w:rsid w:val="00D10793"/>
    <w:rsid w:val="00D107D4"/>
    <w:rsid w:val="00D11558"/>
    <w:rsid w:val="00D11734"/>
    <w:rsid w:val="00D1181F"/>
    <w:rsid w:val="00D12310"/>
    <w:rsid w:val="00D12AA4"/>
    <w:rsid w:val="00D12CB0"/>
    <w:rsid w:val="00D1421D"/>
    <w:rsid w:val="00D142F7"/>
    <w:rsid w:val="00D148D1"/>
    <w:rsid w:val="00D155AB"/>
    <w:rsid w:val="00D15CBF"/>
    <w:rsid w:val="00D165ED"/>
    <w:rsid w:val="00D17093"/>
    <w:rsid w:val="00D171F1"/>
    <w:rsid w:val="00D1738D"/>
    <w:rsid w:val="00D176C6"/>
    <w:rsid w:val="00D20536"/>
    <w:rsid w:val="00D21725"/>
    <w:rsid w:val="00D22F4E"/>
    <w:rsid w:val="00D23010"/>
    <w:rsid w:val="00D23460"/>
    <w:rsid w:val="00D235C9"/>
    <w:rsid w:val="00D237CF"/>
    <w:rsid w:val="00D23C58"/>
    <w:rsid w:val="00D23D0F"/>
    <w:rsid w:val="00D25816"/>
    <w:rsid w:val="00D2721A"/>
    <w:rsid w:val="00D27236"/>
    <w:rsid w:val="00D27E91"/>
    <w:rsid w:val="00D30CF4"/>
    <w:rsid w:val="00D31A44"/>
    <w:rsid w:val="00D31E77"/>
    <w:rsid w:val="00D32CF5"/>
    <w:rsid w:val="00D3357F"/>
    <w:rsid w:val="00D34191"/>
    <w:rsid w:val="00D34DD1"/>
    <w:rsid w:val="00D353B0"/>
    <w:rsid w:val="00D35C82"/>
    <w:rsid w:val="00D35C8B"/>
    <w:rsid w:val="00D35E5D"/>
    <w:rsid w:val="00D362D8"/>
    <w:rsid w:val="00D362E2"/>
    <w:rsid w:val="00D36E49"/>
    <w:rsid w:val="00D37B2D"/>
    <w:rsid w:val="00D37CF3"/>
    <w:rsid w:val="00D40366"/>
    <w:rsid w:val="00D4049C"/>
    <w:rsid w:val="00D4052F"/>
    <w:rsid w:val="00D4114B"/>
    <w:rsid w:val="00D42137"/>
    <w:rsid w:val="00D42149"/>
    <w:rsid w:val="00D42583"/>
    <w:rsid w:val="00D42D33"/>
    <w:rsid w:val="00D42E1E"/>
    <w:rsid w:val="00D43658"/>
    <w:rsid w:val="00D44E15"/>
    <w:rsid w:val="00D44EEA"/>
    <w:rsid w:val="00D4651F"/>
    <w:rsid w:val="00D4672A"/>
    <w:rsid w:val="00D47350"/>
    <w:rsid w:val="00D475BA"/>
    <w:rsid w:val="00D47FDB"/>
    <w:rsid w:val="00D50D10"/>
    <w:rsid w:val="00D512CC"/>
    <w:rsid w:val="00D525B9"/>
    <w:rsid w:val="00D528D9"/>
    <w:rsid w:val="00D52D36"/>
    <w:rsid w:val="00D5437B"/>
    <w:rsid w:val="00D543C8"/>
    <w:rsid w:val="00D54683"/>
    <w:rsid w:val="00D555A5"/>
    <w:rsid w:val="00D555CF"/>
    <w:rsid w:val="00D558C2"/>
    <w:rsid w:val="00D559FE"/>
    <w:rsid w:val="00D55C56"/>
    <w:rsid w:val="00D5666F"/>
    <w:rsid w:val="00D57B4A"/>
    <w:rsid w:val="00D609C2"/>
    <w:rsid w:val="00D60D49"/>
    <w:rsid w:val="00D60D9D"/>
    <w:rsid w:val="00D60FCF"/>
    <w:rsid w:val="00D610C3"/>
    <w:rsid w:val="00D619CF"/>
    <w:rsid w:val="00D6236B"/>
    <w:rsid w:val="00D62D4C"/>
    <w:rsid w:val="00D64EB0"/>
    <w:rsid w:val="00D654D6"/>
    <w:rsid w:val="00D65890"/>
    <w:rsid w:val="00D65C33"/>
    <w:rsid w:val="00D663C1"/>
    <w:rsid w:val="00D663FE"/>
    <w:rsid w:val="00D67445"/>
    <w:rsid w:val="00D677E8"/>
    <w:rsid w:val="00D679F9"/>
    <w:rsid w:val="00D705B8"/>
    <w:rsid w:val="00D7064F"/>
    <w:rsid w:val="00D70CAD"/>
    <w:rsid w:val="00D70D79"/>
    <w:rsid w:val="00D71291"/>
    <w:rsid w:val="00D71CE0"/>
    <w:rsid w:val="00D74C71"/>
    <w:rsid w:val="00D7511B"/>
    <w:rsid w:val="00D75547"/>
    <w:rsid w:val="00D75EEE"/>
    <w:rsid w:val="00D76F06"/>
    <w:rsid w:val="00D776F3"/>
    <w:rsid w:val="00D778FC"/>
    <w:rsid w:val="00D77912"/>
    <w:rsid w:val="00D77D8A"/>
    <w:rsid w:val="00D8062A"/>
    <w:rsid w:val="00D8081C"/>
    <w:rsid w:val="00D82C88"/>
    <w:rsid w:val="00D82FE9"/>
    <w:rsid w:val="00D8301F"/>
    <w:rsid w:val="00D83639"/>
    <w:rsid w:val="00D85058"/>
    <w:rsid w:val="00D85324"/>
    <w:rsid w:val="00D853AD"/>
    <w:rsid w:val="00D85986"/>
    <w:rsid w:val="00D85E9E"/>
    <w:rsid w:val="00D87967"/>
    <w:rsid w:val="00D87CC1"/>
    <w:rsid w:val="00D90271"/>
    <w:rsid w:val="00D90BE8"/>
    <w:rsid w:val="00D913F1"/>
    <w:rsid w:val="00D92DB8"/>
    <w:rsid w:val="00D92EA2"/>
    <w:rsid w:val="00D92FEF"/>
    <w:rsid w:val="00D931D2"/>
    <w:rsid w:val="00D940B8"/>
    <w:rsid w:val="00D948FF"/>
    <w:rsid w:val="00D94CB6"/>
    <w:rsid w:val="00D94F6D"/>
    <w:rsid w:val="00D9563E"/>
    <w:rsid w:val="00D95A7C"/>
    <w:rsid w:val="00D95A9D"/>
    <w:rsid w:val="00D962AA"/>
    <w:rsid w:val="00D9653D"/>
    <w:rsid w:val="00D9736E"/>
    <w:rsid w:val="00D97ACC"/>
    <w:rsid w:val="00DA0844"/>
    <w:rsid w:val="00DA0AA7"/>
    <w:rsid w:val="00DA1C7A"/>
    <w:rsid w:val="00DA2CEC"/>
    <w:rsid w:val="00DA3561"/>
    <w:rsid w:val="00DA361A"/>
    <w:rsid w:val="00DA3756"/>
    <w:rsid w:val="00DA3FDE"/>
    <w:rsid w:val="00DA4108"/>
    <w:rsid w:val="00DA4BF1"/>
    <w:rsid w:val="00DA52FF"/>
    <w:rsid w:val="00DA55BE"/>
    <w:rsid w:val="00DA5750"/>
    <w:rsid w:val="00DA57CD"/>
    <w:rsid w:val="00DA65C2"/>
    <w:rsid w:val="00DA69EF"/>
    <w:rsid w:val="00DB0E0F"/>
    <w:rsid w:val="00DB1742"/>
    <w:rsid w:val="00DB1A5C"/>
    <w:rsid w:val="00DB27B1"/>
    <w:rsid w:val="00DB3B1A"/>
    <w:rsid w:val="00DB3C69"/>
    <w:rsid w:val="00DB43A3"/>
    <w:rsid w:val="00DB4A35"/>
    <w:rsid w:val="00DB4AB4"/>
    <w:rsid w:val="00DB59D7"/>
    <w:rsid w:val="00DB6969"/>
    <w:rsid w:val="00DB73A9"/>
    <w:rsid w:val="00DB7906"/>
    <w:rsid w:val="00DB7A15"/>
    <w:rsid w:val="00DC0FE3"/>
    <w:rsid w:val="00DC19B4"/>
    <w:rsid w:val="00DC3160"/>
    <w:rsid w:val="00DC3E14"/>
    <w:rsid w:val="00DC4D00"/>
    <w:rsid w:val="00DC5D07"/>
    <w:rsid w:val="00DC6324"/>
    <w:rsid w:val="00DC6769"/>
    <w:rsid w:val="00DC695B"/>
    <w:rsid w:val="00DC77F4"/>
    <w:rsid w:val="00DC79CA"/>
    <w:rsid w:val="00DD0D0A"/>
    <w:rsid w:val="00DD1787"/>
    <w:rsid w:val="00DD1910"/>
    <w:rsid w:val="00DD1A16"/>
    <w:rsid w:val="00DD232A"/>
    <w:rsid w:val="00DD2B37"/>
    <w:rsid w:val="00DD2C29"/>
    <w:rsid w:val="00DD32FB"/>
    <w:rsid w:val="00DD3C83"/>
    <w:rsid w:val="00DD48B4"/>
    <w:rsid w:val="00DD49DA"/>
    <w:rsid w:val="00DD4E75"/>
    <w:rsid w:val="00DD579F"/>
    <w:rsid w:val="00DD5FB5"/>
    <w:rsid w:val="00DD6BF8"/>
    <w:rsid w:val="00DD6FA4"/>
    <w:rsid w:val="00DD7141"/>
    <w:rsid w:val="00DD775E"/>
    <w:rsid w:val="00DD7C86"/>
    <w:rsid w:val="00DE03D0"/>
    <w:rsid w:val="00DE1CE5"/>
    <w:rsid w:val="00DE1F38"/>
    <w:rsid w:val="00DE207B"/>
    <w:rsid w:val="00DE2BE1"/>
    <w:rsid w:val="00DE2D0D"/>
    <w:rsid w:val="00DE2FFF"/>
    <w:rsid w:val="00DE33D1"/>
    <w:rsid w:val="00DE3B21"/>
    <w:rsid w:val="00DE4A74"/>
    <w:rsid w:val="00DE4A8A"/>
    <w:rsid w:val="00DE4BD4"/>
    <w:rsid w:val="00DE51BE"/>
    <w:rsid w:val="00DF0AC3"/>
    <w:rsid w:val="00DF1159"/>
    <w:rsid w:val="00DF2094"/>
    <w:rsid w:val="00DF2394"/>
    <w:rsid w:val="00DF25C8"/>
    <w:rsid w:val="00DF31E1"/>
    <w:rsid w:val="00DF375A"/>
    <w:rsid w:val="00DF49DA"/>
    <w:rsid w:val="00DF4EB7"/>
    <w:rsid w:val="00DF57F5"/>
    <w:rsid w:val="00DF5C24"/>
    <w:rsid w:val="00DF5EED"/>
    <w:rsid w:val="00DF66FA"/>
    <w:rsid w:val="00DF68D0"/>
    <w:rsid w:val="00DF6B70"/>
    <w:rsid w:val="00DF6E60"/>
    <w:rsid w:val="00DF7488"/>
    <w:rsid w:val="00E005F5"/>
    <w:rsid w:val="00E00B5D"/>
    <w:rsid w:val="00E00FD8"/>
    <w:rsid w:val="00E012BC"/>
    <w:rsid w:val="00E021E3"/>
    <w:rsid w:val="00E0235A"/>
    <w:rsid w:val="00E023F9"/>
    <w:rsid w:val="00E0372D"/>
    <w:rsid w:val="00E0475F"/>
    <w:rsid w:val="00E049B5"/>
    <w:rsid w:val="00E05827"/>
    <w:rsid w:val="00E067AB"/>
    <w:rsid w:val="00E06924"/>
    <w:rsid w:val="00E06968"/>
    <w:rsid w:val="00E07787"/>
    <w:rsid w:val="00E07C2F"/>
    <w:rsid w:val="00E105F0"/>
    <w:rsid w:val="00E11328"/>
    <w:rsid w:val="00E114CA"/>
    <w:rsid w:val="00E12104"/>
    <w:rsid w:val="00E12579"/>
    <w:rsid w:val="00E13032"/>
    <w:rsid w:val="00E1304C"/>
    <w:rsid w:val="00E13A92"/>
    <w:rsid w:val="00E13D70"/>
    <w:rsid w:val="00E14BA5"/>
    <w:rsid w:val="00E14F29"/>
    <w:rsid w:val="00E15075"/>
    <w:rsid w:val="00E160F0"/>
    <w:rsid w:val="00E16434"/>
    <w:rsid w:val="00E16902"/>
    <w:rsid w:val="00E17008"/>
    <w:rsid w:val="00E17B5C"/>
    <w:rsid w:val="00E203FB"/>
    <w:rsid w:val="00E20EA3"/>
    <w:rsid w:val="00E211FD"/>
    <w:rsid w:val="00E2166E"/>
    <w:rsid w:val="00E216A8"/>
    <w:rsid w:val="00E222C9"/>
    <w:rsid w:val="00E22349"/>
    <w:rsid w:val="00E229C5"/>
    <w:rsid w:val="00E22C3B"/>
    <w:rsid w:val="00E22C73"/>
    <w:rsid w:val="00E22DCF"/>
    <w:rsid w:val="00E22E63"/>
    <w:rsid w:val="00E24DCD"/>
    <w:rsid w:val="00E2619E"/>
    <w:rsid w:val="00E274BA"/>
    <w:rsid w:val="00E27661"/>
    <w:rsid w:val="00E27CE7"/>
    <w:rsid w:val="00E30135"/>
    <w:rsid w:val="00E302B9"/>
    <w:rsid w:val="00E302EA"/>
    <w:rsid w:val="00E303EA"/>
    <w:rsid w:val="00E30D68"/>
    <w:rsid w:val="00E312CB"/>
    <w:rsid w:val="00E313F1"/>
    <w:rsid w:val="00E3156F"/>
    <w:rsid w:val="00E31790"/>
    <w:rsid w:val="00E33ABA"/>
    <w:rsid w:val="00E33BE9"/>
    <w:rsid w:val="00E3435E"/>
    <w:rsid w:val="00E34F46"/>
    <w:rsid w:val="00E36C48"/>
    <w:rsid w:val="00E3770C"/>
    <w:rsid w:val="00E37EFA"/>
    <w:rsid w:val="00E400EA"/>
    <w:rsid w:val="00E402F0"/>
    <w:rsid w:val="00E40AA0"/>
    <w:rsid w:val="00E40BA3"/>
    <w:rsid w:val="00E4126C"/>
    <w:rsid w:val="00E4197D"/>
    <w:rsid w:val="00E42107"/>
    <w:rsid w:val="00E4226B"/>
    <w:rsid w:val="00E42548"/>
    <w:rsid w:val="00E42905"/>
    <w:rsid w:val="00E435DA"/>
    <w:rsid w:val="00E43B46"/>
    <w:rsid w:val="00E44E86"/>
    <w:rsid w:val="00E4547D"/>
    <w:rsid w:val="00E46653"/>
    <w:rsid w:val="00E468D1"/>
    <w:rsid w:val="00E469EF"/>
    <w:rsid w:val="00E46F10"/>
    <w:rsid w:val="00E47292"/>
    <w:rsid w:val="00E47F4D"/>
    <w:rsid w:val="00E507FB"/>
    <w:rsid w:val="00E50E26"/>
    <w:rsid w:val="00E5104F"/>
    <w:rsid w:val="00E511CA"/>
    <w:rsid w:val="00E51345"/>
    <w:rsid w:val="00E51D50"/>
    <w:rsid w:val="00E51E3F"/>
    <w:rsid w:val="00E52ABA"/>
    <w:rsid w:val="00E52F98"/>
    <w:rsid w:val="00E53408"/>
    <w:rsid w:val="00E53446"/>
    <w:rsid w:val="00E536F3"/>
    <w:rsid w:val="00E53C92"/>
    <w:rsid w:val="00E53D55"/>
    <w:rsid w:val="00E54186"/>
    <w:rsid w:val="00E55223"/>
    <w:rsid w:val="00E55B8D"/>
    <w:rsid w:val="00E56B87"/>
    <w:rsid w:val="00E5744D"/>
    <w:rsid w:val="00E57BC8"/>
    <w:rsid w:val="00E57DAC"/>
    <w:rsid w:val="00E600E5"/>
    <w:rsid w:val="00E60276"/>
    <w:rsid w:val="00E603B6"/>
    <w:rsid w:val="00E60B1D"/>
    <w:rsid w:val="00E61FD7"/>
    <w:rsid w:val="00E6218C"/>
    <w:rsid w:val="00E62412"/>
    <w:rsid w:val="00E62E7C"/>
    <w:rsid w:val="00E6318B"/>
    <w:rsid w:val="00E65988"/>
    <w:rsid w:val="00E65FD8"/>
    <w:rsid w:val="00E66035"/>
    <w:rsid w:val="00E66071"/>
    <w:rsid w:val="00E66889"/>
    <w:rsid w:val="00E66C37"/>
    <w:rsid w:val="00E6721C"/>
    <w:rsid w:val="00E67E1E"/>
    <w:rsid w:val="00E708A2"/>
    <w:rsid w:val="00E71616"/>
    <w:rsid w:val="00E72DC5"/>
    <w:rsid w:val="00E73043"/>
    <w:rsid w:val="00E74792"/>
    <w:rsid w:val="00E75289"/>
    <w:rsid w:val="00E754AF"/>
    <w:rsid w:val="00E7611A"/>
    <w:rsid w:val="00E76209"/>
    <w:rsid w:val="00E76753"/>
    <w:rsid w:val="00E76772"/>
    <w:rsid w:val="00E767A2"/>
    <w:rsid w:val="00E77695"/>
    <w:rsid w:val="00E77B6F"/>
    <w:rsid w:val="00E801C0"/>
    <w:rsid w:val="00E8131F"/>
    <w:rsid w:val="00E815B2"/>
    <w:rsid w:val="00E82BC1"/>
    <w:rsid w:val="00E8333D"/>
    <w:rsid w:val="00E83C17"/>
    <w:rsid w:val="00E83D6B"/>
    <w:rsid w:val="00E845EB"/>
    <w:rsid w:val="00E84ED7"/>
    <w:rsid w:val="00E84FE5"/>
    <w:rsid w:val="00E854DF"/>
    <w:rsid w:val="00E861D8"/>
    <w:rsid w:val="00E873C1"/>
    <w:rsid w:val="00E87ADB"/>
    <w:rsid w:val="00E9062A"/>
    <w:rsid w:val="00E90CB1"/>
    <w:rsid w:val="00E91235"/>
    <w:rsid w:val="00E91797"/>
    <w:rsid w:val="00E9355E"/>
    <w:rsid w:val="00E93AFF"/>
    <w:rsid w:val="00E93B58"/>
    <w:rsid w:val="00E93C00"/>
    <w:rsid w:val="00E9406F"/>
    <w:rsid w:val="00E943CE"/>
    <w:rsid w:val="00E94883"/>
    <w:rsid w:val="00E96155"/>
    <w:rsid w:val="00E9649B"/>
    <w:rsid w:val="00E97352"/>
    <w:rsid w:val="00E975C9"/>
    <w:rsid w:val="00EA02BA"/>
    <w:rsid w:val="00EA191E"/>
    <w:rsid w:val="00EA238D"/>
    <w:rsid w:val="00EA25D2"/>
    <w:rsid w:val="00EA2CA6"/>
    <w:rsid w:val="00EA2CE9"/>
    <w:rsid w:val="00EA5299"/>
    <w:rsid w:val="00EA58B3"/>
    <w:rsid w:val="00EA5950"/>
    <w:rsid w:val="00EA5A52"/>
    <w:rsid w:val="00EA668B"/>
    <w:rsid w:val="00EA6D8D"/>
    <w:rsid w:val="00EA76AD"/>
    <w:rsid w:val="00EA7D46"/>
    <w:rsid w:val="00EB136B"/>
    <w:rsid w:val="00EB1CE7"/>
    <w:rsid w:val="00EB1DAE"/>
    <w:rsid w:val="00EB20C3"/>
    <w:rsid w:val="00EB2903"/>
    <w:rsid w:val="00EB3D82"/>
    <w:rsid w:val="00EB41AE"/>
    <w:rsid w:val="00EB4801"/>
    <w:rsid w:val="00EB52D4"/>
    <w:rsid w:val="00EB55E9"/>
    <w:rsid w:val="00EB6168"/>
    <w:rsid w:val="00EB61BF"/>
    <w:rsid w:val="00EB6516"/>
    <w:rsid w:val="00EB684B"/>
    <w:rsid w:val="00EB76C6"/>
    <w:rsid w:val="00EB7991"/>
    <w:rsid w:val="00EC0559"/>
    <w:rsid w:val="00EC0A1E"/>
    <w:rsid w:val="00EC1A0C"/>
    <w:rsid w:val="00EC2108"/>
    <w:rsid w:val="00EC2C20"/>
    <w:rsid w:val="00EC2C8C"/>
    <w:rsid w:val="00EC3E24"/>
    <w:rsid w:val="00EC3FB3"/>
    <w:rsid w:val="00EC40EE"/>
    <w:rsid w:val="00EC475C"/>
    <w:rsid w:val="00EC4780"/>
    <w:rsid w:val="00EC5672"/>
    <w:rsid w:val="00EC6523"/>
    <w:rsid w:val="00EC68A5"/>
    <w:rsid w:val="00EC719E"/>
    <w:rsid w:val="00EC78FA"/>
    <w:rsid w:val="00ED0092"/>
    <w:rsid w:val="00ED0939"/>
    <w:rsid w:val="00ED19A7"/>
    <w:rsid w:val="00ED3B50"/>
    <w:rsid w:val="00ED3D74"/>
    <w:rsid w:val="00ED5390"/>
    <w:rsid w:val="00ED577C"/>
    <w:rsid w:val="00ED6202"/>
    <w:rsid w:val="00ED79E3"/>
    <w:rsid w:val="00ED7B34"/>
    <w:rsid w:val="00ED7B79"/>
    <w:rsid w:val="00EE055B"/>
    <w:rsid w:val="00EE1424"/>
    <w:rsid w:val="00EE17EE"/>
    <w:rsid w:val="00EE1A3B"/>
    <w:rsid w:val="00EE1A79"/>
    <w:rsid w:val="00EE1B44"/>
    <w:rsid w:val="00EE229D"/>
    <w:rsid w:val="00EE312D"/>
    <w:rsid w:val="00EE4358"/>
    <w:rsid w:val="00EE4AED"/>
    <w:rsid w:val="00EE4B5A"/>
    <w:rsid w:val="00EE59FB"/>
    <w:rsid w:val="00EE6390"/>
    <w:rsid w:val="00EE6BBA"/>
    <w:rsid w:val="00EE7455"/>
    <w:rsid w:val="00EE74B2"/>
    <w:rsid w:val="00EE7ACC"/>
    <w:rsid w:val="00EF0B00"/>
    <w:rsid w:val="00EF174E"/>
    <w:rsid w:val="00EF1C1A"/>
    <w:rsid w:val="00EF2237"/>
    <w:rsid w:val="00EF2F3F"/>
    <w:rsid w:val="00EF4E8B"/>
    <w:rsid w:val="00EF526E"/>
    <w:rsid w:val="00EF5C2F"/>
    <w:rsid w:val="00EF66B4"/>
    <w:rsid w:val="00EF6785"/>
    <w:rsid w:val="00EF6A9A"/>
    <w:rsid w:val="00EF72CE"/>
    <w:rsid w:val="00EF772A"/>
    <w:rsid w:val="00F009A3"/>
    <w:rsid w:val="00F01154"/>
    <w:rsid w:val="00F01B27"/>
    <w:rsid w:val="00F01F0F"/>
    <w:rsid w:val="00F01F2B"/>
    <w:rsid w:val="00F023A9"/>
    <w:rsid w:val="00F02508"/>
    <w:rsid w:val="00F02C6B"/>
    <w:rsid w:val="00F0343F"/>
    <w:rsid w:val="00F034DE"/>
    <w:rsid w:val="00F0367C"/>
    <w:rsid w:val="00F0373B"/>
    <w:rsid w:val="00F04A30"/>
    <w:rsid w:val="00F04F7F"/>
    <w:rsid w:val="00F0527D"/>
    <w:rsid w:val="00F0547C"/>
    <w:rsid w:val="00F05E7A"/>
    <w:rsid w:val="00F0655F"/>
    <w:rsid w:val="00F0661F"/>
    <w:rsid w:val="00F10713"/>
    <w:rsid w:val="00F119E8"/>
    <w:rsid w:val="00F13BA2"/>
    <w:rsid w:val="00F13CC8"/>
    <w:rsid w:val="00F13EDD"/>
    <w:rsid w:val="00F140CB"/>
    <w:rsid w:val="00F142B7"/>
    <w:rsid w:val="00F143C1"/>
    <w:rsid w:val="00F15496"/>
    <w:rsid w:val="00F15618"/>
    <w:rsid w:val="00F15717"/>
    <w:rsid w:val="00F15FB2"/>
    <w:rsid w:val="00F1615E"/>
    <w:rsid w:val="00F161D9"/>
    <w:rsid w:val="00F16204"/>
    <w:rsid w:val="00F1629C"/>
    <w:rsid w:val="00F162E1"/>
    <w:rsid w:val="00F16612"/>
    <w:rsid w:val="00F16631"/>
    <w:rsid w:val="00F16B1F"/>
    <w:rsid w:val="00F173A6"/>
    <w:rsid w:val="00F17DF5"/>
    <w:rsid w:val="00F20F01"/>
    <w:rsid w:val="00F21173"/>
    <w:rsid w:val="00F214AC"/>
    <w:rsid w:val="00F21806"/>
    <w:rsid w:val="00F219F3"/>
    <w:rsid w:val="00F219F7"/>
    <w:rsid w:val="00F224D8"/>
    <w:rsid w:val="00F22698"/>
    <w:rsid w:val="00F227E3"/>
    <w:rsid w:val="00F2337C"/>
    <w:rsid w:val="00F241D7"/>
    <w:rsid w:val="00F246CF"/>
    <w:rsid w:val="00F24769"/>
    <w:rsid w:val="00F247C0"/>
    <w:rsid w:val="00F2497C"/>
    <w:rsid w:val="00F250E4"/>
    <w:rsid w:val="00F258C7"/>
    <w:rsid w:val="00F25C1F"/>
    <w:rsid w:val="00F263F2"/>
    <w:rsid w:val="00F2699E"/>
    <w:rsid w:val="00F30285"/>
    <w:rsid w:val="00F305BC"/>
    <w:rsid w:val="00F30867"/>
    <w:rsid w:val="00F31D6E"/>
    <w:rsid w:val="00F351C2"/>
    <w:rsid w:val="00F364F8"/>
    <w:rsid w:val="00F36A74"/>
    <w:rsid w:val="00F40876"/>
    <w:rsid w:val="00F40E58"/>
    <w:rsid w:val="00F41051"/>
    <w:rsid w:val="00F4294D"/>
    <w:rsid w:val="00F42AFE"/>
    <w:rsid w:val="00F42DAB"/>
    <w:rsid w:val="00F42E93"/>
    <w:rsid w:val="00F42F7A"/>
    <w:rsid w:val="00F431B0"/>
    <w:rsid w:val="00F43B8C"/>
    <w:rsid w:val="00F43D79"/>
    <w:rsid w:val="00F44864"/>
    <w:rsid w:val="00F44944"/>
    <w:rsid w:val="00F45D61"/>
    <w:rsid w:val="00F45E67"/>
    <w:rsid w:val="00F464E6"/>
    <w:rsid w:val="00F46736"/>
    <w:rsid w:val="00F470F3"/>
    <w:rsid w:val="00F47B32"/>
    <w:rsid w:val="00F501C6"/>
    <w:rsid w:val="00F502F6"/>
    <w:rsid w:val="00F51492"/>
    <w:rsid w:val="00F51F64"/>
    <w:rsid w:val="00F521B0"/>
    <w:rsid w:val="00F52262"/>
    <w:rsid w:val="00F53959"/>
    <w:rsid w:val="00F54A6A"/>
    <w:rsid w:val="00F555DA"/>
    <w:rsid w:val="00F5578B"/>
    <w:rsid w:val="00F559AD"/>
    <w:rsid w:val="00F55CFC"/>
    <w:rsid w:val="00F56026"/>
    <w:rsid w:val="00F57F05"/>
    <w:rsid w:val="00F60937"/>
    <w:rsid w:val="00F60E0E"/>
    <w:rsid w:val="00F610A9"/>
    <w:rsid w:val="00F620CC"/>
    <w:rsid w:val="00F62743"/>
    <w:rsid w:val="00F62BDE"/>
    <w:rsid w:val="00F63BAE"/>
    <w:rsid w:val="00F63E02"/>
    <w:rsid w:val="00F64A8D"/>
    <w:rsid w:val="00F64DB8"/>
    <w:rsid w:val="00F70164"/>
    <w:rsid w:val="00F701CF"/>
    <w:rsid w:val="00F7026B"/>
    <w:rsid w:val="00F70D66"/>
    <w:rsid w:val="00F711FB"/>
    <w:rsid w:val="00F712EB"/>
    <w:rsid w:val="00F71B44"/>
    <w:rsid w:val="00F7321F"/>
    <w:rsid w:val="00F733B6"/>
    <w:rsid w:val="00F73EF5"/>
    <w:rsid w:val="00F74236"/>
    <w:rsid w:val="00F74668"/>
    <w:rsid w:val="00F75EC3"/>
    <w:rsid w:val="00F761FB"/>
    <w:rsid w:val="00F7785D"/>
    <w:rsid w:val="00F809CB"/>
    <w:rsid w:val="00F81177"/>
    <w:rsid w:val="00F81B12"/>
    <w:rsid w:val="00F82A01"/>
    <w:rsid w:val="00F82D14"/>
    <w:rsid w:val="00F82D3E"/>
    <w:rsid w:val="00F837D1"/>
    <w:rsid w:val="00F839BB"/>
    <w:rsid w:val="00F83B43"/>
    <w:rsid w:val="00F83B9C"/>
    <w:rsid w:val="00F8469A"/>
    <w:rsid w:val="00F84C3D"/>
    <w:rsid w:val="00F854C7"/>
    <w:rsid w:val="00F85624"/>
    <w:rsid w:val="00F85A89"/>
    <w:rsid w:val="00F85D3F"/>
    <w:rsid w:val="00F86725"/>
    <w:rsid w:val="00F8674F"/>
    <w:rsid w:val="00F86F99"/>
    <w:rsid w:val="00F87442"/>
    <w:rsid w:val="00F87704"/>
    <w:rsid w:val="00F87AE7"/>
    <w:rsid w:val="00F91110"/>
    <w:rsid w:val="00F91129"/>
    <w:rsid w:val="00F93B06"/>
    <w:rsid w:val="00F93C3D"/>
    <w:rsid w:val="00F94622"/>
    <w:rsid w:val="00F94642"/>
    <w:rsid w:val="00F955BC"/>
    <w:rsid w:val="00F95A47"/>
    <w:rsid w:val="00F96337"/>
    <w:rsid w:val="00F96E8F"/>
    <w:rsid w:val="00F9733B"/>
    <w:rsid w:val="00F975F0"/>
    <w:rsid w:val="00FA0058"/>
    <w:rsid w:val="00FA03AA"/>
    <w:rsid w:val="00FA03B6"/>
    <w:rsid w:val="00FA040F"/>
    <w:rsid w:val="00FA1969"/>
    <w:rsid w:val="00FA1ED1"/>
    <w:rsid w:val="00FA31BC"/>
    <w:rsid w:val="00FA54B4"/>
    <w:rsid w:val="00FA5527"/>
    <w:rsid w:val="00FA553F"/>
    <w:rsid w:val="00FA57A4"/>
    <w:rsid w:val="00FA5F6C"/>
    <w:rsid w:val="00FA7216"/>
    <w:rsid w:val="00FA7D90"/>
    <w:rsid w:val="00FB0D6F"/>
    <w:rsid w:val="00FB1043"/>
    <w:rsid w:val="00FB13FB"/>
    <w:rsid w:val="00FB2CCF"/>
    <w:rsid w:val="00FB332D"/>
    <w:rsid w:val="00FB339E"/>
    <w:rsid w:val="00FB358B"/>
    <w:rsid w:val="00FB3A34"/>
    <w:rsid w:val="00FB40E7"/>
    <w:rsid w:val="00FB50F4"/>
    <w:rsid w:val="00FB60AC"/>
    <w:rsid w:val="00FB65BA"/>
    <w:rsid w:val="00FB6F62"/>
    <w:rsid w:val="00FB7096"/>
    <w:rsid w:val="00FB783C"/>
    <w:rsid w:val="00FB7A4B"/>
    <w:rsid w:val="00FB7E48"/>
    <w:rsid w:val="00FC01E0"/>
    <w:rsid w:val="00FC1410"/>
    <w:rsid w:val="00FC195D"/>
    <w:rsid w:val="00FC21C2"/>
    <w:rsid w:val="00FC27B2"/>
    <w:rsid w:val="00FC282F"/>
    <w:rsid w:val="00FC37F5"/>
    <w:rsid w:val="00FC4594"/>
    <w:rsid w:val="00FC4E45"/>
    <w:rsid w:val="00FC54D7"/>
    <w:rsid w:val="00FC6069"/>
    <w:rsid w:val="00FC6421"/>
    <w:rsid w:val="00FC64D7"/>
    <w:rsid w:val="00FC65FB"/>
    <w:rsid w:val="00FC6BCA"/>
    <w:rsid w:val="00FC6EB6"/>
    <w:rsid w:val="00FC797C"/>
    <w:rsid w:val="00FC7BC3"/>
    <w:rsid w:val="00FD004B"/>
    <w:rsid w:val="00FD1F04"/>
    <w:rsid w:val="00FD23F4"/>
    <w:rsid w:val="00FD25A8"/>
    <w:rsid w:val="00FD2FAD"/>
    <w:rsid w:val="00FD4500"/>
    <w:rsid w:val="00FD4BA7"/>
    <w:rsid w:val="00FD506A"/>
    <w:rsid w:val="00FD57B7"/>
    <w:rsid w:val="00FD5924"/>
    <w:rsid w:val="00FD6BEA"/>
    <w:rsid w:val="00FD6F1C"/>
    <w:rsid w:val="00FD70AD"/>
    <w:rsid w:val="00FD71B4"/>
    <w:rsid w:val="00FD760A"/>
    <w:rsid w:val="00FD7965"/>
    <w:rsid w:val="00FD79DA"/>
    <w:rsid w:val="00FD79DF"/>
    <w:rsid w:val="00FD7BC4"/>
    <w:rsid w:val="00FD7CD8"/>
    <w:rsid w:val="00FE046E"/>
    <w:rsid w:val="00FE0667"/>
    <w:rsid w:val="00FE1CF9"/>
    <w:rsid w:val="00FE27A1"/>
    <w:rsid w:val="00FE2ACC"/>
    <w:rsid w:val="00FE2F0E"/>
    <w:rsid w:val="00FE474E"/>
    <w:rsid w:val="00FE53F3"/>
    <w:rsid w:val="00FE5D27"/>
    <w:rsid w:val="00FE7CDF"/>
    <w:rsid w:val="00FE7DDD"/>
    <w:rsid w:val="00FE7E99"/>
    <w:rsid w:val="00FF0089"/>
    <w:rsid w:val="00FF0F8E"/>
    <w:rsid w:val="00FF1371"/>
    <w:rsid w:val="00FF1826"/>
    <w:rsid w:val="00FF1A73"/>
    <w:rsid w:val="00FF1AAB"/>
    <w:rsid w:val="00FF1ED8"/>
    <w:rsid w:val="00FF295E"/>
    <w:rsid w:val="00FF3A80"/>
    <w:rsid w:val="00FF52DD"/>
    <w:rsid w:val="00FF5357"/>
    <w:rsid w:val="00FF6748"/>
    <w:rsid w:val="00FF702E"/>
    <w:rsid w:val="00FF772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33D56A"/>
  <w15:docId w15:val="{1A2B945E-1FB0-4918-B5F7-A3F990A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19E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spacing w:before="240" w:after="60" w:line="360" w:lineRule="atLeast"/>
      <w:jc w:val="both"/>
      <w:textAlignment w:val="baseline"/>
      <w:outlineLvl w:val="2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b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8Num6z1">
    <w:name w:val="WW8Num6z1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  <w:rPr>
      <w:b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WW8NumSt7z0">
    <w:name w:val="WW8NumSt7z0"/>
    <w:rPr>
      <w:rFonts w:ascii="Times New Roman" w:hAnsi="Times New Roman" w:cs="Times New Roman"/>
    </w:rPr>
  </w:style>
  <w:style w:type="character" w:customStyle="1" w:styleId="6">
    <w:name w:val="Основной шрифт абзаца6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21">
    <w:name w:val="Основной шрифт абзаца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7">
    <w:name w:val="Основной шрифт абзаца7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footcontainer">
    <w:name w:val="footcontainer"/>
    <w:basedOn w:val="5"/>
  </w:style>
  <w:style w:type="character" w:customStyle="1" w:styleId="breadcrumb1">
    <w:name w:val="breadcrumb1"/>
    <w:rPr>
      <w:rFonts w:ascii="Arial" w:hAnsi="Arial" w:cs="Arial"/>
      <w:b w:val="0"/>
      <w:bCs w:val="0"/>
      <w:color w:val="D92027"/>
      <w:sz w:val="17"/>
      <w:szCs w:val="17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Pr>
      <w:rFonts w:ascii="Times New Roman" w:hAnsi="Times New Roman" w:cs="Times New Roman"/>
      <w:sz w:val="18"/>
      <w:szCs w:val="18"/>
    </w:rPr>
  </w:style>
  <w:style w:type="paragraph" w:styleId="a7">
    <w:name w:val="Title"/>
    <w:aliases w:val="Title Char,Знак Знак,Знак,Знак Знак Знак"/>
    <w:basedOn w:val="a"/>
    <w:next w:val="a0"/>
    <w:link w:val="a8"/>
    <w:qFormat/>
    <w:rsid w:val="00FF702E"/>
    <w:pPr>
      <w:widowControl/>
      <w:suppressAutoHyphens w:val="0"/>
      <w:spacing w:before="240" w:after="60"/>
      <w:jc w:val="center"/>
      <w:outlineLvl w:val="0"/>
    </w:pPr>
    <w:rPr>
      <w:rFonts w:eastAsia="Times New Roman" w:cs="Times New Roman"/>
      <w:b/>
      <w:bCs/>
      <w:kern w:val="28"/>
      <w:sz w:val="24"/>
      <w:lang w:val="x-none" w:eastAsia="x-none" w:bidi="ar-SA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customStyle="1" w:styleId="60">
    <w:name w:val="Название6"/>
    <w:basedOn w:val="a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0">
    <w:name w:val="Название5"/>
    <w:basedOn w:val="a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0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keepNext/>
      <w:spacing w:after="120" w:line="480" w:lineRule="auto"/>
      <w:ind w:left="283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TOC Heading"/>
    <w:basedOn w:val="a7"/>
    <w:qFormat/>
    <w:rsid w:val="00D148D1"/>
    <w:pPr>
      <w:suppressLineNumbers/>
    </w:pPr>
    <w:rPr>
      <w:rFonts w:ascii="Times New Roman" w:hAnsi="Times New Roman"/>
      <w:szCs w:val="32"/>
    </w:rPr>
  </w:style>
  <w:style w:type="paragraph" w:styleId="33">
    <w:name w:val="toc 3"/>
    <w:basedOn w:val="12"/>
    <w:pPr>
      <w:tabs>
        <w:tab w:val="right" w:leader="dot" w:pos="9072"/>
      </w:tabs>
      <w:ind w:left="566"/>
    </w:pPr>
  </w:style>
  <w:style w:type="paragraph" w:styleId="24">
    <w:name w:val="toc 2"/>
    <w:basedOn w:val="12"/>
    <w:uiPriority w:val="39"/>
    <w:pPr>
      <w:tabs>
        <w:tab w:val="right" w:leader="dot" w:pos="9355"/>
      </w:tabs>
      <w:ind w:left="283"/>
    </w:pPr>
  </w:style>
  <w:style w:type="paragraph" w:styleId="13">
    <w:name w:val="toc 1"/>
    <w:basedOn w:val="12"/>
    <w:uiPriority w:val="39"/>
    <w:pPr>
      <w:tabs>
        <w:tab w:val="right" w:leader="dot" w:pos="9638"/>
      </w:tabs>
    </w:pPr>
  </w:style>
  <w:style w:type="paragraph" w:styleId="42">
    <w:name w:val="toc 4"/>
    <w:basedOn w:val="12"/>
    <w:pPr>
      <w:tabs>
        <w:tab w:val="right" w:leader="dot" w:pos="8789"/>
      </w:tabs>
      <w:ind w:left="849"/>
    </w:pPr>
  </w:style>
  <w:style w:type="paragraph" w:styleId="52">
    <w:name w:val="toc 5"/>
    <w:basedOn w:val="12"/>
    <w:pPr>
      <w:tabs>
        <w:tab w:val="right" w:leader="dot" w:pos="8506"/>
      </w:tabs>
      <w:ind w:left="1132"/>
    </w:pPr>
  </w:style>
  <w:style w:type="paragraph" w:styleId="62">
    <w:name w:val="toc 6"/>
    <w:basedOn w:val="12"/>
    <w:pPr>
      <w:tabs>
        <w:tab w:val="right" w:leader="dot" w:pos="8223"/>
      </w:tabs>
      <w:ind w:left="1415"/>
    </w:pPr>
  </w:style>
  <w:style w:type="paragraph" w:styleId="70">
    <w:name w:val="toc 7"/>
    <w:basedOn w:val="12"/>
    <w:pPr>
      <w:tabs>
        <w:tab w:val="right" w:leader="dot" w:pos="7940"/>
      </w:tabs>
      <w:ind w:left="1698"/>
    </w:pPr>
  </w:style>
  <w:style w:type="paragraph" w:styleId="8">
    <w:name w:val="toc 8"/>
    <w:basedOn w:val="12"/>
    <w:pPr>
      <w:tabs>
        <w:tab w:val="right" w:leader="dot" w:pos="7657"/>
      </w:tabs>
      <w:ind w:left="1981"/>
    </w:pPr>
  </w:style>
  <w:style w:type="paragraph" w:styleId="9">
    <w:name w:val="toc 9"/>
    <w:basedOn w:val="1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2"/>
    <w:pPr>
      <w:tabs>
        <w:tab w:val="right" w:leader="dot" w:pos="7091"/>
      </w:tabs>
      <w:ind w:left="2547"/>
    </w:pPr>
  </w:style>
  <w:style w:type="paragraph" w:styleId="af">
    <w:name w:val="Body Text Indent"/>
    <w:basedOn w:val="a"/>
    <w:link w:val="af0"/>
    <w:pPr>
      <w:spacing w:after="120"/>
      <w:ind w:left="283"/>
    </w:pPr>
    <w:rPr>
      <w:lang w:val="x-none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 w:cs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14">
    <w:name w:val="Обычный1"/>
    <w:pPr>
      <w:suppressAutoHyphens/>
      <w:autoSpaceDE w:val="0"/>
    </w:pPr>
    <w:rPr>
      <w:rFonts w:eastAsia="MS Mincho"/>
      <w:color w:val="000000"/>
      <w:sz w:val="24"/>
      <w:szCs w:val="24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  <w:rPr>
      <w:sz w:val="24"/>
    </w:rPr>
  </w:style>
  <w:style w:type="paragraph" w:customStyle="1" w:styleId="WW-Normal">
    <w:name w:val="WW-Normal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pPr>
      <w:widowControl/>
      <w:suppressAutoHyphens w:val="0"/>
      <w:ind w:left="720" w:firstLine="360"/>
    </w:pPr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101">
    <w:name w:val="Обычный + 10"/>
    <w:basedOn w:val="a"/>
    <w:pPr>
      <w:keepLines/>
      <w:widowControl/>
      <w:tabs>
        <w:tab w:val="left" w:pos="0"/>
      </w:tabs>
      <w:suppressAutoHyphens w:val="0"/>
      <w:overflowPunct w:val="0"/>
      <w:autoSpaceDE w:val="0"/>
      <w:ind w:firstLine="540"/>
      <w:jc w:val="both"/>
      <w:textAlignment w:val="baseline"/>
    </w:pPr>
    <w:rPr>
      <w:rFonts w:ascii="Times New Roman" w:eastAsia="Times New Roman" w:hAnsi="Times New Roman" w:cs="Times New Roman"/>
      <w:b/>
      <w:sz w:val="21"/>
      <w:szCs w:val="21"/>
      <w:lang w:eastAsia="ar-SA" w:bidi="ar-SA"/>
    </w:rPr>
  </w:style>
  <w:style w:type="paragraph" w:customStyle="1" w:styleId="Style6">
    <w:name w:val="Style6"/>
    <w:basedOn w:val="a"/>
    <w:pPr>
      <w:suppressAutoHyphens w:val="0"/>
      <w:autoSpaceDE w:val="0"/>
      <w:spacing w:line="235" w:lineRule="exact"/>
      <w:ind w:firstLine="653"/>
    </w:pPr>
    <w:rPr>
      <w:rFonts w:ascii="Trebuchet MS" w:eastAsia="Times New Roman" w:hAnsi="Trebuchet MS" w:cs="Times New Roman"/>
      <w:sz w:val="24"/>
      <w:lang w:eastAsia="ar-SA" w:bidi="ar-SA"/>
    </w:rPr>
  </w:style>
  <w:style w:type="paragraph" w:customStyle="1" w:styleId="25">
    <w:name w:val="Заголовок 2 со списком"/>
    <w:basedOn w:val="2"/>
    <w:next w:val="a"/>
    <w:pPr>
      <w:widowControl/>
      <w:numPr>
        <w:ilvl w:val="0"/>
        <w:numId w:val="0"/>
      </w:numPr>
      <w:tabs>
        <w:tab w:val="left" w:pos="360"/>
      </w:tabs>
      <w:spacing w:line="360" w:lineRule="auto"/>
      <w:ind w:left="360" w:hanging="360"/>
    </w:pPr>
    <w:rPr>
      <w:rFonts w:ascii="Times New Roman" w:eastAsia="Times New Roman" w:hAnsi="Times New Roman" w:cs="Times New Roman"/>
      <w:b w:val="0"/>
      <w:bCs/>
      <w:color w:val="auto"/>
      <w:sz w:val="24"/>
      <w:szCs w:val="24"/>
      <w:lang w:eastAsia="ar-SA" w:bidi="ar-SA"/>
    </w:rPr>
  </w:style>
  <w:style w:type="paragraph" w:customStyle="1" w:styleId="34">
    <w:name w:val="Заголовок 3 со списком"/>
    <w:basedOn w:val="3"/>
    <w:pPr>
      <w:widowControl/>
      <w:numPr>
        <w:ilvl w:val="0"/>
        <w:numId w:val="0"/>
      </w:numPr>
      <w:tabs>
        <w:tab w:val="clear" w:pos="720"/>
        <w:tab w:val="left" w:pos="972"/>
      </w:tabs>
      <w:spacing w:line="240" w:lineRule="auto"/>
      <w:ind w:left="972" w:hanging="432"/>
      <w:textAlignment w:val="auto"/>
    </w:pPr>
    <w:rPr>
      <w:rFonts w:eastAsia="Times New Roman" w:cs="Times New Roman"/>
      <w:bCs w:val="0"/>
      <w:sz w:val="24"/>
      <w:szCs w:val="20"/>
      <w:lang w:eastAsia="ar-SA" w:bidi="ar-SA"/>
    </w:rPr>
  </w:style>
  <w:style w:type="paragraph" w:customStyle="1" w:styleId="211">
    <w:name w:val="Нумерованный список 21"/>
    <w:basedOn w:val="a"/>
    <w:pPr>
      <w:tabs>
        <w:tab w:val="left" w:pos="360"/>
      </w:tabs>
      <w:suppressAutoHyphens w:val="0"/>
      <w:autoSpaceDE w:val="0"/>
      <w:ind w:left="360" w:hanging="360"/>
    </w:pPr>
    <w:rPr>
      <w:rFonts w:eastAsia="Times New Roman" w:cs="Arial"/>
      <w:sz w:val="18"/>
      <w:szCs w:val="18"/>
      <w:lang w:eastAsia="ar-SA" w:bidi="ar-SA"/>
    </w:rPr>
  </w:style>
  <w:style w:type="paragraph" w:customStyle="1" w:styleId="BodyText1">
    <w:name w:val="Body Text1"/>
    <w:basedOn w:val="a"/>
    <w:pPr>
      <w:jc w:val="both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0"/>
  </w:style>
  <w:style w:type="paragraph" w:customStyle="1" w:styleId="212">
    <w:name w:val="Основной текст 21"/>
    <w:basedOn w:val="a"/>
    <w:pPr>
      <w:jc w:val="both"/>
    </w:pPr>
    <w:rPr>
      <w:b/>
      <w:sz w:val="24"/>
    </w:rPr>
  </w:style>
  <w:style w:type="character" w:customStyle="1" w:styleId="apple-converted-space">
    <w:name w:val="apple-converted-space"/>
    <w:basedOn w:val="a1"/>
    <w:rsid w:val="004E6C88"/>
  </w:style>
  <w:style w:type="character" w:styleId="af5">
    <w:name w:val="Strong"/>
    <w:qFormat/>
    <w:rsid w:val="004E6C88"/>
    <w:rPr>
      <w:b/>
      <w:bCs/>
    </w:rPr>
  </w:style>
  <w:style w:type="character" w:customStyle="1" w:styleId="af0">
    <w:name w:val="Основной текст с отступом Знак"/>
    <w:link w:val="af"/>
    <w:rsid w:val="00A838BD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western">
    <w:name w:val="western"/>
    <w:basedOn w:val="a"/>
    <w:rsid w:val="005B00A3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  <w:style w:type="character" w:customStyle="1" w:styleId="af6">
    <w:name w:val="Гипертекстовая ссылка"/>
    <w:uiPriority w:val="99"/>
    <w:rsid w:val="006B5073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6B5073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eastAsia="Times New Roman" w:cs="Arial"/>
      <w:color w:val="353842"/>
      <w:kern w:val="0"/>
      <w:sz w:val="24"/>
      <w:shd w:val="clear" w:color="auto" w:fill="F0F0F0"/>
      <w:lang w:eastAsia="ru-RU" w:bidi="ar-SA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B5073"/>
    <w:rPr>
      <w:i/>
      <w:iCs/>
    </w:rPr>
  </w:style>
  <w:style w:type="character" w:customStyle="1" w:styleId="af9">
    <w:name w:val="Цветовое выделение"/>
    <w:uiPriority w:val="99"/>
    <w:rsid w:val="007A2B97"/>
    <w:rPr>
      <w:b/>
      <w:bCs/>
      <w:color w:val="26282F"/>
    </w:rPr>
  </w:style>
  <w:style w:type="character" w:customStyle="1" w:styleId="afa">
    <w:name w:val="Не вступил в силу"/>
    <w:uiPriority w:val="99"/>
    <w:rsid w:val="008415FE"/>
    <w:rPr>
      <w:b/>
      <w:bCs/>
      <w:color w:val="000000"/>
      <w:shd w:val="clear" w:color="auto" w:fill="D8EDE8"/>
    </w:rPr>
  </w:style>
  <w:style w:type="table" w:styleId="afb">
    <w:name w:val="Table Grid"/>
    <w:basedOn w:val="a2"/>
    <w:uiPriority w:val="39"/>
    <w:rsid w:val="0030744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DC676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C6769"/>
    <w:rPr>
      <w:szCs w:val="18"/>
      <w:lang w:val="x-none"/>
    </w:rPr>
  </w:style>
  <w:style w:type="character" w:customStyle="1" w:styleId="afe">
    <w:name w:val="Текст примечания Знак"/>
    <w:link w:val="afd"/>
    <w:uiPriority w:val="99"/>
    <w:semiHidden/>
    <w:rsid w:val="00DC6769"/>
    <w:rPr>
      <w:rFonts w:ascii="Arial" w:eastAsia="SimSun" w:hAnsi="Arial" w:cs="Mangal"/>
      <w:kern w:val="1"/>
      <w:szCs w:val="18"/>
      <w:lang w:eastAsia="hi-IN" w:bidi="hi-I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6769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C6769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customStyle="1" w:styleId="s13">
    <w:name w:val="s_13"/>
    <w:basedOn w:val="a"/>
    <w:rsid w:val="0032002D"/>
    <w:pPr>
      <w:widowControl/>
      <w:suppressAutoHyphens w:val="0"/>
      <w:ind w:firstLine="720"/>
    </w:pPr>
    <w:rPr>
      <w:rFonts w:ascii="Times New Roman" w:eastAsia="Times New Roman" w:hAnsi="Times New Roman" w:cs="Times New Roman"/>
      <w:kern w:val="0"/>
      <w:sz w:val="13"/>
      <w:szCs w:val="13"/>
      <w:lang w:eastAsia="ru-RU" w:bidi="ar-SA"/>
    </w:rPr>
  </w:style>
  <w:style w:type="character" w:customStyle="1" w:styleId="ConsPlusNormal0">
    <w:name w:val="ConsPlusNormal Знак"/>
    <w:link w:val="ConsPlusNormal"/>
    <w:locked/>
    <w:rsid w:val="0032002D"/>
    <w:rPr>
      <w:rFonts w:ascii="Arial" w:eastAsia="Arial" w:hAnsi="Arial" w:cs="Arial"/>
      <w:lang w:eastAsia="ar-SA" w:bidi="ar-SA"/>
    </w:rPr>
  </w:style>
  <w:style w:type="paragraph" w:styleId="aff1">
    <w:name w:val="footnote text"/>
    <w:aliases w:val=" Знак6 Знак,Знак6 Знак"/>
    <w:basedOn w:val="a"/>
    <w:link w:val="aff2"/>
    <w:unhideWhenUsed/>
    <w:rsid w:val="001C27E3"/>
    <w:rPr>
      <w:szCs w:val="18"/>
      <w:lang w:val="x-none"/>
    </w:rPr>
  </w:style>
  <w:style w:type="character" w:customStyle="1" w:styleId="aff2">
    <w:name w:val="Текст сноски Знак"/>
    <w:aliases w:val=" Знак6 Знак Знак,Знак6 Знак Знак"/>
    <w:link w:val="aff1"/>
    <w:rsid w:val="001C27E3"/>
    <w:rPr>
      <w:rFonts w:ascii="Arial" w:eastAsia="SimSun" w:hAnsi="Arial" w:cs="Mangal"/>
      <w:kern w:val="1"/>
      <w:szCs w:val="18"/>
      <w:lang w:eastAsia="hi-IN" w:bidi="hi-IN"/>
    </w:rPr>
  </w:style>
  <w:style w:type="character" w:styleId="aff3">
    <w:name w:val="footnote reference"/>
    <w:semiHidden/>
    <w:unhideWhenUsed/>
    <w:rsid w:val="001C27E3"/>
    <w:rPr>
      <w:vertAlign w:val="superscript"/>
    </w:rPr>
  </w:style>
  <w:style w:type="character" w:customStyle="1" w:styleId="a8">
    <w:name w:val="Заголовок Знак"/>
    <w:aliases w:val="Title Char Знак,Знак Знак Знак1,Знак Знак1,Знак Знак Знак Знак"/>
    <w:link w:val="a7"/>
    <w:uiPriority w:val="10"/>
    <w:rsid w:val="00FF702E"/>
    <w:rPr>
      <w:rFonts w:ascii="Arial" w:hAnsi="Arial" w:cs="Arial"/>
      <w:b/>
      <w:bCs/>
      <w:kern w:val="28"/>
      <w:sz w:val="24"/>
      <w:szCs w:val="24"/>
      <w:lang w:val="x-none"/>
    </w:rPr>
  </w:style>
  <w:style w:type="paragraph" w:customStyle="1" w:styleId="aff4">
    <w:name w:val="Таблицы (моноширинный)"/>
    <w:basedOn w:val="a"/>
    <w:next w:val="a"/>
    <w:rsid w:val="00FF702E"/>
    <w:pPr>
      <w:widowControl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WW-">
    <w:name w:val="WW-Название"/>
    <w:basedOn w:val="a"/>
    <w:rsid w:val="003E5092"/>
    <w:pPr>
      <w:widowControl/>
      <w:suppressAutoHyphens w:val="0"/>
      <w:spacing w:before="240" w:after="60"/>
      <w:jc w:val="center"/>
    </w:pPr>
    <w:rPr>
      <w:rFonts w:eastAsia="Times New Roman" w:cs="Arial"/>
      <w:b/>
      <w:bCs/>
      <w:kern w:val="2"/>
      <w:sz w:val="24"/>
      <w:lang w:val="x-none" w:eastAsia="zh-CN" w:bidi="ar-SA"/>
    </w:rPr>
  </w:style>
  <w:style w:type="character" w:customStyle="1" w:styleId="iceouttxt5">
    <w:name w:val="iceouttxt5"/>
    <w:rsid w:val="00C95832"/>
    <w:rPr>
      <w:rFonts w:ascii="Arial" w:hAnsi="Arial" w:cs="Arial" w:hint="default"/>
      <w:color w:val="666666"/>
      <w:sz w:val="21"/>
      <w:szCs w:val="21"/>
    </w:rPr>
  </w:style>
  <w:style w:type="paragraph" w:customStyle="1" w:styleId="aff5">
    <w:name w:val="Текст (справка)"/>
    <w:basedOn w:val="a"/>
    <w:next w:val="a"/>
    <w:rsid w:val="00587393"/>
    <w:pPr>
      <w:widowControl/>
      <w:suppressAutoHyphens w:val="0"/>
      <w:autoSpaceDE w:val="0"/>
      <w:autoSpaceDN w:val="0"/>
      <w:adjustRightInd w:val="0"/>
      <w:ind w:left="170" w:right="170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iceouttxt6">
    <w:name w:val="iceouttxt6"/>
    <w:rsid w:val="00AE43AE"/>
    <w:rPr>
      <w:rFonts w:ascii="Arial" w:hAnsi="Arial" w:cs="Arial" w:hint="default"/>
      <w:color w:val="666666"/>
      <w:sz w:val="17"/>
      <w:szCs w:val="17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link w:val="2"/>
    <w:rsid w:val="00140BF3"/>
    <w:rPr>
      <w:rFonts w:ascii="Arial" w:eastAsia="SimSun" w:hAnsi="Arial" w:cs="Mangal"/>
      <w:b/>
      <w:color w:val="000000"/>
      <w:kern w:val="1"/>
      <w:sz w:val="28"/>
      <w:lang w:val="ru-RU" w:eastAsia="hi-IN" w:bidi="hi-IN"/>
    </w:rPr>
  </w:style>
  <w:style w:type="character" w:customStyle="1" w:styleId="spellchecker-word-highlight">
    <w:name w:val="spellchecker-word-highlight"/>
    <w:basedOn w:val="a1"/>
    <w:rsid w:val="00693E6F"/>
  </w:style>
  <w:style w:type="paragraph" w:styleId="aff6">
    <w:name w:val="endnote text"/>
    <w:basedOn w:val="a"/>
    <w:link w:val="aff7"/>
    <w:uiPriority w:val="99"/>
    <w:semiHidden/>
    <w:unhideWhenUsed/>
    <w:rsid w:val="009C5B24"/>
    <w:rPr>
      <w:szCs w:val="18"/>
    </w:rPr>
  </w:style>
  <w:style w:type="character" w:customStyle="1" w:styleId="aff7">
    <w:name w:val="Текст концевой сноски Знак"/>
    <w:link w:val="aff6"/>
    <w:uiPriority w:val="99"/>
    <w:semiHidden/>
    <w:rsid w:val="009C5B24"/>
    <w:rPr>
      <w:rFonts w:ascii="Arial" w:eastAsia="SimSun" w:hAnsi="Arial" w:cs="Mangal"/>
      <w:kern w:val="1"/>
      <w:szCs w:val="18"/>
      <w:lang w:eastAsia="hi-IN" w:bidi="hi-IN"/>
    </w:rPr>
  </w:style>
  <w:style w:type="character" w:styleId="aff8">
    <w:name w:val="endnote reference"/>
    <w:uiPriority w:val="99"/>
    <w:semiHidden/>
    <w:unhideWhenUsed/>
    <w:rsid w:val="009C5B24"/>
    <w:rPr>
      <w:vertAlign w:val="superscript"/>
    </w:rPr>
  </w:style>
  <w:style w:type="paragraph" w:styleId="26">
    <w:name w:val="Body Text 2"/>
    <w:basedOn w:val="a"/>
    <w:link w:val="27"/>
    <w:uiPriority w:val="99"/>
    <w:semiHidden/>
    <w:unhideWhenUsed/>
    <w:rsid w:val="002A6AC7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2A6AC7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6">
    <w:name w:val="Стиль16"/>
    <w:basedOn w:val="35"/>
    <w:rsid w:val="002A6AC7"/>
    <w:pPr>
      <w:widowControl/>
      <w:tabs>
        <w:tab w:val="left" w:pos="567"/>
      </w:tabs>
      <w:suppressAutoHyphens w:val="0"/>
      <w:spacing w:after="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ru-RU" w:bidi="ar-SA"/>
    </w:rPr>
  </w:style>
  <w:style w:type="paragraph" w:customStyle="1" w:styleId="17">
    <w:name w:val="Стиль17"/>
    <w:basedOn w:val="aff9"/>
    <w:rsid w:val="002A6AC7"/>
    <w:pPr>
      <w:widowControl/>
      <w:suppressAutoHyphens w:val="0"/>
      <w:jc w:val="left"/>
    </w:pPr>
    <w:rPr>
      <w:rFonts w:ascii="Times New Roman" w:hAnsi="Times New Roman" w:cs="Arial"/>
      <w:b/>
      <w:kern w:val="0"/>
      <w:sz w:val="20"/>
      <w:szCs w:val="24"/>
      <w:lang w:val="x-none" w:eastAsia="ru-RU" w:bidi="ar-SA"/>
    </w:rPr>
  </w:style>
  <w:style w:type="paragraph" w:customStyle="1" w:styleId="18">
    <w:name w:val="Стиль18"/>
    <w:basedOn w:val="35"/>
    <w:rsid w:val="002A6AC7"/>
    <w:pPr>
      <w:widowControl/>
      <w:tabs>
        <w:tab w:val="left" w:pos="567"/>
      </w:tabs>
      <w:suppressAutoHyphens w:val="0"/>
      <w:spacing w:after="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ru-RU" w:bidi="ar-SA"/>
    </w:rPr>
  </w:style>
  <w:style w:type="paragraph" w:customStyle="1" w:styleId="28">
    <w:name w:val="Стиль28"/>
    <w:basedOn w:val="35"/>
    <w:rsid w:val="002A6AC7"/>
    <w:pPr>
      <w:widowControl/>
      <w:tabs>
        <w:tab w:val="left" w:pos="567"/>
      </w:tabs>
      <w:suppressAutoHyphens w:val="0"/>
      <w:spacing w:after="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ru-RU" w:bidi="ar-SA"/>
    </w:rPr>
  </w:style>
  <w:style w:type="paragraph" w:styleId="35">
    <w:name w:val="Body Text 3"/>
    <w:basedOn w:val="a"/>
    <w:link w:val="36"/>
    <w:uiPriority w:val="99"/>
    <w:semiHidden/>
    <w:unhideWhenUsed/>
    <w:rsid w:val="002A6AC7"/>
    <w:pPr>
      <w:spacing w:after="120"/>
    </w:pPr>
    <w:rPr>
      <w:sz w:val="16"/>
      <w:szCs w:val="14"/>
    </w:rPr>
  </w:style>
  <w:style w:type="character" w:customStyle="1" w:styleId="36">
    <w:name w:val="Основной текст 3 Знак"/>
    <w:link w:val="35"/>
    <w:uiPriority w:val="99"/>
    <w:semiHidden/>
    <w:rsid w:val="002A6AC7"/>
    <w:rPr>
      <w:rFonts w:ascii="Arial" w:eastAsia="SimSun" w:hAnsi="Arial" w:cs="Mangal"/>
      <w:kern w:val="1"/>
      <w:sz w:val="16"/>
      <w:szCs w:val="14"/>
      <w:lang w:eastAsia="hi-IN" w:bidi="hi-IN"/>
    </w:rPr>
  </w:style>
  <w:style w:type="paragraph" w:styleId="aff9">
    <w:name w:val="Subtitle"/>
    <w:basedOn w:val="a"/>
    <w:next w:val="a"/>
    <w:link w:val="affa"/>
    <w:uiPriority w:val="11"/>
    <w:qFormat/>
    <w:rsid w:val="002A6AC7"/>
    <w:pPr>
      <w:spacing w:after="60"/>
      <w:jc w:val="center"/>
      <w:outlineLvl w:val="1"/>
    </w:pPr>
    <w:rPr>
      <w:rFonts w:ascii="Calibri Light" w:eastAsia="Times New Roman" w:hAnsi="Calibri Light"/>
      <w:sz w:val="24"/>
      <w:szCs w:val="21"/>
    </w:rPr>
  </w:style>
  <w:style w:type="character" w:customStyle="1" w:styleId="affa">
    <w:name w:val="Подзаголовок Знак"/>
    <w:link w:val="aff9"/>
    <w:uiPriority w:val="11"/>
    <w:rsid w:val="002A6AC7"/>
    <w:rPr>
      <w:rFonts w:ascii="Calibri Light" w:eastAsia="Times New Roman" w:hAnsi="Calibri Light" w:cs="Mangal"/>
      <w:kern w:val="1"/>
      <w:sz w:val="24"/>
      <w:szCs w:val="21"/>
      <w:lang w:eastAsia="hi-IN" w:bidi="hi-IN"/>
    </w:rPr>
  </w:style>
  <w:style w:type="paragraph" w:customStyle="1" w:styleId="-">
    <w:name w:val="Контракт-раздел"/>
    <w:basedOn w:val="a"/>
    <w:next w:val="-0"/>
    <w:rsid w:val="00C339D4"/>
    <w:pPr>
      <w:keepNext/>
      <w:widowControl/>
      <w:numPr>
        <w:numId w:val="41"/>
      </w:numPr>
      <w:tabs>
        <w:tab w:val="left" w:pos="540"/>
      </w:tabs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kern w:val="0"/>
      <w:sz w:val="24"/>
      <w:lang w:eastAsia="ru-RU" w:bidi="ar-SA"/>
    </w:rPr>
  </w:style>
  <w:style w:type="paragraph" w:customStyle="1" w:styleId="-0">
    <w:name w:val="Контракт-пункт"/>
    <w:basedOn w:val="a"/>
    <w:rsid w:val="00C339D4"/>
    <w:pPr>
      <w:widowControl/>
      <w:numPr>
        <w:ilvl w:val="1"/>
        <w:numId w:val="41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1">
    <w:name w:val="Контракт-подпункт"/>
    <w:basedOn w:val="a"/>
    <w:rsid w:val="00C339D4"/>
    <w:pPr>
      <w:widowControl/>
      <w:numPr>
        <w:ilvl w:val="2"/>
        <w:numId w:val="41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2">
    <w:name w:val="Контракт-подподпункт"/>
    <w:basedOn w:val="a"/>
    <w:rsid w:val="00C339D4"/>
    <w:pPr>
      <w:widowControl/>
      <w:numPr>
        <w:ilvl w:val="3"/>
        <w:numId w:val="41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fb">
    <w:name w:val="Placeholder Text"/>
    <w:basedOn w:val="a1"/>
    <w:uiPriority w:val="99"/>
    <w:semiHidden/>
    <w:rsid w:val="00CD4AAB"/>
    <w:rPr>
      <w:color w:val="808080"/>
    </w:rPr>
  </w:style>
  <w:style w:type="character" w:customStyle="1" w:styleId="15">
    <w:name w:val="Стиль1"/>
    <w:basedOn w:val="a1"/>
    <w:uiPriority w:val="1"/>
    <w:rsid w:val="00E312CB"/>
    <w:rPr>
      <w:b/>
      <w:color w:val="000000" w:themeColor="text1"/>
    </w:rPr>
  </w:style>
  <w:style w:type="character" w:customStyle="1" w:styleId="29">
    <w:name w:val="Стиль2"/>
    <w:basedOn w:val="a1"/>
    <w:uiPriority w:val="1"/>
    <w:qFormat/>
    <w:rsid w:val="00E312CB"/>
    <w:rPr>
      <w:b/>
    </w:rPr>
  </w:style>
  <w:style w:type="paragraph" w:customStyle="1" w:styleId="37">
    <w:name w:val="Стиль3"/>
    <w:basedOn w:val="a"/>
    <w:link w:val="38"/>
    <w:rsid w:val="00E312CB"/>
    <w:rPr>
      <w:rFonts w:ascii="Times New Roman" w:hAnsi="Times New Roman"/>
      <w:b/>
      <w:kern w:val="20"/>
    </w:rPr>
  </w:style>
  <w:style w:type="character" w:customStyle="1" w:styleId="43">
    <w:name w:val="Стиль4"/>
    <w:basedOn w:val="a1"/>
    <w:uiPriority w:val="1"/>
    <w:rsid w:val="00E312CB"/>
    <w:rPr>
      <w:b/>
    </w:rPr>
  </w:style>
  <w:style w:type="character" w:customStyle="1" w:styleId="38">
    <w:name w:val="Стиль3 Знак"/>
    <w:basedOn w:val="a1"/>
    <w:link w:val="37"/>
    <w:rsid w:val="00E312CB"/>
    <w:rPr>
      <w:rFonts w:eastAsia="SimSun" w:cs="Mangal"/>
      <w:b/>
      <w:kern w:val="20"/>
      <w:szCs w:val="24"/>
      <w:lang w:eastAsia="hi-IN" w:bidi="hi-IN"/>
    </w:rPr>
  </w:style>
  <w:style w:type="character" w:customStyle="1" w:styleId="53">
    <w:name w:val="Стиль5"/>
    <w:basedOn w:val="a1"/>
    <w:uiPriority w:val="1"/>
    <w:rsid w:val="00E312CB"/>
    <w:rPr>
      <w:b/>
    </w:rPr>
  </w:style>
  <w:style w:type="character" w:customStyle="1" w:styleId="object">
    <w:name w:val="object"/>
    <w:basedOn w:val="a1"/>
    <w:rsid w:val="000B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0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6534">
          <w:marLeft w:val="0"/>
          <w:marRight w:val="0"/>
          <w:marTop w:val="0"/>
          <w:marBottom w:val="0"/>
          <w:divBdr>
            <w:top w:val="single" w:sz="6" w:space="8" w:color="85C3E8"/>
            <w:left w:val="single" w:sz="6" w:space="15" w:color="85C3E8"/>
            <w:bottom w:val="single" w:sz="6" w:space="8" w:color="85C3E8"/>
            <w:right w:val="single" w:sz="6" w:space="15" w:color="85C3E8"/>
          </w:divBdr>
        </w:div>
      </w:divsChild>
    </w:div>
    <w:div w:id="1952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D5702FD8A5FE419F46085143580D98E692B2F0972E81FC4F7A4DE0D8FF21F4F9846F30086076F22o4E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123E26D3E3D0962FA51E1AD1F95EDD23C40E9CF97E6898D6BED4B0F80DD48A9F7E499FAD3B0A8143801077D0358CE26BDC002357091654D2bBOA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123E26D3E3D0962FA51E1AD1F95EDD23C40E9CF97E6898D6BED4B0F80DD48A9F7E499FAD3B0A8143801077D0358CE26BDC002357091654D2bBO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4705E71D2A20F55B80FA6622DB3E483CB7764569237901F7E31FAC09D1B3A7861090A8538902B048pF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04705E71D2A20F55B80FA6622DB3E483CB7764569237901F7E31FAC09D1B3A7861090A8538902B048pDE" TargetMode="External"/><Relationship Id="rId19" Type="http://schemas.openxmlformats.org/officeDocument/2006/relationships/hyperlink" Target="consultantplus://offline/ref=123E26D3E3D0962FA51E1AD1F95EDD23C40E9CF97E6898D6BED4B0F80DD48A9F7E499FAD3B0A8143801077D0358CE26BDC002357091654D2bBO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705E71D2A20F55B80FA6622DB3E483CB7764569237901F7E31FAC09D1B3A7861090A8538902B548pCE" TargetMode="Externa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1CD5702FD8A5FE419F46085143580D98E692B2F0972E81FC4F7A4DE0D8FF21F4F9846F30086076F22o4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1492AAC9C2412BAFAEE80BADB73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B59A2-65BB-49F8-A50E-26E913A30B07}"/>
      </w:docPartPr>
      <w:docPartBody>
        <w:p w:rsidR="00992F41" w:rsidRDefault="00992F41" w:rsidP="00992F41">
          <w:pPr>
            <w:pStyle w:val="3C1492AAC9C2412BAFAEE80BADB73A81"/>
          </w:pPr>
          <w:r w:rsidRPr="008A318D">
            <w:rPr>
              <w:rStyle w:val="a3"/>
              <w:sz w:val="24"/>
              <w:szCs w:val="24"/>
              <w:highlight w:val="lightGray"/>
            </w:rPr>
            <w:t>выбрать значение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41"/>
    <w:rsid w:val="00206C2B"/>
    <w:rsid w:val="002A7F58"/>
    <w:rsid w:val="00496323"/>
    <w:rsid w:val="005D5DC9"/>
    <w:rsid w:val="00706269"/>
    <w:rsid w:val="007B3F36"/>
    <w:rsid w:val="00805C81"/>
    <w:rsid w:val="008E3A53"/>
    <w:rsid w:val="00992F41"/>
    <w:rsid w:val="00C008D9"/>
    <w:rsid w:val="00D82C88"/>
    <w:rsid w:val="00E05827"/>
    <w:rsid w:val="00F9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2F41"/>
    <w:rPr>
      <w:color w:val="808080"/>
    </w:rPr>
  </w:style>
  <w:style w:type="paragraph" w:customStyle="1" w:styleId="3C1492AAC9C2412BAFAEE80BADB73A81">
    <w:name w:val="3C1492AAC9C2412BAFAEE80BADB73A81"/>
    <w:rsid w:val="0099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1E04-12A4-40EE-909E-817FECF9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9897</Words>
  <Characters>56415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>«УТВЕРЖДАЮ»</vt:lpstr>
      <vt:lpstr>1. ПРЕДМЕТ КОНТРАКТА</vt:lpstr>
      <vt:lpstr>2. ЦЕНА КОНТРАКТА</vt:lpstr>
      <vt:lpstr>3. ВЗАИМОДЕЙСТВИЕ СТОРОН</vt:lpstr>
      <vt:lpstr>4. УПАКОВКА И МАРКИРОВКА. УСЛОВИЯ ПЕРЕВОЗКИ</vt:lpstr>
      <vt:lpstr>5. ПОСТАВКА ТОВАРА</vt:lpstr>
      <vt:lpstr>6. ПРИЕМКА ТОВАРА</vt:lpstr>
      <vt:lpstr>7. ВЫБОРОЧНАЯ ПРОВЕРКА ТОВАРА</vt:lpstr>
      <vt:lpstr>8. КАЧЕСТВО ТОВАРА</vt:lpstr>
      <vt:lpstr>9. ПОРЯДОК РАСЧЕТОВ</vt:lpstr>
      <vt:lpstr>10. ОБЕСПЕЧЕНИЕ ИСПОЛНЕНИЯ КОНТРАКТА</vt:lpstr>
      <vt:lpstr>11. ОТВЕТСТВЕННОСТЬ СТОРОН</vt:lpstr>
      <vt:lpstr>12. СРОК ДЕЙСТВИЯ КОНТРАКТА, ИЗМЕНЕНИЕ И РАСТОРЖЕНИЕ КОНТРАКТА</vt:lpstr>
      <vt:lpstr>13. ИСКЛЮЧИТЕЛЬНЫЕ ПРАВА</vt:lpstr>
      <vt:lpstr>14. ОБСТОЯТЕЛЬСТВА НЕПРЕОДОЛИМОЙ СИЛЫ</vt:lpstr>
      <vt:lpstr>15. УВЕДОМЛЕНИЯ</vt:lpstr>
      <vt:lpstr>16. АНТИКОРРУПЦИОННАЯ ОГОВОРКА</vt:lpstr>
      <vt:lpstr>17. ЗАКЛЮЧИТЕЛЬНЫЕ ПОЛОЖЕНИЯ</vt:lpstr>
      <vt:lpstr>18. РЕКВИЗИТЫ И ПОДПИСИ СТОРОН</vt:lpstr>
      <vt:lpstr/>
      <vt:lpstr/>
    </vt:vector>
  </TitlesOfParts>
  <Company/>
  <LinksUpToDate>false</LinksUpToDate>
  <CharactersWithSpaces>66180</CharactersWithSpaces>
  <SharedDoc>false</SharedDoc>
  <HLinks>
    <vt:vector size="90" baseType="variant">
      <vt:variant>
        <vt:i4>3211374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consultantplus://offline/ref=3A2A6B1BABBB12F8A71700ED0A4B76A20F96B8E03560D2E4EE51BD309CCFDAC8A2A58C3C95B0ACA77685C4850F09A0CF70311FF64DC9AF6Dr6J4K</vt:lpwstr>
      </vt:variant>
      <vt:variant>
        <vt:lpwstr/>
      </vt:variant>
      <vt:variant>
        <vt:i4>917575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P779</vt:lpwstr>
      </vt:variant>
      <vt:variant>
        <vt:i4>983111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P778</vt:lpwstr>
      </vt:variant>
      <vt:variant>
        <vt:i4>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P777</vt:lpwstr>
      </vt:variant>
      <vt:variant>
        <vt:i4>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P777</vt:lpwstr>
      </vt:variant>
      <vt:variant>
        <vt:i4>65607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P776</vt:lpwstr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P776</vt:lpwstr>
      </vt:variant>
      <vt:variant>
        <vt:i4>131143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P775</vt:lpwstr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consultantplus://offline/ref=D04705E71D2A20F55B80FA6622DB3E483CB7764569237901F7E31FAC09D1B3A7861090A8538902B048pFE</vt:lpwstr>
      </vt:variant>
      <vt:variant>
        <vt:lpwstr/>
      </vt:variant>
      <vt:variant>
        <vt:i4>6291566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consultantplus://offline/ref=D04705E71D2A20F55B80FA6622DB3E483CB7764569237901F7E31FAC09D1B3A7861090A8538902B048pDE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consultantplus://offline/ref=D04705E71D2A20F55B80FA6622DB3E483CB7764569237901F7E31FAC09D1B3A7861090A8538902B548pCE</vt:lpwstr>
      </vt:variant>
      <vt:variant>
        <vt:lpwstr/>
      </vt:variant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consultantplus://offline/ref=61CD5702FD8A5FE419F46085143580D98E692B2F0972E81FC4F7A4DE0D8FF21F4F9846F30086076F22o4E</vt:lpwstr>
      </vt:variant>
      <vt:variant>
        <vt:lpwstr/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consultantplus://offline/ref=A45D2549526AF4C38F6822A0F275FB6C10B6BAFC78CA3F11295AEDB0881A70E4F0EFBFB66966DE44t754H</vt:lpwstr>
      </vt:variant>
      <vt:variant>
        <vt:lpwstr/>
      </vt:variant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consultantplus://offline/ref=61CD5702FD8A5FE419F46085143580D98E692B2F0972E81FC4F7A4DE0D8FF21F4F9846F30086076F22o4E</vt:lpwstr>
      </vt:variant>
      <vt:variant>
        <vt:lpwstr/>
      </vt:variant>
      <vt:variant>
        <vt:i4>8192093</vt:i4>
      </vt:variant>
      <vt:variant>
        <vt:i4>0</vt:i4>
      </vt:variant>
      <vt:variant>
        <vt:i4>0</vt:i4>
      </vt:variant>
      <vt:variant>
        <vt:i4>5</vt:i4>
      </vt:variant>
      <vt:variant>
        <vt:lpwstr>mailto:Almazov-centre-eltorg@yandex.ru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АННА</dc:creator>
  <cp:keywords/>
  <cp:lastModifiedBy>Екимова Светлана Игоревна</cp:lastModifiedBy>
  <cp:revision>3</cp:revision>
  <cp:lastPrinted>2018-12-14T12:16:00Z</cp:lastPrinted>
  <dcterms:created xsi:type="dcterms:W3CDTF">2026-07-02T07:38:00Z</dcterms:created>
  <dcterms:modified xsi:type="dcterms:W3CDTF">2026-07-02T07:54:00Z</dcterms:modified>
</cp:coreProperties>
</file>