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horzAnchor="margin" w:tblpXSpec="center" w:tblpY="-1140"/>
        <w:tblW w:w="11389" w:type="dxa"/>
        <w:tblLayout w:type="fixed"/>
        <w:tblCellMar>
          <w:left w:w="10" w:type="dxa"/>
          <w:right w:w="10" w:type="dxa"/>
        </w:tblCellMar>
        <w:tblLook w:val="04A0" w:firstRow="1" w:lastRow="0" w:firstColumn="1" w:lastColumn="0" w:noHBand="0" w:noVBand="1"/>
      </w:tblPr>
      <w:tblGrid>
        <w:gridCol w:w="939"/>
        <w:gridCol w:w="720"/>
        <w:gridCol w:w="945"/>
        <w:gridCol w:w="945"/>
        <w:gridCol w:w="690"/>
        <w:gridCol w:w="2160"/>
        <w:gridCol w:w="240"/>
        <w:gridCol w:w="720"/>
        <w:gridCol w:w="1290"/>
        <w:gridCol w:w="390"/>
        <w:gridCol w:w="405"/>
        <w:gridCol w:w="525"/>
        <w:gridCol w:w="673"/>
        <w:gridCol w:w="707"/>
        <w:gridCol w:w="40"/>
      </w:tblGrid>
      <w:tr w:rsidR="005D5A21" w14:paraId="5E3D96D8" w14:textId="77777777" w:rsidTr="00F57D21">
        <w:trPr>
          <w:gridAfter w:val="2"/>
          <w:wAfter w:w="747" w:type="dxa"/>
          <w:cantSplit/>
        </w:trPr>
        <w:tc>
          <w:tcPr>
            <w:tcW w:w="10642" w:type="dxa"/>
            <w:gridSpan w:val="13"/>
            <w:tcBorders>
              <w:top w:val="none" w:sz="5" w:space="0" w:color="auto"/>
              <w:left w:val="none" w:sz="5" w:space="0" w:color="auto"/>
            </w:tcBorders>
            <w:shd w:val="solid" w:color="FFFFFF" w:fill="FFFFFF"/>
            <w:vAlign w:val="center"/>
          </w:tcPr>
          <w:p w14:paraId="5295F750" w14:textId="77777777" w:rsidR="005D5A21" w:rsidRPr="00F57D21" w:rsidRDefault="007930BF" w:rsidP="00F57D21">
            <w:pPr>
              <w:wordWrap w:val="0"/>
              <w:spacing w:after="0"/>
              <w:jc w:val="center"/>
              <w:rPr>
                <w:rFonts w:ascii="Times New Roman" w:hAnsi="Times New Roman" w:cs="Times New Roman"/>
              </w:rPr>
            </w:pPr>
            <w:r w:rsidRPr="00F57D21">
              <w:rPr>
                <w:rFonts w:ascii="Times New Roman" w:hAnsi="Times New Roman" w:cs="Times New Roman"/>
              </w:rPr>
              <w:t>ДОГОВОР № 259Л</w:t>
            </w:r>
          </w:p>
        </w:tc>
      </w:tr>
      <w:tr w:rsidR="005D5A21" w14:paraId="5D30FB79" w14:textId="77777777" w:rsidTr="00F57D21">
        <w:trPr>
          <w:cantSplit/>
        </w:trPr>
        <w:tc>
          <w:tcPr>
            <w:tcW w:w="1659" w:type="dxa"/>
            <w:gridSpan w:val="2"/>
            <w:shd w:val="solid" w:color="FFFFFF" w:fill="FFFFFF"/>
            <w:vAlign w:val="center"/>
          </w:tcPr>
          <w:p w14:paraId="7BD0D40D" w14:textId="77777777" w:rsidR="005D5A21" w:rsidRPr="00F57D21" w:rsidRDefault="005D5A21" w:rsidP="00F57D21">
            <w:pPr>
              <w:wordWrap w:val="0"/>
              <w:spacing w:after="0"/>
              <w:rPr>
                <w:rFonts w:ascii="Times New Roman" w:hAnsi="Times New Roman" w:cs="Times New Roman"/>
              </w:rPr>
            </w:pPr>
          </w:p>
        </w:tc>
        <w:tc>
          <w:tcPr>
            <w:tcW w:w="945" w:type="dxa"/>
            <w:shd w:val="solid" w:color="FFFFFF" w:fill="FFFFFF"/>
            <w:vAlign w:val="center"/>
          </w:tcPr>
          <w:p w14:paraId="1563F308" w14:textId="77777777" w:rsidR="005D5A21" w:rsidRPr="00F57D21" w:rsidRDefault="005D5A21" w:rsidP="00F57D21">
            <w:pPr>
              <w:wordWrap w:val="0"/>
              <w:spacing w:after="0"/>
              <w:rPr>
                <w:rFonts w:ascii="Times New Roman" w:hAnsi="Times New Roman" w:cs="Times New Roman"/>
              </w:rPr>
            </w:pPr>
          </w:p>
        </w:tc>
        <w:tc>
          <w:tcPr>
            <w:tcW w:w="945" w:type="dxa"/>
            <w:shd w:val="solid" w:color="FFFFFF" w:fill="FFFFFF"/>
            <w:vAlign w:val="center"/>
          </w:tcPr>
          <w:p w14:paraId="366F3A92" w14:textId="77777777" w:rsidR="005D5A21" w:rsidRPr="00F57D21" w:rsidRDefault="005D5A21" w:rsidP="00F57D21">
            <w:pPr>
              <w:wordWrap w:val="0"/>
              <w:spacing w:after="0"/>
              <w:rPr>
                <w:rFonts w:ascii="Times New Roman" w:hAnsi="Times New Roman" w:cs="Times New Roman"/>
              </w:rPr>
            </w:pPr>
          </w:p>
        </w:tc>
        <w:tc>
          <w:tcPr>
            <w:tcW w:w="690" w:type="dxa"/>
            <w:shd w:val="solid" w:color="FFFFFF" w:fill="FFFFFF"/>
            <w:vAlign w:val="center"/>
          </w:tcPr>
          <w:p w14:paraId="6426C383" w14:textId="77777777" w:rsidR="005D5A21" w:rsidRPr="00F57D21" w:rsidRDefault="005D5A21" w:rsidP="00F57D21">
            <w:pPr>
              <w:wordWrap w:val="0"/>
              <w:spacing w:after="0"/>
              <w:rPr>
                <w:rFonts w:ascii="Times New Roman" w:hAnsi="Times New Roman" w:cs="Times New Roman"/>
              </w:rPr>
            </w:pPr>
          </w:p>
        </w:tc>
        <w:tc>
          <w:tcPr>
            <w:tcW w:w="2160" w:type="dxa"/>
            <w:shd w:val="solid" w:color="FFFFFF" w:fill="FFFFFF"/>
            <w:vAlign w:val="center"/>
          </w:tcPr>
          <w:p w14:paraId="3E275594" w14:textId="77777777" w:rsidR="005D5A21" w:rsidRPr="00F57D21" w:rsidRDefault="005D5A21" w:rsidP="00F57D21">
            <w:pPr>
              <w:wordWrap w:val="0"/>
              <w:spacing w:after="0"/>
              <w:rPr>
                <w:rFonts w:ascii="Times New Roman" w:hAnsi="Times New Roman" w:cs="Times New Roman"/>
              </w:rPr>
            </w:pPr>
          </w:p>
        </w:tc>
        <w:tc>
          <w:tcPr>
            <w:tcW w:w="960" w:type="dxa"/>
            <w:gridSpan w:val="2"/>
            <w:shd w:val="solid" w:color="FFFFFF" w:fill="FFFFFF"/>
            <w:vAlign w:val="center"/>
          </w:tcPr>
          <w:p w14:paraId="060AD234" w14:textId="77777777" w:rsidR="005D5A21" w:rsidRPr="00F57D21" w:rsidRDefault="005D5A21" w:rsidP="00F57D21">
            <w:pPr>
              <w:wordWrap w:val="0"/>
              <w:spacing w:after="0"/>
              <w:rPr>
                <w:rFonts w:ascii="Times New Roman" w:hAnsi="Times New Roman" w:cs="Times New Roman"/>
              </w:rPr>
            </w:pPr>
          </w:p>
        </w:tc>
        <w:tc>
          <w:tcPr>
            <w:tcW w:w="1290" w:type="dxa"/>
            <w:shd w:val="solid" w:color="FFFFFF" w:fill="FFFFFF"/>
            <w:vAlign w:val="center"/>
          </w:tcPr>
          <w:p w14:paraId="682EDAA6" w14:textId="77777777" w:rsidR="005D5A21" w:rsidRPr="00F57D21" w:rsidRDefault="005D5A21" w:rsidP="00F57D21">
            <w:pPr>
              <w:wordWrap w:val="0"/>
              <w:spacing w:after="0"/>
              <w:rPr>
                <w:rFonts w:ascii="Times New Roman" w:hAnsi="Times New Roman" w:cs="Times New Roman"/>
              </w:rPr>
            </w:pPr>
          </w:p>
        </w:tc>
        <w:tc>
          <w:tcPr>
            <w:tcW w:w="795" w:type="dxa"/>
            <w:gridSpan w:val="2"/>
            <w:shd w:val="solid" w:color="FFFFFF" w:fill="FFFFFF"/>
            <w:vAlign w:val="center"/>
          </w:tcPr>
          <w:p w14:paraId="6886F043" w14:textId="77777777" w:rsidR="005D5A21" w:rsidRPr="00F57D21" w:rsidRDefault="005D5A21" w:rsidP="00F57D21">
            <w:pPr>
              <w:wordWrap w:val="0"/>
              <w:spacing w:after="0"/>
              <w:rPr>
                <w:rFonts w:ascii="Times New Roman" w:hAnsi="Times New Roman" w:cs="Times New Roman"/>
              </w:rPr>
            </w:pPr>
          </w:p>
        </w:tc>
        <w:tc>
          <w:tcPr>
            <w:tcW w:w="1905" w:type="dxa"/>
            <w:gridSpan w:val="3"/>
            <w:tcBorders>
              <w:top w:val="none" w:sz="5" w:space="0" w:color="auto"/>
              <w:left w:val="none" w:sz="5" w:space="0" w:color="auto"/>
              <w:bottom w:val="none" w:sz="5" w:space="0" w:color="auto"/>
              <w:right w:val="none" w:sz="5" w:space="0" w:color="auto"/>
            </w:tcBorders>
            <w:shd w:val="solid" w:color="FFFFFF" w:fill="FFFFFF"/>
            <w:vAlign w:val="center"/>
          </w:tcPr>
          <w:p w14:paraId="1BBC3201" w14:textId="77777777" w:rsidR="005D5A21" w:rsidRPr="00F57D21" w:rsidRDefault="005D5A21" w:rsidP="00F57D21">
            <w:pPr>
              <w:wordWrap w:val="0"/>
              <w:spacing w:after="0"/>
              <w:rPr>
                <w:rFonts w:ascii="Times New Roman" w:hAnsi="Times New Roman" w:cs="Times New Roman"/>
              </w:rPr>
            </w:pPr>
          </w:p>
        </w:tc>
        <w:tc>
          <w:tcPr>
            <w:tcW w:w="40" w:type="dxa"/>
            <w:shd w:val="solid" w:color="FFFFFF" w:fill="FFFFFF"/>
            <w:vAlign w:val="center"/>
          </w:tcPr>
          <w:p w14:paraId="1DD706EA" w14:textId="77777777" w:rsidR="005D5A21" w:rsidRDefault="005D5A21" w:rsidP="00F57D21">
            <w:pPr>
              <w:wordWrap w:val="0"/>
              <w:spacing w:after="0"/>
            </w:pPr>
          </w:p>
        </w:tc>
      </w:tr>
      <w:tr w:rsidR="005D5A21" w14:paraId="13139C27" w14:textId="77777777" w:rsidTr="00F57D21">
        <w:trPr>
          <w:gridAfter w:val="2"/>
          <w:wAfter w:w="747" w:type="dxa"/>
          <w:cantSplit/>
        </w:trPr>
        <w:tc>
          <w:tcPr>
            <w:tcW w:w="3549" w:type="dxa"/>
            <w:gridSpan w:val="4"/>
            <w:shd w:val="solid" w:color="FFFFFF" w:fill="FFFFFF"/>
            <w:vAlign w:val="center"/>
          </w:tcPr>
          <w:p w14:paraId="3B2C4133" w14:textId="77777777" w:rsidR="005D5A21" w:rsidRPr="00F57D21" w:rsidRDefault="007930BF" w:rsidP="00F57D21">
            <w:pPr>
              <w:wordWrap w:val="0"/>
              <w:spacing w:after="0"/>
              <w:rPr>
                <w:rFonts w:ascii="Times New Roman" w:hAnsi="Times New Roman" w:cs="Times New Roman"/>
              </w:rPr>
            </w:pPr>
            <w:r w:rsidRPr="00F57D21">
              <w:rPr>
                <w:rFonts w:ascii="Times New Roman" w:hAnsi="Times New Roman" w:cs="Times New Roman"/>
              </w:rPr>
              <w:t>г. Москва</w:t>
            </w:r>
          </w:p>
        </w:tc>
        <w:tc>
          <w:tcPr>
            <w:tcW w:w="690" w:type="dxa"/>
            <w:shd w:val="solid" w:color="FFFFFF" w:fill="FFFFFF"/>
            <w:vAlign w:val="center"/>
          </w:tcPr>
          <w:p w14:paraId="2BCE1F1D" w14:textId="77777777" w:rsidR="005D5A21" w:rsidRPr="00F57D21" w:rsidRDefault="005D5A21" w:rsidP="00F57D21">
            <w:pPr>
              <w:wordWrap w:val="0"/>
              <w:spacing w:after="0"/>
              <w:rPr>
                <w:rFonts w:ascii="Times New Roman" w:hAnsi="Times New Roman" w:cs="Times New Roman"/>
              </w:rPr>
            </w:pPr>
          </w:p>
        </w:tc>
        <w:tc>
          <w:tcPr>
            <w:tcW w:w="2160" w:type="dxa"/>
            <w:shd w:val="solid" w:color="FFFFFF" w:fill="FFFFFF"/>
            <w:vAlign w:val="center"/>
          </w:tcPr>
          <w:p w14:paraId="1D8C705B" w14:textId="77777777" w:rsidR="005D5A21" w:rsidRPr="00F57D21" w:rsidRDefault="005D5A21" w:rsidP="00F57D21">
            <w:pPr>
              <w:wordWrap w:val="0"/>
              <w:spacing w:after="0"/>
              <w:rPr>
                <w:rFonts w:ascii="Times New Roman" w:hAnsi="Times New Roman" w:cs="Times New Roman"/>
              </w:rPr>
            </w:pPr>
          </w:p>
        </w:tc>
        <w:tc>
          <w:tcPr>
            <w:tcW w:w="960" w:type="dxa"/>
            <w:gridSpan w:val="2"/>
            <w:shd w:val="solid" w:color="FFFFFF" w:fill="FFFFFF"/>
            <w:vAlign w:val="center"/>
          </w:tcPr>
          <w:p w14:paraId="2FBF1E37" w14:textId="77777777" w:rsidR="005D5A21" w:rsidRPr="00F57D21" w:rsidRDefault="005D5A21" w:rsidP="00F57D21">
            <w:pPr>
              <w:wordWrap w:val="0"/>
              <w:spacing w:after="0"/>
              <w:rPr>
                <w:rFonts w:ascii="Times New Roman" w:hAnsi="Times New Roman" w:cs="Times New Roman"/>
              </w:rPr>
            </w:pPr>
          </w:p>
        </w:tc>
        <w:tc>
          <w:tcPr>
            <w:tcW w:w="1290" w:type="dxa"/>
            <w:shd w:val="solid" w:color="FFFFFF" w:fill="FFFFFF"/>
            <w:vAlign w:val="center"/>
          </w:tcPr>
          <w:p w14:paraId="51F6DE93" w14:textId="77777777" w:rsidR="005D5A21" w:rsidRPr="00F57D21" w:rsidRDefault="005D5A21" w:rsidP="00F57D21">
            <w:pPr>
              <w:wordWrap w:val="0"/>
              <w:spacing w:after="0"/>
              <w:rPr>
                <w:rFonts w:ascii="Times New Roman" w:hAnsi="Times New Roman" w:cs="Times New Roman"/>
              </w:rPr>
            </w:pPr>
          </w:p>
        </w:tc>
        <w:tc>
          <w:tcPr>
            <w:tcW w:w="795" w:type="dxa"/>
            <w:gridSpan w:val="2"/>
            <w:shd w:val="solid" w:color="FFFFFF" w:fill="FFFFFF"/>
            <w:vAlign w:val="center"/>
          </w:tcPr>
          <w:p w14:paraId="06C588E5" w14:textId="77777777" w:rsidR="005D5A21" w:rsidRPr="00F57D21" w:rsidRDefault="005D5A21" w:rsidP="00F57D21">
            <w:pPr>
              <w:wordWrap w:val="0"/>
              <w:spacing w:after="0"/>
              <w:rPr>
                <w:rFonts w:ascii="Times New Roman" w:hAnsi="Times New Roman" w:cs="Times New Roman"/>
              </w:rPr>
            </w:pPr>
          </w:p>
        </w:tc>
        <w:tc>
          <w:tcPr>
            <w:tcW w:w="1198" w:type="dxa"/>
            <w:gridSpan w:val="2"/>
            <w:tcBorders>
              <w:top w:val="none" w:sz="5" w:space="0" w:color="auto"/>
              <w:left w:val="none" w:sz="5" w:space="0" w:color="auto"/>
              <w:bottom w:val="none" w:sz="5" w:space="0" w:color="auto"/>
              <w:right w:val="none" w:sz="5" w:space="0" w:color="auto"/>
            </w:tcBorders>
            <w:shd w:val="solid" w:color="FFFFFF" w:fill="FFFFFF"/>
            <w:vAlign w:val="center"/>
          </w:tcPr>
          <w:p w14:paraId="63216459" w14:textId="77777777" w:rsidR="005D5A21" w:rsidRPr="00F57D21" w:rsidRDefault="005D5A21" w:rsidP="00F57D21">
            <w:pPr>
              <w:wordWrap w:val="0"/>
              <w:spacing w:after="0"/>
              <w:rPr>
                <w:rFonts w:ascii="Times New Roman" w:hAnsi="Times New Roman" w:cs="Times New Roman"/>
              </w:rPr>
            </w:pPr>
          </w:p>
        </w:tc>
      </w:tr>
      <w:tr w:rsidR="005D5A21" w14:paraId="0956B722" w14:textId="77777777" w:rsidTr="00F57D21">
        <w:trPr>
          <w:cantSplit/>
        </w:trPr>
        <w:tc>
          <w:tcPr>
            <w:tcW w:w="1659" w:type="dxa"/>
            <w:gridSpan w:val="2"/>
            <w:tcBorders>
              <w:top w:val="none" w:sz="5" w:space="0" w:color="auto"/>
              <w:left w:val="none" w:sz="5" w:space="0" w:color="auto"/>
            </w:tcBorders>
            <w:shd w:val="solid" w:color="FFFFFF" w:fill="FFFFFF"/>
            <w:vAlign w:val="center"/>
          </w:tcPr>
          <w:p w14:paraId="725A3445" w14:textId="77777777" w:rsidR="005D5A21" w:rsidRPr="00F57D21" w:rsidRDefault="005D5A21" w:rsidP="00F57D21">
            <w:pPr>
              <w:wordWrap w:val="0"/>
              <w:spacing w:after="0"/>
              <w:jc w:val="both"/>
              <w:rPr>
                <w:rFonts w:ascii="Times New Roman" w:hAnsi="Times New Roman" w:cs="Times New Roman"/>
              </w:rPr>
            </w:pPr>
          </w:p>
        </w:tc>
        <w:tc>
          <w:tcPr>
            <w:tcW w:w="945" w:type="dxa"/>
            <w:shd w:val="clear" w:color="auto" w:fill="FFFFFF"/>
            <w:vAlign w:val="bottom"/>
          </w:tcPr>
          <w:p w14:paraId="09942C70" w14:textId="77777777" w:rsidR="005D5A21" w:rsidRPr="00F57D21" w:rsidRDefault="005D5A21" w:rsidP="00F57D21">
            <w:pPr>
              <w:spacing w:after="0"/>
              <w:rPr>
                <w:rFonts w:ascii="Times New Roman" w:hAnsi="Times New Roman" w:cs="Times New Roman"/>
              </w:rPr>
            </w:pPr>
          </w:p>
        </w:tc>
        <w:tc>
          <w:tcPr>
            <w:tcW w:w="945" w:type="dxa"/>
            <w:shd w:val="clear" w:color="auto" w:fill="FFFFFF"/>
            <w:vAlign w:val="bottom"/>
          </w:tcPr>
          <w:p w14:paraId="1479716C" w14:textId="77777777" w:rsidR="005D5A21" w:rsidRPr="00F57D21" w:rsidRDefault="005D5A21" w:rsidP="00F57D21">
            <w:pPr>
              <w:spacing w:after="0"/>
              <w:rPr>
                <w:rFonts w:ascii="Times New Roman" w:hAnsi="Times New Roman" w:cs="Times New Roman"/>
              </w:rPr>
            </w:pPr>
          </w:p>
        </w:tc>
        <w:tc>
          <w:tcPr>
            <w:tcW w:w="690" w:type="dxa"/>
            <w:shd w:val="clear" w:color="auto" w:fill="FFFFFF"/>
            <w:vAlign w:val="bottom"/>
          </w:tcPr>
          <w:p w14:paraId="12010092" w14:textId="77777777" w:rsidR="005D5A21" w:rsidRPr="00F57D21" w:rsidRDefault="005D5A21" w:rsidP="00F57D21">
            <w:pPr>
              <w:spacing w:after="0"/>
              <w:rPr>
                <w:rFonts w:ascii="Times New Roman" w:hAnsi="Times New Roman" w:cs="Times New Roman"/>
              </w:rPr>
            </w:pPr>
          </w:p>
        </w:tc>
        <w:tc>
          <w:tcPr>
            <w:tcW w:w="2160" w:type="dxa"/>
            <w:shd w:val="clear" w:color="auto" w:fill="FFFFFF"/>
            <w:vAlign w:val="bottom"/>
          </w:tcPr>
          <w:p w14:paraId="4B7FADB1" w14:textId="77777777" w:rsidR="005D5A21" w:rsidRPr="00F57D21" w:rsidRDefault="005D5A21" w:rsidP="00F57D21">
            <w:pPr>
              <w:spacing w:after="0"/>
              <w:rPr>
                <w:rFonts w:ascii="Times New Roman" w:hAnsi="Times New Roman" w:cs="Times New Roman"/>
              </w:rPr>
            </w:pPr>
          </w:p>
        </w:tc>
        <w:tc>
          <w:tcPr>
            <w:tcW w:w="960" w:type="dxa"/>
            <w:gridSpan w:val="2"/>
            <w:shd w:val="clear" w:color="auto" w:fill="FFFFFF"/>
            <w:vAlign w:val="bottom"/>
          </w:tcPr>
          <w:p w14:paraId="7C37322B" w14:textId="77777777" w:rsidR="005D5A21" w:rsidRPr="00F57D21" w:rsidRDefault="005D5A21" w:rsidP="00F57D21">
            <w:pPr>
              <w:spacing w:after="0"/>
              <w:rPr>
                <w:rFonts w:ascii="Times New Roman" w:hAnsi="Times New Roman" w:cs="Times New Roman"/>
              </w:rPr>
            </w:pPr>
          </w:p>
        </w:tc>
        <w:tc>
          <w:tcPr>
            <w:tcW w:w="1290" w:type="dxa"/>
            <w:shd w:val="clear" w:color="auto" w:fill="FFFFFF"/>
            <w:vAlign w:val="bottom"/>
          </w:tcPr>
          <w:p w14:paraId="6C8C97C6" w14:textId="77777777" w:rsidR="005D5A21" w:rsidRPr="00F57D21" w:rsidRDefault="005D5A21" w:rsidP="00F57D21">
            <w:pPr>
              <w:spacing w:after="0"/>
              <w:rPr>
                <w:rFonts w:ascii="Times New Roman" w:hAnsi="Times New Roman" w:cs="Times New Roman"/>
              </w:rPr>
            </w:pPr>
          </w:p>
        </w:tc>
        <w:tc>
          <w:tcPr>
            <w:tcW w:w="795" w:type="dxa"/>
            <w:gridSpan w:val="2"/>
            <w:shd w:val="clear" w:color="auto" w:fill="FFFFFF"/>
            <w:vAlign w:val="bottom"/>
          </w:tcPr>
          <w:p w14:paraId="68A78661" w14:textId="77777777" w:rsidR="005D5A21" w:rsidRPr="00F57D21" w:rsidRDefault="005D5A21" w:rsidP="00F57D21">
            <w:pPr>
              <w:spacing w:after="0"/>
              <w:rPr>
                <w:rFonts w:ascii="Times New Roman" w:hAnsi="Times New Roman" w:cs="Times New Roman"/>
              </w:rPr>
            </w:pPr>
          </w:p>
        </w:tc>
        <w:tc>
          <w:tcPr>
            <w:tcW w:w="1905" w:type="dxa"/>
            <w:gridSpan w:val="3"/>
            <w:shd w:val="clear" w:color="auto" w:fill="FFFFFF"/>
            <w:vAlign w:val="bottom"/>
          </w:tcPr>
          <w:p w14:paraId="7DDB3663" w14:textId="77777777" w:rsidR="005D5A21" w:rsidRPr="00F57D21" w:rsidRDefault="005D5A21" w:rsidP="00F57D21">
            <w:pPr>
              <w:spacing w:after="0"/>
              <w:rPr>
                <w:rFonts w:ascii="Times New Roman" w:hAnsi="Times New Roman" w:cs="Times New Roman"/>
              </w:rPr>
            </w:pPr>
          </w:p>
        </w:tc>
        <w:tc>
          <w:tcPr>
            <w:tcW w:w="40" w:type="dxa"/>
            <w:shd w:val="clear" w:color="auto" w:fill="FFFFFF"/>
            <w:vAlign w:val="bottom"/>
          </w:tcPr>
          <w:p w14:paraId="5DC27D88" w14:textId="77777777" w:rsidR="005D5A21" w:rsidRDefault="005D5A21" w:rsidP="00F57D21">
            <w:pPr>
              <w:spacing w:after="0"/>
            </w:pPr>
          </w:p>
        </w:tc>
      </w:tr>
      <w:tr w:rsidR="005D5A21" w14:paraId="756F41C8" w14:textId="77777777" w:rsidTr="00F57D21">
        <w:trPr>
          <w:gridAfter w:val="2"/>
          <w:wAfter w:w="747" w:type="dxa"/>
          <w:cantSplit/>
        </w:trPr>
        <w:tc>
          <w:tcPr>
            <w:tcW w:w="10642" w:type="dxa"/>
            <w:gridSpan w:val="13"/>
            <w:tcBorders>
              <w:top w:val="none" w:sz="5" w:space="0" w:color="auto"/>
              <w:left w:val="none" w:sz="5" w:space="0" w:color="auto"/>
            </w:tcBorders>
            <w:shd w:val="solid" w:color="FFFFFF" w:fill="FFFFFF"/>
            <w:vAlign w:val="center"/>
          </w:tcPr>
          <w:p w14:paraId="5EBC35F8" w14:textId="4A46E2E4" w:rsidR="005D5A21" w:rsidRPr="00F57D21" w:rsidRDefault="007930BF" w:rsidP="00F57D21">
            <w:pPr>
              <w:wordWrap w:val="0"/>
              <w:spacing w:after="0"/>
              <w:jc w:val="both"/>
              <w:rPr>
                <w:rFonts w:ascii="Times New Roman" w:hAnsi="Times New Roman" w:cs="Times New Roman"/>
              </w:rPr>
            </w:pPr>
            <w:r w:rsidRPr="00F57D21">
              <w:rPr>
                <w:rFonts w:ascii="Times New Roman" w:hAnsi="Times New Roman" w:cs="Times New Roman"/>
              </w:rPr>
              <w:t>ФЕДЕРАЛЬНОЕ БЮДЖЕТНОЕ УЧРЕЖДЕНИЕ ЗДРАВООХРАНЕНИЯ "ЦЕНТР ГИГИЕНЫ И ЭПИДЕМИОЛОГИИ В ПСКОВСКОЙ ОБЛАСТИ", в лице Главн</w:t>
            </w:r>
            <w:r w:rsidR="00243E65">
              <w:rPr>
                <w:rFonts w:ascii="Times New Roman" w:hAnsi="Times New Roman" w:cs="Times New Roman"/>
              </w:rPr>
              <w:t>ого</w:t>
            </w:r>
            <w:r w:rsidRPr="00F57D21">
              <w:rPr>
                <w:rFonts w:ascii="Times New Roman" w:hAnsi="Times New Roman" w:cs="Times New Roman"/>
              </w:rPr>
              <w:t xml:space="preserve"> врач</w:t>
            </w:r>
            <w:r w:rsidR="00243E65">
              <w:rPr>
                <w:rFonts w:ascii="Times New Roman" w:hAnsi="Times New Roman" w:cs="Times New Roman"/>
              </w:rPr>
              <w:t>а</w:t>
            </w:r>
            <w:r w:rsidRPr="00F57D21">
              <w:rPr>
                <w:rFonts w:ascii="Times New Roman" w:hAnsi="Times New Roman" w:cs="Times New Roman"/>
              </w:rPr>
              <w:t xml:space="preserve"> Калинин</w:t>
            </w:r>
            <w:r w:rsidR="00243E65">
              <w:rPr>
                <w:rFonts w:ascii="Times New Roman" w:hAnsi="Times New Roman" w:cs="Times New Roman"/>
              </w:rPr>
              <w:t>а</w:t>
            </w:r>
            <w:r w:rsidRPr="00F57D21">
              <w:rPr>
                <w:rFonts w:ascii="Times New Roman" w:hAnsi="Times New Roman" w:cs="Times New Roman"/>
              </w:rPr>
              <w:t xml:space="preserve"> Н.Е., действующего на основании Устава, именуемое далее – «Заказчик», с одной стороны, и </w:t>
            </w:r>
            <w:r w:rsidR="00243E65">
              <w:rPr>
                <w:rFonts w:ascii="Times New Roman" w:hAnsi="Times New Roman" w:cs="Times New Roman"/>
              </w:rPr>
              <w:t>_____________________________________________</w:t>
            </w:r>
            <w:r w:rsidRPr="00F57D21">
              <w:rPr>
                <w:rFonts w:ascii="Times New Roman" w:hAnsi="Times New Roman" w:cs="Times New Roman"/>
              </w:rPr>
              <w:t xml:space="preserve">, в лице </w:t>
            </w:r>
            <w:r w:rsidR="00243E65">
              <w:rPr>
                <w:rFonts w:ascii="Times New Roman" w:hAnsi="Times New Roman" w:cs="Times New Roman"/>
              </w:rPr>
              <w:t>_____________________________________</w:t>
            </w:r>
            <w:r w:rsidRPr="00F57D21">
              <w:rPr>
                <w:rFonts w:ascii="Times New Roman" w:hAnsi="Times New Roman" w:cs="Times New Roman"/>
              </w:rPr>
              <w:t>, именуемое в дальнейшем «Исполнитель», с другой стороны, при совместном упоминании именуемые «Стороны»,</w:t>
            </w:r>
            <w:r w:rsidR="00DB6628" w:rsidRPr="00DB6628">
              <w:rPr>
                <w:rFonts w:ascii="Times New Roman" w:hAnsi="Times New Roman" w:cs="Times New Roman"/>
              </w:rPr>
              <w:t>», в соответствии с п.4 ч. 1 ст. 93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F57D21">
              <w:rPr>
                <w:rFonts w:ascii="Times New Roman" w:hAnsi="Times New Roman" w:cs="Times New Roman"/>
              </w:rPr>
              <w:t xml:space="preserve"> заключили настоящий договор (далее – договор) о нижеследующем:</w:t>
            </w:r>
          </w:p>
        </w:tc>
      </w:tr>
      <w:tr w:rsidR="005D5A21" w14:paraId="31D9C01F"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center"/>
          </w:tcPr>
          <w:p w14:paraId="483B9BED" w14:textId="77777777" w:rsidR="005D5A21" w:rsidRPr="00F57D21" w:rsidRDefault="007930BF" w:rsidP="00F57D21">
            <w:pPr>
              <w:wordWrap w:val="0"/>
              <w:spacing w:after="0"/>
              <w:jc w:val="center"/>
              <w:rPr>
                <w:rFonts w:ascii="Times New Roman" w:hAnsi="Times New Roman" w:cs="Times New Roman"/>
              </w:rPr>
            </w:pPr>
            <w:r w:rsidRPr="00F57D21">
              <w:rPr>
                <w:rFonts w:ascii="Times New Roman" w:hAnsi="Times New Roman" w:cs="Times New Roman"/>
              </w:rPr>
              <w:t>1. ПРЕДМЕТ ДОГОВОРА</w:t>
            </w:r>
          </w:p>
        </w:tc>
      </w:tr>
      <w:tr w:rsidR="005D5A21" w14:paraId="2BE46953"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09AC23C1"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1.1.</w:t>
            </w:r>
            <w:r w:rsidR="007930BF" w:rsidRPr="00F57D21">
              <w:rPr>
                <w:rFonts w:ascii="Times New Roman" w:hAnsi="Times New Roman" w:cs="Times New Roman"/>
              </w:rPr>
              <w:t>Исполнитель принимает на себя обязательства по проведению исследований (испытаний) Хлебцы хрустящие "Хлебцы-Молодцы" ФитнесЛайн Железо плюс, Хлебцы хрустящие "Гречневые" с витаминами. Специализированный пищевой продукт диетического (профилактического) питания, Печенье витаминизированное "BELVITA УТРЕННЕЕ" "СЭНДВИЧ" с цельными злаками и йогуртовой начинкой, обогащенное кальцием и железом, Напиток безалкогольный негазированный "Черный чай лимон" Rich®, Напиток безалкогольный "Святой источник" зеленый чай лимон" негазированный, Сок яблочный. Восстановленный. Осветленный. ТМ "Добрый", Сок томатный восстановленный с мякотью, солью и сахаром. ТМ "Просто", Напиток безалкогольный негазированный "Зеленый чай Curtis green tea (грин ти)",  Сок томатный восстановленный с мякотью с солью.  ТМ"Global Village", Напиток безалкогольный негазированный "Зеленый чай Curtis green tea (грин ти)", Напиток безалкогольный негазированный "Зеленый чай "Липтон", Сок яблочный из зеленых яблок осветлённый востановленный "Сады придонья", Напиток безалкогольный ароматизированный негазированный "Ноор со вкусом вишни", 3 пробы сосисок, 2 пробы сарделек в соответствии с методической и технической документацией (далее - Услуги).</w:t>
            </w:r>
            <w:r w:rsidR="007930BF" w:rsidRPr="00F57D21">
              <w:rPr>
                <w:rFonts w:ascii="Times New Roman" w:hAnsi="Times New Roman" w:cs="Times New Roman"/>
              </w:rPr>
              <w:br/>
            </w:r>
          </w:p>
        </w:tc>
      </w:tr>
      <w:tr w:rsidR="005D5A21" w14:paraId="1E766D1A"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74A95031"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 xml:space="preserve">1.2.  </w:t>
            </w:r>
            <w:r w:rsidR="007930BF" w:rsidRPr="00F57D21">
              <w:rPr>
                <w:rFonts w:ascii="Times New Roman" w:hAnsi="Times New Roman" w:cs="Times New Roman"/>
              </w:rPr>
              <w:t>Заказчик обязуется оплатить и принять результат Услуг на условиях, а также в порядке, предусмотренном договором.</w:t>
            </w:r>
          </w:p>
        </w:tc>
      </w:tr>
      <w:tr w:rsidR="005D5A21" w14:paraId="140AF319"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40443751"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1.3.</w:t>
            </w:r>
            <w:r w:rsidR="007930BF" w:rsidRPr="00F57D21">
              <w:rPr>
                <w:rFonts w:ascii="Times New Roman" w:hAnsi="Times New Roman" w:cs="Times New Roman"/>
              </w:rPr>
              <w:t>Исполнитель гарантирует, что в отношении объекта проведения оценки не имеет вещных или обязательственных прав, а также прямой или косвенной заинтересованности в полученных результатах.</w:t>
            </w:r>
          </w:p>
        </w:tc>
      </w:tr>
      <w:tr w:rsidR="005D5A21" w14:paraId="017D23D0"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031CC34D"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 xml:space="preserve">1.4. </w:t>
            </w:r>
            <w:r w:rsidR="007930BF" w:rsidRPr="00F57D21">
              <w:rPr>
                <w:rFonts w:ascii="Times New Roman" w:hAnsi="Times New Roman" w:cs="Times New Roman"/>
              </w:rPr>
              <w:t>Срок оказания Услуг: не более 30 (тридцати) календарных дней с даты получения Исполнителем договора (копии договора) подписанного Заказчиком, при условии соблюдения Заказчиком разделов 2 и 3 договора.</w:t>
            </w:r>
          </w:p>
        </w:tc>
      </w:tr>
      <w:tr w:rsidR="005D5A21" w14:paraId="285264C0"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38D396F1" w14:textId="5277401D" w:rsidR="005D5A21" w:rsidRPr="00F57D21" w:rsidRDefault="00F57D21" w:rsidP="00F57D21">
            <w:pPr>
              <w:spacing w:after="0"/>
              <w:jc w:val="both"/>
              <w:rPr>
                <w:rFonts w:ascii="Times New Roman" w:hAnsi="Times New Roman" w:cs="Times New Roman"/>
              </w:rPr>
            </w:pPr>
            <w:r>
              <w:rPr>
                <w:rFonts w:ascii="Times New Roman" w:hAnsi="Times New Roman" w:cs="Times New Roman"/>
              </w:rPr>
              <w:t>1.5.</w:t>
            </w:r>
            <w:r w:rsidR="007930BF" w:rsidRPr="00F57D21">
              <w:rPr>
                <w:rFonts w:ascii="Times New Roman" w:hAnsi="Times New Roman" w:cs="Times New Roman"/>
              </w:rPr>
              <w:t xml:space="preserve">Информация о разрешительных документах на право осуществления деятельности и документах, подтверждающих компетентность Испытательного лабораторного центра </w:t>
            </w:r>
            <w:r w:rsidR="00EF0E12">
              <w:rPr>
                <w:rFonts w:ascii="Times New Roman" w:hAnsi="Times New Roman" w:cs="Times New Roman"/>
              </w:rPr>
              <w:t>______________</w:t>
            </w:r>
            <w:r w:rsidR="007930BF" w:rsidRPr="00F57D21">
              <w:rPr>
                <w:rFonts w:ascii="Times New Roman" w:hAnsi="Times New Roman" w:cs="Times New Roman"/>
              </w:rPr>
              <w:t>, размещены на официальном сайте Исполн</w:t>
            </w:r>
            <w:r>
              <w:rPr>
                <w:rFonts w:ascii="Times New Roman" w:hAnsi="Times New Roman" w:cs="Times New Roman"/>
              </w:rPr>
              <w:t xml:space="preserve">ителя: </w:t>
            </w:r>
            <w:r w:rsidR="00EF0E12">
              <w:rPr>
                <w:rFonts w:ascii="Times New Roman" w:hAnsi="Times New Roman" w:cs="Times New Roman"/>
              </w:rPr>
              <w:t>_____________________________</w:t>
            </w:r>
            <w:r>
              <w:rPr>
                <w:rFonts w:ascii="Times New Roman" w:hAnsi="Times New Roman" w:cs="Times New Roman"/>
              </w:rPr>
              <w:t>.</w:t>
            </w:r>
            <w:r>
              <w:rPr>
                <w:rFonts w:ascii="Times New Roman" w:hAnsi="Times New Roman" w:cs="Times New Roman"/>
              </w:rPr>
              <w:br/>
              <w:t xml:space="preserve">1.6. </w:t>
            </w:r>
            <w:r w:rsidR="007930BF" w:rsidRPr="00F57D21">
              <w:rPr>
                <w:rFonts w:ascii="Times New Roman" w:hAnsi="Times New Roman" w:cs="Times New Roman"/>
              </w:rPr>
              <w:t>Место оказания Услуг:</w:t>
            </w:r>
            <w:r w:rsidR="00225C04">
              <w:rPr>
                <w:rFonts w:ascii="Times New Roman" w:hAnsi="Times New Roman" w:cs="Times New Roman"/>
              </w:rPr>
              <w:t xml:space="preserve"> </w:t>
            </w:r>
            <w:r w:rsidR="007930BF" w:rsidRPr="00F57D21">
              <w:rPr>
                <w:rFonts w:ascii="Times New Roman" w:hAnsi="Times New Roman" w:cs="Times New Roman"/>
              </w:rPr>
              <w:t>г. Москва,</w:t>
            </w:r>
            <w:r w:rsidR="00EF0E12">
              <w:rPr>
                <w:rFonts w:ascii="Times New Roman" w:hAnsi="Times New Roman" w:cs="Times New Roman"/>
              </w:rPr>
              <w:t>____________________________</w:t>
            </w:r>
            <w:r w:rsidR="007930BF" w:rsidRPr="00F57D21">
              <w:rPr>
                <w:rFonts w:ascii="Times New Roman" w:hAnsi="Times New Roman" w:cs="Times New Roman"/>
              </w:rPr>
              <w:t>.</w:t>
            </w:r>
            <w:r w:rsidR="007930BF" w:rsidRPr="00F57D21">
              <w:rPr>
                <w:rFonts w:ascii="Times New Roman" w:hAnsi="Times New Roman" w:cs="Times New Roman"/>
              </w:rPr>
              <w:br/>
            </w:r>
          </w:p>
        </w:tc>
      </w:tr>
      <w:tr w:rsidR="005D5A21" w14:paraId="3F2CFBDB"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center"/>
          </w:tcPr>
          <w:p w14:paraId="7BEFF23D" w14:textId="77777777" w:rsidR="005D5A21" w:rsidRPr="00F57D21" w:rsidRDefault="007930BF" w:rsidP="00F57D21">
            <w:pPr>
              <w:wordWrap w:val="0"/>
              <w:spacing w:after="0"/>
              <w:jc w:val="center"/>
              <w:rPr>
                <w:rFonts w:ascii="Times New Roman" w:hAnsi="Times New Roman" w:cs="Times New Roman"/>
              </w:rPr>
            </w:pPr>
            <w:r w:rsidRPr="00F57D21">
              <w:rPr>
                <w:rFonts w:ascii="Times New Roman" w:hAnsi="Times New Roman" w:cs="Times New Roman"/>
              </w:rPr>
              <w:t>2.  ПРАВА И ОБЯЗАННОСТИ СТОРОН</w:t>
            </w:r>
          </w:p>
        </w:tc>
      </w:tr>
      <w:tr w:rsidR="005D5A21" w14:paraId="564251E6" w14:textId="77777777" w:rsidTr="00F57D21">
        <w:trPr>
          <w:gridAfter w:val="2"/>
          <w:wAfter w:w="747" w:type="dxa"/>
          <w:cantSplit/>
        </w:trPr>
        <w:tc>
          <w:tcPr>
            <w:tcW w:w="10642" w:type="dxa"/>
            <w:gridSpan w:val="13"/>
            <w:tcBorders>
              <w:top w:val="none" w:sz="5" w:space="0" w:color="auto"/>
              <w:left w:val="none" w:sz="5" w:space="0" w:color="auto"/>
            </w:tcBorders>
            <w:shd w:val="solid" w:color="FFFFFF" w:fill="FFFFFF"/>
            <w:vAlign w:val="bottom"/>
          </w:tcPr>
          <w:p w14:paraId="3BC6D767" w14:textId="77777777" w:rsidR="005D5A21" w:rsidRPr="00F57D21" w:rsidRDefault="00F57D21" w:rsidP="00F57D21">
            <w:pPr>
              <w:spacing w:after="0"/>
              <w:rPr>
                <w:rFonts w:ascii="Times New Roman" w:hAnsi="Times New Roman" w:cs="Times New Roman"/>
              </w:rPr>
            </w:pPr>
            <w:r>
              <w:rPr>
                <w:rFonts w:ascii="Times New Roman" w:hAnsi="Times New Roman" w:cs="Times New Roman"/>
              </w:rPr>
              <w:t xml:space="preserve">2.1.  </w:t>
            </w:r>
            <w:r w:rsidR="007930BF" w:rsidRPr="00F57D21">
              <w:rPr>
                <w:rFonts w:ascii="Times New Roman" w:hAnsi="Times New Roman" w:cs="Times New Roman"/>
              </w:rPr>
              <w:t>Исполнитель обязан оказать Услуги своими силами и средствами, а в случае необходимости привлекать к выполнению условий договора третьих лиц, с соблюдением требований законодательства Российской Федерации.</w:t>
            </w:r>
          </w:p>
        </w:tc>
      </w:tr>
      <w:tr w:rsidR="005D5A21" w14:paraId="21D4A77C" w14:textId="77777777" w:rsidTr="00F57D21">
        <w:trPr>
          <w:gridAfter w:val="2"/>
          <w:wAfter w:w="747" w:type="dxa"/>
          <w:cantSplit/>
        </w:trPr>
        <w:tc>
          <w:tcPr>
            <w:tcW w:w="10642" w:type="dxa"/>
            <w:gridSpan w:val="13"/>
            <w:tcBorders>
              <w:top w:val="none" w:sz="5" w:space="0" w:color="auto"/>
              <w:left w:val="none" w:sz="5" w:space="0" w:color="auto"/>
            </w:tcBorders>
            <w:shd w:val="solid" w:color="FFFFFF" w:fill="FFFFFF"/>
            <w:vAlign w:val="bottom"/>
          </w:tcPr>
          <w:p w14:paraId="494CC955" w14:textId="77777777" w:rsidR="005D5A21" w:rsidRPr="00F57D21" w:rsidRDefault="00F57D21" w:rsidP="00F57D21">
            <w:pPr>
              <w:spacing w:after="0"/>
              <w:rPr>
                <w:rFonts w:ascii="Times New Roman" w:hAnsi="Times New Roman" w:cs="Times New Roman"/>
              </w:rPr>
            </w:pPr>
            <w:r>
              <w:rPr>
                <w:rFonts w:ascii="Times New Roman" w:hAnsi="Times New Roman" w:cs="Times New Roman"/>
              </w:rPr>
              <w:t xml:space="preserve">2.2.  </w:t>
            </w:r>
            <w:r w:rsidR="007930BF" w:rsidRPr="00F57D21">
              <w:rPr>
                <w:rFonts w:ascii="Times New Roman" w:hAnsi="Times New Roman" w:cs="Times New Roman"/>
              </w:rPr>
              <w:t>Исполнитель вправе запрашивать у Заказчика необходимые материалы, документы, сведения, относящиеся к предмету договора, а также при необходимости техническую документацию на продукцию. При этом сроки оказания Услуг продлеваются на период, необходимый Заказчику для предоставления указанных документов.</w:t>
            </w:r>
          </w:p>
        </w:tc>
      </w:tr>
      <w:tr w:rsidR="005D5A21" w14:paraId="4430992D"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7629FF35" w14:textId="77777777" w:rsidR="005D5A21" w:rsidRPr="00F57D21" w:rsidRDefault="00F57D21" w:rsidP="00F57D21">
            <w:pPr>
              <w:spacing w:after="0"/>
              <w:rPr>
                <w:rFonts w:ascii="Times New Roman" w:hAnsi="Times New Roman" w:cs="Times New Roman"/>
              </w:rPr>
            </w:pPr>
            <w:r>
              <w:rPr>
                <w:rFonts w:ascii="Times New Roman" w:hAnsi="Times New Roman" w:cs="Times New Roman"/>
              </w:rPr>
              <w:t xml:space="preserve">2.3. </w:t>
            </w:r>
            <w:r w:rsidR="007930BF" w:rsidRPr="00F57D21">
              <w:rPr>
                <w:rFonts w:ascii="Times New Roman" w:hAnsi="Times New Roman" w:cs="Times New Roman"/>
              </w:rPr>
              <w:t>Заказчик обязан в течении 10 (десяти) календарных дней с даты оплаты услуг, доставить образцы продукции, в соответствии с заявкой на проведение исследований по форме Исполнителя, при этом срок годности продукции не может быть менее срока, необходимого для проведения исследований (испытаний). В случае несоблюдения срока доставки образцов продукции, сроки оказания Услуг продлеваются соответственно на период, необходимый Заказчику для предоставления указанных образцов.</w:t>
            </w:r>
          </w:p>
        </w:tc>
      </w:tr>
      <w:tr w:rsidR="005D5A21" w14:paraId="6D384C96"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center"/>
          </w:tcPr>
          <w:p w14:paraId="1771362E" w14:textId="77777777" w:rsidR="005D5A21" w:rsidRPr="00F57D21" w:rsidRDefault="007930BF" w:rsidP="00F57D21">
            <w:pPr>
              <w:wordWrap w:val="0"/>
              <w:spacing w:after="0"/>
              <w:jc w:val="center"/>
              <w:rPr>
                <w:rFonts w:ascii="Times New Roman" w:hAnsi="Times New Roman" w:cs="Times New Roman"/>
              </w:rPr>
            </w:pPr>
            <w:r w:rsidRPr="00F57D21">
              <w:rPr>
                <w:rFonts w:ascii="Times New Roman" w:hAnsi="Times New Roman" w:cs="Times New Roman"/>
              </w:rPr>
              <w:t>3.  ЦЕНА УСЛУГ И ПОРЯДОК РАСЧЕТОВ</w:t>
            </w:r>
          </w:p>
        </w:tc>
      </w:tr>
      <w:tr w:rsidR="005D5A21" w14:paraId="410635F2"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23DF1A71" w14:textId="28AD4A11" w:rsidR="005D5A21" w:rsidRPr="00F57D21" w:rsidRDefault="00F57D21" w:rsidP="00F57D21">
            <w:pPr>
              <w:spacing w:after="0"/>
              <w:jc w:val="both"/>
              <w:rPr>
                <w:rFonts w:ascii="Times New Roman" w:hAnsi="Times New Roman" w:cs="Times New Roman"/>
              </w:rPr>
            </w:pPr>
            <w:r>
              <w:rPr>
                <w:rFonts w:ascii="Times New Roman" w:hAnsi="Times New Roman" w:cs="Times New Roman"/>
              </w:rPr>
              <w:t xml:space="preserve">3.1. </w:t>
            </w:r>
            <w:r w:rsidR="007930BF" w:rsidRPr="00F57D21">
              <w:rPr>
                <w:rFonts w:ascii="Times New Roman" w:hAnsi="Times New Roman" w:cs="Times New Roman"/>
              </w:rPr>
              <w:t xml:space="preserve">Стоимость Услуг установлена Сторонами в размере </w:t>
            </w:r>
            <w:r w:rsidR="00D14E91">
              <w:rPr>
                <w:rFonts w:ascii="Times New Roman" w:hAnsi="Times New Roman" w:cs="Times New Roman"/>
              </w:rPr>
              <w:t>____________</w:t>
            </w:r>
            <w:r w:rsidR="007930BF" w:rsidRPr="00F57D21">
              <w:rPr>
                <w:rFonts w:ascii="Times New Roman" w:hAnsi="Times New Roman" w:cs="Times New Roman"/>
              </w:rPr>
              <w:t xml:space="preserve"> (</w:t>
            </w:r>
            <w:r w:rsidR="00D14E91">
              <w:rPr>
                <w:rFonts w:ascii="Times New Roman" w:hAnsi="Times New Roman" w:cs="Times New Roman"/>
              </w:rPr>
              <w:t>________________________</w:t>
            </w:r>
            <w:r w:rsidR="007930BF" w:rsidRPr="00F57D21">
              <w:rPr>
                <w:rFonts w:ascii="Times New Roman" w:hAnsi="Times New Roman" w:cs="Times New Roman"/>
              </w:rPr>
              <w:t xml:space="preserve">) рублей </w:t>
            </w:r>
            <w:r w:rsidR="00D14E91">
              <w:rPr>
                <w:rFonts w:ascii="Times New Roman" w:hAnsi="Times New Roman" w:cs="Times New Roman"/>
              </w:rPr>
              <w:t>____</w:t>
            </w:r>
            <w:r w:rsidR="007930BF" w:rsidRPr="00F57D21">
              <w:rPr>
                <w:rFonts w:ascii="Times New Roman" w:hAnsi="Times New Roman" w:cs="Times New Roman"/>
              </w:rPr>
              <w:t xml:space="preserve"> копеек, в том числе НДС – </w:t>
            </w:r>
            <w:r w:rsidR="00D14E91">
              <w:rPr>
                <w:rFonts w:ascii="Times New Roman" w:hAnsi="Times New Roman" w:cs="Times New Roman"/>
              </w:rPr>
              <w:t>__</w:t>
            </w:r>
            <w:r w:rsidR="007930BF" w:rsidRPr="00F57D21">
              <w:rPr>
                <w:rFonts w:ascii="Times New Roman" w:hAnsi="Times New Roman" w:cs="Times New Roman"/>
              </w:rPr>
              <w:t xml:space="preserve">% </w:t>
            </w:r>
            <w:r w:rsidR="00D14E91">
              <w:rPr>
                <w:rFonts w:ascii="Times New Roman" w:hAnsi="Times New Roman" w:cs="Times New Roman"/>
              </w:rPr>
              <w:t>__________</w:t>
            </w:r>
            <w:r w:rsidR="007930BF" w:rsidRPr="00F57D21">
              <w:rPr>
                <w:rFonts w:ascii="Times New Roman" w:hAnsi="Times New Roman" w:cs="Times New Roman"/>
              </w:rPr>
              <w:t xml:space="preserve"> (</w:t>
            </w:r>
            <w:r w:rsidR="00D14E91">
              <w:rPr>
                <w:rFonts w:ascii="Times New Roman" w:hAnsi="Times New Roman" w:cs="Times New Roman"/>
              </w:rPr>
              <w:t>________________________</w:t>
            </w:r>
            <w:r w:rsidR="007930BF" w:rsidRPr="00F57D21">
              <w:rPr>
                <w:rFonts w:ascii="Times New Roman" w:hAnsi="Times New Roman" w:cs="Times New Roman"/>
              </w:rPr>
              <w:t xml:space="preserve"> ) рубля </w:t>
            </w:r>
            <w:r w:rsidR="00D14E91">
              <w:rPr>
                <w:rFonts w:ascii="Times New Roman" w:hAnsi="Times New Roman" w:cs="Times New Roman"/>
              </w:rPr>
              <w:t>___</w:t>
            </w:r>
            <w:r w:rsidR="007930BF" w:rsidRPr="00F57D21">
              <w:rPr>
                <w:rFonts w:ascii="Times New Roman" w:hAnsi="Times New Roman" w:cs="Times New Roman"/>
              </w:rPr>
              <w:t xml:space="preserve"> копеек .</w:t>
            </w:r>
          </w:p>
        </w:tc>
      </w:tr>
      <w:tr w:rsidR="005D5A21" w14:paraId="7327D11A"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2650570A"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lastRenderedPageBreak/>
              <w:t xml:space="preserve">3.2. </w:t>
            </w:r>
            <w:r w:rsidR="007930BF" w:rsidRPr="00F57D21">
              <w:rPr>
                <w:rFonts w:ascii="Times New Roman" w:hAnsi="Times New Roman" w:cs="Times New Roman"/>
              </w:rPr>
              <w:t>Оплата производится Заказчиком в следующем порядке: первый платеж в размере 30% от общей стоимости услуг, указанной в п. 3.1 договора, в качестве аванса, Заказчик оплачивает в течение 10 (десяти) рабочих дней с даты подписания договора, оставшиеся 70% от общей стоимости услуг, указанной в п. 3.1 договора, Заказчик оплачивает в течение 10 (десяти) рабочих дней с даты подписания акта оказанных услуг (далее-акт) или универсального передаточного документа (далее-УПД) на основании счета-фактуры (при налиичии).</w:t>
            </w:r>
          </w:p>
        </w:tc>
      </w:tr>
      <w:tr w:rsidR="005D5A21" w14:paraId="312498A3"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598DD4AB"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3.3.</w:t>
            </w:r>
            <w:r w:rsidR="007930BF" w:rsidRPr="00F57D21">
              <w:rPr>
                <w:rFonts w:ascii="Times New Roman" w:hAnsi="Times New Roman" w:cs="Times New Roman"/>
              </w:rPr>
              <w:t>Отсутствие оплаты аванса в размере 30% от общей стоимости услуг, указанной в п. 3.1 договора, в установленный срок означает отказ Заказчика от услуг по заявке и прекращение обязательств Сторон по настоящему договору</w:t>
            </w:r>
          </w:p>
        </w:tc>
      </w:tr>
      <w:tr w:rsidR="005D5A21" w14:paraId="7EEF5218" w14:textId="77777777" w:rsidTr="00F57D21">
        <w:trPr>
          <w:gridAfter w:val="2"/>
          <w:wAfter w:w="747" w:type="dxa"/>
          <w:cantSplit/>
        </w:trPr>
        <w:tc>
          <w:tcPr>
            <w:tcW w:w="10642" w:type="dxa"/>
            <w:gridSpan w:val="13"/>
            <w:tcBorders>
              <w:top w:val="none" w:sz="5" w:space="0" w:color="auto"/>
              <w:left w:val="none" w:sz="5" w:space="0" w:color="auto"/>
            </w:tcBorders>
            <w:shd w:val="solid" w:color="FFFFFF" w:fill="FFFFFF"/>
            <w:vAlign w:val="bottom"/>
          </w:tcPr>
          <w:p w14:paraId="640069FF"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 xml:space="preserve">3.4. </w:t>
            </w:r>
            <w:r w:rsidR="007930BF" w:rsidRPr="00F57D21">
              <w:rPr>
                <w:rFonts w:ascii="Times New Roman" w:hAnsi="Times New Roman" w:cs="Times New Roman"/>
              </w:rPr>
              <w:t>Обязанность Заказчика по оплате Услуг считается исполненной с даты зачисления денежных средств, в соответствии с п.3.2 договора, на расчетный счет Исполнителя.</w:t>
            </w:r>
          </w:p>
        </w:tc>
      </w:tr>
      <w:tr w:rsidR="005D5A21" w14:paraId="6F389DE5"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3E2D6997" w14:textId="77777777" w:rsidR="005D5A21" w:rsidRPr="00F57D21" w:rsidRDefault="007930BF" w:rsidP="00F57D21">
            <w:pPr>
              <w:wordWrap w:val="0"/>
              <w:spacing w:after="0"/>
              <w:jc w:val="center"/>
              <w:rPr>
                <w:rFonts w:ascii="Times New Roman" w:hAnsi="Times New Roman" w:cs="Times New Roman"/>
              </w:rPr>
            </w:pPr>
            <w:r w:rsidRPr="00F57D21">
              <w:rPr>
                <w:rFonts w:ascii="Times New Roman" w:hAnsi="Times New Roman" w:cs="Times New Roman"/>
              </w:rPr>
              <w:t>4.  ПОРЯДОК ПРИЕМКИ УСЛУГ</w:t>
            </w:r>
          </w:p>
        </w:tc>
      </w:tr>
      <w:tr w:rsidR="005D5A21" w14:paraId="40646C68"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6A0E4470"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4.1.</w:t>
            </w:r>
            <w:r w:rsidR="007930BF" w:rsidRPr="00F57D21">
              <w:rPr>
                <w:rFonts w:ascii="Times New Roman" w:hAnsi="Times New Roman" w:cs="Times New Roman"/>
              </w:rPr>
              <w:t>Приемка Заказчиком результата оказанных Услуг осуществляется независимо от установленного соответствия или несоответствия предмета оценки установленным санитарно-эпидемиологическим требованиям.</w:t>
            </w:r>
          </w:p>
        </w:tc>
      </w:tr>
      <w:tr w:rsidR="005D5A21" w14:paraId="7287EFF1"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679FA4F3"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4.2.</w:t>
            </w:r>
            <w:r w:rsidR="007930BF" w:rsidRPr="00F57D21">
              <w:rPr>
                <w:rFonts w:ascii="Times New Roman" w:hAnsi="Times New Roman" w:cs="Times New Roman"/>
              </w:rPr>
              <w:t>По завершении оказания Услуг Исполнитель передает Заказчику: протокол исследования/ протоколы исследования, счета-фактуры, акт об оказании услуг (выполнении работ) (далее – Акт) по форме Исполнителя, в свою очередь Заказчик обязан получить результат лично или через уполномоченного представителя. Все уведомления считаются действительными и полученными в тот же день, если они направлены по адресам электронной почты, указанным в заявке Заказчика. Полномочия представителя Заказчика подтверждаются доверенностью, выданной и оформленной в соответствии с гражданским законодательством Российской Федерации, или ее заверенной в установленном порядке копией.</w:t>
            </w:r>
          </w:p>
        </w:tc>
      </w:tr>
      <w:tr w:rsidR="005D5A21" w14:paraId="5CE4EBA8"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640CDF71"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 xml:space="preserve">4.3. </w:t>
            </w:r>
            <w:r w:rsidR="007930BF" w:rsidRPr="00F57D21">
              <w:rPr>
                <w:rFonts w:ascii="Times New Roman" w:hAnsi="Times New Roman" w:cs="Times New Roman"/>
              </w:rPr>
              <w:t>Заказчик обязан направить Исполнителю подписанный Акт в течение 5 (пяти) календарных дней с момента его получения.</w:t>
            </w:r>
          </w:p>
        </w:tc>
      </w:tr>
      <w:tr w:rsidR="005D5A21" w14:paraId="67BB5887"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553184AA"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 xml:space="preserve">4.4. </w:t>
            </w:r>
            <w:r w:rsidR="007930BF" w:rsidRPr="00F57D21">
              <w:rPr>
                <w:rFonts w:ascii="Times New Roman" w:hAnsi="Times New Roman" w:cs="Times New Roman"/>
              </w:rPr>
              <w:t>В случае уклонения или немотивированного отказа Заказчика от подписания акта Исполнитель вправе составить односторонний акт об оказании услуг (выполнении работ). Услуги, указанные в данном Акте, считаются предоставленными Исполнителем и принятыми Заказчиком.</w:t>
            </w:r>
          </w:p>
        </w:tc>
      </w:tr>
      <w:tr w:rsidR="005D5A21" w14:paraId="4E0C344B"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19402D07" w14:textId="77777777" w:rsidR="005D5A21" w:rsidRPr="00F57D21" w:rsidRDefault="007930BF" w:rsidP="00F57D21">
            <w:pPr>
              <w:wordWrap w:val="0"/>
              <w:spacing w:after="0"/>
              <w:jc w:val="center"/>
              <w:rPr>
                <w:rFonts w:ascii="Times New Roman" w:hAnsi="Times New Roman" w:cs="Times New Roman"/>
              </w:rPr>
            </w:pPr>
            <w:r w:rsidRPr="00F57D21">
              <w:rPr>
                <w:rFonts w:ascii="Times New Roman" w:hAnsi="Times New Roman" w:cs="Times New Roman"/>
              </w:rPr>
              <w:t>5.  СРОК ДЕЙСТВИЯ ДОГОВОРА</w:t>
            </w:r>
          </w:p>
        </w:tc>
      </w:tr>
      <w:tr w:rsidR="005D5A21" w14:paraId="1BA67301"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453EF76A"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5.1.</w:t>
            </w:r>
            <w:r w:rsidR="007930BF" w:rsidRPr="00F57D21">
              <w:rPr>
                <w:rFonts w:ascii="Times New Roman" w:hAnsi="Times New Roman" w:cs="Times New Roman"/>
              </w:rPr>
              <w:t>Договор вступает в силу с даты его подписания и действует до полного исполнения Сторонами своих обязательств.</w:t>
            </w:r>
          </w:p>
        </w:tc>
      </w:tr>
      <w:tr w:rsidR="005D5A21" w14:paraId="3E17F918"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5B96AA81" w14:textId="77777777" w:rsidR="005D5A21" w:rsidRPr="00F57D21" w:rsidRDefault="007930BF" w:rsidP="00F57D21">
            <w:pPr>
              <w:wordWrap w:val="0"/>
              <w:spacing w:after="0"/>
              <w:jc w:val="center"/>
              <w:rPr>
                <w:rFonts w:ascii="Times New Roman" w:hAnsi="Times New Roman" w:cs="Times New Roman"/>
              </w:rPr>
            </w:pPr>
            <w:r w:rsidRPr="00F57D21">
              <w:rPr>
                <w:rFonts w:ascii="Times New Roman" w:hAnsi="Times New Roman" w:cs="Times New Roman"/>
              </w:rPr>
              <w:t>6.   ФОРС-МАЖОР</w:t>
            </w:r>
          </w:p>
        </w:tc>
      </w:tr>
      <w:tr w:rsidR="005D5A21" w14:paraId="1C6FC1F5"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38BBEC94"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 xml:space="preserve">6.1. </w:t>
            </w:r>
            <w:r w:rsidR="007930BF" w:rsidRPr="00F57D21">
              <w:rPr>
                <w:rFonts w:ascii="Times New Roman" w:hAnsi="Times New Roman" w:cs="Times New Roman"/>
              </w:rPr>
              <w:t>Стороны обязаны уведомлять друг друга о возникновении обстоятельств непреодолимой силы не позднее 3 (трех) рабочих дней с того момента, когда информирующая Сторона узнала об их возникновении. К уведомлению о возникновении обстоятельств непреодолимой силы должна быть приложена справка компетентного органа (Торгово-промышленной палаты места возникновения обстоятельств непреодолимой силы), подтверждающая наличие таких обстоятельств. Несвоевременное извещение лишает Сторону права ссылаться в будущем на форс-мажор. Стороны освобождаются от ответственности за частичное или полное неисполнение обязательств по договору, если таковые явились следствием действия непреодолимой силы, а именно: пожар, наводнение, землетрясение, эпидемия, войны, военные действия и иные обстоятельства, не зависящие от воли сторон. Срок исполнения договорных обязательств соразмерно отодвигается на время действия этих обстоятельств.</w:t>
            </w:r>
          </w:p>
        </w:tc>
      </w:tr>
      <w:tr w:rsidR="005D5A21" w14:paraId="2A9676FB"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0670A5D4" w14:textId="77777777" w:rsidR="005D5A21" w:rsidRPr="00F57D21" w:rsidRDefault="007930BF" w:rsidP="00F57D21">
            <w:pPr>
              <w:wordWrap w:val="0"/>
              <w:spacing w:after="0"/>
              <w:jc w:val="center"/>
              <w:rPr>
                <w:rFonts w:ascii="Times New Roman" w:hAnsi="Times New Roman" w:cs="Times New Roman"/>
              </w:rPr>
            </w:pPr>
            <w:r w:rsidRPr="00F57D21">
              <w:rPr>
                <w:rFonts w:ascii="Times New Roman" w:hAnsi="Times New Roman" w:cs="Times New Roman"/>
              </w:rPr>
              <w:t>7.  ОТВЕТСТВЕННОСТЬ СТОРОН</w:t>
            </w:r>
          </w:p>
        </w:tc>
      </w:tr>
      <w:tr w:rsidR="005D5A21" w14:paraId="0653DB20"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695F412A"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 xml:space="preserve">7.1. </w:t>
            </w:r>
            <w:r w:rsidR="007930BF" w:rsidRPr="00F57D21">
              <w:rPr>
                <w:rFonts w:ascii="Times New Roman" w:hAnsi="Times New Roman" w:cs="Times New Roman"/>
              </w:rPr>
              <w:t>Исполнитель несет ответственность за обеспечение независимости и беспристрастности при оказании услуг Заказчику.</w:t>
            </w:r>
          </w:p>
        </w:tc>
      </w:tr>
      <w:tr w:rsidR="005D5A21" w14:paraId="51698EFC"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5A0A1F8F"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 xml:space="preserve">7.2. </w:t>
            </w:r>
            <w:r w:rsidR="007930BF" w:rsidRPr="00F57D21">
              <w:rPr>
                <w:rFonts w:ascii="Times New Roman" w:hAnsi="Times New Roman" w:cs="Times New Roman"/>
              </w:rPr>
              <w:t>Заказчик несёт ответственность за достоверность предоставленных Исполнителю сведений, документов и иной информации необходимой для оказания услуг.</w:t>
            </w:r>
          </w:p>
        </w:tc>
      </w:tr>
      <w:tr w:rsidR="005D5A21" w14:paraId="4B46D15A"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599F31D0"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 xml:space="preserve">7.3. </w:t>
            </w:r>
            <w:r w:rsidR="007930BF" w:rsidRPr="00F57D21">
              <w:rPr>
                <w:rFonts w:ascii="Times New Roman" w:hAnsi="Times New Roman" w:cs="Times New Roman"/>
              </w:rPr>
              <w:t>В случае неисполнения Заказчиком обязательств, Исполнитель вправе потребовать уплату неустойки (пени) в размере одной трехсотой действующей на день уплаты неустойки ключевой ставки Центрального Банка Российской Федерации от не уплаченной в срок суммы. Неустойка (пеня) начисляется за каждый день просрочки исполнения обязательств, предусмотренных договором, начиная со дня, следующего после дня истечения установленного договором срока исполнения обязательств.</w:t>
            </w:r>
          </w:p>
        </w:tc>
      </w:tr>
      <w:tr w:rsidR="005D5A21" w14:paraId="2FC50047"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76DA4CE6"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lastRenderedPageBreak/>
              <w:t>7.4.</w:t>
            </w:r>
            <w:r w:rsidR="007930BF" w:rsidRPr="00F57D21">
              <w:rPr>
                <w:rFonts w:ascii="Times New Roman" w:hAnsi="Times New Roman" w:cs="Times New Roman"/>
              </w:rPr>
              <w:t>В случае просрочки исполнения Исполнителем обязательств, Заказчик вправе потребовать уплату неустойки (пени) в размере одной трехсотой действующей на день уплаты неустойки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Неустойка (пеня) начисляется за каждый день просрочки исполнения обязательств, предусмотренных договором, начиная со дня, следующего после дня истечения установленного договором срока исполнения обязательств.</w:t>
            </w:r>
          </w:p>
        </w:tc>
      </w:tr>
      <w:tr w:rsidR="005D5A21" w14:paraId="5F649E7E"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33A86CD9" w14:textId="77777777" w:rsidR="005D5A21" w:rsidRPr="00F57D21" w:rsidRDefault="007930BF" w:rsidP="00F57D21">
            <w:pPr>
              <w:wordWrap w:val="0"/>
              <w:spacing w:after="0"/>
              <w:jc w:val="center"/>
              <w:rPr>
                <w:rFonts w:ascii="Times New Roman" w:hAnsi="Times New Roman" w:cs="Times New Roman"/>
              </w:rPr>
            </w:pPr>
            <w:r w:rsidRPr="00F57D21">
              <w:rPr>
                <w:rFonts w:ascii="Times New Roman" w:hAnsi="Times New Roman" w:cs="Times New Roman"/>
              </w:rPr>
              <w:t>8.  КОНФИДЕНЦИАЛЬНОСТЬ</w:t>
            </w:r>
          </w:p>
        </w:tc>
      </w:tr>
      <w:tr w:rsidR="005D5A21" w14:paraId="3C5E1258"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32212390"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 xml:space="preserve">8.1. </w:t>
            </w:r>
            <w:r w:rsidR="007930BF" w:rsidRPr="00F57D21">
              <w:rPr>
                <w:rFonts w:ascii="Times New Roman" w:hAnsi="Times New Roman" w:cs="Times New Roman"/>
              </w:rPr>
              <w:t>Стороны обязуются обеспечить конфиденциальность сведений, касающихся предмета Договора, хода его исполнения и полученных результатов, за исключением информации согласно требованиям статьи 5 Федерального закона от 29.07.2004 г. № 98-ФЗ «О коммерческой тайне» или которая должна стать общедоступной по решению Заказчика, а также передачи данных или информации в случаях установленных законодательством Российской Федерации (в т.ч. при выполнении требований соответствия деятельности подлежащей лицензированию или аккредитации) или  получении Исполнителем официального запроса от органов исполнительной власти и уполномоченных ими организаций, правоохранительных органов, органов судебной власти.  Исполнитель обязан уведомить Заказчика в письменной форме заблаговременно и не позднее, чем за 2 (два) рабочих дня до публичного размещения или передачи вышеуказанных данных.</w:t>
            </w:r>
          </w:p>
        </w:tc>
      </w:tr>
      <w:tr w:rsidR="005D5A21" w14:paraId="193CB0F1"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7FF29B4C"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 xml:space="preserve">8.2. </w:t>
            </w:r>
            <w:r w:rsidR="007930BF" w:rsidRPr="00F57D21">
              <w:rPr>
                <w:rFonts w:ascii="Times New Roman" w:hAnsi="Times New Roman" w:cs="Times New Roman"/>
              </w:rPr>
              <w:t>Объём сведений, признаваемых конфиденциальными, в случае необходимости, определяется Сторонами в отдельном порядке, путем составления двухстороннего акта, который с даты его подписания становится неотъемлемой частью настоящего Договора.</w:t>
            </w:r>
          </w:p>
        </w:tc>
      </w:tr>
      <w:tr w:rsidR="005D5A21" w14:paraId="2AD5EAAA"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485CCA9E" w14:textId="77777777" w:rsidR="005D5A21" w:rsidRPr="00F57D21" w:rsidRDefault="007930BF" w:rsidP="00F57D21">
            <w:pPr>
              <w:wordWrap w:val="0"/>
              <w:spacing w:after="0"/>
              <w:jc w:val="center"/>
              <w:rPr>
                <w:rFonts w:ascii="Times New Roman" w:hAnsi="Times New Roman" w:cs="Times New Roman"/>
              </w:rPr>
            </w:pPr>
            <w:r w:rsidRPr="00F57D21">
              <w:rPr>
                <w:rFonts w:ascii="Times New Roman" w:hAnsi="Times New Roman" w:cs="Times New Roman"/>
              </w:rPr>
              <w:t>9.  ЗАКЛЮЧИТЕЛЬНЫЕ ПОЛОЖЕНИЯ</w:t>
            </w:r>
          </w:p>
        </w:tc>
      </w:tr>
      <w:tr w:rsidR="005D5A21" w14:paraId="49B792B1"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6B98385F"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 xml:space="preserve">9.1.  </w:t>
            </w:r>
            <w:r w:rsidR="007930BF" w:rsidRPr="00F57D21">
              <w:rPr>
                <w:rFonts w:ascii="Times New Roman" w:hAnsi="Times New Roman" w:cs="Times New Roman"/>
              </w:rPr>
              <w:t>Вопросы, не установленные договором, регулируются нормами законодательства Российской Федерации.</w:t>
            </w:r>
          </w:p>
        </w:tc>
      </w:tr>
      <w:tr w:rsidR="005D5A21" w14:paraId="25DF4083" w14:textId="77777777" w:rsidTr="00F57D21">
        <w:trPr>
          <w:gridAfter w:val="2"/>
          <w:wAfter w:w="747" w:type="dxa"/>
          <w:cantSplit/>
        </w:trPr>
        <w:tc>
          <w:tcPr>
            <w:tcW w:w="10642" w:type="dxa"/>
            <w:gridSpan w:val="13"/>
            <w:tcBorders>
              <w:top w:val="none" w:sz="5" w:space="0" w:color="auto"/>
              <w:left w:val="none" w:sz="5" w:space="0" w:color="auto"/>
            </w:tcBorders>
            <w:shd w:val="solid" w:color="FFFFFF" w:fill="FFFFFF"/>
            <w:vAlign w:val="bottom"/>
          </w:tcPr>
          <w:p w14:paraId="228365A5"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 xml:space="preserve">9.2. </w:t>
            </w:r>
            <w:r w:rsidR="007930BF" w:rsidRPr="00F57D21">
              <w:rPr>
                <w:rFonts w:ascii="Times New Roman" w:hAnsi="Times New Roman" w:cs="Times New Roman"/>
              </w:rPr>
              <w:t>Все изменения, дополнения договора действительны лишь в том случае, если они оформлены в письменной форме и подписаны уполномоченными представителями Сторон.</w:t>
            </w:r>
          </w:p>
        </w:tc>
      </w:tr>
      <w:tr w:rsidR="005D5A21" w14:paraId="1373A224"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00BAA5B4"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 xml:space="preserve">9.3. </w:t>
            </w:r>
            <w:r w:rsidR="007930BF" w:rsidRPr="00F57D21">
              <w:rPr>
                <w:rFonts w:ascii="Times New Roman" w:hAnsi="Times New Roman" w:cs="Times New Roman"/>
              </w:rPr>
              <w:t>Договор составлен в двух идентичных экземплярах, имеющих равную юридическую силу, по одному для каждой из Сторон.</w:t>
            </w:r>
          </w:p>
        </w:tc>
      </w:tr>
      <w:tr w:rsidR="005D5A21" w14:paraId="23780573"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561FF7F3"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 xml:space="preserve">9.4. </w:t>
            </w:r>
            <w:r w:rsidR="007930BF" w:rsidRPr="00F57D21">
              <w:rPr>
                <w:rFonts w:ascii="Times New Roman" w:hAnsi="Times New Roman" w:cs="Times New Roman"/>
              </w:rPr>
              <w:t>Споры и разногласия, возникающие между Сторонами в связи с исполнением договора, решаются путем переговоров. Споры, по которым Стороны не пришли к взаимному согласию, передаются на рассмотрение Арбитражного суда г. Москвы.</w:t>
            </w:r>
          </w:p>
        </w:tc>
      </w:tr>
      <w:tr w:rsidR="005D5A21" w14:paraId="1A038542" w14:textId="77777777" w:rsidTr="00F57D21">
        <w:trPr>
          <w:gridAfter w:val="2"/>
          <w:wAfter w:w="747" w:type="dxa"/>
          <w:cantSplit/>
        </w:trPr>
        <w:tc>
          <w:tcPr>
            <w:tcW w:w="10642" w:type="dxa"/>
            <w:gridSpan w:val="13"/>
            <w:tcBorders>
              <w:top w:val="none" w:sz="5" w:space="0" w:color="auto"/>
              <w:left w:val="none" w:sz="5" w:space="0" w:color="auto"/>
            </w:tcBorders>
            <w:shd w:val="solid" w:color="FFFFFF" w:fill="FFFFFF"/>
            <w:vAlign w:val="bottom"/>
          </w:tcPr>
          <w:p w14:paraId="4E75D89B"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9.5.</w:t>
            </w:r>
            <w:r w:rsidR="007930BF" w:rsidRPr="00F57D21">
              <w:rPr>
                <w:rFonts w:ascii="Times New Roman" w:hAnsi="Times New Roman" w:cs="Times New Roman"/>
              </w:rPr>
              <w:t>Сторона при изменении банковских реквизитов, адреса местонахождения, номеров телефонов, электронного адреса обязана уведомить другую сторону об этом в течение 5 (пяти) рабочих дней.</w:t>
            </w:r>
          </w:p>
        </w:tc>
      </w:tr>
      <w:tr w:rsidR="005D5A21" w14:paraId="0E2196C6"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141BEB61" w14:textId="77777777" w:rsidR="005D5A21" w:rsidRPr="00F57D21" w:rsidRDefault="00F57D21" w:rsidP="00F57D21">
            <w:pPr>
              <w:spacing w:after="0"/>
              <w:jc w:val="both"/>
              <w:rPr>
                <w:rFonts w:ascii="Times New Roman" w:hAnsi="Times New Roman" w:cs="Times New Roman"/>
              </w:rPr>
            </w:pPr>
            <w:r>
              <w:rPr>
                <w:rFonts w:ascii="Times New Roman" w:hAnsi="Times New Roman" w:cs="Times New Roman"/>
              </w:rPr>
              <w:t>9.6.</w:t>
            </w:r>
            <w:r w:rsidR="007930BF" w:rsidRPr="00F57D21">
              <w:rPr>
                <w:rFonts w:ascii="Times New Roman" w:hAnsi="Times New Roman" w:cs="Times New Roman"/>
              </w:rPr>
              <w:t>Стороны пришли к соглашению о безоговорочном признании юридической силы текстов документов, полученных посредством факсимильной связи и по каналам связи (электронной почты) наравне с документами, исполненными в простой письменной форме на бумажном носителе, за исключением случаев, когда оформление документов на бумажном носителе является обязательным в силу требований законодательства Российской Федерации. Вся корреспонденция по договору, направленная посредством факсимильной связи и по каналам связи (электронной почты), подлежит впоследствии замене на оригиналы названных документов.</w:t>
            </w:r>
          </w:p>
        </w:tc>
      </w:tr>
      <w:tr w:rsidR="005D5A21" w14:paraId="108F9DC7" w14:textId="77777777" w:rsidTr="00F57D21">
        <w:trPr>
          <w:gridAfter w:val="2"/>
          <w:wAfter w:w="747" w:type="dxa"/>
          <w:cantSplit/>
        </w:trPr>
        <w:tc>
          <w:tcPr>
            <w:tcW w:w="10642" w:type="dxa"/>
            <w:gridSpan w:val="13"/>
            <w:tcBorders>
              <w:top w:val="none" w:sz="5" w:space="0" w:color="auto"/>
              <w:left w:val="none" w:sz="5" w:space="0" w:color="auto"/>
              <w:bottom w:val="none" w:sz="5" w:space="0" w:color="auto"/>
              <w:right w:val="none" w:sz="5" w:space="0" w:color="auto"/>
            </w:tcBorders>
            <w:shd w:val="solid" w:color="FFFFFF" w:fill="FFFFFF"/>
            <w:vAlign w:val="bottom"/>
          </w:tcPr>
          <w:p w14:paraId="39A1D5B0" w14:textId="77777777" w:rsidR="005D5A21" w:rsidRPr="00F57D21" w:rsidRDefault="007930BF" w:rsidP="00F57D21">
            <w:pPr>
              <w:wordWrap w:val="0"/>
              <w:spacing w:after="0"/>
              <w:jc w:val="center"/>
              <w:rPr>
                <w:rFonts w:ascii="Times New Roman" w:hAnsi="Times New Roman" w:cs="Times New Roman"/>
              </w:rPr>
            </w:pPr>
            <w:r w:rsidRPr="00F57D21">
              <w:rPr>
                <w:rFonts w:ascii="Times New Roman" w:hAnsi="Times New Roman" w:cs="Times New Roman"/>
              </w:rPr>
              <w:t>10. АДРЕСА И РЕКВИЗИТЫ СТОРОН</w:t>
            </w:r>
          </w:p>
        </w:tc>
      </w:tr>
      <w:tr w:rsidR="005D5A21" w14:paraId="43D841AC" w14:textId="77777777" w:rsidTr="00F57D21">
        <w:trPr>
          <w:gridAfter w:val="2"/>
          <w:wAfter w:w="747" w:type="dxa"/>
          <w:cantSplit/>
        </w:trPr>
        <w:tc>
          <w:tcPr>
            <w:tcW w:w="6399" w:type="dxa"/>
            <w:gridSpan w:val="6"/>
            <w:tcBorders>
              <w:top w:val="none" w:sz="5" w:space="0" w:color="auto"/>
              <w:left w:val="none" w:sz="5" w:space="0" w:color="auto"/>
              <w:bottom w:val="none" w:sz="5" w:space="0" w:color="auto"/>
              <w:right w:val="none" w:sz="5" w:space="0" w:color="auto"/>
            </w:tcBorders>
            <w:shd w:val="solid" w:color="FFFFFF" w:fill="auto"/>
            <w:vAlign w:val="bottom"/>
          </w:tcPr>
          <w:p w14:paraId="70A490CA" w14:textId="77777777" w:rsidR="005D5A21" w:rsidRPr="00F57D21" w:rsidRDefault="007930BF" w:rsidP="00F57D21">
            <w:pPr>
              <w:spacing w:after="0"/>
              <w:jc w:val="center"/>
              <w:rPr>
                <w:rFonts w:ascii="Times New Roman" w:hAnsi="Times New Roman" w:cs="Times New Roman"/>
              </w:rPr>
            </w:pPr>
            <w:r w:rsidRPr="00F57D21">
              <w:rPr>
                <w:rFonts w:ascii="Times New Roman" w:hAnsi="Times New Roman" w:cs="Times New Roman"/>
                <w:b/>
              </w:rPr>
              <w:t>Заказчик:</w:t>
            </w:r>
          </w:p>
        </w:tc>
        <w:tc>
          <w:tcPr>
            <w:tcW w:w="4243" w:type="dxa"/>
            <w:gridSpan w:val="7"/>
            <w:tcBorders>
              <w:top w:val="none" w:sz="5" w:space="0" w:color="auto"/>
              <w:left w:val="none" w:sz="5" w:space="0" w:color="auto"/>
              <w:bottom w:val="none" w:sz="5" w:space="0" w:color="auto"/>
              <w:right w:val="none" w:sz="5" w:space="0" w:color="auto"/>
            </w:tcBorders>
            <w:shd w:val="solid" w:color="FFFFFF" w:fill="auto"/>
            <w:vAlign w:val="bottom"/>
          </w:tcPr>
          <w:p w14:paraId="745389BE" w14:textId="77777777" w:rsidR="005D5A21" w:rsidRPr="00F57D21" w:rsidRDefault="007930BF" w:rsidP="00F57D21">
            <w:pPr>
              <w:spacing w:after="0"/>
              <w:jc w:val="center"/>
              <w:rPr>
                <w:rFonts w:ascii="Times New Roman" w:hAnsi="Times New Roman" w:cs="Times New Roman"/>
              </w:rPr>
            </w:pPr>
            <w:r w:rsidRPr="00F57D21">
              <w:rPr>
                <w:rFonts w:ascii="Times New Roman" w:hAnsi="Times New Roman" w:cs="Times New Roman"/>
                <w:b/>
              </w:rPr>
              <w:t>Исполнитель:</w:t>
            </w:r>
          </w:p>
        </w:tc>
      </w:tr>
      <w:tr w:rsidR="005D5A21" w14:paraId="21CE95F4" w14:textId="77777777" w:rsidTr="00F57D21">
        <w:trPr>
          <w:gridAfter w:val="2"/>
          <w:wAfter w:w="747" w:type="dxa"/>
          <w:cantSplit/>
        </w:trPr>
        <w:tc>
          <w:tcPr>
            <w:tcW w:w="6399" w:type="dxa"/>
            <w:gridSpan w:val="6"/>
            <w:tcBorders>
              <w:bottom w:val="none" w:sz="5" w:space="0" w:color="auto"/>
              <w:right w:val="none" w:sz="5" w:space="0" w:color="auto"/>
            </w:tcBorders>
            <w:shd w:val="clear" w:color="auto" w:fill="auto"/>
            <w:vAlign w:val="bottom"/>
          </w:tcPr>
          <w:p w14:paraId="5A5C42DE" w14:textId="77777777" w:rsidR="005D5A21" w:rsidRPr="00F57D21" w:rsidRDefault="007930BF" w:rsidP="00F57D21">
            <w:pPr>
              <w:spacing w:after="0"/>
              <w:rPr>
                <w:rFonts w:ascii="Times New Roman" w:hAnsi="Times New Roman" w:cs="Times New Roman"/>
              </w:rPr>
            </w:pPr>
            <w:r w:rsidRPr="00F57D21">
              <w:rPr>
                <w:rFonts w:ascii="Times New Roman" w:hAnsi="Times New Roman" w:cs="Times New Roman"/>
              </w:rPr>
              <w:t>ФЕДЕРАЛЬНОЕ БЮДЖЕТНОЕ УЧРЕЖДЕНИЕ ЗДРАВООХРАНЕНИЯ "ЦЕНТР ГИГИЕНЫ И ЭПИДЕМИОЛОГИИ В ПСКОВСКОЙ ОБЛАСТИ"</w:t>
            </w:r>
          </w:p>
        </w:tc>
        <w:tc>
          <w:tcPr>
            <w:tcW w:w="4243" w:type="dxa"/>
            <w:gridSpan w:val="7"/>
            <w:tcBorders>
              <w:top w:val="none" w:sz="5" w:space="0" w:color="auto"/>
              <w:left w:val="none" w:sz="5" w:space="0" w:color="auto"/>
              <w:bottom w:val="none" w:sz="5" w:space="0" w:color="auto"/>
              <w:right w:val="none" w:sz="5" w:space="0" w:color="auto"/>
            </w:tcBorders>
            <w:shd w:val="solid" w:color="FFFFFF" w:fill="auto"/>
            <w:vAlign w:val="bottom"/>
          </w:tcPr>
          <w:p w14:paraId="207E2142" w14:textId="1521A0C7" w:rsidR="005D5A21" w:rsidRPr="00F57D21" w:rsidRDefault="005D5A21" w:rsidP="00F57D21">
            <w:pPr>
              <w:spacing w:after="0"/>
              <w:rPr>
                <w:rFonts w:ascii="Times New Roman" w:hAnsi="Times New Roman" w:cs="Times New Roman"/>
              </w:rPr>
            </w:pPr>
          </w:p>
        </w:tc>
      </w:tr>
      <w:tr w:rsidR="005D5A21" w14:paraId="79321345" w14:textId="77777777" w:rsidTr="00F57D21">
        <w:trPr>
          <w:cantSplit/>
        </w:trPr>
        <w:tc>
          <w:tcPr>
            <w:tcW w:w="6399" w:type="dxa"/>
            <w:gridSpan w:val="6"/>
            <w:tcBorders>
              <w:bottom w:val="none" w:sz="5" w:space="0" w:color="auto"/>
              <w:right w:val="none" w:sz="5" w:space="0" w:color="auto"/>
            </w:tcBorders>
            <w:shd w:val="clear" w:color="auto" w:fill="auto"/>
            <w:vAlign w:val="bottom"/>
          </w:tcPr>
          <w:p w14:paraId="0D5B753B" w14:textId="77777777" w:rsidR="005D5A21" w:rsidRPr="00F57D21" w:rsidRDefault="005D5A21" w:rsidP="00F57D21">
            <w:pPr>
              <w:spacing w:after="0"/>
              <w:rPr>
                <w:rFonts w:ascii="Times New Roman" w:hAnsi="Times New Roman" w:cs="Times New Roman"/>
              </w:rPr>
            </w:pPr>
          </w:p>
        </w:tc>
        <w:tc>
          <w:tcPr>
            <w:tcW w:w="960" w:type="dxa"/>
            <w:gridSpan w:val="2"/>
            <w:shd w:val="clear" w:color="auto" w:fill="auto"/>
            <w:vAlign w:val="bottom"/>
          </w:tcPr>
          <w:p w14:paraId="08AD05C5" w14:textId="77777777" w:rsidR="005D5A21" w:rsidRPr="00F57D21" w:rsidRDefault="005D5A21" w:rsidP="00F57D21">
            <w:pPr>
              <w:spacing w:after="0"/>
              <w:rPr>
                <w:rFonts w:ascii="Times New Roman" w:hAnsi="Times New Roman" w:cs="Times New Roman"/>
              </w:rPr>
            </w:pPr>
          </w:p>
        </w:tc>
        <w:tc>
          <w:tcPr>
            <w:tcW w:w="1290" w:type="dxa"/>
            <w:shd w:val="clear" w:color="auto" w:fill="auto"/>
            <w:vAlign w:val="bottom"/>
          </w:tcPr>
          <w:p w14:paraId="70C305EB" w14:textId="77777777" w:rsidR="005D5A21" w:rsidRPr="00F57D21" w:rsidRDefault="005D5A21" w:rsidP="00F57D21">
            <w:pPr>
              <w:spacing w:after="0"/>
              <w:rPr>
                <w:rFonts w:ascii="Times New Roman" w:hAnsi="Times New Roman" w:cs="Times New Roman"/>
              </w:rPr>
            </w:pPr>
          </w:p>
        </w:tc>
        <w:tc>
          <w:tcPr>
            <w:tcW w:w="795" w:type="dxa"/>
            <w:gridSpan w:val="2"/>
            <w:shd w:val="clear" w:color="auto" w:fill="auto"/>
            <w:vAlign w:val="bottom"/>
          </w:tcPr>
          <w:p w14:paraId="04C700C9" w14:textId="77777777" w:rsidR="005D5A21" w:rsidRPr="00F57D21" w:rsidRDefault="005D5A21" w:rsidP="00F57D21">
            <w:pPr>
              <w:spacing w:after="0"/>
              <w:rPr>
                <w:rFonts w:ascii="Times New Roman" w:hAnsi="Times New Roman" w:cs="Times New Roman"/>
              </w:rPr>
            </w:pPr>
          </w:p>
        </w:tc>
        <w:tc>
          <w:tcPr>
            <w:tcW w:w="1905" w:type="dxa"/>
            <w:gridSpan w:val="3"/>
            <w:shd w:val="clear" w:color="auto" w:fill="auto"/>
            <w:vAlign w:val="bottom"/>
          </w:tcPr>
          <w:p w14:paraId="6175CE99" w14:textId="77777777" w:rsidR="005D5A21" w:rsidRPr="00F57D21" w:rsidRDefault="005D5A21" w:rsidP="00F57D21">
            <w:pPr>
              <w:spacing w:after="0"/>
              <w:rPr>
                <w:rFonts w:ascii="Times New Roman" w:hAnsi="Times New Roman" w:cs="Times New Roman"/>
              </w:rPr>
            </w:pPr>
          </w:p>
        </w:tc>
        <w:tc>
          <w:tcPr>
            <w:tcW w:w="40" w:type="dxa"/>
            <w:shd w:val="clear" w:color="auto" w:fill="auto"/>
            <w:vAlign w:val="bottom"/>
          </w:tcPr>
          <w:p w14:paraId="7F83AA88" w14:textId="77777777" w:rsidR="005D5A21" w:rsidRDefault="005D5A21" w:rsidP="00F57D21">
            <w:pPr>
              <w:spacing w:after="0"/>
            </w:pPr>
          </w:p>
        </w:tc>
      </w:tr>
      <w:tr w:rsidR="005D5A21" w14:paraId="28DACB35" w14:textId="77777777" w:rsidTr="00F57D21">
        <w:trPr>
          <w:gridAfter w:val="2"/>
          <w:wAfter w:w="747" w:type="dxa"/>
          <w:cantSplit/>
        </w:trPr>
        <w:tc>
          <w:tcPr>
            <w:tcW w:w="6399" w:type="dxa"/>
            <w:gridSpan w:val="6"/>
            <w:tcBorders>
              <w:bottom w:val="none" w:sz="5" w:space="0" w:color="auto"/>
              <w:right w:val="none" w:sz="5" w:space="0" w:color="auto"/>
            </w:tcBorders>
            <w:shd w:val="clear" w:color="auto" w:fill="auto"/>
            <w:vAlign w:val="bottom"/>
          </w:tcPr>
          <w:p w14:paraId="111A459D" w14:textId="77777777" w:rsidR="005D5A21" w:rsidRPr="00F57D21" w:rsidRDefault="007930BF" w:rsidP="00F57D21">
            <w:pPr>
              <w:spacing w:after="0"/>
              <w:rPr>
                <w:rFonts w:ascii="Times New Roman" w:hAnsi="Times New Roman" w:cs="Times New Roman"/>
              </w:rPr>
            </w:pPr>
            <w:r w:rsidRPr="00F57D21">
              <w:rPr>
                <w:rFonts w:ascii="Times New Roman" w:hAnsi="Times New Roman" w:cs="Times New Roman"/>
              </w:rPr>
              <w:t>Адрес юридический: 180000, Псковская обл, Псков г, Гоголя ул, дом № 21</w:t>
            </w:r>
          </w:p>
        </w:tc>
        <w:tc>
          <w:tcPr>
            <w:tcW w:w="4243" w:type="dxa"/>
            <w:gridSpan w:val="7"/>
            <w:tcBorders>
              <w:top w:val="none" w:sz="5" w:space="0" w:color="auto"/>
              <w:left w:val="none" w:sz="5" w:space="0" w:color="auto"/>
              <w:bottom w:val="none" w:sz="5" w:space="0" w:color="auto"/>
              <w:right w:val="none" w:sz="5" w:space="0" w:color="auto"/>
            </w:tcBorders>
            <w:shd w:val="solid" w:color="FFFFFF" w:fill="auto"/>
            <w:vAlign w:val="bottom"/>
          </w:tcPr>
          <w:p w14:paraId="37ED6224" w14:textId="4621A95D" w:rsidR="005D5A21" w:rsidRPr="00F57D21" w:rsidRDefault="005D5A21" w:rsidP="00F57D21">
            <w:pPr>
              <w:spacing w:after="0"/>
              <w:rPr>
                <w:rFonts w:ascii="Times New Roman" w:hAnsi="Times New Roman" w:cs="Times New Roman"/>
              </w:rPr>
            </w:pPr>
          </w:p>
        </w:tc>
      </w:tr>
      <w:tr w:rsidR="005D5A21" w14:paraId="0E0EBB3D" w14:textId="77777777" w:rsidTr="00F57D21">
        <w:trPr>
          <w:gridAfter w:val="2"/>
          <w:wAfter w:w="747" w:type="dxa"/>
          <w:cantSplit/>
        </w:trPr>
        <w:tc>
          <w:tcPr>
            <w:tcW w:w="6399" w:type="dxa"/>
            <w:gridSpan w:val="6"/>
            <w:tcBorders>
              <w:bottom w:val="none" w:sz="5" w:space="0" w:color="auto"/>
              <w:right w:val="none" w:sz="5" w:space="0" w:color="auto"/>
            </w:tcBorders>
            <w:shd w:val="clear" w:color="auto" w:fill="auto"/>
            <w:vAlign w:val="bottom"/>
          </w:tcPr>
          <w:p w14:paraId="6CB278B5" w14:textId="77777777" w:rsidR="005D5A21" w:rsidRPr="00F57D21" w:rsidRDefault="007930BF" w:rsidP="00F57D21">
            <w:pPr>
              <w:spacing w:after="0"/>
              <w:rPr>
                <w:rFonts w:ascii="Times New Roman" w:hAnsi="Times New Roman" w:cs="Times New Roman"/>
              </w:rPr>
            </w:pPr>
            <w:r w:rsidRPr="00F57D21">
              <w:rPr>
                <w:rFonts w:ascii="Times New Roman" w:hAnsi="Times New Roman" w:cs="Times New Roman"/>
              </w:rPr>
              <w:t>Адрес фактический: 180000, Псковская обл, Псков г, Гоголя ул, дом № 21</w:t>
            </w:r>
          </w:p>
        </w:tc>
        <w:tc>
          <w:tcPr>
            <w:tcW w:w="4243" w:type="dxa"/>
            <w:gridSpan w:val="7"/>
            <w:tcBorders>
              <w:top w:val="none" w:sz="5" w:space="0" w:color="auto"/>
              <w:left w:val="none" w:sz="5" w:space="0" w:color="auto"/>
              <w:bottom w:val="none" w:sz="5" w:space="0" w:color="auto"/>
              <w:right w:val="none" w:sz="5" w:space="0" w:color="auto"/>
            </w:tcBorders>
            <w:shd w:val="solid" w:color="FFFFFF" w:fill="auto"/>
            <w:vAlign w:val="bottom"/>
          </w:tcPr>
          <w:p w14:paraId="15CDAA66" w14:textId="146B4209" w:rsidR="005D5A21" w:rsidRPr="00F57D21" w:rsidRDefault="005D5A21" w:rsidP="00F57D21">
            <w:pPr>
              <w:spacing w:after="0"/>
              <w:rPr>
                <w:rFonts w:ascii="Times New Roman" w:hAnsi="Times New Roman" w:cs="Times New Roman"/>
              </w:rPr>
            </w:pPr>
          </w:p>
        </w:tc>
      </w:tr>
      <w:tr w:rsidR="005D5A21" w14:paraId="7A4B6B55" w14:textId="77777777" w:rsidTr="00F57D21">
        <w:trPr>
          <w:gridAfter w:val="2"/>
          <w:wAfter w:w="747" w:type="dxa"/>
          <w:cantSplit/>
        </w:trPr>
        <w:tc>
          <w:tcPr>
            <w:tcW w:w="6399" w:type="dxa"/>
            <w:gridSpan w:val="6"/>
            <w:tcBorders>
              <w:bottom w:val="none" w:sz="5" w:space="0" w:color="auto"/>
              <w:right w:val="none" w:sz="5" w:space="0" w:color="auto"/>
            </w:tcBorders>
            <w:shd w:val="clear" w:color="auto" w:fill="auto"/>
            <w:vAlign w:val="bottom"/>
          </w:tcPr>
          <w:p w14:paraId="6631BEC4" w14:textId="77777777" w:rsidR="005D5A21" w:rsidRPr="00F57D21" w:rsidRDefault="007930BF" w:rsidP="00F57D21">
            <w:pPr>
              <w:spacing w:after="0"/>
              <w:rPr>
                <w:rFonts w:ascii="Times New Roman" w:hAnsi="Times New Roman" w:cs="Times New Roman"/>
              </w:rPr>
            </w:pPr>
            <w:r w:rsidRPr="00F57D21">
              <w:rPr>
                <w:rFonts w:ascii="Times New Roman" w:hAnsi="Times New Roman" w:cs="Times New Roman"/>
              </w:rPr>
              <w:t>ИНН 6027087930/602701001</w:t>
            </w:r>
          </w:p>
        </w:tc>
        <w:tc>
          <w:tcPr>
            <w:tcW w:w="4243" w:type="dxa"/>
            <w:gridSpan w:val="7"/>
            <w:tcBorders>
              <w:top w:val="none" w:sz="5" w:space="0" w:color="auto"/>
              <w:left w:val="none" w:sz="5" w:space="0" w:color="auto"/>
              <w:bottom w:val="none" w:sz="5" w:space="0" w:color="auto"/>
              <w:right w:val="none" w:sz="5" w:space="0" w:color="auto"/>
            </w:tcBorders>
            <w:shd w:val="solid" w:color="FFFFFF" w:fill="auto"/>
            <w:vAlign w:val="bottom"/>
          </w:tcPr>
          <w:p w14:paraId="1D705A78" w14:textId="71D1004C" w:rsidR="005D5A21" w:rsidRPr="00F57D21" w:rsidRDefault="005D5A21" w:rsidP="00F57D21">
            <w:pPr>
              <w:spacing w:after="0"/>
              <w:rPr>
                <w:rFonts w:ascii="Times New Roman" w:hAnsi="Times New Roman" w:cs="Times New Roman"/>
              </w:rPr>
            </w:pPr>
          </w:p>
        </w:tc>
      </w:tr>
      <w:tr w:rsidR="005D5A21" w14:paraId="3B2BFC9A" w14:textId="77777777" w:rsidTr="00F57D21">
        <w:trPr>
          <w:gridAfter w:val="2"/>
          <w:wAfter w:w="747" w:type="dxa"/>
          <w:cantSplit/>
        </w:trPr>
        <w:tc>
          <w:tcPr>
            <w:tcW w:w="6399" w:type="dxa"/>
            <w:gridSpan w:val="6"/>
            <w:tcBorders>
              <w:bottom w:val="none" w:sz="5" w:space="0" w:color="auto"/>
              <w:right w:val="none" w:sz="5" w:space="0" w:color="auto"/>
            </w:tcBorders>
            <w:shd w:val="clear" w:color="auto" w:fill="auto"/>
            <w:vAlign w:val="bottom"/>
          </w:tcPr>
          <w:p w14:paraId="3A618F7E" w14:textId="77777777" w:rsidR="005D5A21" w:rsidRPr="00F57D21" w:rsidRDefault="007930BF" w:rsidP="00F57D21">
            <w:pPr>
              <w:spacing w:after="0"/>
              <w:rPr>
                <w:rFonts w:ascii="Times New Roman" w:hAnsi="Times New Roman" w:cs="Times New Roman"/>
              </w:rPr>
            </w:pPr>
            <w:r w:rsidRPr="00F57D21">
              <w:rPr>
                <w:rFonts w:ascii="Times New Roman" w:hAnsi="Times New Roman" w:cs="Times New Roman"/>
              </w:rPr>
              <w:t>Р/С 03214643000000015700</w:t>
            </w:r>
          </w:p>
        </w:tc>
        <w:tc>
          <w:tcPr>
            <w:tcW w:w="4243" w:type="dxa"/>
            <w:gridSpan w:val="7"/>
            <w:tcBorders>
              <w:top w:val="none" w:sz="5" w:space="0" w:color="auto"/>
              <w:left w:val="none" w:sz="5" w:space="0" w:color="auto"/>
              <w:bottom w:val="none" w:sz="5" w:space="0" w:color="auto"/>
              <w:right w:val="none" w:sz="5" w:space="0" w:color="auto"/>
            </w:tcBorders>
            <w:shd w:val="solid" w:color="FFFFFF" w:fill="auto"/>
            <w:vAlign w:val="bottom"/>
          </w:tcPr>
          <w:p w14:paraId="4BCAB91A" w14:textId="7A056A2D" w:rsidR="005D5A21" w:rsidRPr="00F57D21" w:rsidRDefault="007930BF" w:rsidP="00F57D21">
            <w:pPr>
              <w:spacing w:after="0"/>
              <w:rPr>
                <w:rFonts w:ascii="Times New Roman" w:hAnsi="Times New Roman" w:cs="Times New Roman"/>
              </w:rPr>
            </w:pPr>
            <w:r w:rsidRPr="00F57D21">
              <w:rPr>
                <w:rFonts w:ascii="Times New Roman" w:hAnsi="Times New Roman" w:cs="Times New Roman"/>
              </w:rPr>
              <w:br/>
            </w:r>
          </w:p>
        </w:tc>
      </w:tr>
      <w:tr w:rsidR="005D5A21" w14:paraId="0723CF89" w14:textId="77777777" w:rsidTr="00F57D21">
        <w:trPr>
          <w:gridAfter w:val="2"/>
          <w:wAfter w:w="747" w:type="dxa"/>
          <w:cantSplit/>
        </w:trPr>
        <w:tc>
          <w:tcPr>
            <w:tcW w:w="6399" w:type="dxa"/>
            <w:gridSpan w:val="6"/>
            <w:tcBorders>
              <w:bottom w:val="none" w:sz="5" w:space="0" w:color="auto"/>
              <w:right w:val="none" w:sz="5" w:space="0" w:color="auto"/>
            </w:tcBorders>
            <w:shd w:val="clear" w:color="auto" w:fill="auto"/>
            <w:vAlign w:val="bottom"/>
          </w:tcPr>
          <w:p w14:paraId="218677D7" w14:textId="304FCAB2" w:rsidR="005D5A21" w:rsidRPr="00FE69BB" w:rsidRDefault="007930BF" w:rsidP="00F57D21">
            <w:pPr>
              <w:spacing w:after="0"/>
              <w:rPr>
                <w:rFonts w:ascii="Times New Roman" w:hAnsi="Times New Roman" w:cs="Times New Roman"/>
              </w:rPr>
            </w:pPr>
            <w:r w:rsidRPr="00F57D21">
              <w:rPr>
                <w:rFonts w:ascii="Times New Roman" w:hAnsi="Times New Roman" w:cs="Times New Roman"/>
              </w:rPr>
              <w:t>в ОКЦ №8 в СЗГУ Банка России//УФК по Псковской области, г. ПСКОВ</w:t>
            </w:r>
            <w:r w:rsidR="00FE69BB">
              <w:rPr>
                <w:rFonts w:ascii="Times New Roman" w:hAnsi="Times New Roman" w:cs="Times New Roman"/>
              </w:rPr>
              <w:t>, л/с 20576</w:t>
            </w:r>
            <w:r w:rsidR="00FE69BB">
              <w:rPr>
                <w:rFonts w:ascii="Times New Roman" w:hAnsi="Times New Roman" w:cs="Times New Roman"/>
                <w:lang w:val="en-US"/>
              </w:rPr>
              <w:t>U</w:t>
            </w:r>
            <w:r w:rsidR="00FE69BB">
              <w:rPr>
                <w:rFonts w:ascii="Times New Roman" w:hAnsi="Times New Roman" w:cs="Times New Roman"/>
              </w:rPr>
              <w:t>40130</w:t>
            </w:r>
          </w:p>
        </w:tc>
        <w:tc>
          <w:tcPr>
            <w:tcW w:w="4243" w:type="dxa"/>
            <w:gridSpan w:val="7"/>
            <w:tcBorders>
              <w:top w:val="none" w:sz="5" w:space="0" w:color="auto"/>
              <w:left w:val="none" w:sz="5" w:space="0" w:color="auto"/>
              <w:bottom w:val="none" w:sz="5" w:space="0" w:color="auto"/>
              <w:right w:val="none" w:sz="5" w:space="0" w:color="auto"/>
            </w:tcBorders>
            <w:shd w:val="solid" w:color="FFFFFF" w:fill="auto"/>
            <w:vAlign w:val="bottom"/>
          </w:tcPr>
          <w:p w14:paraId="3EB0290E" w14:textId="3CC7493E" w:rsidR="005D5A21" w:rsidRPr="00F57D21" w:rsidRDefault="005D5A21" w:rsidP="00F57D21">
            <w:pPr>
              <w:spacing w:after="0"/>
              <w:rPr>
                <w:rFonts w:ascii="Times New Roman" w:hAnsi="Times New Roman" w:cs="Times New Roman"/>
              </w:rPr>
            </w:pPr>
          </w:p>
        </w:tc>
      </w:tr>
      <w:tr w:rsidR="005D5A21" w14:paraId="1D858486" w14:textId="77777777" w:rsidTr="00F57D21">
        <w:trPr>
          <w:gridAfter w:val="2"/>
          <w:wAfter w:w="747" w:type="dxa"/>
          <w:cantSplit/>
        </w:trPr>
        <w:tc>
          <w:tcPr>
            <w:tcW w:w="6399" w:type="dxa"/>
            <w:gridSpan w:val="6"/>
            <w:tcBorders>
              <w:bottom w:val="none" w:sz="5" w:space="0" w:color="auto"/>
              <w:right w:val="none" w:sz="5" w:space="0" w:color="auto"/>
            </w:tcBorders>
            <w:shd w:val="clear" w:color="auto" w:fill="auto"/>
            <w:vAlign w:val="bottom"/>
          </w:tcPr>
          <w:p w14:paraId="03DD7F42" w14:textId="77777777" w:rsidR="005D5A21" w:rsidRPr="00F57D21" w:rsidRDefault="007930BF" w:rsidP="00F57D21">
            <w:pPr>
              <w:spacing w:after="0"/>
              <w:rPr>
                <w:rFonts w:ascii="Times New Roman" w:hAnsi="Times New Roman" w:cs="Times New Roman"/>
              </w:rPr>
            </w:pPr>
            <w:r w:rsidRPr="00F57D21">
              <w:rPr>
                <w:rFonts w:ascii="Times New Roman" w:hAnsi="Times New Roman" w:cs="Times New Roman"/>
              </w:rPr>
              <w:t>к/с 40102810145370000049</w:t>
            </w:r>
          </w:p>
        </w:tc>
        <w:tc>
          <w:tcPr>
            <w:tcW w:w="4243" w:type="dxa"/>
            <w:gridSpan w:val="7"/>
            <w:tcBorders>
              <w:top w:val="none" w:sz="5" w:space="0" w:color="auto"/>
              <w:left w:val="none" w:sz="5" w:space="0" w:color="auto"/>
              <w:bottom w:val="none" w:sz="5" w:space="0" w:color="auto"/>
              <w:right w:val="none" w:sz="5" w:space="0" w:color="auto"/>
            </w:tcBorders>
            <w:shd w:val="solid" w:color="FFFFFF" w:fill="auto"/>
            <w:vAlign w:val="bottom"/>
          </w:tcPr>
          <w:p w14:paraId="6367BB33" w14:textId="4451A3F8" w:rsidR="005D5A21" w:rsidRPr="00F57D21" w:rsidRDefault="005D5A21" w:rsidP="00F57D21">
            <w:pPr>
              <w:spacing w:after="0"/>
              <w:rPr>
                <w:rFonts w:ascii="Times New Roman" w:hAnsi="Times New Roman" w:cs="Times New Roman"/>
              </w:rPr>
            </w:pPr>
          </w:p>
        </w:tc>
      </w:tr>
      <w:tr w:rsidR="005D5A21" w14:paraId="2ED09D18" w14:textId="77777777" w:rsidTr="00F57D21">
        <w:trPr>
          <w:gridAfter w:val="2"/>
          <w:wAfter w:w="747" w:type="dxa"/>
          <w:cantSplit/>
        </w:trPr>
        <w:tc>
          <w:tcPr>
            <w:tcW w:w="6399" w:type="dxa"/>
            <w:gridSpan w:val="6"/>
            <w:tcBorders>
              <w:top w:val="none" w:sz="5" w:space="0" w:color="auto"/>
              <w:left w:val="none" w:sz="5" w:space="0" w:color="auto"/>
              <w:bottom w:val="none" w:sz="5" w:space="0" w:color="auto"/>
              <w:right w:val="none" w:sz="5" w:space="0" w:color="auto"/>
            </w:tcBorders>
            <w:shd w:val="solid" w:color="FFFFFF" w:fill="auto"/>
            <w:vAlign w:val="bottom"/>
          </w:tcPr>
          <w:p w14:paraId="2639B8DC" w14:textId="77777777" w:rsidR="005D5A21" w:rsidRPr="00F57D21" w:rsidRDefault="007930BF" w:rsidP="00F57D21">
            <w:pPr>
              <w:spacing w:after="0"/>
              <w:rPr>
                <w:rFonts w:ascii="Times New Roman" w:hAnsi="Times New Roman" w:cs="Times New Roman"/>
              </w:rPr>
            </w:pPr>
            <w:r w:rsidRPr="00F57D21">
              <w:rPr>
                <w:rFonts w:ascii="Times New Roman" w:hAnsi="Times New Roman" w:cs="Times New Roman"/>
              </w:rPr>
              <w:t>БИК 015805002</w:t>
            </w:r>
          </w:p>
        </w:tc>
        <w:tc>
          <w:tcPr>
            <w:tcW w:w="4243" w:type="dxa"/>
            <w:gridSpan w:val="7"/>
            <w:tcBorders>
              <w:top w:val="none" w:sz="5" w:space="0" w:color="auto"/>
              <w:left w:val="none" w:sz="5" w:space="0" w:color="auto"/>
              <w:bottom w:val="none" w:sz="5" w:space="0" w:color="auto"/>
              <w:right w:val="none" w:sz="5" w:space="0" w:color="auto"/>
            </w:tcBorders>
            <w:shd w:val="solid" w:color="FFFFFF" w:fill="auto"/>
            <w:vAlign w:val="bottom"/>
          </w:tcPr>
          <w:p w14:paraId="0F75A1E6" w14:textId="0B0C2FC6" w:rsidR="005D5A21" w:rsidRPr="00F57D21" w:rsidRDefault="005D5A21" w:rsidP="00F57D21">
            <w:pPr>
              <w:spacing w:after="0"/>
              <w:rPr>
                <w:rFonts w:ascii="Times New Roman" w:hAnsi="Times New Roman" w:cs="Times New Roman"/>
              </w:rPr>
            </w:pPr>
          </w:p>
        </w:tc>
      </w:tr>
      <w:tr w:rsidR="005D5A21" w14:paraId="40990627" w14:textId="77777777" w:rsidTr="00F57D21">
        <w:trPr>
          <w:gridAfter w:val="2"/>
          <w:wAfter w:w="747" w:type="dxa"/>
          <w:cantSplit/>
        </w:trPr>
        <w:tc>
          <w:tcPr>
            <w:tcW w:w="6399" w:type="dxa"/>
            <w:gridSpan w:val="6"/>
            <w:tcBorders>
              <w:top w:val="none" w:sz="5" w:space="0" w:color="auto"/>
              <w:left w:val="none" w:sz="5" w:space="0" w:color="auto"/>
              <w:bottom w:val="none" w:sz="5" w:space="0" w:color="auto"/>
              <w:right w:val="none" w:sz="5" w:space="0" w:color="auto"/>
            </w:tcBorders>
            <w:shd w:val="solid" w:color="FFFFFF" w:fill="auto"/>
            <w:vAlign w:val="bottom"/>
          </w:tcPr>
          <w:p w14:paraId="14275F76" w14:textId="77777777" w:rsidR="005D5A21" w:rsidRPr="00F57D21" w:rsidRDefault="005D5A21" w:rsidP="00F57D21">
            <w:pPr>
              <w:spacing w:after="0"/>
              <w:rPr>
                <w:rFonts w:ascii="Times New Roman" w:hAnsi="Times New Roman" w:cs="Times New Roman"/>
              </w:rPr>
            </w:pPr>
          </w:p>
        </w:tc>
        <w:tc>
          <w:tcPr>
            <w:tcW w:w="4243" w:type="dxa"/>
            <w:gridSpan w:val="7"/>
            <w:tcBorders>
              <w:top w:val="none" w:sz="5" w:space="0" w:color="auto"/>
              <w:left w:val="none" w:sz="5" w:space="0" w:color="auto"/>
              <w:bottom w:val="none" w:sz="5" w:space="0" w:color="auto"/>
              <w:right w:val="none" w:sz="5" w:space="0" w:color="auto"/>
            </w:tcBorders>
            <w:shd w:val="solid" w:color="FFFFFF" w:fill="auto"/>
            <w:vAlign w:val="bottom"/>
          </w:tcPr>
          <w:p w14:paraId="4585FF1E" w14:textId="77777777" w:rsidR="005D5A21" w:rsidRPr="00F57D21" w:rsidRDefault="005D5A21" w:rsidP="00F57D21">
            <w:pPr>
              <w:spacing w:after="0"/>
              <w:rPr>
                <w:rFonts w:ascii="Times New Roman" w:hAnsi="Times New Roman" w:cs="Times New Roman"/>
              </w:rPr>
            </w:pPr>
          </w:p>
        </w:tc>
      </w:tr>
      <w:tr w:rsidR="005D5A21" w14:paraId="410C5A7A" w14:textId="77777777" w:rsidTr="00F57D21">
        <w:trPr>
          <w:gridAfter w:val="2"/>
          <w:wAfter w:w="747" w:type="dxa"/>
          <w:cantSplit/>
        </w:trPr>
        <w:tc>
          <w:tcPr>
            <w:tcW w:w="6399" w:type="dxa"/>
            <w:gridSpan w:val="6"/>
            <w:tcBorders>
              <w:top w:val="none" w:sz="5" w:space="0" w:color="auto"/>
              <w:left w:val="none" w:sz="5" w:space="0" w:color="auto"/>
              <w:bottom w:val="none" w:sz="5" w:space="0" w:color="auto"/>
              <w:right w:val="none" w:sz="5" w:space="0" w:color="auto"/>
            </w:tcBorders>
            <w:shd w:val="solid" w:color="FFFFFF" w:fill="auto"/>
            <w:vAlign w:val="bottom"/>
          </w:tcPr>
          <w:p w14:paraId="498DE15B" w14:textId="77777777" w:rsidR="005D5A21" w:rsidRPr="00F57D21" w:rsidRDefault="005D5A21" w:rsidP="00F57D21">
            <w:pPr>
              <w:spacing w:after="0"/>
              <w:rPr>
                <w:rFonts w:ascii="Times New Roman" w:hAnsi="Times New Roman" w:cs="Times New Roman"/>
              </w:rPr>
            </w:pPr>
          </w:p>
        </w:tc>
        <w:tc>
          <w:tcPr>
            <w:tcW w:w="4243" w:type="dxa"/>
            <w:gridSpan w:val="7"/>
            <w:tcBorders>
              <w:top w:val="none" w:sz="5" w:space="0" w:color="auto"/>
              <w:left w:val="none" w:sz="5" w:space="0" w:color="auto"/>
              <w:bottom w:val="none" w:sz="5" w:space="0" w:color="auto"/>
              <w:right w:val="none" w:sz="5" w:space="0" w:color="auto"/>
            </w:tcBorders>
            <w:shd w:val="solid" w:color="FFFFFF" w:fill="auto"/>
            <w:vAlign w:val="bottom"/>
          </w:tcPr>
          <w:p w14:paraId="630B3C12" w14:textId="77777777" w:rsidR="005D5A21" w:rsidRPr="00F57D21" w:rsidRDefault="005D5A21" w:rsidP="00F57D21">
            <w:pPr>
              <w:spacing w:after="0"/>
              <w:rPr>
                <w:rFonts w:ascii="Times New Roman" w:hAnsi="Times New Roman" w:cs="Times New Roman"/>
              </w:rPr>
            </w:pPr>
          </w:p>
        </w:tc>
      </w:tr>
      <w:tr w:rsidR="005D5A21" w14:paraId="00C2832D" w14:textId="77777777" w:rsidTr="00F57D21">
        <w:trPr>
          <w:gridAfter w:val="2"/>
          <w:wAfter w:w="747" w:type="dxa"/>
          <w:cantSplit/>
        </w:trPr>
        <w:tc>
          <w:tcPr>
            <w:tcW w:w="6399" w:type="dxa"/>
            <w:gridSpan w:val="6"/>
            <w:tcBorders>
              <w:top w:val="none" w:sz="5" w:space="0" w:color="auto"/>
              <w:left w:val="none" w:sz="5" w:space="0" w:color="auto"/>
              <w:bottom w:val="none" w:sz="5" w:space="0" w:color="auto"/>
              <w:right w:val="none" w:sz="5" w:space="0" w:color="auto"/>
            </w:tcBorders>
            <w:shd w:val="solid" w:color="FFFFFF" w:fill="auto"/>
            <w:vAlign w:val="bottom"/>
          </w:tcPr>
          <w:p w14:paraId="11F7CF4B" w14:textId="77777777" w:rsidR="005D5A21" w:rsidRPr="00F57D21" w:rsidRDefault="005D5A21" w:rsidP="00F57D21">
            <w:pPr>
              <w:spacing w:after="0"/>
              <w:rPr>
                <w:rFonts w:ascii="Times New Roman" w:hAnsi="Times New Roman" w:cs="Times New Roman"/>
              </w:rPr>
            </w:pPr>
          </w:p>
        </w:tc>
        <w:tc>
          <w:tcPr>
            <w:tcW w:w="4243" w:type="dxa"/>
            <w:gridSpan w:val="7"/>
            <w:tcBorders>
              <w:top w:val="none" w:sz="5" w:space="0" w:color="auto"/>
              <w:left w:val="none" w:sz="5" w:space="0" w:color="auto"/>
              <w:bottom w:val="none" w:sz="5" w:space="0" w:color="auto"/>
              <w:right w:val="none" w:sz="5" w:space="0" w:color="auto"/>
            </w:tcBorders>
            <w:shd w:val="solid" w:color="FFFFFF" w:fill="auto"/>
            <w:vAlign w:val="bottom"/>
          </w:tcPr>
          <w:p w14:paraId="6AD822F8" w14:textId="77777777" w:rsidR="005D5A21" w:rsidRPr="00F57D21" w:rsidRDefault="005D5A21" w:rsidP="00F57D21">
            <w:pPr>
              <w:spacing w:after="0"/>
              <w:rPr>
                <w:rFonts w:ascii="Times New Roman" w:hAnsi="Times New Roman" w:cs="Times New Roman"/>
              </w:rPr>
            </w:pPr>
          </w:p>
        </w:tc>
      </w:tr>
      <w:tr w:rsidR="005D5A21" w14:paraId="3A808982" w14:textId="77777777" w:rsidTr="00F57D21">
        <w:trPr>
          <w:gridAfter w:val="2"/>
          <w:wAfter w:w="747" w:type="dxa"/>
          <w:cantSplit/>
        </w:trPr>
        <w:tc>
          <w:tcPr>
            <w:tcW w:w="6399" w:type="dxa"/>
            <w:gridSpan w:val="6"/>
            <w:tcBorders>
              <w:bottom w:val="none" w:sz="5" w:space="0" w:color="auto"/>
              <w:right w:val="none" w:sz="5" w:space="0" w:color="auto"/>
            </w:tcBorders>
            <w:shd w:val="clear" w:color="auto" w:fill="auto"/>
            <w:vAlign w:val="bottom"/>
          </w:tcPr>
          <w:p w14:paraId="412F0B39" w14:textId="77777777" w:rsidR="005D5A21" w:rsidRPr="00F57D21" w:rsidRDefault="005D5A21" w:rsidP="00F57D21">
            <w:pPr>
              <w:spacing w:after="0"/>
              <w:rPr>
                <w:rFonts w:ascii="Times New Roman" w:hAnsi="Times New Roman" w:cs="Times New Roman"/>
              </w:rPr>
            </w:pPr>
          </w:p>
        </w:tc>
        <w:tc>
          <w:tcPr>
            <w:tcW w:w="4243" w:type="dxa"/>
            <w:gridSpan w:val="7"/>
            <w:tcBorders>
              <w:top w:val="none" w:sz="5" w:space="0" w:color="auto"/>
              <w:left w:val="none" w:sz="5" w:space="0" w:color="auto"/>
              <w:bottom w:val="none" w:sz="5" w:space="0" w:color="auto"/>
              <w:right w:val="none" w:sz="5" w:space="0" w:color="auto"/>
            </w:tcBorders>
            <w:shd w:val="solid" w:color="FFFFFF" w:fill="auto"/>
            <w:vAlign w:val="bottom"/>
          </w:tcPr>
          <w:p w14:paraId="44CE5430" w14:textId="77777777" w:rsidR="005D5A21" w:rsidRPr="00F57D21" w:rsidRDefault="005D5A21" w:rsidP="00F57D21">
            <w:pPr>
              <w:spacing w:after="0"/>
              <w:rPr>
                <w:rFonts w:ascii="Times New Roman" w:hAnsi="Times New Roman" w:cs="Times New Roman"/>
              </w:rPr>
            </w:pPr>
          </w:p>
        </w:tc>
      </w:tr>
      <w:tr w:rsidR="005D5A21" w14:paraId="5830605F" w14:textId="77777777" w:rsidTr="00F57D21">
        <w:trPr>
          <w:gridAfter w:val="2"/>
          <w:wAfter w:w="747" w:type="dxa"/>
          <w:cantSplit/>
        </w:trPr>
        <w:tc>
          <w:tcPr>
            <w:tcW w:w="6399" w:type="dxa"/>
            <w:gridSpan w:val="6"/>
            <w:tcBorders>
              <w:top w:val="none" w:sz="5" w:space="0" w:color="auto"/>
              <w:left w:val="none" w:sz="5" w:space="0" w:color="auto"/>
              <w:bottom w:val="none" w:sz="5" w:space="0" w:color="auto"/>
              <w:right w:val="none" w:sz="5" w:space="0" w:color="auto"/>
            </w:tcBorders>
            <w:shd w:val="solid" w:color="FFFFFF" w:fill="auto"/>
            <w:vAlign w:val="bottom"/>
          </w:tcPr>
          <w:p w14:paraId="7028126C" w14:textId="77777777" w:rsidR="005D5A21" w:rsidRPr="00F57D21" w:rsidRDefault="005D5A21" w:rsidP="00F57D21">
            <w:pPr>
              <w:spacing w:after="0"/>
              <w:rPr>
                <w:rFonts w:ascii="Times New Roman" w:hAnsi="Times New Roman" w:cs="Times New Roman"/>
              </w:rPr>
            </w:pPr>
          </w:p>
        </w:tc>
        <w:tc>
          <w:tcPr>
            <w:tcW w:w="4243" w:type="dxa"/>
            <w:gridSpan w:val="7"/>
            <w:tcBorders>
              <w:top w:val="none" w:sz="5" w:space="0" w:color="auto"/>
              <w:left w:val="none" w:sz="5" w:space="0" w:color="auto"/>
              <w:bottom w:val="none" w:sz="5" w:space="0" w:color="auto"/>
              <w:right w:val="none" w:sz="5" w:space="0" w:color="auto"/>
            </w:tcBorders>
            <w:shd w:val="solid" w:color="FFFFFF" w:fill="auto"/>
            <w:vAlign w:val="bottom"/>
          </w:tcPr>
          <w:p w14:paraId="4C579D0A" w14:textId="77777777" w:rsidR="005D5A21" w:rsidRPr="00F57D21" w:rsidRDefault="005D5A21" w:rsidP="00F57D21">
            <w:pPr>
              <w:spacing w:after="0"/>
              <w:rPr>
                <w:rFonts w:ascii="Times New Roman" w:hAnsi="Times New Roman" w:cs="Times New Roman"/>
              </w:rPr>
            </w:pPr>
          </w:p>
        </w:tc>
      </w:tr>
      <w:tr w:rsidR="005D5A21" w14:paraId="6C14AE7B" w14:textId="77777777" w:rsidTr="00F57D21">
        <w:trPr>
          <w:cantSplit/>
        </w:trPr>
        <w:tc>
          <w:tcPr>
            <w:tcW w:w="939" w:type="dxa"/>
            <w:tcBorders>
              <w:top w:val="none" w:sz="5" w:space="0" w:color="auto"/>
              <w:left w:val="none" w:sz="5" w:space="0" w:color="auto"/>
              <w:bottom w:val="none" w:sz="5" w:space="0" w:color="auto"/>
              <w:right w:val="none" w:sz="5" w:space="0" w:color="auto"/>
            </w:tcBorders>
            <w:shd w:val="solid" w:color="FFFFFF" w:fill="auto"/>
            <w:vAlign w:val="bottom"/>
          </w:tcPr>
          <w:p w14:paraId="52EE1140" w14:textId="77777777" w:rsidR="005D5A21" w:rsidRPr="00F57D21" w:rsidRDefault="005D5A21" w:rsidP="00F57D21">
            <w:pPr>
              <w:spacing w:after="0"/>
              <w:rPr>
                <w:rFonts w:ascii="Times New Roman" w:hAnsi="Times New Roman" w:cs="Times New Roman"/>
              </w:rPr>
            </w:pPr>
          </w:p>
        </w:tc>
        <w:tc>
          <w:tcPr>
            <w:tcW w:w="3300" w:type="dxa"/>
            <w:gridSpan w:val="4"/>
            <w:tcBorders>
              <w:top w:val="none" w:sz="5" w:space="0" w:color="auto"/>
              <w:left w:val="none" w:sz="5" w:space="0" w:color="auto"/>
              <w:bottom w:val="none" w:sz="5" w:space="0" w:color="auto"/>
              <w:right w:val="none" w:sz="5" w:space="0" w:color="auto"/>
            </w:tcBorders>
            <w:shd w:val="clear" w:color="auto" w:fill="auto"/>
            <w:vAlign w:val="bottom"/>
          </w:tcPr>
          <w:p w14:paraId="12189DF1" w14:textId="77777777" w:rsidR="005D5A21" w:rsidRPr="00F57D21" w:rsidRDefault="007930BF" w:rsidP="00F57D21">
            <w:pPr>
              <w:spacing w:after="0"/>
              <w:rPr>
                <w:rFonts w:ascii="Times New Roman" w:hAnsi="Times New Roman" w:cs="Times New Roman"/>
              </w:rPr>
            </w:pPr>
            <w:r w:rsidRPr="00F57D21">
              <w:rPr>
                <w:rFonts w:ascii="Times New Roman" w:hAnsi="Times New Roman" w:cs="Times New Roman"/>
              </w:rPr>
              <w:t>Главный врач</w:t>
            </w:r>
          </w:p>
        </w:tc>
        <w:tc>
          <w:tcPr>
            <w:tcW w:w="2160" w:type="dxa"/>
            <w:tcBorders>
              <w:top w:val="none" w:sz="5" w:space="0" w:color="auto"/>
              <w:left w:val="none" w:sz="5" w:space="0" w:color="auto"/>
              <w:bottom w:val="none" w:sz="5" w:space="0" w:color="auto"/>
              <w:right w:val="none" w:sz="5" w:space="0" w:color="auto"/>
            </w:tcBorders>
            <w:shd w:val="solid" w:color="FFFFFF" w:fill="auto"/>
            <w:vAlign w:val="bottom"/>
          </w:tcPr>
          <w:p w14:paraId="556FEA49" w14:textId="77777777" w:rsidR="005D5A21" w:rsidRPr="00F57D21" w:rsidRDefault="005D5A21" w:rsidP="00F57D21">
            <w:pPr>
              <w:spacing w:after="0"/>
              <w:rPr>
                <w:rFonts w:ascii="Times New Roman" w:hAnsi="Times New Roman" w:cs="Times New Roman"/>
              </w:rPr>
            </w:pPr>
          </w:p>
        </w:tc>
        <w:tc>
          <w:tcPr>
            <w:tcW w:w="240" w:type="dxa"/>
            <w:tcBorders>
              <w:top w:val="none" w:sz="5" w:space="0" w:color="auto"/>
              <w:left w:val="none" w:sz="5" w:space="0" w:color="auto"/>
              <w:bottom w:val="none" w:sz="5" w:space="0" w:color="auto"/>
              <w:right w:val="none" w:sz="5" w:space="0" w:color="auto"/>
            </w:tcBorders>
            <w:shd w:val="solid" w:color="FFFFFF" w:fill="auto"/>
            <w:vAlign w:val="bottom"/>
          </w:tcPr>
          <w:p w14:paraId="417BD427" w14:textId="77777777" w:rsidR="005D5A21" w:rsidRPr="00F57D21" w:rsidRDefault="005D5A21" w:rsidP="00F57D21">
            <w:pPr>
              <w:spacing w:after="0"/>
              <w:rPr>
                <w:rFonts w:ascii="Times New Roman" w:hAnsi="Times New Roman" w:cs="Times New Roman"/>
              </w:rPr>
            </w:pPr>
          </w:p>
        </w:tc>
        <w:tc>
          <w:tcPr>
            <w:tcW w:w="4710" w:type="dxa"/>
            <w:gridSpan w:val="7"/>
            <w:tcBorders>
              <w:top w:val="none" w:sz="5" w:space="0" w:color="auto"/>
              <w:left w:val="none" w:sz="5" w:space="0" w:color="auto"/>
              <w:bottom w:val="none" w:sz="5" w:space="0" w:color="auto"/>
              <w:right w:val="none" w:sz="5" w:space="0" w:color="auto"/>
            </w:tcBorders>
            <w:shd w:val="clear" w:color="auto" w:fill="auto"/>
            <w:vAlign w:val="bottom"/>
          </w:tcPr>
          <w:p w14:paraId="4686A9A5" w14:textId="6D9167C3" w:rsidR="005D5A21" w:rsidRPr="00F57D21" w:rsidRDefault="005D5A21" w:rsidP="00F57D21">
            <w:pPr>
              <w:spacing w:after="0"/>
              <w:rPr>
                <w:rFonts w:ascii="Times New Roman" w:hAnsi="Times New Roman" w:cs="Times New Roman"/>
              </w:rPr>
            </w:pPr>
          </w:p>
        </w:tc>
        <w:tc>
          <w:tcPr>
            <w:tcW w:w="40" w:type="dxa"/>
            <w:tcBorders>
              <w:top w:val="none" w:sz="5" w:space="0" w:color="auto"/>
              <w:left w:val="none" w:sz="5" w:space="0" w:color="auto"/>
              <w:bottom w:val="none" w:sz="5" w:space="0" w:color="auto"/>
              <w:right w:val="none" w:sz="5" w:space="0" w:color="auto"/>
            </w:tcBorders>
            <w:shd w:val="solid" w:color="FFFFFF" w:fill="auto"/>
            <w:vAlign w:val="bottom"/>
          </w:tcPr>
          <w:p w14:paraId="3726F1BD" w14:textId="77777777" w:rsidR="005D5A21" w:rsidRDefault="005D5A21" w:rsidP="00F57D21">
            <w:pPr>
              <w:spacing w:after="0"/>
            </w:pPr>
          </w:p>
        </w:tc>
      </w:tr>
      <w:tr w:rsidR="005D5A21" w14:paraId="2331AD3E" w14:textId="77777777" w:rsidTr="00F57D21">
        <w:trPr>
          <w:gridAfter w:val="2"/>
          <w:wAfter w:w="747" w:type="dxa"/>
          <w:cantSplit/>
        </w:trPr>
        <w:tc>
          <w:tcPr>
            <w:tcW w:w="6399" w:type="dxa"/>
            <w:gridSpan w:val="6"/>
            <w:tcBorders>
              <w:top w:val="none" w:sz="5" w:space="0" w:color="auto"/>
              <w:left w:val="none" w:sz="5" w:space="0" w:color="auto"/>
              <w:bottom w:val="none" w:sz="5" w:space="0" w:color="auto"/>
              <w:right w:val="none" w:sz="5" w:space="0" w:color="auto"/>
            </w:tcBorders>
            <w:shd w:val="solid" w:color="FFFFFF" w:fill="auto"/>
            <w:vAlign w:val="bottom"/>
          </w:tcPr>
          <w:p w14:paraId="7076A82E" w14:textId="77777777" w:rsidR="005D5A21" w:rsidRPr="00F57D21" w:rsidRDefault="005D5A21" w:rsidP="00F57D21">
            <w:pPr>
              <w:spacing w:after="0"/>
              <w:rPr>
                <w:rFonts w:ascii="Times New Roman" w:hAnsi="Times New Roman" w:cs="Times New Roman"/>
              </w:rPr>
            </w:pPr>
          </w:p>
        </w:tc>
        <w:tc>
          <w:tcPr>
            <w:tcW w:w="4243" w:type="dxa"/>
            <w:gridSpan w:val="7"/>
            <w:tcBorders>
              <w:top w:val="none" w:sz="5" w:space="0" w:color="auto"/>
              <w:left w:val="none" w:sz="5" w:space="0" w:color="auto"/>
              <w:bottom w:val="none" w:sz="5" w:space="0" w:color="auto"/>
              <w:right w:val="none" w:sz="5" w:space="0" w:color="auto"/>
            </w:tcBorders>
            <w:shd w:val="solid" w:color="FFFFFF" w:fill="auto"/>
            <w:vAlign w:val="bottom"/>
          </w:tcPr>
          <w:p w14:paraId="131EE486" w14:textId="77777777" w:rsidR="005D5A21" w:rsidRPr="00F57D21" w:rsidRDefault="005D5A21" w:rsidP="00F57D21">
            <w:pPr>
              <w:spacing w:after="0"/>
              <w:rPr>
                <w:rFonts w:ascii="Times New Roman" w:hAnsi="Times New Roman" w:cs="Times New Roman"/>
              </w:rPr>
            </w:pPr>
          </w:p>
        </w:tc>
      </w:tr>
      <w:tr w:rsidR="005D5A21" w14:paraId="4D13F69D" w14:textId="77777777" w:rsidTr="00F57D21">
        <w:trPr>
          <w:gridAfter w:val="2"/>
          <w:wAfter w:w="747" w:type="dxa"/>
          <w:cantSplit/>
        </w:trPr>
        <w:tc>
          <w:tcPr>
            <w:tcW w:w="6399" w:type="dxa"/>
            <w:gridSpan w:val="6"/>
            <w:tcBorders>
              <w:top w:val="none" w:sz="5" w:space="0" w:color="auto"/>
              <w:left w:val="none" w:sz="5" w:space="0" w:color="auto"/>
              <w:bottom w:val="none" w:sz="5" w:space="0" w:color="auto"/>
              <w:right w:val="none" w:sz="5" w:space="0" w:color="auto"/>
            </w:tcBorders>
            <w:shd w:val="solid" w:color="FFFFFF" w:fill="auto"/>
            <w:vAlign w:val="bottom"/>
          </w:tcPr>
          <w:p w14:paraId="43CFDEB8" w14:textId="77777777" w:rsidR="005D5A21" w:rsidRPr="00F57D21" w:rsidRDefault="007930BF" w:rsidP="00F57D21">
            <w:pPr>
              <w:spacing w:after="0"/>
              <w:rPr>
                <w:rFonts w:ascii="Times New Roman" w:hAnsi="Times New Roman" w:cs="Times New Roman"/>
              </w:rPr>
            </w:pPr>
            <w:r w:rsidRPr="00F57D21">
              <w:rPr>
                <w:rFonts w:ascii="Times New Roman" w:hAnsi="Times New Roman" w:cs="Times New Roman"/>
              </w:rPr>
              <w:t>_______________ / Н.Е. Калинин</w:t>
            </w:r>
          </w:p>
        </w:tc>
        <w:tc>
          <w:tcPr>
            <w:tcW w:w="4243" w:type="dxa"/>
            <w:gridSpan w:val="7"/>
            <w:tcBorders>
              <w:top w:val="none" w:sz="5" w:space="0" w:color="auto"/>
              <w:left w:val="none" w:sz="5" w:space="0" w:color="auto"/>
              <w:bottom w:val="none" w:sz="5" w:space="0" w:color="auto"/>
              <w:right w:val="none" w:sz="5" w:space="0" w:color="auto"/>
            </w:tcBorders>
            <w:shd w:val="solid" w:color="FFFFFF" w:fill="auto"/>
            <w:vAlign w:val="bottom"/>
          </w:tcPr>
          <w:p w14:paraId="189FFF5B" w14:textId="44B5C4BD" w:rsidR="005D5A21" w:rsidRPr="00F57D21" w:rsidRDefault="007930BF" w:rsidP="00F57D21">
            <w:pPr>
              <w:spacing w:after="0"/>
              <w:rPr>
                <w:rFonts w:ascii="Times New Roman" w:hAnsi="Times New Roman" w:cs="Times New Roman"/>
              </w:rPr>
            </w:pPr>
            <w:r w:rsidRPr="00F57D21">
              <w:rPr>
                <w:rFonts w:ascii="Times New Roman" w:hAnsi="Times New Roman" w:cs="Times New Roman"/>
              </w:rPr>
              <w:t xml:space="preserve">_______________/  </w:t>
            </w:r>
            <w:r w:rsidR="00A61859">
              <w:rPr>
                <w:rFonts w:ascii="Times New Roman" w:hAnsi="Times New Roman" w:cs="Times New Roman"/>
              </w:rPr>
              <w:t>_____________</w:t>
            </w:r>
          </w:p>
        </w:tc>
      </w:tr>
      <w:tr w:rsidR="005D5A21" w14:paraId="0F5430AF" w14:textId="77777777" w:rsidTr="00F57D21">
        <w:trPr>
          <w:cantSplit/>
        </w:trPr>
        <w:tc>
          <w:tcPr>
            <w:tcW w:w="939" w:type="dxa"/>
            <w:tcBorders>
              <w:top w:val="none" w:sz="5" w:space="0" w:color="auto"/>
              <w:left w:val="none" w:sz="5" w:space="0" w:color="auto"/>
              <w:bottom w:val="none" w:sz="5" w:space="0" w:color="auto"/>
              <w:right w:val="none" w:sz="5" w:space="0" w:color="auto"/>
            </w:tcBorders>
            <w:shd w:val="solid" w:color="FFFFFF" w:fill="auto"/>
            <w:vAlign w:val="bottom"/>
          </w:tcPr>
          <w:p w14:paraId="11E8B37D" w14:textId="77777777" w:rsidR="005D5A21" w:rsidRPr="00F57D21" w:rsidRDefault="005D5A21" w:rsidP="00F57D21">
            <w:pPr>
              <w:spacing w:after="0"/>
              <w:rPr>
                <w:rFonts w:ascii="Times New Roman" w:hAnsi="Times New Roman" w:cs="Times New Roman"/>
              </w:rPr>
            </w:pPr>
          </w:p>
        </w:tc>
        <w:tc>
          <w:tcPr>
            <w:tcW w:w="1665" w:type="dxa"/>
            <w:gridSpan w:val="2"/>
            <w:tcBorders>
              <w:top w:val="none" w:sz="5" w:space="0" w:color="auto"/>
              <w:left w:val="none" w:sz="5" w:space="0" w:color="auto"/>
              <w:bottom w:val="none" w:sz="5" w:space="0" w:color="auto"/>
              <w:right w:val="none" w:sz="5" w:space="0" w:color="auto"/>
            </w:tcBorders>
            <w:shd w:val="solid" w:color="FFFFFF" w:fill="auto"/>
            <w:vAlign w:val="bottom"/>
          </w:tcPr>
          <w:p w14:paraId="273A7CB5" w14:textId="77777777" w:rsidR="005D5A21" w:rsidRPr="00F57D21" w:rsidRDefault="007930BF" w:rsidP="00F57D21">
            <w:pPr>
              <w:spacing w:after="0"/>
              <w:rPr>
                <w:rFonts w:ascii="Times New Roman" w:hAnsi="Times New Roman" w:cs="Times New Roman"/>
              </w:rPr>
            </w:pPr>
            <w:r w:rsidRPr="00F57D21">
              <w:rPr>
                <w:rFonts w:ascii="Times New Roman" w:hAnsi="Times New Roman" w:cs="Times New Roman"/>
              </w:rPr>
              <w:t xml:space="preserve"> М.П.</w:t>
            </w:r>
          </w:p>
        </w:tc>
        <w:tc>
          <w:tcPr>
            <w:tcW w:w="945" w:type="dxa"/>
            <w:tcBorders>
              <w:top w:val="none" w:sz="5" w:space="0" w:color="auto"/>
              <w:left w:val="none" w:sz="5" w:space="0" w:color="auto"/>
              <w:bottom w:val="none" w:sz="5" w:space="0" w:color="auto"/>
              <w:right w:val="none" w:sz="5" w:space="0" w:color="auto"/>
            </w:tcBorders>
            <w:shd w:val="solid" w:color="FFFFFF" w:fill="auto"/>
            <w:vAlign w:val="bottom"/>
          </w:tcPr>
          <w:p w14:paraId="09CEEB5F" w14:textId="77777777" w:rsidR="005D5A21" w:rsidRPr="00F57D21" w:rsidRDefault="005D5A21" w:rsidP="00F57D21">
            <w:pPr>
              <w:spacing w:after="0"/>
              <w:rPr>
                <w:rFonts w:ascii="Times New Roman" w:hAnsi="Times New Roman" w:cs="Times New Roman"/>
              </w:rPr>
            </w:pPr>
          </w:p>
        </w:tc>
        <w:tc>
          <w:tcPr>
            <w:tcW w:w="690" w:type="dxa"/>
            <w:tcBorders>
              <w:top w:val="none" w:sz="5" w:space="0" w:color="auto"/>
              <w:left w:val="none" w:sz="5" w:space="0" w:color="auto"/>
              <w:bottom w:val="none" w:sz="5" w:space="0" w:color="auto"/>
              <w:right w:val="none" w:sz="5" w:space="0" w:color="auto"/>
            </w:tcBorders>
            <w:shd w:val="solid" w:color="FFFFFF" w:fill="auto"/>
            <w:vAlign w:val="bottom"/>
          </w:tcPr>
          <w:p w14:paraId="62285727" w14:textId="77777777" w:rsidR="005D5A21" w:rsidRPr="00F57D21" w:rsidRDefault="005D5A21" w:rsidP="00F57D21">
            <w:pPr>
              <w:spacing w:after="0"/>
              <w:rPr>
                <w:rFonts w:ascii="Times New Roman" w:hAnsi="Times New Roman" w:cs="Times New Roman"/>
              </w:rPr>
            </w:pPr>
          </w:p>
        </w:tc>
        <w:tc>
          <w:tcPr>
            <w:tcW w:w="2160" w:type="dxa"/>
            <w:tcBorders>
              <w:top w:val="none" w:sz="5" w:space="0" w:color="auto"/>
              <w:left w:val="none" w:sz="5" w:space="0" w:color="auto"/>
              <w:bottom w:val="none" w:sz="5" w:space="0" w:color="auto"/>
              <w:right w:val="none" w:sz="5" w:space="0" w:color="auto"/>
            </w:tcBorders>
            <w:shd w:val="solid" w:color="FFFFFF" w:fill="auto"/>
            <w:vAlign w:val="bottom"/>
          </w:tcPr>
          <w:p w14:paraId="40A4637C" w14:textId="77777777" w:rsidR="005D5A21" w:rsidRPr="00F57D21" w:rsidRDefault="005D5A21" w:rsidP="00F57D21">
            <w:pPr>
              <w:spacing w:after="0"/>
              <w:rPr>
                <w:rFonts w:ascii="Times New Roman" w:hAnsi="Times New Roman" w:cs="Times New Roman"/>
              </w:rPr>
            </w:pPr>
          </w:p>
        </w:tc>
        <w:tc>
          <w:tcPr>
            <w:tcW w:w="240" w:type="dxa"/>
            <w:tcBorders>
              <w:top w:val="none" w:sz="5" w:space="0" w:color="auto"/>
              <w:left w:val="none" w:sz="5" w:space="0" w:color="auto"/>
              <w:bottom w:val="none" w:sz="5" w:space="0" w:color="auto"/>
              <w:right w:val="none" w:sz="5" w:space="0" w:color="auto"/>
            </w:tcBorders>
            <w:shd w:val="solid" w:color="FFFFFF" w:fill="auto"/>
            <w:vAlign w:val="bottom"/>
          </w:tcPr>
          <w:p w14:paraId="7D897099" w14:textId="77777777" w:rsidR="005D5A21" w:rsidRPr="00F57D21" w:rsidRDefault="005D5A21" w:rsidP="00F57D21">
            <w:pPr>
              <w:spacing w:after="0"/>
              <w:rPr>
                <w:rFonts w:ascii="Times New Roman" w:hAnsi="Times New Roman" w:cs="Times New Roman"/>
              </w:rPr>
            </w:pPr>
          </w:p>
        </w:tc>
        <w:tc>
          <w:tcPr>
            <w:tcW w:w="2010" w:type="dxa"/>
            <w:gridSpan w:val="2"/>
            <w:tcBorders>
              <w:top w:val="none" w:sz="5" w:space="0" w:color="auto"/>
              <w:left w:val="none" w:sz="5" w:space="0" w:color="auto"/>
              <w:bottom w:val="none" w:sz="5" w:space="0" w:color="auto"/>
              <w:right w:val="none" w:sz="5" w:space="0" w:color="auto"/>
            </w:tcBorders>
            <w:shd w:val="solid" w:color="FFFFFF" w:fill="auto"/>
            <w:vAlign w:val="bottom"/>
          </w:tcPr>
          <w:p w14:paraId="1CB194A5" w14:textId="77777777" w:rsidR="005D5A21" w:rsidRPr="00F57D21" w:rsidRDefault="007930BF" w:rsidP="00F57D21">
            <w:pPr>
              <w:spacing w:after="0"/>
              <w:rPr>
                <w:rFonts w:ascii="Times New Roman" w:hAnsi="Times New Roman" w:cs="Times New Roman"/>
              </w:rPr>
            </w:pPr>
            <w:r w:rsidRPr="00F57D21">
              <w:rPr>
                <w:rFonts w:ascii="Times New Roman" w:hAnsi="Times New Roman" w:cs="Times New Roman"/>
              </w:rPr>
              <w:t xml:space="preserve"> М.П.</w:t>
            </w:r>
          </w:p>
        </w:tc>
        <w:tc>
          <w:tcPr>
            <w:tcW w:w="390" w:type="dxa"/>
            <w:tcBorders>
              <w:top w:val="none" w:sz="5" w:space="0" w:color="auto"/>
              <w:left w:val="none" w:sz="5" w:space="0" w:color="auto"/>
              <w:bottom w:val="none" w:sz="5" w:space="0" w:color="auto"/>
              <w:right w:val="none" w:sz="5" w:space="0" w:color="auto"/>
            </w:tcBorders>
            <w:shd w:val="solid" w:color="FFFFFF" w:fill="auto"/>
            <w:vAlign w:val="bottom"/>
          </w:tcPr>
          <w:p w14:paraId="63A0498B" w14:textId="77777777" w:rsidR="005D5A21" w:rsidRPr="00F57D21" w:rsidRDefault="005D5A21" w:rsidP="00F57D21">
            <w:pPr>
              <w:spacing w:after="0"/>
              <w:rPr>
                <w:rFonts w:ascii="Times New Roman" w:hAnsi="Times New Roman" w:cs="Times New Roman"/>
              </w:rPr>
            </w:pPr>
          </w:p>
        </w:tc>
        <w:tc>
          <w:tcPr>
            <w:tcW w:w="405" w:type="dxa"/>
            <w:tcBorders>
              <w:top w:val="none" w:sz="5" w:space="0" w:color="auto"/>
              <w:left w:val="none" w:sz="5" w:space="0" w:color="auto"/>
              <w:bottom w:val="none" w:sz="5" w:space="0" w:color="auto"/>
              <w:right w:val="none" w:sz="5" w:space="0" w:color="auto"/>
            </w:tcBorders>
            <w:shd w:val="solid" w:color="FFFFFF" w:fill="auto"/>
            <w:vAlign w:val="bottom"/>
          </w:tcPr>
          <w:p w14:paraId="17323DE7" w14:textId="77777777" w:rsidR="005D5A21" w:rsidRPr="00F57D21" w:rsidRDefault="005D5A21" w:rsidP="00F57D21">
            <w:pPr>
              <w:spacing w:after="0"/>
              <w:rPr>
                <w:rFonts w:ascii="Times New Roman" w:hAnsi="Times New Roman" w:cs="Times New Roman"/>
              </w:rPr>
            </w:pPr>
          </w:p>
        </w:tc>
        <w:tc>
          <w:tcPr>
            <w:tcW w:w="525" w:type="dxa"/>
            <w:tcBorders>
              <w:top w:val="none" w:sz="5" w:space="0" w:color="auto"/>
              <w:left w:val="none" w:sz="5" w:space="0" w:color="auto"/>
              <w:bottom w:val="none" w:sz="5" w:space="0" w:color="auto"/>
              <w:right w:val="none" w:sz="5" w:space="0" w:color="auto"/>
            </w:tcBorders>
            <w:shd w:val="solid" w:color="FFFFFF" w:fill="auto"/>
            <w:vAlign w:val="bottom"/>
          </w:tcPr>
          <w:p w14:paraId="7D7D89AD" w14:textId="77777777" w:rsidR="005D5A21" w:rsidRPr="00F57D21" w:rsidRDefault="005D5A21" w:rsidP="00F57D21">
            <w:pPr>
              <w:spacing w:after="0"/>
              <w:rPr>
                <w:rFonts w:ascii="Times New Roman" w:hAnsi="Times New Roman" w:cs="Times New Roman"/>
              </w:rPr>
            </w:pPr>
          </w:p>
        </w:tc>
        <w:tc>
          <w:tcPr>
            <w:tcW w:w="1380" w:type="dxa"/>
            <w:gridSpan w:val="2"/>
            <w:tcBorders>
              <w:top w:val="none" w:sz="5" w:space="0" w:color="auto"/>
              <w:left w:val="none" w:sz="5" w:space="0" w:color="auto"/>
              <w:bottom w:val="none" w:sz="5" w:space="0" w:color="auto"/>
              <w:right w:val="none" w:sz="5" w:space="0" w:color="auto"/>
            </w:tcBorders>
            <w:shd w:val="solid" w:color="FFFFFF" w:fill="auto"/>
            <w:vAlign w:val="bottom"/>
          </w:tcPr>
          <w:p w14:paraId="5417ABFB" w14:textId="77777777" w:rsidR="005D5A21" w:rsidRPr="00F57D21" w:rsidRDefault="005D5A21" w:rsidP="00F57D21">
            <w:pPr>
              <w:spacing w:after="0"/>
              <w:rPr>
                <w:rFonts w:ascii="Times New Roman" w:hAnsi="Times New Roman" w:cs="Times New Roman"/>
              </w:rPr>
            </w:pPr>
          </w:p>
        </w:tc>
        <w:tc>
          <w:tcPr>
            <w:tcW w:w="40" w:type="dxa"/>
            <w:tcBorders>
              <w:top w:val="none" w:sz="5" w:space="0" w:color="auto"/>
              <w:left w:val="none" w:sz="5" w:space="0" w:color="auto"/>
              <w:bottom w:val="none" w:sz="5" w:space="0" w:color="auto"/>
              <w:right w:val="none" w:sz="5" w:space="0" w:color="auto"/>
            </w:tcBorders>
            <w:shd w:val="solid" w:color="FFFFFF" w:fill="auto"/>
            <w:vAlign w:val="bottom"/>
          </w:tcPr>
          <w:p w14:paraId="2B2D9905" w14:textId="77777777" w:rsidR="005D5A21" w:rsidRDefault="005D5A21" w:rsidP="00F57D21">
            <w:pPr>
              <w:spacing w:after="0"/>
            </w:pPr>
          </w:p>
        </w:tc>
      </w:tr>
    </w:tbl>
    <w:p w14:paraId="2BDC5136" w14:textId="77777777" w:rsidR="007930BF" w:rsidRDefault="007930BF"/>
    <w:sectPr w:rsidR="007930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5D5A21"/>
    <w:rsid w:val="00225C04"/>
    <w:rsid w:val="00243E65"/>
    <w:rsid w:val="004B0A5B"/>
    <w:rsid w:val="005D5A21"/>
    <w:rsid w:val="007930BF"/>
    <w:rsid w:val="00A61859"/>
    <w:rsid w:val="00D14E91"/>
    <w:rsid w:val="00DB6628"/>
    <w:rsid w:val="00EF0E12"/>
    <w:rsid w:val="00F57D21"/>
    <w:rsid w:val="00FE6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9DA5C"/>
  <w15:docId w15:val="{699BED58-D904-49AF-AFF8-8990DFEF3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1770</Words>
  <Characters>10092</Characters>
  <Application>Microsoft Office Word</Application>
  <DocSecurity>0</DocSecurity>
  <Lines>84</Lines>
  <Paragraphs>23</Paragraphs>
  <ScaleCrop>false</ScaleCrop>
  <Company/>
  <LinksUpToDate>false</LinksUpToDate>
  <CharactersWithSpaces>11839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Людмила Лукина</cp:lastModifiedBy>
  <cp:revision>10</cp:revision>
  <dcterms:created xsi:type="dcterms:W3CDTF">2026-08-06T12:08:00Z</dcterms:created>
  <dcterms:modified xsi:type="dcterms:W3CDTF">2026-08-06T13:14:00Z</dcterms:modified>
</cp:coreProperties>
</file>