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E9D47" w14:textId="00C8665A" w:rsidR="00464E05" w:rsidRPr="0018231B" w:rsidRDefault="00464E05" w:rsidP="0018231B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94AC8"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14:paraId="70AEA62D" w14:textId="6D97095A" w:rsidR="00871D17" w:rsidRDefault="00821BCC" w:rsidP="00B52E8C">
      <w:pPr>
        <w:keepLines/>
        <w:widowControl w:val="0"/>
        <w:suppressAutoHyphens/>
        <w:spacing w:after="0" w:line="240" w:lineRule="auto"/>
        <w:ind w:left="851" w:right="27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464E05" w:rsidRPr="00294AC8">
        <w:rPr>
          <w:rFonts w:ascii="Times New Roman" w:eastAsia="Calibri" w:hAnsi="Times New Roman" w:cs="Times New Roman"/>
          <w:sz w:val="28"/>
          <w:szCs w:val="28"/>
        </w:rPr>
        <w:t xml:space="preserve">ачальник </w:t>
      </w:r>
      <w:r w:rsidR="00871D17">
        <w:rPr>
          <w:rFonts w:ascii="Times New Roman" w:eastAsia="Calibri" w:hAnsi="Times New Roman" w:cs="Times New Roman"/>
          <w:sz w:val="28"/>
          <w:szCs w:val="28"/>
        </w:rPr>
        <w:t xml:space="preserve">отдела планирования и </w:t>
      </w:r>
    </w:p>
    <w:p w14:paraId="4C247ADE" w14:textId="7CA2128D" w:rsidR="00464E05" w:rsidRPr="00294AC8" w:rsidRDefault="00871D17" w:rsidP="00B52E8C">
      <w:pPr>
        <w:keepLines/>
        <w:widowControl w:val="0"/>
        <w:suppressAutoHyphens/>
        <w:spacing w:after="0" w:line="240" w:lineRule="auto"/>
        <w:ind w:left="851" w:right="27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организации торгов</w:t>
      </w:r>
    </w:p>
    <w:p w14:paraId="2E8A7AD4" w14:textId="77777777" w:rsidR="00464E05" w:rsidRPr="00294AC8" w:rsidRDefault="00464E05" w:rsidP="00B52E8C">
      <w:pPr>
        <w:keepLines/>
        <w:widowControl w:val="0"/>
        <w:suppressAutoHyphens/>
        <w:spacing w:after="0" w:line="240" w:lineRule="auto"/>
        <w:ind w:left="851" w:right="27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4AC8">
        <w:rPr>
          <w:rFonts w:ascii="Times New Roman" w:eastAsia="Calibri" w:hAnsi="Times New Roman" w:cs="Times New Roman"/>
          <w:sz w:val="28"/>
          <w:szCs w:val="28"/>
        </w:rPr>
        <w:t>ФБУ «Администрация «Беломорканал»</w:t>
      </w:r>
    </w:p>
    <w:p w14:paraId="1196EB3D" w14:textId="2395F96C" w:rsidR="00464E05" w:rsidRPr="00294AC8" w:rsidRDefault="00464E05" w:rsidP="00B52E8C">
      <w:pPr>
        <w:keepLines/>
        <w:widowControl w:val="0"/>
        <w:suppressAutoHyphens/>
        <w:spacing w:after="0" w:line="240" w:lineRule="auto"/>
        <w:ind w:left="851" w:right="27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94AC8"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="00821BCC">
        <w:rPr>
          <w:rFonts w:ascii="Times New Roman" w:eastAsia="Calibri" w:hAnsi="Times New Roman" w:cs="Times New Roman"/>
          <w:sz w:val="28"/>
          <w:szCs w:val="28"/>
        </w:rPr>
        <w:t>А.В. Евстигнеев</w:t>
      </w:r>
    </w:p>
    <w:p w14:paraId="65CB3CEE" w14:textId="377D92DE" w:rsidR="00464E05" w:rsidRDefault="00464E05" w:rsidP="00B52E8C">
      <w:pPr>
        <w:keepLines/>
        <w:widowControl w:val="0"/>
        <w:suppressAutoHyphens/>
        <w:spacing w:after="0" w:line="240" w:lineRule="auto"/>
        <w:ind w:left="851" w:right="27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94AC8">
        <w:rPr>
          <w:rFonts w:ascii="Times New Roman" w:eastAsia="Calibri" w:hAnsi="Times New Roman" w:cs="Times New Roman"/>
          <w:sz w:val="28"/>
          <w:szCs w:val="28"/>
        </w:rPr>
        <w:t>«    »</w:t>
      </w:r>
      <w:proofErr w:type="gramEnd"/>
      <w:r w:rsidRPr="00294AC8">
        <w:rPr>
          <w:rFonts w:ascii="Times New Roman" w:eastAsia="Calibri" w:hAnsi="Times New Roman" w:cs="Times New Roman"/>
          <w:sz w:val="28"/>
          <w:szCs w:val="28"/>
        </w:rPr>
        <w:t>____________ 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F07836">
        <w:rPr>
          <w:rFonts w:ascii="Times New Roman" w:eastAsia="Calibri" w:hAnsi="Times New Roman" w:cs="Times New Roman"/>
          <w:sz w:val="28"/>
          <w:szCs w:val="28"/>
        </w:rPr>
        <w:t>6</w:t>
      </w:r>
      <w:r w:rsidRPr="00294AC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6C483BCD" w14:textId="77777777" w:rsidR="00B52E8C" w:rsidRDefault="00B52E8C" w:rsidP="00B52E8C">
      <w:pPr>
        <w:keepLines/>
        <w:widowControl w:val="0"/>
        <w:suppressAutoHyphens/>
        <w:spacing w:after="0" w:line="240" w:lineRule="auto"/>
        <w:ind w:left="851" w:right="27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B7088AB" w14:textId="77777777" w:rsidR="00464E05" w:rsidRPr="005360E0" w:rsidRDefault="00464E05" w:rsidP="00B52E8C">
      <w:pPr>
        <w:keepLines/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60E0">
        <w:rPr>
          <w:rFonts w:ascii="Times New Roman" w:eastAsia="Calibri" w:hAnsi="Times New Roman" w:cs="Times New Roman"/>
          <w:b/>
          <w:sz w:val="28"/>
          <w:szCs w:val="28"/>
        </w:rPr>
        <w:t xml:space="preserve">Обоснование начальной (максимальной) цены контракта </w:t>
      </w:r>
    </w:p>
    <w:p w14:paraId="002DBAF7" w14:textId="5A928B34" w:rsidR="00B52E8C" w:rsidRPr="005360E0" w:rsidRDefault="00C11F3A" w:rsidP="00B52E8C">
      <w:pPr>
        <w:keepLines/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5360E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на</w:t>
      </w:r>
      <w:r w:rsidR="00464E05" w:rsidRPr="005360E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оказание услуг</w:t>
      </w:r>
      <w:r w:rsidRPr="005360E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:</w:t>
      </w:r>
    </w:p>
    <w:p w14:paraId="37C77E79" w14:textId="39728326" w:rsidR="005360E0" w:rsidRPr="00CC3D0D" w:rsidRDefault="005360E0" w:rsidP="00CC3D0D">
      <w:pPr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C3D0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CC3D0D" w:rsidRPr="00CC3D0D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CC3D0D" w:rsidRPr="00CC3D0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бязательное страхование гражданской</w:t>
      </w:r>
      <w:r w:rsidR="00CC3D0D" w:rsidRPr="00CC3D0D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 </w:t>
      </w:r>
      <w:r w:rsidR="00CC3D0D" w:rsidRPr="00CC3D0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ответственности владельцев транспортных средств (ОСАГО)</w:t>
      </w:r>
      <w:r w:rsidRPr="00CC3D0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5132485D" w14:textId="3A3B3879" w:rsidR="003C18D4" w:rsidRPr="005360E0" w:rsidRDefault="003C18D4" w:rsidP="00B52E8C">
      <w:pPr>
        <w:keepLines/>
        <w:widowControl w:val="0"/>
        <w:shd w:val="clear" w:color="auto" w:fill="FFFFFF"/>
        <w:suppressAutoHyphens/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56"/>
        <w:gridCol w:w="7564"/>
      </w:tblGrid>
      <w:tr w:rsidR="00B52E8C" w:rsidRPr="00294AC8" w14:paraId="2A7C3325" w14:textId="77777777" w:rsidTr="00B52E8C">
        <w:trPr>
          <w:cantSplit/>
          <w:trHeight w:val="887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3DD0" w14:textId="77777777" w:rsidR="00B52E8C" w:rsidRPr="00294AC8" w:rsidRDefault="00B52E8C" w:rsidP="00B52E8C">
            <w:pPr>
              <w:keepLines/>
              <w:widowControl w:val="0"/>
              <w:suppressAutoHyphens/>
              <w:spacing w:after="0" w:line="100" w:lineRule="atLeast"/>
              <w:ind w:left="-84" w:right="270"/>
              <w:contextualSpacing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 w:eastAsia="ar-SA"/>
              </w:rPr>
            </w:pPr>
            <w:bookmarkStart w:id="0" w:name="_Hlk530061329"/>
            <w:r w:rsidRPr="00294AC8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Основные характеристики объекта закупки</w:t>
            </w:r>
          </w:p>
        </w:tc>
        <w:tc>
          <w:tcPr>
            <w:tcW w:w="3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018B" w14:textId="2AA4F045" w:rsidR="00CC3D0D" w:rsidRPr="00CC3D0D" w:rsidRDefault="00CC3D0D" w:rsidP="00CC3D0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CC3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траховани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CC3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подлежат транспортные средства в</w:t>
            </w:r>
            <w:r w:rsidRPr="00CC3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 </w:t>
            </w:r>
            <w:r w:rsidRPr="00CC3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количестве </w:t>
            </w:r>
            <w:r w:rsidR="005D66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CC3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r w:rsidR="005D66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две</w:t>
            </w:r>
            <w:r w:rsidRPr="00CC3D0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) </w:t>
            </w:r>
            <w:r w:rsidR="0083372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штук</w:t>
            </w:r>
            <w:r w:rsidR="005D66E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</w:t>
            </w:r>
            <w:r w:rsidRPr="00CC3D0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CC3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согласно перечню из пункта </w:t>
            </w:r>
            <w:r w:rsidR="00282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CC3D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настоящего Технического задания</w:t>
            </w:r>
            <w:r w:rsidR="002823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(Список автотранспорта приложение № 1)</w:t>
            </w:r>
          </w:p>
          <w:p w14:paraId="1DCD7D67" w14:textId="77777777" w:rsidR="004E531A" w:rsidRDefault="004E531A" w:rsidP="00B52E8C">
            <w:pPr>
              <w:keepLines/>
              <w:widowControl w:val="0"/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230B7B" w14:textId="7D6B70A6" w:rsidR="00B52E8C" w:rsidRPr="005939D4" w:rsidRDefault="00B52E8C" w:rsidP="00B52E8C">
            <w:pPr>
              <w:keepLines/>
              <w:widowControl w:val="0"/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5939D4">
              <w:rPr>
                <w:rFonts w:ascii="Times New Roman" w:eastAsia="Calibri" w:hAnsi="Times New Roman" w:cs="Times New Roman"/>
                <w:sz w:val="26"/>
                <w:szCs w:val="26"/>
              </w:rPr>
              <w:t>Согласно техническому заданию.</w:t>
            </w:r>
          </w:p>
        </w:tc>
      </w:tr>
      <w:tr w:rsidR="00B52E8C" w:rsidRPr="00294AC8" w14:paraId="7CD81A23" w14:textId="77777777" w:rsidTr="00B52E8C">
        <w:trPr>
          <w:cantSplit/>
          <w:trHeight w:val="887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D486" w14:textId="77777777" w:rsidR="00B52E8C" w:rsidRPr="002C136B" w:rsidRDefault="00B52E8C" w:rsidP="00B52E8C">
            <w:pPr>
              <w:keepLines/>
              <w:widowControl w:val="0"/>
              <w:suppressAutoHyphens/>
              <w:spacing w:after="0" w:line="100" w:lineRule="atLeast"/>
              <w:ind w:left="-84" w:right="270"/>
              <w:contextualSpacing/>
              <w:rPr>
                <w:rFonts w:ascii="Times New Roman" w:eastAsia="Calibri" w:hAnsi="Times New Roman" w:cs="Times New Roman"/>
                <w:b/>
                <w:kern w:val="1"/>
                <w:sz w:val="18"/>
                <w:szCs w:val="18"/>
                <w:lang w:eastAsia="ar-SA"/>
              </w:rPr>
            </w:pPr>
            <w:r w:rsidRPr="002C136B">
              <w:rPr>
                <w:rFonts w:ascii="Times New Roman" w:eastAsia="Calibri" w:hAnsi="Times New Roman" w:cs="Times New Roman"/>
                <w:b/>
                <w:kern w:val="1"/>
                <w:sz w:val="18"/>
                <w:szCs w:val="18"/>
                <w:lang w:eastAsia="ar-SA"/>
              </w:rPr>
              <w:t xml:space="preserve">Информация о валюте, используемая при формировании цены контракта при расчете с поставщиком </w:t>
            </w:r>
          </w:p>
        </w:tc>
        <w:tc>
          <w:tcPr>
            <w:tcW w:w="3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20D3" w14:textId="77777777" w:rsidR="00B52E8C" w:rsidRDefault="00B52E8C" w:rsidP="00B52E8C">
            <w:pPr>
              <w:keepLines/>
              <w:widowControl w:val="0"/>
              <w:suppressAutoHyphens/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Российский рубль</w:t>
            </w:r>
          </w:p>
        </w:tc>
      </w:tr>
      <w:bookmarkEnd w:id="0"/>
      <w:tr w:rsidR="00B52E8C" w:rsidRPr="00294AC8" w14:paraId="2F2D81AF" w14:textId="77777777" w:rsidTr="00B52E8C">
        <w:trPr>
          <w:cantSplit/>
          <w:trHeight w:val="925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A89B" w14:textId="77777777" w:rsidR="00B52E8C" w:rsidRPr="00294AC8" w:rsidRDefault="00B52E8C" w:rsidP="00B52E8C">
            <w:pPr>
              <w:keepLines/>
              <w:widowControl w:val="0"/>
              <w:suppressAutoHyphens/>
              <w:spacing w:after="0" w:line="100" w:lineRule="atLeast"/>
              <w:ind w:left="57" w:right="270"/>
              <w:contextualSpacing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4AC8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Используемый метод определения НМЦК с обоснованием</w:t>
            </w:r>
          </w:p>
        </w:tc>
        <w:tc>
          <w:tcPr>
            <w:tcW w:w="3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E767" w14:textId="10608B8C" w:rsidR="00B52E8C" w:rsidRDefault="005360E0" w:rsidP="00B52E8C">
            <w:pPr>
              <w:keepLines/>
              <w:widowControl w:val="0"/>
              <w:suppressAutoHyphens/>
              <w:spacing w:after="0" w:line="100" w:lineRule="atLeast"/>
              <w:ind w:right="270"/>
              <w:contextualSpacing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A16D8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Тарифный метод</w:t>
            </w:r>
            <w:r w:rsidR="00B52E8C" w:rsidRPr="00294AC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– выбран </w:t>
            </w:r>
            <w:r w:rsidR="002F365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в </w:t>
            </w:r>
            <w:r w:rsidR="00B52E8C" w:rsidRPr="00294AC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соответствии с </w:t>
            </w:r>
            <w:r w:rsidR="00B52E8C" w:rsidRPr="002F365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п.</w:t>
            </w:r>
            <w:r w:rsidR="002F365F" w:rsidRPr="002F365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  <w:r w:rsidR="00B52E8C" w:rsidRPr="002F365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B52E8C" w:rsidRPr="00294AC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ст. 22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 </w:t>
            </w:r>
          </w:p>
          <w:p w14:paraId="246C3E47" w14:textId="679DE223" w:rsidR="003F0E49" w:rsidRPr="00D94C44" w:rsidRDefault="003F0E49" w:rsidP="00B52E8C">
            <w:pPr>
              <w:keepLines/>
              <w:widowControl w:val="0"/>
              <w:suppressAutoHyphens/>
              <w:spacing w:after="0" w:line="100" w:lineRule="atLeast"/>
              <w:ind w:right="270"/>
              <w:contextualSpacing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94C44">
              <w:rPr>
                <w:rFonts w:ascii="Times New Roman" w:eastAsia="Calibri" w:hAnsi="Times New Roman" w:cs="Times New Roman"/>
                <w:sz w:val="24"/>
                <w:szCs w:val="24"/>
              </w:rPr>
              <w:t>Расчет произведен тарифным методом по формуле в соответствии с Федеральным законом РФ № 40-ФЗ «Об обязательном страховании гражданской ответственности владельцев транспортных средств» от 25.04.02 года (далее № 40-ФЗ), Указанием Банка России от 08.12.2021г. №6007-У «О страховых тарифах по обязательному страхованию гражданской ответственности владельцев транспортных средств»</w:t>
            </w:r>
          </w:p>
          <w:p w14:paraId="79F10A85" w14:textId="77777777" w:rsidR="00B52E8C" w:rsidRPr="00294AC8" w:rsidRDefault="00B52E8C" w:rsidP="00B52E8C">
            <w:pPr>
              <w:keepLines/>
              <w:widowControl w:val="0"/>
              <w:suppressAutoHyphens/>
              <w:spacing w:after="0" w:line="100" w:lineRule="atLeast"/>
              <w:ind w:left="851" w:right="270" w:firstLine="709"/>
              <w:contextualSpacing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B52E8C" w:rsidRPr="00294AC8" w14:paraId="27B28B6C" w14:textId="77777777" w:rsidTr="00B52E8C">
        <w:trPr>
          <w:cantSplit/>
          <w:trHeight w:val="632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E9AB" w14:textId="77777777" w:rsidR="00B52E8C" w:rsidRPr="00294AC8" w:rsidRDefault="00B52E8C" w:rsidP="00B52E8C">
            <w:pPr>
              <w:keepLines/>
              <w:widowControl w:val="0"/>
              <w:suppressAutoHyphens/>
              <w:spacing w:after="0" w:line="100" w:lineRule="atLeast"/>
              <w:ind w:left="57" w:right="270"/>
              <w:contextualSpacing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4AC8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Расчет НМЦК</w:t>
            </w:r>
          </w:p>
        </w:tc>
        <w:tc>
          <w:tcPr>
            <w:tcW w:w="3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FD2" w14:textId="7AAF2DA4" w:rsidR="00B52E8C" w:rsidRPr="00F62053" w:rsidRDefault="00B52E8C" w:rsidP="00B52E8C">
            <w:pPr>
              <w:keepLines/>
              <w:widowControl w:val="0"/>
              <w:suppressAutoHyphens/>
              <w:spacing w:after="0" w:line="100" w:lineRule="atLeast"/>
              <w:ind w:right="27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F6205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Расчёт НМЦК с выполнен в соответствии с Методическими рекомендациям, утвержденными приказом Министерства экономического развития РФ от 02.10.2013. №567 </w:t>
            </w:r>
          </w:p>
          <w:p w14:paraId="4D6D56E2" w14:textId="77777777" w:rsidR="005360E0" w:rsidRDefault="005360E0" w:rsidP="00B52E8C">
            <w:pPr>
              <w:keepLines/>
              <w:widowControl w:val="0"/>
              <w:suppressAutoHyphens/>
              <w:spacing w:after="0" w:line="100" w:lineRule="atLeast"/>
              <w:ind w:right="27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14:paraId="2EC628CB" w14:textId="407E9F2A" w:rsidR="00B52E8C" w:rsidRPr="00B7075F" w:rsidRDefault="00B52E8C" w:rsidP="00B52E8C">
            <w:pPr>
              <w:keepLines/>
              <w:widowControl w:val="0"/>
              <w:suppressAutoHyphens/>
              <w:spacing w:after="0" w:line="100" w:lineRule="atLeast"/>
              <w:ind w:right="270"/>
              <w:contextualSpacing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6205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Заказчиком установлена начальная (максимальная) цена контракта в сумме</w:t>
            </w:r>
            <w:r w:rsidR="00B7075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="00675142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  <w:t>12503</w:t>
            </w:r>
            <w:r w:rsidR="00B7075F" w:rsidRPr="00B7075F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 (</w:t>
            </w:r>
            <w:r w:rsidR="0067514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Двенадцать тысяч пятьсот три</w:t>
            </w:r>
            <w:r w:rsidR="00B7075F" w:rsidRPr="00B7075F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) рубл</w:t>
            </w:r>
            <w:r w:rsidR="0067514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я</w:t>
            </w:r>
            <w:r w:rsidR="00B7075F" w:rsidRPr="00B7075F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 </w:t>
            </w:r>
            <w:r w:rsidR="0067514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94</w:t>
            </w:r>
            <w:r w:rsidR="00B7075F" w:rsidRPr="00B7075F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 копеек</w:t>
            </w:r>
            <w:r w:rsidRPr="00B7075F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 </w:t>
            </w:r>
          </w:p>
          <w:p w14:paraId="61FF9C61" w14:textId="77777777" w:rsidR="0028230E" w:rsidRDefault="0028230E" w:rsidP="00B52E8C">
            <w:pPr>
              <w:keepLines/>
              <w:widowControl w:val="0"/>
              <w:suppressAutoHyphens/>
              <w:spacing w:after="0" w:line="100" w:lineRule="atLeast"/>
              <w:ind w:right="27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F820E2" w14:textId="262B30E6" w:rsidR="0028230E" w:rsidRPr="0028230E" w:rsidRDefault="0028230E" w:rsidP="00B52E8C">
            <w:pPr>
              <w:keepLines/>
              <w:widowControl w:val="0"/>
              <w:suppressAutoHyphens/>
              <w:spacing w:after="0" w:line="100" w:lineRule="atLeast"/>
              <w:ind w:right="27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230E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Приложение: Расчет НМЦК</w:t>
            </w:r>
          </w:p>
          <w:p w14:paraId="15D857F2" w14:textId="2679D3CD" w:rsidR="005360E0" w:rsidRPr="002F365F" w:rsidRDefault="005360E0" w:rsidP="00B52E8C">
            <w:pPr>
              <w:keepLines/>
              <w:widowControl w:val="0"/>
              <w:suppressAutoHyphens/>
              <w:spacing w:after="0" w:line="100" w:lineRule="atLeast"/>
              <w:ind w:right="270"/>
              <w:contextualSpacing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B52E8C" w:rsidRPr="00294AC8" w14:paraId="44BB14B2" w14:textId="77777777" w:rsidTr="00B52E8C">
        <w:trPr>
          <w:cantSplit/>
          <w:trHeight w:val="531"/>
        </w:trPr>
        <w:tc>
          <w:tcPr>
            <w:tcW w:w="1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8408" w14:textId="77777777" w:rsidR="00B52E8C" w:rsidRPr="00294AC8" w:rsidRDefault="00B52E8C" w:rsidP="00B52E8C">
            <w:pPr>
              <w:keepLines/>
              <w:widowControl w:val="0"/>
              <w:suppressAutoHyphens/>
              <w:spacing w:after="0" w:line="100" w:lineRule="atLeast"/>
              <w:ind w:left="-84" w:right="270"/>
              <w:contextualSpacing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4AC8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Дата подготовки обоснования НМЦК</w:t>
            </w:r>
          </w:p>
        </w:tc>
        <w:tc>
          <w:tcPr>
            <w:tcW w:w="3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D98E" w14:textId="5F738A7D" w:rsidR="00B52E8C" w:rsidRPr="00294AC8" w:rsidRDefault="00675142" w:rsidP="00B52E8C">
            <w:pPr>
              <w:keepLines/>
              <w:widowControl w:val="0"/>
              <w:suppressAutoHyphens/>
              <w:spacing w:after="0" w:line="100" w:lineRule="atLeast"/>
              <w:ind w:left="851" w:right="270" w:firstLine="709"/>
              <w:contextualSpacing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07</w:t>
            </w:r>
            <w:r w:rsidR="00B52E8C" w:rsidRPr="00294AC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Июля</w:t>
            </w:r>
            <w:r w:rsidR="005360E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B52E8C" w:rsidRPr="00294AC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B52E8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="00B52E8C" w:rsidRPr="00294AC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г</w:t>
            </w:r>
          </w:p>
        </w:tc>
      </w:tr>
    </w:tbl>
    <w:p w14:paraId="21E3C0E3" w14:textId="77777777" w:rsidR="00D94C44" w:rsidRDefault="00D94C44" w:rsidP="00CC3D0D">
      <w:pPr>
        <w:keepLines/>
        <w:widowControl w:val="0"/>
        <w:tabs>
          <w:tab w:val="left" w:pos="1725"/>
        </w:tabs>
        <w:suppressAutoHyphens/>
        <w:spacing w:after="200" w:line="276" w:lineRule="auto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0E60BD7B" w14:textId="6360466D" w:rsidR="00CC3D0D" w:rsidRDefault="00464E05" w:rsidP="0028230E">
      <w:pPr>
        <w:keepLines/>
        <w:widowControl w:val="0"/>
        <w:tabs>
          <w:tab w:val="left" w:pos="1725"/>
        </w:tabs>
        <w:suppressAutoHyphens/>
        <w:spacing w:after="200" w:line="276" w:lineRule="auto"/>
        <w:contextualSpacing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6F746E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Согласовано: </w:t>
      </w:r>
      <w:proofErr w:type="spellStart"/>
      <w:r w:rsidR="0067514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И.о</w:t>
      </w:r>
      <w:proofErr w:type="spellEnd"/>
      <w:r w:rsidR="0067514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н</w:t>
      </w:r>
      <w:r w:rsidRPr="006F746E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ачальник</w:t>
      </w:r>
      <w:r w:rsidR="00675142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а</w:t>
      </w:r>
      <w:r w:rsidRPr="006F746E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="00CC3D0D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ОМТО</w:t>
      </w:r>
      <w:r w:rsidRPr="006F746E">
        <w:rPr>
          <w:rFonts w:ascii="Times New Roman" w:hAnsi="Times New Roman"/>
          <w:kern w:val="2"/>
          <w:sz w:val="24"/>
          <w:szCs w:val="24"/>
        </w:rPr>
        <w:t>____________ /</w:t>
      </w:r>
      <w:proofErr w:type="spellStart"/>
      <w:r w:rsidR="00675142">
        <w:rPr>
          <w:rFonts w:ascii="Times New Roman" w:hAnsi="Times New Roman"/>
          <w:kern w:val="2"/>
          <w:sz w:val="24"/>
          <w:szCs w:val="24"/>
        </w:rPr>
        <w:t>Супаева</w:t>
      </w:r>
      <w:proofErr w:type="spellEnd"/>
      <w:r w:rsidR="00675142">
        <w:rPr>
          <w:rFonts w:ascii="Times New Roman" w:hAnsi="Times New Roman"/>
          <w:kern w:val="2"/>
          <w:sz w:val="24"/>
          <w:szCs w:val="24"/>
        </w:rPr>
        <w:t xml:space="preserve"> О.Н. </w:t>
      </w:r>
      <w:r w:rsidR="0028230E">
        <w:rPr>
          <w:rFonts w:ascii="Times New Roman" w:hAnsi="Times New Roman"/>
          <w:kern w:val="2"/>
          <w:sz w:val="24"/>
          <w:szCs w:val="24"/>
        </w:rPr>
        <w:t>/</w:t>
      </w:r>
    </w:p>
    <w:sectPr w:rsidR="00CC3D0D" w:rsidSect="0028230E">
      <w:pgSz w:w="11906" w:h="16838"/>
      <w:pgMar w:top="142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928F9"/>
    <w:multiLevelType w:val="hybridMultilevel"/>
    <w:tmpl w:val="26DEA110"/>
    <w:lvl w:ilvl="0" w:tplc="0CA67B9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602F7"/>
    <w:multiLevelType w:val="hybridMultilevel"/>
    <w:tmpl w:val="E99C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87621">
    <w:abstractNumId w:val="1"/>
  </w:num>
  <w:num w:numId="2" w16cid:durableId="1582987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691"/>
    <w:rsid w:val="000303C1"/>
    <w:rsid w:val="000B046F"/>
    <w:rsid w:val="0018231B"/>
    <w:rsid w:val="001B4106"/>
    <w:rsid w:val="001C3B57"/>
    <w:rsid w:val="001D57E1"/>
    <w:rsid w:val="00220AD5"/>
    <w:rsid w:val="00241CDA"/>
    <w:rsid w:val="0025087A"/>
    <w:rsid w:val="0028230E"/>
    <w:rsid w:val="002C2D87"/>
    <w:rsid w:val="002F365F"/>
    <w:rsid w:val="003213FB"/>
    <w:rsid w:val="0032765C"/>
    <w:rsid w:val="00331F67"/>
    <w:rsid w:val="00372CD1"/>
    <w:rsid w:val="003B5162"/>
    <w:rsid w:val="003C18D4"/>
    <w:rsid w:val="003E324F"/>
    <w:rsid w:val="003F0E49"/>
    <w:rsid w:val="00402DFF"/>
    <w:rsid w:val="00437B3A"/>
    <w:rsid w:val="00464E05"/>
    <w:rsid w:val="00470DC4"/>
    <w:rsid w:val="004830E2"/>
    <w:rsid w:val="004904CC"/>
    <w:rsid w:val="004E531A"/>
    <w:rsid w:val="005138B5"/>
    <w:rsid w:val="005360E0"/>
    <w:rsid w:val="005939D4"/>
    <w:rsid w:val="005D66E1"/>
    <w:rsid w:val="006201B8"/>
    <w:rsid w:val="00675142"/>
    <w:rsid w:val="00697DEB"/>
    <w:rsid w:val="006D0F43"/>
    <w:rsid w:val="006D3C46"/>
    <w:rsid w:val="006E049B"/>
    <w:rsid w:val="00703843"/>
    <w:rsid w:val="00794054"/>
    <w:rsid w:val="00821BCC"/>
    <w:rsid w:val="00833720"/>
    <w:rsid w:val="0083648A"/>
    <w:rsid w:val="00836770"/>
    <w:rsid w:val="00845CC1"/>
    <w:rsid w:val="00871D17"/>
    <w:rsid w:val="008837A7"/>
    <w:rsid w:val="008C5576"/>
    <w:rsid w:val="008E5002"/>
    <w:rsid w:val="009D2420"/>
    <w:rsid w:val="00A7619E"/>
    <w:rsid w:val="00AB5984"/>
    <w:rsid w:val="00AE2C35"/>
    <w:rsid w:val="00AF6ADC"/>
    <w:rsid w:val="00AF7A5B"/>
    <w:rsid w:val="00B018F7"/>
    <w:rsid w:val="00B52E8C"/>
    <w:rsid w:val="00B6479B"/>
    <w:rsid w:val="00B7075F"/>
    <w:rsid w:val="00BF45E7"/>
    <w:rsid w:val="00C05D85"/>
    <w:rsid w:val="00C11F3A"/>
    <w:rsid w:val="00C47D5B"/>
    <w:rsid w:val="00C82834"/>
    <w:rsid w:val="00C90691"/>
    <w:rsid w:val="00CC3D0D"/>
    <w:rsid w:val="00D14A93"/>
    <w:rsid w:val="00D41B54"/>
    <w:rsid w:val="00D46B40"/>
    <w:rsid w:val="00D94C44"/>
    <w:rsid w:val="00D9795A"/>
    <w:rsid w:val="00DA1F1A"/>
    <w:rsid w:val="00DC37FE"/>
    <w:rsid w:val="00DF4239"/>
    <w:rsid w:val="00E639D2"/>
    <w:rsid w:val="00E65A13"/>
    <w:rsid w:val="00E8008B"/>
    <w:rsid w:val="00E90063"/>
    <w:rsid w:val="00EA16D8"/>
    <w:rsid w:val="00EE673E"/>
    <w:rsid w:val="00EF21C0"/>
    <w:rsid w:val="00F07836"/>
    <w:rsid w:val="00F85EE7"/>
    <w:rsid w:val="00F90250"/>
    <w:rsid w:val="00FB5EB6"/>
    <w:rsid w:val="00FF03C0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A955"/>
  <w15:chartTrackingRefBased/>
  <w15:docId w15:val="{63783693-85F6-4FF1-813F-1C505F02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E05"/>
  </w:style>
  <w:style w:type="paragraph" w:styleId="1">
    <w:name w:val="heading 1"/>
    <w:basedOn w:val="a"/>
    <w:next w:val="a"/>
    <w:link w:val="10"/>
    <w:uiPriority w:val="9"/>
    <w:qFormat/>
    <w:rsid w:val="00CC3D0D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E05"/>
    <w:pPr>
      <w:ind w:left="720"/>
      <w:contextualSpacing/>
    </w:pPr>
  </w:style>
  <w:style w:type="character" w:customStyle="1" w:styleId="11">
    <w:name w:val="Основной текст1"/>
    <w:basedOn w:val="a0"/>
    <w:rsid w:val="00464E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0">
    <w:name w:val="Заголовок 11"/>
    <w:basedOn w:val="a"/>
    <w:next w:val="a"/>
    <w:uiPriority w:val="9"/>
    <w:qFormat/>
    <w:rsid w:val="00CC3D0D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CC3D0D"/>
  </w:style>
  <w:style w:type="character" w:customStyle="1" w:styleId="10">
    <w:name w:val="Заголовок 1 Знак"/>
    <w:basedOn w:val="a0"/>
    <w:link w:val="1"/>
    <w:uiPriority w:val="9"/>
    <w:rsid w:val="00CC3D0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4">
    <w:name w:val="Table Grid"/>
    <w:basedOn w:val="a1"/>
    <w:uiPriority w:val="59"/>
    <w:rsid w:val="00CC3D0D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C3D0D"/>
    <w:rPr>
      <w:color w:val="0000FF"/>
      <w:u w:val="single"/>
    </w:rPr>
  </w:style>
  <w:style w:type="character" w:customStyle="1" w:styleId="111">
    <w:name w:val="Заголовок 1 Знак1"/>
    <w:basedOn w:val="a0"/>
    <w:uiPriority w:val="9"/>
    <w:rsid w:val="00CC3D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A45D1-C715-4D56-A84E-4E4382AD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Муравьева Владимировна</dc:creator>
  <cp:keywords/>
  <dc:description/>
  <cp:lastModifiedBy>Марина Муравьева Владимировна</cp:lastModifiedBy>
  <cp:revision>53</cp:revision>
  <cp:lastPrinted>2026-07-08T08:09:00Z</cp:lastPrinted>
  <dcterms:created xsi:type="dcterms:W3CDTF">2022-02-25T11:02:00Z</dcterms:created>
  <dcterms:modified xsi:type="dcterms:W3CDTF">2026-07-08T08:10:00Z</dcterms:modified>
</cp:coreProperties>
</file>