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49E8F" w14:textId="77777777" w:rsidR="00BA1560" w:rsidRDefault="00623981">
      <w:pPr>
        <w:widowControl w:val="0"/>
        <w:numPr>
          <w:ilvl w:val="0"/>
          <w:numId w:val="0"/>
        </w:numPr>
        <w:ind w:left="360"/>
        <w:jc w:val="right"/>
        <w:rPr>
          <w:color w:val="000000"/>
          <w:sz w:val="20"/>
          <w:szCs w:val="20"/>
          <w:highlight w:val="white"/>
        </w:rPr>
      </w:pPr>
      <w:r>
        <w:rPr>
          <w:color w:val="000000"/>
          <w:sz w:val="20"/>
          <w:szCs w:val="20"/>
          <w:highlight w:val="white"/>
        </w:rPr>
        <w:t>Заключен в электронной форме</w:t>
      </w:r>
    </w:p>
    <w:p w14:paraId="56039715" w14:textId="77777777" w:rsidR="00BA1560" w:rsidRDefault="00623981">
      <w:pPr>
        <w:numPr>
          <w:ilvl w:val="0"/>
          <w:numId w:val="0"/>
        </w:numPr>
        <w:tabs>
          <w:tab w:val="left" w:pos="426"/>
        </w:tabs>
        <w:ind w:left="360"/>
        <w:jc w:val="right"/>
        <w:rPr>
          <w:color w:val="000000"/>
          <w:sz w:val="20"/>
          <w:szCs w:val="20"/>
          <w:highlight w:val="white"/>
        </w:rPr>
      </w:pPr>
      <w:r>
        <w:rPr>
          <w:color w:val="000000"/>
          <w:sz w:val="20"/>
          <w:szCs w:val="20"/>
          <w:highlight w:val="white"/>
        </w:rPr>
        <w:t>в ЕАТ «Березка»</w:t>
      </w:r>
    </w:p>
    <w:p w14:paraId="62C7F73D" w14:textId="77777777" w:rsidR="00BA1560" w:rsidRDefault="00BA1560">
      <w:pPr>
        <w:numPr>
          <w:ilvl w:val="0"/>
          <w:numId w:val="0"/>
        </w:numPr>
        <w:tabs>
          <w:tab w:val="clear" w:pos="567"/>
          <w:tab w:val="clear" w:pos="709"/>
          <w:tab w:val="left" w:pos="426"/>
        </w:tabs>
        <w:ind w:left="360"/>
        <w:jc w:val="center"/>
        <w:rPr>
          <w:b/>
          <w:bCs/>
          <w:color w:val="000000"/>
          <w:highlight w:val="white"/>
        </w:rPr>
      </w:pPr>
    </w:p>
    <w:p w14:paraId="2C64CD9B" w14:textId="6C5505F8" w:rsidR="00BA1560" w:rsidRPr="009A6800" w:rsidRDefault="00623981">
      <w:pPr>
        <w:numPr>
          <w:ilvl w:val="0"/>
          <w:numId w:val="0"/>
        </w:numPr>
        <w:tabs>
          <w:tab w:val="clear" w:pos="567"/>
          <w:tab w:val="clear" w:pos="709"/>
          <w:tab w:val="left" w:pos="426"/>
        </w:tabs>
        <w:ind w:left="360"/>
        <w:jc w:val="center"/>
        <w:rPr>
          <w:b/>
          <w:bCs/>
          <w:color w:val="000000"/>
          <w:sz w:val="26"/>
          <w:szCs w:val="26"/>
          <w:highlight w:val="white"/>
        </w:rPr>
      </w:pPr>
      <w:r w:rsidRPr="009A6800">
        <w:rPr>
          <w:b/>
          <w:bCs/>
          <w:color w:val="000000"/>
          <w:sz w:val="26"/>
          <w:szCs w:val="26"/>
          <w:highlight w:val="white"/>
        </w:rPr>
        <w:t xml:space="preserve">Государственный контракт № </w:t>
      </w:r>
    </w:p>
    <w:p w14:paraId="27CBD409" w14:textId="77777777" w:rsidR="009A6800" w:rsidRDefault="009A6800">
      <w:pPr>
        <w:pStyle w:val="ab"/>
        <w:numPr>
          <w:ilvl w:val="0"/>
          <w:numId w:val="0"/>
        </w:numPr>
        <w:ind w:left="360"/>
        <w:rPr>
          <w:bCs w:val="0"/>
          <w:color w:val="000000" w:themeColor="text1"/>
          <w:sz w:val="26"/>
          <w:szCs w:val="26"/>
          <w:highlight w:val="white"/>
          <w:lang w:eastAsia="en-US"/>
        </w:rPr>
      </w:pPr>
      <w:r w:rsidRPr="009A6800">
        <w:rPr>
          <w:bCs w:val="0"/>
          <w:color w:val="000000" w:themeColor="text1"/>
          <w:sz w:val="26"/>
          <w:szCs w:val="26"/>
          <w:lang w:eastAsia="en-US"/>
        </w:rPr>
        <w:t>на оказание услуг по предоставлению доступа к сети интернет для нужд Федеральной пробирной палаты</w:t>
      </w:r>
      <w:r w:rsidRPr="009A6800">
        <w:rPr>
          <w:bCs w:val="0"/>
          <w:color w:val="000000" w:themeColor="text1"/>
          <w:sz w:val="26"/>
          <w:szCs w:val="26"/>
          <w:highlight w:val="white"/>
          <w:lang w:eastAsia="en-US"/>
        </w:rPr>
        <w:t xml:space="preserve"> </w:t>
      </w:r>
    </w:p>
    <w:p w14:paraId="6F4DD661" w14:textId="77777777" w:rsidR="009A6800" w:rsidRDefault="009A6800">
      <w:pPr>
        <w:pStyle w:val="ab"/>
        <w:numPr>
          <w:ilvl w:val="0"/>
          <w:numId w:val="0"/>
        </w:numPr>
        <w:ind w:left="360"/>
        <w:rPr>
          <w:bCs w:val="0"/>
          <w:color w:val="000000" w:themeColor="text1"/>
          <w:sz w:val="26"/>
          <w:szCs w:val="26"/>
          <w:highlight w:val="white"/>
          <w:lang w:eastAsia="en-US"/>
        </w:rPr>
      </w:pPr>
    </w:p>
    <w:p w14:paraId="6AA7005C" w14:textId="7B200395" w:rsidR="00BA1560" w:rsidRPr="009A6800" w:rsidRDefault="00623981">
      <w:pPr>
        <w:pStyle w:val="ab"/>
        <w:numPr>
          <w:ilvl w:val="0"/>
          <w:numId w:val="0"/>
        </w:numPr>
        <w:ind w:left="360"/>
        <w:rPr>
          <w:bCs w:val="0"/>
          <w:sz w:val="26"/>
          <w:szCs w:val="26"/>
          <w:highlight w:val="white"/>
        </w:rPr>
      </w:pPr>
      <w:r w:rsidRPr="009A6800">
        <w:rPr>
          <w:bCs w:val="0"/>
          <w:sz w:val="26"/>
          <w:szCs w:val="26"/>
          <w:highlight w:val="white"/>
        </w:rPr>
        <w:t xml:space="preserve">г. Москва                                                                         </w:t>
      </w:r>
      <w:r w:rsidR="009A6800">
        <w:rPr>
          <w:bCs w:val="0"/>
          <w:sz w:val="26"/>
          <w:szCs w:val="26"/>
          <w:highlight w:val="white"/>
        </w:rPr>
        <w:t xml:space="preserve">         </w:t>
      </w:r>
      <w:proofErr w:type="gramStart"/>
      <w:r w:rsidR="009A6800">
        <w:rPr>
          <w:bCs w:val="0"/>
          <w:sz w:val="26"/>
          <w:szCs w:val="26"/>
          <w:highlight w:val="white"/>
        </w:rPr>
        <w:t xml:space="preserve">   </w:t>
      </w:r>
      <w:r w:rsidRPr="009A6800">
        <w:rPr>
          <w:bCs w:val="0"/>
          <w:sz w:val="26"/>
          <w:szCs w:val="26"/>
          <w:highlight w:val="white"/>
        </w:rPr>
        <w:t>«</w:t>
      </w:r>
      <w:proofErr w:type="gramEnd"/>
      <w:r w:rsidRPr="009A6800">
        <w:rPr>
          <w:bCs w:val="0"/>
          <w:sz w:val="26"/>
          <w:szCs w:val="26"/>
          <w:highlight w:val="white"/>
        </w:rPr>
        <w:t xml:space="preserve"> __</w:t>
      </w:r>
      <w:proofErr w:type="gramStart"/>
      <w:r w:rsidRPr="009A6800">
        <w:rPr>
          <w:bCs w:val="0"/>
          <w:sz w:val="26"/>
          <w:szCs w:val="26"/>
          <w:highlight w:val="white"/>
        </w:rPr>
        <w:t>_ »</w:t>
      </w:r>
      <w:proofErr w:type="gramEnd"/>
      <w:r w:rsidRPr="009A6800">
        <w:rPr>
          <w:bCs w:val="0"/>
          <w:sz w:val="26"/>
          <w:szCs w:val="26"/>
          <w:highlight w:val="white"/>
        </w:rPr>
        <w:t xml:space="preserve"> __________ 202</w:t>
      </w:r>
      <w:r w:rsidR="00AC1491">
        <w:rPr>
          <w:bCs w:val="0"/>
          <w:sz w:val="26"/>
          <w:szCs w:val="26"/>
          <w:highlight w:val="white"/>
        </w:rPr>
        <w:t>6</w:t>
      </w:r>
      <w:r w:rsidRPr="009A6800">
        <w:rPr>
          <w:bCs w:val="0"/>
          <w:sz w:val="26"/>
          <w:szCs w:val="26"/>
          <w:highlight w:val="white"/>
        </w:rPr>
        <w:t xml:space="preserve"> г.</w:t>
      </w:r>
    </w:p>
    <w:p w14:paraId="23C5B22C" w14:textId="77777777" w:rsidR="00BA1560" w:rsidRPr="009A6800" w:rsidRDefault="00BA1560">
      <w:pPr>
        <w:pStyle w:val="ab"/>
        <w:numPr>
          <w:ilvl w:val="0"/>
          <w:numId w:val="0"/>
        </w:numPr>
        <w:ind w:left="360"/>
        <w:rPr>
          <w:bCs w:val="0"/>
          <w:sz w:val="26"/>
          <w:szCs w:val="26"/>
          <w:highlight w:val="white"/>
        </w:rPr>
      </w:pPr>
    </w:p>
    <w:p w14:paraId="72511946" w14:textId="4E567422" w:rsidR="00BA1560" w:rsidRPr="009A6800" w:rsidRDefault="00623981">
      <w:pPr>
        <w:widowControl w:val="0"/>
        <w:numPr>
          <w:ilvl w:val="0"/>
          <w:numId w:val="0"/>
        </w:numPr>
        <w:tabs>
          <w:tab w:val="left" w:pos="0"/>
        </w:tabs>
        <w:spacing w:before="40" w:line="247" w:lineRule="auto"/>
        <w:ind w:left="360"/>
        <w:rPr>
          <w:sz w:val="26"/>
          <w:szCs w:val="26"/>
          <w:highlight w:val="white"/>
        </w:rPr>
      </w:pPr>
      <w:r w:rsidRPr="009A6800">
        <w:rPr>
          <w:b/>
          <w:sz w:val="26"/>
          <w:szCs w:val="26"/>
        </w:rPr>
        <w:t>Федеральная пробирная палата</w:t>
      </w:r>
      <w:r w:rsidRPr="009A6800">
        <w:rPr>
          <w:sz w:val="26"/>
          <w:szCs w:val="26"/>
          <w:highlight w:val="white"/>
        </w:rPr>
        <w:t xml:space="preserve">, </w:t>
      </w:r>
      <w:r w:rsidRPr="009A6800">
        <w:rPr>
          <w:sz w:val="26"/>
          <w:szCs w:val="26"/>
        </w:rPr>
        <w:t>именуемое в дальнейшем «Заказчик»,</w:t>
      </w:r>
      <w:r w:rsidRPr="009A6800">
        <w:rPr>
          <w:sz w:val="26"/>
          <w:szCs w:val="26"/>
          <w:highlight w:val="white"/>
        </w:rPr>
        <w:t xml:space="preserve"> в лице начальника Управления цифровой трансформации Федеральной пробирной палаты </w:t>
      </w:r>
      <w:proofErr w:type="spellStart"/>
      <w:r w:rsidRPr="009A6800">
        <w:rPr>
          <w:sz w:val="26"/>
          <w:szCs w:val="26"/>
          <w:highlight w:val="white"/>
        </w:rPr>
        <w:t>Тимотиной</w:t>
      </w:r>
      <w:proofErr w:type="spellEnd"/>
      <w:r w:rsidRPr="009A6800">
        <w:rPr>
          <w:sz w:val="26"/>
          <w:szCs w:val="26"/>
          <w:highlight w:val="white"/>
        </w:rPr>
        <w:t xml:space="preserve"> Светланы Васильевны, действующей на основании </w:t>
      </w:r>
      <w:r w:rsidR="00DF091E">
        <w:rPr>
          <w:sz w:val="26"/>
          <w:szCs w:val="26"/>
        </w:rPr>
        <w:t xml:space="preserve">доверенности от </w:t>
      </w:r>
      <w:r w:rsidR="00AC1491">
        <w:rPr>
          <w:sz w:val="26"/>
          <w:szCs w:val="26"/>
        </w:rPr>
        <w:t>_______</w:t>
      </w:r>
      <w:r w:rsidRPr="009A6800">
        <w:rPr>
          <w:sz w:val="26"/>
          <w:szCs w:val="26"/>
          <w:highlight w:val="white"/>
        </w:rPr>
        <w:t xml:space="preserve">, с одной стороны, и </w:t>
      </w:r>
      <w:r w:rsidR="009A6800">
        <w:rPr>
          <w:b/>
          <w:sz w:val="26"/>
          <w:szCs w:val="26"/>
          <w:highlight w:val="white"/>
        </w:rPr>
        <w:t>_________</w:t>
      </w:r>
      <w:r w:rsidRPr="009A6800">
        <w:rPr>
          <w:b/>
          <w:sz w:val="26"/>
          <w:szCs w:val="26"/>
          <w:highlight w:val="white"/>
        </w:rPr>
        <w:t>,</w:t>
      </w:r>
      <w:r w:rsidRPr="009A6800">
        <w:rPr>
          <w:sz w:val="26"/>
          <w:szCs w:val="26"/>
          <w:highlight w:val="white"/>
        </w:rPr>
        <w:t xml:space="preserve"> в лице </w:t>
      </w:r>
      <w:r w:rsidR="009A6800">
        <w:rPr>
          <w:sz w:val="26"/>
          <w:szCs w:val="26"/>
          <w:highlight w:val="white"/>
        </w:rPr>
        <w:t>_________</w:t>
      </w:r>
      <w:r w:rsidRPr="009A6800">
        <w:rPr>
          <w:sz w:val="26"/>
          <w:szCs w:val="26"/>
          <w:highlight w:val="white"/>
        </w:rPr>
        <w:t xml:space="preserve">, действующего на основании </w:t>
      </w:r>
      <w:r w:rsidR="009A6800">
        <w:rPr>
          <w:sz w:val="26"/>
          <w:szCs w:val="26"/>
          <w:highlight w:val="white"/>
        </w:rPr>
        <w:t>__________</w:t>
      </w:r>
      <w:r w:rsidRPr="009A6800">
        <w:rPr>
          <w:sz w:val="26"/>
          <w:szCs w:val="26"/>
          <w:highlight w:val="white"/>
        </w:rPr>
        <w:t>, именуемое в дальнейшем «Исполнитель»</w:t>
      </w:r>
      <w:r w:rsidR="007602CE">
        <w:rPr>
          <w:sz w:val="26"/>
          <w:szCs w:val="26"/>
          <w:highlight w:val="white"/>
        </w:rPr>
        <w:t>, «Оператор»</w:t>
      </w:r>
      <w:r w:rsidRPr="009A6800">
        <w:rPr>
          <w:sz w:val="26"/>
          <w:szCs w:val="26"/>
          <w:highlight w:val="white"/>
        </w:rPr>
        <w:t>, с другой стороны, а вместе именуемые «Стороны», в соответствии с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w:t>
      </w:r>
      <w:r w:rsidR="00DF091E">
        <w:rPr>
          <w:sz w:val="26"/>
          <w:szCs w:val="26"/>
          <w:highlight w:val="white"/>
        </w:rPr>
        <w:t xml:space="preserve"> </w:t>
      </w:r>
      <w:r w:rsidRPr="009A6800">
        <w:rPr>
          <w:sz w:val="26"/>
          <w:szCs w:val="26"/>
          <w:highlight w:val="white"/>
        </w:rPr>
        <w:t>№</w:t>
      </w:r>
      <w:r w:rsidR="00DF091E">
        <w:rPr>
          <w:sz w:val="26"/>
          <w:szCs w:val="26"/>
          <w:highlight w:val="white"/>
        </w:rPr>
        <w:t xml:space="preserve"> </w:t>
      </w:r>
      <w:r w:rsidRPr="009A6800">
        <w:rPr>
          <w:sz w:val="26"/>
          <w:szCs w:val="26"/>
          <w:highlight w:val="white"/>
        </w:rPr>
        <w:t>44-ФЗ) заключили настоящий Государственный контракт (далее – Контракт) о нижеследующем.</w:t>
      </w:r>
    </w:p>
    <w:p w14:paraId="2C4383B9" w14:textId="77777777" w:rsidR="00BA1560" w:rsidRPr="009A6800" w:rsidRDefault="00BA1560">
      <w:pPr>
        <w:widowControl w:val="0"/>
        <w:numPr>
          <w:ilvl w:val="0"/>
          <w:numId w:val="0"/>
        </w:numPr>
        <w:tabs>
          <w:tab w:val="left" w:pos="426"/>
        </w:tabs>
        <w:spacing w:before="40" w:line="247" w:lineRule="auto"/>
        <w:ind w:left="360"/>
        <w:rPr>
          <w:sz w:val="26"/>
          <w:szCs w:val="26"/>
          <w:highlight w:val="white"/>
        </w:rPr>
      </w:pPr>
    </w:p>
    <w:p w14:paraId="35211C43" w14:textId="64B768AC" w:rsidR="00BA1560" w:rsidRPr="009A6800" w:rsidRDefault="00A622B1">
      <w:pPr>
        <w:numPr>
          <w:ilvl w:val="0"/>
          <w:numId w:val="0"/>
        </w:numPr>
        <w:tabs>
          <w:tab w:val="left" w:pos="0"/>
        </w:tabs>
        <w:spacing w:line="247" w:lineRule="auto"/>
        <w:ind w:left="360"/>
        <w:rPr>
          <w:b/>
          <w:sz w:val="26"/>
          <w:szCs w:val="26"/>
          <w:highlight w:val="white"/>
        </w:rPr>
      </w:pPr>
      <w:r>
        <w:rPr>
          <w:b/>
          <w:sz w:val="26"/>
          <w:szCs w:val="26"/>
          <w:highlight w:val="white"/>
        </w:rPr>
        <w:t xml:space="preserve">1. </w:t>
      </w:r>
      <w:r w:rsidRPr="009A6800">
        <w:rPr>
          <w:b/>
          <w:sz w:val="26"/>
          <w:szCs w:val="26"/>
          <w:highlight w:val="white"/>
        </w:rPr>
        <w:t>ПРЕДМЕТ И УСЛОВИЯ КОНТРАКТА</w:t>
      </w:r>
    </w:p>
    <w:p w14:paraId="5245F7D4" w14:textId="22048EFA" w:rsidR="00BA1560" w:rsidRPr="009A6800" w:rsidRDefault="00623981">
      <w:pPr>
        <w:pStyle w:val="ab"/>
        <w:numPr>
          <w:ilvl w:val="0"/>
          <w:numId w:val="0"/>
        </w:numPr>
        <w:spacing w:line="247" w:lineRule="auto"/>
        <w:ind w:left="360"/>
        <w:jc w:val="both"/>
        <w:rPr>
          <w:b w:val="0"/>
          <w:sz w:val="26"/>
          <w:szCs w:val="26"/>
          <w:highlight w:val="white"/>
        </w:rPr>
      </w:pPr>
      <w:r w:rsidRPr="009A6800">
        <w:rPr>
          <w:b w:val="0"/>
          <w:sz w:val="26"/>
          <w:szCs w:val="26"/>
          <w:highlight w:val="white"/>
        </w:rPr>
        <w:t>1.1. Исполнитель обязуется</w:t>
      </w:r>
      <w:r w:rsidRPr="009A6800">
        <w:rPr>
          <w:sz w:val="26"/>
          <w:szCs w:val="26"/>
          <w:highlight w:val="white"/>
        </w:rPr>
        <w:t xml:space="preserve"> </w:t>
      </w:r>
      <w:r w:rsidRPr="009A6800">
        <w:rPr>
          <w:b w:val="0"/>
          <w:sz w:val="26"/>
          <w:szCs w:val="26"/>
          <w:highlight w:val="white"/>
        </w:rPr>
        <w:t>оказать услуги предоставления доступа к сети Интернет</w:t>
      </w:r>
      <w:r w:rsidR="009A6800">
        <w:rPr>
          <w:b w:val="0"/>
          <w:sz w:val="26"/>
          <w:szCs w:val="26"/>
          <w:highlight w:val="white"/>
        </w:rPr>
        <w:t xml:space="preserve"> для нужд Федеральной пробирной палаты</w:t>
      </w:r>
      <w:r w:rsidRPr="009A6800">
        <w:rPr>
          <w:b w:val="0"/>
          <w:sz w:val="26"/>
          <w:szCs w:val="26"/>
          <w:highlight w:val="white"/>
        </w:rPr>
        <w:t xml:space="preserve"> (согласно техническому заданию к настоящему Контракту), а Заказчик обязуется принять и оплатить такие услуги.</w:t>
      </w:r>
    </w:p>
    <w:p w14:paraId="61415069"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1.2. Требования и перечень оказываемых услуг определяются техническим заданием (приложение № 1 настоящему Контракту).</w:t>
      </w:r>
    </w:p>
    <w:p w14:paraId="21B6C887" w14:textId="448EB8A9" w:rsidR="00BA1560" w:rsidRPr="009A6800" w:rsidRDefault="00623981" w:rsidP="009A6800">
      <w:pPr>
        <w:numPr>
          <w:ilvl w:val="0"/>
          <w:numId w:val="0"/>
        </w:numPr>
        <w:ind w:left="284"/>
        <w:rPr>
          <w:sz w:val="26"/>
          <w:szCs w:val="26"/>
        </w:rPr>
      </w:pPr>
      <w:r w:rsidRPr="009A6800">
        <w:rPr>
          <w:sz w:val="26"/>
          <w:szCs w:val="26"/>
          <w:highlight w:val="white"/>
        </w:rPr>
        <w:t xml:space="preserve">1.3. Срок оказания услуг: </w:t>
      </w:r>
      <w:r w:rsidR="009A6800" w:rsidRPr="009A6800">
        <w:rPr>
          <w:sz w:val="26"/>
          <w:szCs w:val="26"/>
        </w:rPr>
        <w:t>с 01 января 202</w:t>
      </w:r>
      <w:r w:rsidR="00AC1491">
        <w:rPr>
          <w:sz w:val="26"/>
          <w:szCs w:val="26"/>
        </w:rPr>
        <w:t>7</w:t>
      </w:r>
      <w:r w:rsidR="009A6800" w:rsidRPr="009A6800">
        <w:rPr>
          <w:sz w:val="26"/>
          <w:szCs w:val="26"/>
        </w:rPr>
        <w:t xml:space="preserve"> г. по 31 декабря 202</w:t>
      </w:r>
      <w:r w:rsidR="00AC1491">
        <w:rPr>
          <w:sz w:val="26"/>
          <w:szCs w:val="26"/>
        </w:rPr>
        <w:t>8</w:t>
      </w:r>
      <w:r w:rsidR="009A6800" w:rsidRPr="009A6800">
        <w:rPr>
          <w:sz w:val="26"/>
          <w:szCs w:val="26"/>
        </w:rPr>
        <w:t xml:space="preserve"> г. (включительно).</w:t>
      </w:r>
    </w:p>
    <w:p w14:paraId="5C9C7A31" w14:textId="77777777" w:rsidR="009A6800" w:rsidRPr="009A6800" w:rsidRDefault="00623981" w:rsidP="009A6800">
      <w:pPr>
        <w:numPr>
          <w:ilvl w:val="0"/>
          <w:numId w:val="0"/>
        </w:numPr>
        <w:ind w:left="284"/>
        <w:rPr>
          <w:sz w:val="26"/>
          <w:szCs w:val="26"/>
        </w:rPr>
      </w:pPr>
      <w:r w:rsidRPr="009A6800">
        <w:rPr>
          <w:sz w:val="26"/>
          <w:szCs w:val="26"/>
          <w:highlight w:val="white"/>
        </w:rPr>
        <w:t xml:space="preserve">1.4. Место оказания услуг: </w:t>
      </w:r>
      <w:r w:rsidR="009A6800" w:rsidRPr="009A6800">
        <w:rPr>
          <w:sz w:val="26"/>
          <w:szCs w:val="26"/>
        </w:rPr>
        <w:t>г. Москва, ул. Малая Бронная ул., д.18, стр.1</w:t>
      </w:r>
    </w:p>
    <w:p w14:paraId="7E989B53" w14:textId="7A08824A" w:rsidR="00BA1560" w:rsidRPr="009A6800" w:rsidRDefault="00BA1560">
      <w:pPr>
        <w:widowControl w:val="0"/>
        <w:numPr>
          <w:ilvl w:val="0"/>
          <w:numId w:val="0"/>
        </w:numPr>
        <w:spacing w:line="247" w:lineRule="auto"/>
        <w:ind w:left="360"/>
        <w:rPr>
          <w:sz w:val="26"/>
          <w:szCs w:val="26"/>
          <w:highlight w:val="white"/>
        </w:rPr>
      </w:pPr>
    </w:p>
    <w:p w14:paraId="3F8BC726" w14:textId="3F00C665" w:rsidR="00BA1560" w:rsidRPr="009A6800" w:rsidRDefault="00A622B1">
      <w:pPr>
        <w:numPr>
          <w:ilvl w:val="0"/>
          <w:numId w:val="0"/>
        </w:numPr>
        <w:tabs>
          <w:tab w:val="left" w:pos="0"/>
        </w:tabs>
        <w:spacing w:line="247" w:lineRule="auto"/>
        <w:ind w:left="360"/>
        <w:rPr>
          <w:b/>
          <w:sz w:val="26"/>
          <w:szCs w:val="26"/>
          <w:highlight w:val="white"/>
        </w:rPr>
      </w:pPr>
      <w:r>
        <w:rPr>
          <w:b/>
          <w:sz w:val="26"/>
          <w:szCs w:val="26"/>
          <w:highlight w:val="white"/>
        </w:rPr>
        <w:t xml:space="preserve">2. </w:t>
      </w:r>
      <w:r w:rsidRPr="009A6800">
        <w:rPr>
          <w:b/>
          <w:sz w:val="26"/>
          <w:szCs w:val="26"/>
          <w:highlight w:val="white"/>
        </w:rPr>
        <w:t>ЦЕНА КОНТРАКТА. УСЛОВИЯ ПЛАТЕЖА</w:t>
      </w:r>
    </w:p>
    <w:p w14:paraId="7063CA5A" w14:textId="6C21B90D" w:rsidR="00BA1560" w:rsidRPr="009A6800" w:rsidRDefault="00623981">
      <w:pPr>
        <w:numPr>
          <w:ilvl w:val="0"/>
          <w:numId w:val="0"/>
        </w:numPr>
        <w:tabs>
          <w:tab w:val="left" w:pos="426"/>
        </w:tabs>
        <w:spacing w:line="247" w:lineRule="auto"/>
        <w:ind w:left="360"/>
        <w:rPr>
          <w:sz w:val="26"/>
          <w:szCs w:val="26"/>
        </w:rPr>
      </w:pPr>
      <w:r w:rsidRPr="009A6800">
        <w:rPr>
          <w:sz w:val="26"/>
          <w:szCs w:val="26"/>
          <w:highlight w:val="white"/>
        </w:rPr>
        <w:t xml:space="preserve">2.1. Цена Контракта составляет </w:t>
      </w:r>
      <w:r w:rsidR="009A6800">
        <w:rPr>
          <w:sz w:val="26"/>
          <w:szCs w:val="26"/>
          <w:highlight w:val="white"/>
        </w:rPr>
        <w:t>____</w:t>
      </w:r>
      <w:r w:rsidRPr="009A6800">
        <w:rPr>
          <w:sz w:val="26"/>
          <w:szCs w:val="26"/>
          <w:highlight w:val="white"/>
        </w:rPr>
        <w:t xml:space="preserve"> (</w:t>
      </w:r>
      <w:r w:rsidR="009A6800">
        <w:rPr>
          <w:sz w:val="26"/>
          <w:szCs w:val="26"/>
          <w:highlight w:val="white"/>
        </w:rPr>
        <w:t>__________</w:t>
      </w:r>
      <w:r w:rsidRPr="009A6800">
        <w:rPr>
          <w:sz w:val="26"/>
          <w:szCs w:val="26"/>
          <w:highlight w:val="white"/>
        </w:rPr>
        <w:t>) рублей 00 копеек</w:t>
      </w:r>
      <w:r w:rsidRPr="009A6800">
        <w:rPr>
          <w:rStyle w:val="afa"/>
          <w:sz w:val="26"/>
          <w:szCs w:val="26"/>
          <w:highlight w:val="white"/>
        </w:rPr>
        <w:footnoteReference w:id="1"/>
      </w:r>
      <w:r w:rsidRPr="009A6800">
        <w:rPr>
          <w:sz w:val="26"/>
          <w:szCs w:val="26"/>
          <w:highlight w:val="white"/>
        </w:rPr>
        <w:t xml:space="preserve">, включая НДС </w:t>
      </w:r>
      <w:r w:rsidR="009A6800">
        <w:rPr>
          <w:sz w:val="26"/>
          <w:szCs w:val="26"/>
          <w:highlight w:val="white"/>
        </w:rPr>
        <w:t>________</w:t>
      </w:r>
      <w:r>
        <w:rPr>
          <w:sz w:val="26"/>
          <w:szCs w:val="26"/>
        </w:rPr>
        <w:t>, в том числе за 202</w:t>
      </w:r>
      <w:r w:rsidR="00AC1491">
        <w:rPr>
          <w:sz w:val="26"/>
          <w:szCs w:val="26"/>
        </w:rPr>
        <w:t>7</w:t>
      </w:r>
      <w:r>
        <w:rPr>
          <w:sz w:val="26"/>
          <w:szCs w:val="26"/>
        </w:rPr>
        <w:t xml:space="preserve"> год составляет </w:t>
      </w:r>
      <w:r>
        <w:rPr>
          <w:sz w:val="26"/>
          <w:szCs w:val="26"/>
          <w:highlight w:val="white"/>
        </w:rPr>
        <w:t>____</w:t>
      </w:r>
      <w:r w:rsidRPr="009A6800">
        <w:rPr>
          <w:sz w:val="26"/>
          <w:szCs w:val="26"/>
          <w:highlight w:val="white"/>
        </w:rPr>
        <w:t xml:space="preserve"> (</w:t>
      </w:r>
      <w:r>
        <w:rPr>
          <w:sz w:val="26"/>
          <w:szCs w:val="26"/>
          <w:highlight w:val="white"/>
        </w:rPr>
        <w:t>__________</w:t>
      </w:r>
      <w:r w:rsidRPr="009A6800">
        <w:rPr>
          <w:sz w:val="26"/>
          <w:szCs w:val="26"/>
          <w:highlight w:val="white"/>
        </w:rPr>
        <w:t>) рублей 00 копеек</w:t>
      </w:r>
      <w:r>
        <w:rPr>
          <w:sz w:val="26"/>
          <w:szCs w:val="26"/>
        </w:rPr>
        <w:t>, за 202</w:t>
      </w:r>
      <w:r w:rsidR="00AC1491">
        <w:rPr>
          <w:sz w:val="26"/>
          <w:szCs w:val="26"/>
        </w:rPr>
        <w:t>8</w:t>
      </w:r>
      <w:r>
        <w:rPr>
          <w:sz w:val="26"/>
          <w:szCs w:val="26"/>
        </w:rPr>
        <w:t xml:space="preserve"> год составляет </w:t>
      </w:r>
      <w:r>
        <w:rPr>
          <w:sz w:val="26"/>
          <w:szCs w:val="26"/>
          <w:highlight w:val="white"/>
        </w:rPr>
        <w:t>____</w:t>
      </w:r>
      <w:r w:rsidRPr="009A6800">
        <w:rPr>
          <w:sz w:val="26"/>
          <w:szCs w:val="26"/>
          <w:highlight w:val="white"/>
        </w:rPr>
        <w:t xml:space="preserve"> (</w:t>
      </w:r>
      <w:r>
        <w:rPr>
          <w:sz w:val="26"/>
          <w:szCs w:val="26"/>
          <w:highlight w:val="white"/>
        </w:rPr>
        <w:t>__________</w:t>
      </w:r>
      <w:r w:rsidRPr="009A6800">
        <w:rPr>
          <w:sz w:val="26"/>
          <w:szCs w:val="26"/>
          <w:highlight w:val="white"/>
        </w:rPr>
        <w:t>) рублей 00 копеек</w:t>
      </w:r>
      <w:r>
        <w:rPr>
          <w:sz w:val="26"/>
          <w:szCs w:val="26"/>
        </w:rPr>
        <w:t>.</w:t>
      </w:r>
    </w:p>
    <w:p w14:paraId="3F56DED3" w14:textId="393F91D3"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rPr>
        <w:t xml:space="preserve">Размер ежемесячного платежа составляет </w:t>
      </w:r>
      <w:r w:rsidR="009A6800">
        <w:rPr>
          <w:sz w:val="26"/>
          <w:szCs w:val="26"/>
        </w:rPr>
        <w:t>_______</w:t>
      </w:r>
      <w:r w:rsidRPr="009A6800">
        <w:rPr>
          <w:sz w:val="26"/>
          <w:szCs w:val="26"/>
        </w:rPr>
        <w:t xml:space="preserve"> (</w:t>
      </w:r>
      <w:r w:rsidR="009A6800">
        <w:rPr>
          <w:sz w:val="26"/>
          <w:szCs w:val="26"/>
        </w:rPr>
        <w:t>________</w:t>
      </w:r>
      <w:r w:rsidRPr="009A6800">
        <w:rPr>
          <w:sz w:val="26"/>
          <w:szCs w:val="26"/>
        </w:rPr>
        <w:t xml:space="preserve">) рублей 00 копеек, </w:t>
      </w:r>
      <w:r w:rsidRPr="009A6800">
        <w:rPr>
          <w:sz w:val="26"/>
          <w:szCs w:val="26"/>
          <w:highlight w:val="white"/>
        </w:rPr>
        <w:t xml:space="preserve">включая НДС </w:t>
      </w:r>
      <w:r w:rsidR="009A6800">
        <w:rPr>
          <w:sz w:val="26"/>
          <w:szCs w:val="26"/>
          <w:highlight w:val="white"/>
        </w:rPr>
        <w:t>_______</w:t>
      </w:r>
      <w:r w:rsidRPr="009A6800">
        <w:rPr>
          <w:sz w:val="26"/>
          <w:szCs w:val="26"/>
          <w:highlight w:val="white"/>
        </w:rPr>
        <w:t>.</w:t>
      </w:r>
    </w:p>
    <w:p w14:paraId="02AF0F83"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2.2. Цена Контракта является твердой и определяется на весь срок исполнения Контракта. Цена Контракта включает в себя все налоги, сборы и расходы Исполнителя, необходимые для оказания услуг.</w:t>
      </w:r>
    </w:p>
    <w:p w14:paraId="10F2B350" w14:textId="77777777"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 xml:space="preserve">2.3. Стороны безусловно установили, что стоимость Контракта является достаточной для возмещения всех возможных убытков и расходов Исполнителя, осуществляемых в целях и в связи с исполнением Контракта, в том числе расходов на оказание Исполнителем всех видов услуг в точном соответствии с Техническим заданием, а </w:t>
      </w:r>
      <w:r w:rsidRPr="009A6800">
        <w:rPr>
          <w:sz w:val="26"/>
          <w:szCs w:val="26"/>
          <w:highlight w:val="white"/>
        </w:rPr>
        <w:lastRenderedPageBreak/>
        <w:t xml:space="preserve">также любых иных расходов Исполнителя, которые он может понести в рамках исполнения Контракта. </w:t>
      </w:r>
    </w:p>
    <w:p w14:paraId="49D5C9AC" w14:textId="0F551C2D"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 xml:space="preserve">2.4. Оплата услуг, оказываемых Исполнителем, производится по факту оказания услуг, не позднее 10 (десяти) рабочих дней после подписания Заказчиком Универсального передаточного документа, на основании выставленного Исполнителем </w:t>
      </w:r>
      <w:r w:rsidR="002625C6" w:rsidRPr="009A6800">
        <w:rPr>
          <w:sz w:val="26"/>
          <w:szCs w:val="26"/>
          <w:highlight w:val="white"/>
        </w:rPr>
        <w:t>счета, платежным</w:t>
      </w:r>
      <w:r w:rsidRPr="009A6800">
        <w:rPr>
          <w:sz w:val="26"/>
          <w:szCs w:val="26"/>
          <w:highlight w:val="white"/>
        </w:rPr>
        <w:t xml:space="preserve"> поручением, путем перечисления денежных средств на расчетный счет Исполнителя. </w:t>
      </w:r>
    </w:p>
    <w:p w14:paraId="437771FC" w14:textId="77777777"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 xml:space="preserve">2.5. Услуги, оказанные с изменением или отклонением от условий настоящего Контракта, а также не оформленные в установленном порядке, оплате не подлежат. </w:t>
      </w:r>
    </w:p>
    <w:p w14:paraId="585C9D46" w14:textId="77777777"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2.6. Цена настоящего Контракта может быть снижена по соглашению Сторон без изменения предусмотренного Контрактом объема оказываемых услуг.</w:t>
      </w:r>
    </w:p>
    <w:p w14:paraId="740A6044" w14:textId="77777777"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Оплата производится Заказчиком путем перечисления денежных средств на расчетный счет Исполнителя, указанный в разделе 12 Контракта. Моментом оплаты считается списание денежных средств со счета Заказчика.</w:t>
      </w:r>
    </w:p>
    <w:p w14:paraId="4D1C08BD" w14:textId="77777777" w:rsidR="00BA1560" w:rsidRPr="009A6800" w:rsidRDefault="00BA1560">
      <w:pPr>
        <w:numPr>
          <w:ilvl w:val="0"/>
          <w:numId w:val="0"/>
        </w:numPr>
        <w:spacing w:line="247" w:lineRule="auto"/>
        <w:ind w:left="360"/>
        <w:rPr>
          <w:b/>
          <w:sz w:val="26"/>
          <w:szCs w:val="26"/>
          <w:highlight w:val="white"/>
        </w:rPr>
      </w:pPr>
    </w:p>
    <w:p w14:paraId="47881433" w14:textId="77777777" w:rsidR="00BA1560" w:rsidRPr="009A6800" w:rsidRDefault="00623981">
      <w:pPr>
        <w:numPr>
          <w:ilvl w:val="0"/>
          <w:numId w:val="0"/>
        </w:numPr>
        <w:spacing w:line="247" w:lineRule="auto"/>
        <w:ind w:left="360"/>
        <w:rPr>
          <w:b/>
          <w:sz w:val="26"/>
          <w:szCs w:val="26"/>
          <w:highlight w:val="white"/>
        </w:rPr>
      </w:pPr>
      <w:r w:rsidRPr="009A6800">
        <w:rPr>
          <w:b/>
          <w:sz w:val="26"/>
          <w:szCs w:val="26"/>
          <w:highlight w:val="white"/>
        </w:rPr>
        <w:t>3. ПРАВА И ОБЯЗАННОСТИ СТОРОН</w:t>
      </w:r>
    </w:p>
    <w:p w14:paraId="4A7BC4B0" w14:textId="0686C0F0"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3.</w:t>
      </w:r>
      <w:r w:rsidR="002625C6" w:rsidRPr="009A6800">
        <w:rPr>
          <w:sz w:val="26"/>
          <w:szCs w:val="26"/>
          <w:highlight w:val="white"/>
        </w:rPr>
        <w:t>1. Заказчик</w:t>
      </w:r>
      <w:r w:rsidRPr="009A6800">
        <w:rPr>
          <w:sz w:val="26"/>
          <w:szCs w:val="26"/>
          <w:highlight w:val="white"/>
        </w:rPr>
        <w:t xml:space="preserve"> обязуется:</w:t>
      </w:r>
    </w:p>
    <w:p w14:paraId="09357DD1" w14:textId="17D79EDE"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 xml:space="preserve">3.1.1. Обеспечить приемку оказанных услуг надлежащим образом в соответствии </w:t>
      </w:r>
      <w:r w:rsidR="00AC1491">
        <w:rPr>
          <w:sz w:val="26"/>
          <w:szCs w:val="26"/>
          <w:highlight w:val="white"/>
        </w:rPr>
        <w:br/>
      </w:r>
      <w:r w:rsidRPr="009A6800">
        <w:rPr>
          <w:sz w:val="26"/>
          <w:szCs w:val="26"/>
          <w:highlight w:val="white"/>
        </w:rPr>
        <w:t>с Гражданским кодексом Российской Федерации (далее – ГК РФ), настоящим Контрактом и ст. 94 Закона № 44-ФЗ.</w:t>
      </w:r>
    </w:p>
    <w:p w14:paraId="6428614A"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3.1.2. Оплатить оказанные и принятые услуги в соответствии с условиями настоящего Контрактом.</w:t>
      </w:r>
    </w:p>
    <w:p w14:paraId="7C292DB8"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3.1.3. Сообщить Исполнителю о выявленных при приемке оказанных услуг недостатках.</w:t>
      </w:r>
    </w:p>
    <w:p w14:paraId="52CBE3E1"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3.1.4. Требовать уплаты неустоек, штрафов, пеней в соответствии с разделом 6 Контракта.</w:t>
      </w:r>
    </w:p>
    <w:p w14:paraId="72F20846" w14:textId="45F65954"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 xml:space="preserve">3.1.5. Проводить экспертизу результатов оказанных услуг своими силами или </w:t>
      </w:r>
      <w:r w:rsidR="00AC1491">
        <w:rPr>
          <w:sz w:val="26"/>
          <w:szCs w:val="26"/>
          <w:highlight w:val="white"/>
        </w:rPr>
        <w:br/>
      </w:r>
      <w:r w:rsidRPr="009A6800">
        <w:rPr>
          <w:sz w:val="26"/>
          <w:szCs w:val="26"/>
          <w:highlight w:val="white"/>
        </w:rPr>
        <w:t>с привлечением эксперта и (или) экспертной организации в соответствии с Законом № 44-ФЗ.</w:t>
      </w:r>
    </w:p>
    <w:p w14:paraId="4A3467F4" w14:textId="77777777" w:rsidR="00BA1560" w:rsidRPr="009A6800" w:rsidRDefault="00623981">
      <w:pPr>
        <w:numPr>
          <w:ilvl w:val="0"/>
          <w:numId w:val="0"/>
        </w:numPr>
        <w:tabs>
          <w:tab w:val="left" w:pos="426"/>
        </w:tabs>
        <w:spacing w:line="247" w:lineRule="auto"/>
        <w:ind w:left="360"/>
        <w:rPr>
          <w:sz w:val="26"/>
          <w:szCs w:val="26"/>
        </w:rPr>
      </w:pPr>
      <w:r w:rsidRPr="009A6800">
        <w:rPr>
          <w:sz w:val="26"/>
          <w:szCs w:val="26"/>
          <w:highlight w:val="white"/>
        </w:rPr>
        <w:t>3.1.6. Предоставлять по запросу Исполнителя в соответствии с п. 3.4.5 Контракта документы и информацию, необходимые для надлежащего оказания услуг или направлять мотивированный отказ в предоставлении таких документов и информации</w:t>
      </w:r>
      <w:r w:rsidRPr="009A6800">
        <w:rPr>
          <w:sz w:val="26"/>
          <w:szCs w:val="26"/>
        </w:rPr>
        <w:t>.</w:t>
      </w:r>
    </w:p>
    <w:p w14:paraId="5784E5AA" w14:textId="77777777" w:rsidR="00BA1560" w:rsidRPr="009A6800" w:rsidRDefault="00623981">
      <w:pPr>
        <w:numPr>
          <w:ilvl w:val="0"/>
          <w:numId w:val="0"/>
        </w:numPr>
        <w:tabs>
          <w:tab w:val="left" w:pos="426"/>
        </w:tabs>
        <w:spacing w:line="247" w:lineRule="auto"/>
        <w:ind w:left="360"/>
        <w:rPr>
          <w:sz w:val="26"/>
          <w:szCs w:val="26"/>
        </w:rPr>
      </w:pPr>
      <w:r w:rsidRPr="009A6800">
        <w:rPr>
          <w:sz w:val="26"/>
          <w:szCs w:val="26"/>
        </w:rPr>
        <w:t>3.1.7. Уведомлять Исполнителя в течение 2 (двух) рабочих дней об изменении условий финансировани</w:t>
      </w:r>
      <w:r w:rsidRPr="009A6800">
        <w:rPr>
          <w:sz w:val="26"/>
          <w:szCs w:val="26"/>
          <w:highlight w:val="white"/>
        </w:rPr>
        <w:t>я, в том числе в случае отсутствия лимитов бюджетных обязательств на оплату по Контракту полностью или частично</w:t>
      </w:r>
      <w:r w:rsidRPr="009A6800">
        <w:rPr>
          <w:sz w:val="26"/>
          <w:szCs w:val="26"/>
        </w:rPr>
        <w:t>.</w:t>
      </w:r>
    </w:p>
    <w:p w14:paraId="206B856C" w14:textId="16CDCB94"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 xml:space="preserve">3.1.8. Выполнять иные обязательства, предусмотренные настоящим Контрактом </w:t>
      </w:r>
      <w:r w:rsidR="00AC1491">
        <w:rPr>
          <w:sz w:val="26"/>
          <w:szCs w:val="26"/>
          <w:highlight w:val="white"/>
        </w:rPr>
        <w:br/>
      </w:r>
      <w:r w:rsidRPr="009A6800">
        <w:rPr>
          <w:sz w:val="26"/>
          <w:szCs w:val="26"/>
          <w:highlight w:val="white"/>
        </w:rPr>
        <w:t>и законодательством Российской Федерации.</w:t>
      </w:r>
    </w:p>
    <w:p w14:paraId="57EA51D5"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3.2. Заказчик вправе:</w:t>
      </w:r>
    </w:p>
    <w:p w14:paraId="53522ACD"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3.2.1. Требовать от Исполнителя надлежащего исполнения обязательств по Контракту</w:t>
      </w:r>
      <w:r w:rsidRPr="009A6800">
        <w:rPr>
          <w:sz w:val="26"/>
          <w:szCs w:val="26"/>
        </w:rPr>
        <w:t>.</w:t>
      </w:r>
    </w:p>
    <w:p w14:paraId="1240CCD2"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3.2.2. Требовать от Исполнителя своевременного устранения недостатков, выявленных в ходе приемки</w:t>
      </w:r>
      <w:r w:rsidRPr="009A6800">
        <w:rPr>
          <w:sz w:val="26"/>
          <w:szCs w:val="26"/>
        </w:rPr>
        <w:t>.</w:t>
      </w:r>
    </w:p>
    <w:p w14:paraId="5AFE5FAA" w14:textId="70079AFE"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 xml:space="preserve">3.2.3. Проверять ход и качество выполнения Исполнителем условий Контракта </w:t>
      </w:r>
      <w:r w:rsidR="00AC1491">
        <w:rPr>
          <w:sz w:val="26"/>
          <w:szCs w:val="26"/>
          <w:highlight w:val="white"/>
        </w:rPr>
        <w:br/>
      </w:r>
      <w:r w:rsidRPr="009A6800">
        <w:rPr>
          <w:sz w:val="26"/>
          <w:szCs w:val="26"/>
          <w:highlight w:val="white"/>
        </w:rPr>
        <w:t>без вмешательства в оперативно-хозяйственную деятельность Исполнителя</w:t>
      </w:r>
      <w:r w:rsidRPr="009A6800">
        <w:rPr>
          <w:sz w:val="26"/>
          <w:szCs w:val="26"/>
        </w:rPr>
        <w:t>.</w:t>
      </w:r>
    </w:p>
    <w:p w14:paraId="6BA8F29E"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 xml:space="preserve">3.2.4. Направлять </w:t>
      </w:r>
      <w:r w:rsidRPr="009A6800">
        <w:rPr>
          <w:color w:val="000000"/>
          <w:sz w:val="26"/>
          <w:szCs w:val="26"/>
          <w:highlight w:val="white"/>
        </w:rPr>
        <w:t>заявки Исполнителю в порядке и сроки, установленные настоящим Контрактом и Техническим заданием.</w:t>
      </w:r>
    </w:p>
    <w:p w14:paraId="4B708CE3" w14:textId="6ED2053F"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 xml:space="preserve">3.2.5. Осуществлять иные права, предусмотренные настоящим Контрактом </w:t>
      </w:r>
      <w:r w:rsidR="00AC1491">
        <w:rPr>
          <w:sz w:val="26"/>
          <w:szCs w:val="26"/>
          <w:highlight w:val="white"/>
        </w:rPr>
        <w:br/>
      </w:r>
      <w:r w:rsidRPr="009A6800">
        <w:rPr>
          <w:sz w:val="26"/>
          <w:szCs w:val="26"/>
          <w:highlight w:val="white"/>
        </w:rPr>
        <w:t>и законодательством Российской Федерации.</w:t>
      </w:r>
    </w:p>
    <w:p w14:paraId="37D9B31D"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lastRenderedPageBreak/>
        <w:t>3.3. Исполнитель обязан:</w:t>
      </w:r>
    </w:p>
    <w:p w14:paraId="35B9206D"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3.3.1. Своевременно оказать Заказчику услуги, в соответствии с условиями настоящего Контракта и требованиями Технического задания.</w:t>
      </w:r>
    </w:p>
    <w:p w14:paraId="1A1DB49D"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3.3.2. Обеспечить за свой счет устранение выявленных недостатков оказанных услуг, предусмотренных условиями настоящего Контракта и требованиями Технического задания.</w:t>
      </w:r>
    </w:p>
    <w:p w14:paraId="00A6BBAA"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3.3.3.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77A06F5"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3.3.4. Предоставлять Заказчику необходимые свидетельства и документы, регламентирующие правомочность соисполнителя (при привлечении), оказывать возложенные на него услуги.</w:t>
      </w:r>
    </w:p>
    <w:p w14:paraId="3F69A033"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3.3.5. Незамедлительно (или в иные установленные настоящим Контрактом или Техническим заданием сроки) исполнять заявки и иные законные требования Заказчика, направленные согласно п. 3.2.4 настоящего Контракта, или направлять мотивированный отказ.</w:t>
      </w:r>
    </w:p>
    <w:p w14:paraId="52339689" w14:textId="0A202F36"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 xml:space="preserve">3.3.6. Обеспечивать исполнения требований к оказанию услуг, установленных </w:t>
      </w:r>
      <w:r w:rsidR="00AC1491">
        <w:rPr>
          <w:sz w:val="26"/>
          <w:szCs w:val="26"/>
          <w:highlight w:val="white"/>
        </w:rPr>
        <w:br/>
      </w:r>
      <w:r w:rsidRPr="009A6800">
        <w:rPr>
          <w:sz w:val="26"/>
          <w:szCs w:val="26"/>
          <w:highlight w:val="white"/>
        </w:rPr>
        <w:t>в Техническом задании.</w:t>
      </w:r>
    </w:p>
    <w:p w14:paraId="2022EB60" w14:textId="7777777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3.3.7. Предоставлять доверенности на лиц, осуществляющих взаимодействие в рамках исполнения Контракта, за исключением п. 12.4 Контракта:</w:t>
      </w:r>
    </w:p>
    <w:p w14:paraId="76AC8109" w14:textId="0FBFDEB2"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 xml:space="preserve">3.3.7.1. на право представления интересов по месту оказания услуг Заказчику </w:t>
      </w:r>
      <w:r w:rsidR="00AC1491">
        <w:rPr>
          <w:sz w:val="26"/>
          <w:szCs w:val="26"/>
          <w:highlight w:val="white"/>
        </w:rPr>
        <w:br/>
      </w:r>
      <w:r w:rsidRPr="009A6800">
        <w:rPr>
          <w:sz w:val="26"/>
          <w:szCs w:val="26"/>
          <w:highlight w:val="white"/>
        </w:rPr>
        <w:t>не позднее чем за 1 рабочий день до прибытия таких лиц</w:t>
      </w:r>
      <w:r w:rsidR="00DF091E">
        <w:rPr>
          <w:sz w:val="26"/>
          <w:szCs w:val="26"/>
          <w:highlight w:val="white"/>
        </w:rPr>
        <w:t>;</w:t>
      </w:r>
    </w:p>
    <w:p w14:paraId="52DF3B31" w14:textId="4ECF0F5B"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3.3.7.2. на подписание документа</w:t>
      </w:r>
      <w:r w:rsidR="009969E7">
        <w:rPr>
          <w:sz w:val="26"/>
          <w:szCs w:val="26"/>
          <w:highlight w:val="white"/>
        </w:rPr>
        <w:t xml:space="preserve"> о приемке</w:t>
      </w:r>
      <w:r w:rsidRPr="009A6800">
        <w:rPr>
          <w:sz w:val="26"/>
          <w:szCs w:val="26"/>
          <w:highlight w:val="white"/>
        </w:rPr>
        <w:t xml:space="preserve"> и иных документов непосредственно </w:t>
      </w:r>
      <w:r w:rsidR="00AC1491">
        <w:rPr>
          <w:sz w:val="26"/>
          <w:szCs w:val="26"/>
          <w:highlight w:val="white"/>
        </w:rPr>
        <w:br/>
      </w:r>
      <w:r w:rsidRPr="009A6800">
        <w:rPr>
          <w:sz w:val="26"/>
          <w:szCs w:val="26"/>
          <w:highlight w:val="white"/>
        </w:rPr>
        <w:t>в момент подписания</w:t>
      </w:r>
      <w:r w:rsidR="00DF091E">
        <w:rPr>
          <w:sz w:val="26"/>
          <w:szCs w:val="26"/>
          <w:highlight w:val="white"/>
        </w:rPr>
        <w:t>;</w:t>
      </w:r>
    </w:p>
    <w:p w14:paraId="58EEA9A1" w14:textId="788CF4D7" w:rsidR="00BA1560" w:rsidRPr="009A6800" w:rsidRDefault="00623981">
      <w:pPr>
        <w:numPr>
          <w:ilvl w:val="0"/>
          <w:numId w:val="0"/>
        </w:numPr>
        <w:ind w:left="360" w:right="-1"/>
        <w:rPr>
          <w:sz w:val="26"/>
          <w:szCs w:val="26"/>
        </w:rPr>
      </w:pPr>
      <w:r w:rsidRPr="009A6800">
        <w:rPr>
          <w:sz w:val="26"/>
          <w:szCs w:val="26"/>
          <w:highlight w:val="white"/>
        </w:rPr>
        <w:t xml:space="preserve">3.3.7.3. совершения иных юридически значимых действий, непоименованных </w:t>
      </w:r>
      <w:r w:rsidR="00AC1491">
        <w:rPr>
          <w:sz w:val="26"/>
          <w:szCs w:val="26"/>
          <w:highlight w:val="white"/>
        </w:rPr>
        <w:br/>
      </w:r>
      <w:r w:rsidRPr="009A6800">
        <w:rPr>
          <w:sz w:val="26"/>
          <w:szCs w:val="26"/>
          <w:highlight w:val="white"/>
        </w:rPr>
        <w:t>в Контракте.</w:t>
      </w:r>
    </w:p>
    <w:p w14:paraId="56EE75BB" w14:textId="5299D3B1"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 xml:space="preserve">3.3.8. Выполнять иные обязательства, предусмотренные настоящим Контрактом </w:t>
      </w:r>
      <w:r w:rsidR="00AC1491">
        <w:rPr>
          <w:sz w:val="26"/>
          <w:szCs w:val="26"/>
          <w:highlight w:val="white"/>
        </w:rPr>
        <w:br/>
      </w:r>
      <w:r w:rsidRPr="009A6800">
        <w:rPr>
          <w:sz w:val="26"/>
          <w:szCs w:val="26"/>
          <w:highlight w:val="white"/>
        </w:rPr>
        <w:t>и законодательством Российской Федерации.</w:t>
      </w:r>
    </w:p>
    <w:p w14:paraId="15276486" w14:textId="77777777"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3.4. Исполнитель вправе:</w:t>
      </w:r>
    </w:p>
    <w:p w14:paraId="23481723" w14:textId="77777777"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3.4.1. Требовать от Заказчика произвести приемку оказанных услуг в порядке и в сроки, предусмотренные Контрактом.</w:t>
      </w:r>
    </w:p>
    <w:p w14:paraId="1FAC64DF" w14:textId="77777777"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3.4.2. Требовать своевременной оплаты на условиях, установленных Контрактом.</w:t>
      </w:r>
    </w:p>
    <w:p w14:paraId="33A6799B" w14:textId="725B033E"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 xml:space="preserve">3.4.3. Требовать возмещения убытков, уплаты неустоек (штрафов, пеней) </w:t>
      </w:r>
      <w:r w:rsidR="00AC1491">
        <w:rPr>
          <w:sz w:val="26"/>
          <w:szCs w:val="26"/>
          <w:highlight w:val="white"/>
        </w:rPr>
        <w:br/>
      </w:r>
      <w:r w:rsidRPr="009A6800">
        <w:rPr>
          <w:sz w:val="26"/>
          <w:szCs w:val="26"/>
          <w:highlight w:val="white"/>
        </w:rPr>
        <w:t>в соответствии с разделом 6 Контракта.</w:t>
      </w:r>
    </w:p>
    <w:p w14:paraId="14940ACD" w14:textId="77777777"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 xml:space="preserve">3.4.4. Привлекать к исполнению настоящего Контракта третьих лиц. </w:t>
      </w:r>
    </w:p>
    <w:p w14:paraId="0E6F05A2" w14:textId="2898487A" w:rsidR="00BA1560" w:rsidRPr="009A6800" w:rsidRDefault="00623981">
      <w:pPr>
        <w:numPr>
          <w:ilvl w:val="0"/>
          <w:numId w:val="0"/>
        </w:numPr>
        <w:ind w:left="360"/>
        <w:rPr>
          <w:sz w:val="26"/>
          <w:szCs w:val="26"/>
          <w:highlight w:val="white"/>
        </w:rPr>
      </w:pPr>
      <w:r w:rsidRPr="009A6800">
        <w:rPr>
          <w:sz w:val="26"/>
          <w:szCs w:val="26"/>
          <w:highlight w:val="white"/>
        </w:rPr>
        <w:t xml:space="preserve">3.4.5. Направлять запросы Заказчику о предоставлении необходимых документов </w:t>
      </w:r>
      <w:r w:rsidR="00AC1491">
        <w:rPr>
          <w:sz w:val="26"/>
          <w:szCs w:val="26"/>
          <w:highlight w:val="white"/>
        </w:rPr>
        <w:br/>
      </w:r>
      <w:r w:rsidRPr="009A6800">
        <w:rPr>
          <w:sz w:val="26"/>
          <w:szCs w:val="26"/>
          <w:highlight w:val="white"/>
        </w:rPr>
        <w:t>и информации, необходимые для надлежащего оказания услуг.</w:t>
      </w:r>
    </w:p>
    <w:p w14:paraId="5437E34E" w14:textId="752139F9"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 xml:space="preserve">3.4.6. Осуществлять иные права, предусмотренные настоящим Контрактом </w:t>
      </w:r>
      <w:r w:rsidR="00AC1491">
        <w:rPr>
          <w:sz w:val="26"/>
          <w:szCs w:val="26"/>
          <w:highlight w:val="white"/>
        </w:rPr>
        <w:br/>
      </w:r>
      <w:r w:rsidRPr="009A6800">
        <w:rPr>
          <w:sz w:val="26"/>
          <w:szCs w:val="26"/>
          <w:highlight w:val="white"/>
        </w:rPr>
        <w:t>и законодательством Российской Федерации.</w:t>
      </w:r>
    </w:p>
    <w:p w14:paraId="7F17FDCD" w14:textId="77777777"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 xml:space="preserve">3.5. В случае привлечения соисполнителей для оказания услуг по предмету настоящего контракта, Исполнитель несет ответственность перед Заказчиком за неисполнение или ненадлежащее исполнение обязательств соисполнителями как за свои собственные действия. Привлечение соисполнителей не влечет за собой изменения стоимости и объемов услуг по настоящему Контракту. До начала оказания услуг предоставить Заказчику необходимые свидетельства и документы, регламентирующее </w:t>
      </w:r>
      <w:r w:rsidRPr="009A6800">
        <w:rPr>
          <w:sz w:val="26"/>
          <w:szCs w:val="26"/>
          <w:highlight w:val="white"/>
        </w:rPr>
        <w:lastRenderedPageBreak/>
        <w:t>правомочность соисполнителя (при привлечении), выполнять (оказывать) возложенные Исполнителем на него услуги.</w:t>
      </w:r>
    </w:p>
    <w:p w14:paraId="567092D7" w14:textId="16B9F481"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 xml:space="preserve">3.6. Исполнитель обеспечивает наличие соответствующих лицензий, свидетельств </w:t>
      </w:r>
      <w:r w:rsidR="00AC1491">
        <w:rPr>
          <w:sz w:val="26"/>
          <w:szCs w:val="26"/>
          <w:highlight w:val="white"/>
        </w:rPr>
        <w:br/>
      </w:r>
      <w:r w:rsidRPr="009A6800">
        <w:rPr>
          <w:sz w:val="26"/>
          <w:szCs w:val="26"/>
          <w:highlight w:val="white"/>
        </w:rPr>
        <w:t>и (или) иных документов (в случаях, предусмотренных законодательством Российской Федерации) для оказания услуг, в том числе у соисполнителя (ей).</w:t>
      </w:r>
    </w:p>
    <w:p w14:paraId="37BE1534" w14:textId="77777777" w:rsidR="00BA1560" w:rsidRPr="009A6800" w:rsidRDefault="00623981">
      <w:pPr>
        <w:numPr>
          <w:ilvl w:val="0"/>
          <w:numId w:val="0"/>
        </w:numPr>
        <w:spacing w:line="247" w:lineRule="auto"/>
        <w:ind w:left="360"/>
        <w:rPr>
          <w:sz w:val="26"/>
          <w:szCs w:val="26"/>
          <w:highlight w:val="white"/>
        </w:rPr>
      </w:pPr>
      <w:r w:rsidRPr="009A6800">
        <w:rPr>
          <w:sz w:val="26"/>
          <w:szCs w:val="26"/>
          <w:highlight w:val="white"/>
        </w:rPr>
        <w:t>3.6.1. Предоставляет лицензии/выписки из реестра лицензии, свидетельства и (или) иные документы необходимые для оказания услуг, до начала момента оказания услуг</w:t>
      </w:r>
      <w:r w:rsidRPr="009A6800">
        <w:rPr>
          <w:rStyle w:val="afa"/>
          <w:sz w:val="26"/>
          <w:szCs w:val="26"/>
          <w:highlight w:val="white"/>
        </w:rPr>
        <w:footnoteReference w:id="2"/>
      </w:r>
      <w:r w:rsidRPr="009A6800">
        <w:rPr>
          <w:sz w:val="26"/>
          <w:szCs w:val="26"/>
          <w:highlight w:val="white"/>
        </w:rPr>
        <w:t>, в том числе соисполнителя (ей).</w:t>
      </w:r>
    </w:p>
    <w:p w14:paraId="1240303A" w14:textId="6530CA58" w:rsidR="00BA1560" w:rsidRPr="009A6800" w:rsidRDefault="00623981">
      <w:pPr>
        <w:numPr>
          <w:ilvl w:val="0"/>
          <w:numId w:val="0"/>
        </w:numPr>
        <w:spacing w:line="247" w:lineRule="auto"/>
        <w:ind w:left="360"/>
        <w:rPr>
          <w:sz w:val="26"/>
          <w:szCs w:val="26"/>
        </w:rPr>
      </w:pPr>
      <w:r w:rsidRPr="009A6800">
        <w:rPr>
          <w:sz w:val="26"/>
          <w:szCs w:val="26"/>
          <w:highlight w:val="white"/>
        </w:rPr>
        <w:t xml:space="preserve">3.7. Исполнитель подтверждает соответствие единым требованиям, установленным </w:t>
      </w:r>
      <w:r w:rsidR="00AC1491">
        <w:rPr>
          <w:sz w:val="26"/>
          <w:szCs w:val="26"/>
          <w:highlight w:val="white"/>
        </w:rPr>
        <w:br/>
      </w:r>
      <w:r w:rsidRPr="009A6800">
        <w:rPr>
          <w:sz w:val="26"/>
          <w:szCs w:val="26"/>
          <w:highlight w:val="white"/>
        </w:rPr>
        <w:t>в ч. 1 ст. 31 Закона № 44-ФЗ. Подтверждением указанного соответствия является заключение настоящего Контракта.</w:t>
      </w:r>
    </w:p>
    <w:p w14:paraId="4386EDB9" w14:textId="77777777" w:rsidR="00BA1560" w:rsidRPr="009A6800" w:rsidRDefault="00BA1560">
      <w:pPr>
        <w:numPr>
          <w:ilvl w:val="0"/>
          <w:numId w:val="0"/>
        </w:numPr>
        <w:spacing w:line="247" w:lineRule="auto"/>
        <w:ind w:left="360"/>
        <w:rPr>
          <w:sz w:val="26"/>
          <w:szCs w:val="26"/>
          <w:highlight w:val="white"/>
        </w:rPr>
      </w:pPr>
    </w:p>
    <w:p w14:paraId="2A5AA514" w14:textId="77777777" w:rsidR="00BA1560" w:rsidRPr="009A6800" w:rsidRDefault="00623981">
      <w:pPr>
        <w:numPr>
          <w:ilvl w:val="0"/>
          <w:numId w:val="0"/>
        </w:numPr>
        <w:spacing w:line="247" w:lineRule="auto"/>
        <w:ind w:left="360"/>
        <w:rPr>
          <w:b/>
          <w:bCs/>
          <w:sz w:val="26"/>
          <w:szCs w:val="26"/>
        </w:rPr>
      </w:pPr>
      <w:r w:rsidRPr="009A6800">
        <w:rPr>
          <w:b/>
          <w:sz w:val="26"/>
          <w:szCs w:val="26"/>
          <w:highlight w:val="white"/>
        </w:rPr>
        <w:t>4. ПОРЯДОК СДАЧИ И ПРИЕМКИ ОКАЗАННЫХ УСЛУГ</w:t>
      </w:r>
    </w:p>
    <w:p w14:paraId="727BC60E" w14:textId="1BCF756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 xml:space="preserve">4.1. Исполнитель в течение 3 (трех) рабочих дней с </w:t>
      </w:r>
      <w:r w:rsidR="00DF091E">
        <w:rPr>
          <w:sz w:val="26"/>
          <w:szCs w:val="26"/>
          <w:highlight w:val="white"/>
        </w:rPr>
        <w:t>даты окончания расчетного месяца</w:t>
      </w:r>
      <w:r w:rsidRPr="009A6800">
        <w:rPr>
          <w:sz w:val="26"/>
          <w:szCs w:val="26"/>
          <w:highlight w:val="white"/>
        </w:rPr>
        <w:t xml:space="preserve"> представляет Заказчику два экземпляра подписанного Исполнителем </w:t>
      </w:r>
      <w:r w:rsidR="009969E7">
        <w:rPr>
          <w:sz w:val="26"/>
          <w:szCs w:val="26"/>
          <w:highlight w:val="white"/>
        </w:rPr>
        <w:t xml:space="preserve">документа </w:t>
      </w:r>
      <w:r w:rsidR="00AC1491">
        <w:rPr>
          <w:sz w:val="26"/>
          <w:szCs w:val="26"/>
          <w:highlight w:val="white"/>
        </w:rPr>
        <w:br/>
      </w:r>
      <w:r w:rsidR="009969E7">
        <w:rPr>
          <w:sz w:val="26"/>
          <w:szCs w:val="26"/>
          <w:highlight w:val="white"/>
        </w:rPr>
        <w:t>о приемке</w:t>
      </w:r>
      <w:r w:rsidRPr="009A6800">
        <w:rPr>
          <w:sz w:val="26"/>
          <w:szCs w:val="26"/>
          <w:highlight w:val="white"/>
        </w:rPr>
        <w:t>.</w:t>
      </w:r>
    </w:p>
    <w:p w14:paraId="116A0678" w14:textId="00D7A552" w:rsidR="00BA1560" w:rsidRPr="009A6800" w:rsidRDefault="00623981">
      <w:pPr>
        <w:numPr>
          <w:ilvl w:val="0"/>
          <w:numId w:val="0"/>
        </w:numPr>
        <w:tabs>
          <w:tab w:val="left" w:pos="426"/>
        </w:tabs>
        <w:spacing w:line="247" w:lineRule="auto"/>
        <w:ind w:left="360"/>
        <w:rPr>
          <w:bCs/>
          <w:sz w:val="26"/>
          <w:szCs w:val="26"/>
          <w:highlight w:val="white"/>
        </w:rPr>
      </w:pPr>
      <w:r w:rsidRPr="009A6800">
        <w:rPr>
          <w:sz w:val="26"/>
          <w:szCs w:val="26"/>
          <w:highlight w:val="white"/>
        </w:rPr>
        <w:t>4.2. </w:t>
      </w:r>
      <w:r w:rsidRPr="009A6800">
        <w:rPr>
          <w:bCs/>
          <w:sz w:val="26"/>
          <w:szCs w:val="26"/>
          <w:highlight w:val="white"/>
        </w:rPr>
        <w:t xml:space="preserve">Для проверки оказанных Исполнителем </w:t>
      </w:r>
      <w:r w:rsidRPr="009A6800">
        <w:rPr>
          <w:sz w:val="26"/>
          <w:szCs w:val="26"/>
          <w:highlight w:val="white"/>
        </w:rPr>
        <w:t>услуг</w:t>
      </w:r>
      <w:r w:rsidRPr="009A6800">
        <w:rPr>
          <w:bCs/>
          <w:sz w:val="26"/>
          <w:szCs w:val="26"/>
          <w:highlight w:val="white"/>
        </w:rPr>
        <w:t xml:space="preserve">, предусмотренных Контрактом, </w:t>
      </w:r>
      <w:r w:rsidR="00AC1491">
        <w:rPr>
          <w:bCs/>
          <w:sz w:val="26"/>
          <w:szCs w:val="26"/>
          <w:highlight w:val="white"/>
        </w:rPr>
        <w:br/>
      </w:r>
      <w:r w:rsidRPr="009A6800">
        <w:rPr>
          <w:bCs/>
          <w:sz w:val="26"/>
          <w:szCs w:val="26"/>
          <w:highlight w:val="white"/>
        </w:rPr>
        <w:t>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и/или экспертные организации.</w:t>
      </w:r>
    </w:p>
    <w:p w14:paraId="2B86D4FB" w14:textId="6BEDF767"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 xml:space="preserve">4.3. Заказчик в течение </w:t>
      </w:r>
      <w:r w:rsidR="009969E7">
        <w:rPr>
          <w:sz w:val="26"/>
          <w:szCs w:val="26"/>
          <w:highlight w:val="white"/>
        </w:rPr>
        <w:t>20</w:t>
      </w:r>
      <w:r w:rsidRPr="009A6800">
        <w:rPr>
          <w:sz w:val="26"/>
          <w:szCs w:val="26"/>
          <w:highlight w:val="white"/>
        </w:rPr>
        <w:t xml:space="preserve"> (</w:t>
      </w:r>
      <w:r w:rsidR="009969E7">
        <w:rPr>
          <w:sz w:val="26"/>
          <w:szCs w:val="26"/>
          <w:highlight w:val="white"/>
        </w:rPr>
        <w:t>двадцати</w:t>
      </w:r>
      <w:r w:rsidRPr="009A6800">
        <w:rPr>
          <w:sz w:val="26"/>
          <w:szCs w:val="26"/>
          <w:highlight w:val="white"/>
        </w:rPr>
        <w:t xml:space="preserve">) рабочих дней со дня получения </w:t>
      </w:r>
      <w:r w:rsidR="009969E7">
        <w:rPr>
          <w:sz w:val="26"/>
          <w:szCs w:val="26"/>
          <w:highlight w:val="white"/>
        </w:rPr>
        <w:t xml:space="preserve">документов </w:t>
      </w:r>
      <w:r w:rsidR="00AC1491">
        <w:rPr>
          <w:sz w:val="26"/>
          <w:szCs w:val="26"/>
          <w:highlight w:val="white"/>
        </w:rPr>
        <w:br/>
      </w:r>
      <w:r w:rsidR="009969E7">
        <w:rPr>
          <w:sz w:val="26"/>
          <w:szCs w:val="26"/>
          <w:highlight w:val="white"/>
        </w:rPr>
        <w:t>о приемке</w:t>
      </w:r>
      <w:r w:rsidRPr="009A6800">
        <w:rPr>
          <w:sz w:val="26"/>
          <w:szCs w:val="26"/>
          <w:highlight w:val="white"/>
        </w:rPr>
        <w:t xml:space="preserve">, обязан направить Исполнителю один экземпляр подписанного Заказчиком </w:t>
      </w:r>
      <w:r w:rsidR="009969E7">
        <w:rPr>
          <w:sz w:val="26"/>
          <w:szCs w:val="26"/>
          <w:highlight w:val="white"/>
        </w:rPr>
        <w:t>документа о приемке</w:t>
      </w:r>
      <w:r w:rsidRPr="009A6800">
        <w:rPr>
          <w:sz w:val="26"/>
          <w:szCs w:val="26"/>
          <w:highlight w:val="white"/>
        </w:rPr>
        <w:t xml:space="preserve"> или мотивированный отказ.</w:t>
      </w:r>
    </w:p>
    <w:p w14:paraId="62D75676" w14:textId="77777777" w:rsidR="00AC1491"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 xml:space="preserve">4.4. В случае обнаружения по результатам экспертизы недостатков в оказании услуг, </w:t>
      </w:r>
    </w:p>
    <w:p w14:paraId="6EA55B2D" w14:textId="2339289A"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 xml:space="preserve">в течение 10 (десяти) рабочих дней после получения Универсального передаточного документа Заказчик обязан представить Исполнителю Акт с перечнем допущенных нарушений. Исполнитель в течение 3 (трех) рабочих дней после получения данного Акта без дополнительной оплаты обязан исправить допущенные нарушения. После исправления нарушений Исполнителем Заказчик подписывает </w:t>
      </w:r>
      <w:r w:rsidR="009969E7">
        <w:rPr>
          <w:sz w:val="26"/>
          <w:szCs w:val="26"/>
          <w:highlight w:val="white"/>
        </w:rPr>
        <w:t>документ о приемке</w:t>
      </w:r>
      <w:r w:rsidRPr="009A6800">
        <w:rPr>
          <w:sz w:val="26"/>
          <w:szCs w:val="26"/>
          <w:highlight w:val="white"/>
        </w:rPr>
        <w:t>.</w:t>
      </w:r>
    </w:p>
    <w:p w14:paraId="58A7BDD0" w14:textId="7A1CE7BF" w:rsidR="00BA1560" w:rsidRPr="009A6800" w:rsidRDefault="00623981">
      <w:pPr>
        <w:numPr>
          <w:ilvl w:val="0"/>
          <w:numId w:val="0"/>
        </w:numPr>
        <w:tabs>
          <w:tab w:val="left" w:pos="426"/>
        </w:tabs>
        <w:spacing w:line="247" w:lineRule="auto"/>
        <w:ind w:left="360"/>
        <w:rPr>
          <w:sz w:val="26"/>
          <w:szCs w:val="26"/>
          <w:highlight w:val="white"/>
        </w:rPr>
      </w:pPr>
      <w:r w:rsidRPr="009A6800">
        <w:rPr>
          <w:sz w:val="26"/>
          <w:szCs w:val="26"/>
          <w:highlight w:val="white"/>
        </w:rPr>
        <w:t xml:space="preserve">4.5. Результатом оказанных услуг является </w:t>
      </w:r>
      <w:r w:rsidRPr="009A6800">
        <w:rPr>
          <w:color w:val="000000"/>
          <w:sz w:val="26"/>
          <w:szCs w:val="26"/>
        </w:rPr>
        <w:t xml:space="preserve">оказание услуг надлежащего качества </w:t>
      </w:r>
      <w:r w:rsidR="00AC1491">
        <w:rPr>
          <w:color w:val="000000"/>
          <w:sz w:val="26"/>
          <w:szCs w:val="26"/>
        </w:rPr>
        <w:br/>
      </w:r>
      <w:r w:rsidRPr="009A6800">
        <w:rPr>
          <w:color w:val="000000"/>
          <w:sz w:val="26"/>
          <w:szCs w:val="26"/>
        </w:rPr>
        <w:t>в объеме, предусмотренном техническим заданием, прилагаемым к настоящему Контракту</w:t>
      </w:r>
      <w:r w:rsidRPr="009A6800">
        <w:rPr>
          <w:sz w:val="26"/>
          <w:szCs w:val="26"/>
          <w:highlight w:val="white"/>
        </w:rPr>
        <w:t>.</w:t>
      </w:r>
    </w:p>
    <w:p w14:paraId="3629C721" w14:textId="77777777" w:rsidR="00BA1560" w:rsidRPr="009A6800" w:rsidRDefault="00BA1560">
      <w:pPr>
        <w:numPr>
          <w:ilvl w:val="0"/>
          <w:numId w:val="0"/>
        </w:numPr>
        <w:spacing w:line="247" w:lineRule="auto"/>
        <w:ind w:left="360"/>
        <w:rPr>
          <w:sz w:val="26"/>
          <w:szCs w:val="26"/>
          <w:highlight w:val="white"/>
        </w:rPr>
      </w:pPr>
    </w:p>
    <w:p w14:paraId="7BC90C69" w14:textId="77777777" w:rsidR="00BA1560" w:rsidRPr="009A6800" w:rsidRDefault="00623981">
      <w:pPr>
        <w:widowControl w:val="0"/>
        <w:numPr>
          <w:ilvl w:val="0"/>
          <w:numId w:val="0"/>
        </w:numPr>
        <w:tabs>
          <w:tab w:val="left" w:pos="0"/>
        </w:tabs>
        <w:spacing w:line="247" w:lineRule="auto"/>
        <w:ind w:left="360"/>
        <w:rPr>
          <w:b/>
          <w:sz w:val="26"/>
          <w:szCs w:val="26"/>
          <w:highlight w:val="white"/>
        </w:rPr>
      </w:pPr>
      <w:r w:rsidRPr="009A6800">
        <w:rPr>
          <w:b/>
          <w:sz w:val="26"/>
          <w:szCs w:val="26"/>
          <w:highlight w:val="white"/>
        </w:rPr>
        <w:t>5. КОНТРОЛЬ ЗА ОКАЗАНИЕМ УСЛУГ</w:t>
      </w:r>
    </w:p>
    <w:p w14:paraId="6AEE06A9" w14:textId="77777777" w:rsidR="00BA1560" w:rsidRPr="009A6800" w:rsidRDefault="00623981">
      <w:pPr>
        <w:widowControl w:val="0"/>
        <w:numPr>
          <w:ilvl w:val="0"/>
          <w:numId w:val="0"/>
        </w:numPr>
        <w:tabs>
          <w:tab w:val="left" w:pos="0"/>
        </w:tabs>
        <w:spacing w:line="247" w:lineRule="auto"/>
        <w:ind w:left="360"/>
        <w:rPr>
          <w:sz w:val="26"/>
          <w:szCs w:val="26"/>
          <w:highlight w:val="white"/>
        </w:rPr>
      </w:pPr>
      <w:r w:rsidRPr="009A6800">
        <w:rPr>
          <w:sz w:val="26"/>
          <w:szCs w:val="26"/>
          <w:highlight w:val="white"/>
        </w:rPr>
        <w:t>5.1. Заказчик вправе осуществлять контроль и надзор за ходом и качеством оказания услуг, соблюдением сроков и способов их выполнения, не вмешиваясь в оперативно-хозяйственную деятельность Исполнителя.</w:t>
      </w:r>
    </w:p>
    <w:p w14:paraId="502CC60C" w14:textId="07414D83" w:rsidR="00A622B1" w:rsidRDefault="00623981" w:rsidP="00623981">
      <w:pPr>
        <w:numPr>
          <w:ilvl w:val="0"/>
          <w:numId w:val="0"/>
        </w:numPr>
        <w:tabs>
          <w:tab w:val="left" w:pos="0"/>
        </w:tabs>
        <w:spacing w:line="247" w:lineRule="auto"/>
        <w:ind w:left="360"/>
        <w:rPr>
          <w:sz w:val="26"/>
          <w:szCs w:val="26"/>
          <w:highlight w:val="white"/>
        </w:rPr>
      </w:pPr>
      <w:r w:rsidRPr="009A6800">
        <w:rPr>
          <w:sz w:val="26"/>
          <w:szCs w:val="26"/>
          <w:highlight w:val="white"/>
        </w:rPr>
        <w:t>5.2. Для осуществления контроля за оказанием услуг Заказчик назначает ответственное лицо, которое имеет право беспрепятственного доступа в любое время к месту оказания услуг Исполнителем в течение всего периода их выполнения.</w:t>
      </w:r>
    </w:p>
    <w:p w14:paraId="1CBE9D08" w14:textId="77777777" w:rsidR="00623981" w:rsidRDefault="00623981" w:rsidP="00623981">
      <w:pPr>
        <w:numPr>
          <w:ilvl w:val="0"/>
          <w:numId w:val="0"/>
        </w:numPr>
        <w:tabs>
          <w:tab w:val="left" w:pos="0"/>
        </w:tabs>
        <w:spacing w:line="247" w:lineRule="auto"/>
        <w:ind w:left="360"/>
        <w:rPr>
          <w:sz w:val="26"/>
          <w:szCs w:val="26"/>
          <w:highlight w:val="white"/>
        </w:rPr>
      </w:pPr>
    </w:p>
    <w:p w14:paraId="716AAB67" w14:textId="77777777" w:rsidR="00623981" w:rsidRDefault="00623981" w:rsidP="00623981">
      <w:pPr>
        <w:numPr>
          <w:ilvl w:val="0"/>
          <w:numId w:val="0"/>
        </w:numPr>
        <w:tabs>
          <w:tab w:val="left" w:pos="0"/>
        </w:tabs>
        <w:spacing w:line="247" w:lineRule="auto"/>
        <w:ind w:left="360"/>
        <w:rPr>
          <w:sz w:val="26"/>
          <w:szCs w:val="26"/>
          <w:highlight w:val="white"/>
        </w:rPr>
      </w:pPr>
    </w:p>
    <w:p w14:paraId="0F3178AB" w14:textId="77777777" w:rsidR="00623981" w:rsidRPr="00A622B1" w:rsidRDefault="00623981" w:rsidP="00623981">
      <w:pPr>
        <w:numPr>
          <w:ilvl w:val="0"/>
          <w:numId w:val="0"/>
        </w:numPr>
        <w:tabs>
          <w:tab w:val="left" w:pos="0"/>
        </w:tabs>
        <w:spacing w:line="247" w:lineRule="auto"/>
        <w:ind w:left="360"/>
        <w:rPr>
          <w:sz w:val="26"/>
          <w:szCs w:val="26"/>
          <w:highlight w:val="white"/>
        </w:rPr>
      </w:pPr>
    </w:p>
    <w:p w14:paraId="11239740" w14:textId="6F3E781A" w:rsidR="00BA1560" w:rsidRPr="009A6800" w:rsidRDefault="00A622B1">
      <w:pPr>
        <w:numPr>
          <w:ilvl w:val="0"/>
          <w:numId w:val="0"/>
        </w:numPr>
        <w:tabs>
          <w:tab w:val="left" w:pos="0"/>
        </w:tabs>
        <w:spacing w:line="247" w:lineRule="auto"/>
        <w:ind w:left="360"/>
        <w:rPr>
          <w:b/>
          <w:sz w:val="26"/>
          <w:szCs w:val="26"/>
          <w:highlight w:val="white"/>
        </w:rPr>
      </w:pPr>
      <w:r>
        <w:rPr>
          <w:b/>
          <w:sz w:val="26"/>
          <w:szCs w:val="26"/>
          <w:highlight w:val="white"/>
        </w:rPr>
        <w:lastRenderedPageBreak/>
        <w:t xml:space="preserve">6. </w:t>
      </w:r>
      <w:r w:rsidRPr="009A6800">
        <w:rPr>
          <w:b/>
          <w:sz w:val="26"/>
          <w:szCs w:val="26"/>
          <w:highlight w:val="white"/>
        </w:rPr>
        <w:t>ОТВЕТСТВЕННОСТЬ СТОРОН</w:t>
      </w:r>
    </w:p>
    <w:p w14:paraId="1D6E2D5F" w14:textId="41F38665" w:rsidR="00BA1560" w:rsidRPr="009A6800" w:rsidRDefault="00623981">
      <w:pPr>
        <w:numPr>
          <w:ilvl w:val="0"/>
          <w:numId w:val="0"/>
        </w:numPr>
        <w:tabs>
          <w:tab w:val="left" w:pos="426"/>
          <w:tab w:val="left" w:pos="1276"/>
          <w:tab w:val="left" w:pos="10206"/>
          <w:tab w:val="left" w:pos="10773"/>
        </w:tabs>
        <w:spacing w:line="247" w:lineRule="auto"/>
        <w:ind w:left="360"/>
        <w:rPr>
          <w:sz w:val="26"/>
          <w:szCs w:val="26"/>
          <w:highlight w:val="white"/>
        </w:rPr>
      </w:pPr>
      <w:r w:rsidRPr="009A6800">
        <w:rPr>
          <w:sz w:val="26"/>
          <w:szCs w:val="26"/>
          <w:highlight w:val="white"/>
        </w:rPr>
        <w:t xml:space="preserve">6.1.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w:t>
      </w:r>
      <w:r w:rsidR="00AC1491">
        <w:rPr>
          <w:sz w:val="26"/>
          <w:szCs w:val="26"/>
          <w:highlight w:val="white"/>
        </w:rPr>
        <w:br/>
      </w:r>
      <w:r w:rsidRPr="009A6800">
        <w:rPr>
          <w:sz w:val="26"/>
          <w:szCs w:val="26"/>
          <w:highlight w:val="white"/>
        </w:rPr>
        <w:t>и условиями настоящего Контракта.</w:t>
      </w:r>
    </w:p>
    <w:p w14:paraId="26CF550E" w14:textId="683EC715" w:rsidR="00BA1560" w:rsidRPr="009A6800" w:rsidRDefault="00623981">
      <w:pPr>
        <w:numPr>
          <w:ilvl w:val="0"/>
          <w:numId w:val="0"/>
        </w:numPr>
        <w:tabs>
          <w:tab w:val="left" w:pos="426"/>
          <w:tab w:val="left" w:pos="1276"/>
          <w:tab w:val="left" w:pos="10206"/>
          <w:tab w:val="left" w:pos="10773"/>
        </w:tabs>
        <w:spacing w:line="247" w:lineRule="auto"/>
        <w:ind w:left="360"/>
        <w:rPr>
          <w:sz w:val="26"/>
          <w:szCs w:val="26"/>
          <w:highlight w:val="white"/>
        </w:rPr>
      </w:pPr>
      <w:r w:rsidRPr="009A6800">
        <w:rPr>
          <w:sz w:val="26"/>
          <w:szCs w:val="26"/>
          <w:highlight w:val="white"/>
        </w:rPr>
        <w:t xml:space="preserve">6.2. Невыполнение или ненадлежащее исполнение Исполнителем обязательств </w:t>
      </w:r>
      <w:r w:rsidR="00AC1491">
        <w:rPr>
          <w:sz w:val="26"/>
          <w:szCs w:val="26"/>
          <w:highlight w:val="white"/>
        </w:rPr>
        <w:br/>
      </w:r>
      <w:r w:rsidRPr="009A6800">
        <w:rPr>
          <w:sz w:val="26"/>
          <w:szCs w:val="26"/>
          <w:highlight w:val="white"/>
        </w:rPr>
        <w:t xml:space="preserve">по Контракту является основанием для обращения Заказчика в суд с требованием </w:t>
      </w:r>
      <w:r w:rsidR="00AC1491">
        <w:rPr>
          <w:sz w:val="26"/>
          <w:szCs w:val="26"/>
          <w:highlight w:val="white"/>
        </w:rPr>
        <w:br/>
      </w:r>
      <w:r w:rsidRPr="009A6800">
        <w:rPr>
          <w:sz w:val="26"/>
          <w:szCs w:val="26"/>
          <w:highlight w:val="white"/>
        </w:rPr>
        <w:t xml:space="preserve">о расторжении настоящего Контракта или расторжения Контракта в связи </w:t>
      </w:r>
      <w:r w:rsidR="00AC1491">
        <w:rPr>
          <w:sz w:val="26"/>
          <w:szCs w:val="26"/>
          <w:highlight w:val="white"/>
        </w:rPr>
        <w:br/>
      </w:r>
      <w:r w:rsidRPr="009A6800">
        <w:rPr>
          <w:sz w:val="26"/>
          <w:szCs w:val="26"/>
          <w:highlight w:val="white"/>
        </w:rPr>
        <w:t>с односторонним отказом Заказчика от исполнения Контракта.</w:t>
      </w:r>
    </w:p>
    <w:p w14:paraId="17833CEB" w14:textId="4B686884" w:rsidR="00BA1560" w:rsidRPr="009A6800" w:rsidRDefault="00623981" w:rsidP="009A6800">
      <w:pPr>
        <w:numPr>
          <w:ilvl w:val="0"/>
          <w:numId w:val="0"/>
        </w:numPr>
        <w:tabs>
          <w:tab w:val="left" w:pos="426"/>
          <w:tab w:val="left" w:pos="1276"/>
          <w:tab w:val="left" w:pos="10206"/>
          <w:tab w:val="left" w:pos="10773"/>
        </w:tabs>
        <w:spacing w:line="247" w:lineRule="auto"/>
        <w:ind w:left="360"/>
        <w:rPr>
          <w:sz w:val="26"/>
          <w:szCs w:val="26"/>
          <w:highlight w:val="white"/>
        </w:rPr>
      </w:pPr>
      <w:r w:rsidRPr="009A6800">
        <w:rPr>
          <w:sz w:val="26"/>
          <w:szCs w:val="26"/>
          <w:highlight w:val="white"/>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штрафов.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w:t>
      </w:r>
      <w:r w:rsidR="00AC1491">
        <w:rPr>
          <w:sz w:val="26"/>
          <w:szCs w:val="26"/>
          <w:highlight w:val="white"/>
        </w:rPr>
        <w:br/>
      </w:r>
      <w:r w:rsidRPr="009A6800">
        <w:rPr>
          <w:sz w:val="26"/>
          <w:szCs w:val="26"/>
          <w:highlight w:val="white"/>
        </w:rPr>
        <w:t>и составля</w:t>
      </w:r>
      <w:r w:rsidR="00E12B8B">
        <w:rPr>
          <w:sz w:val="26"/>
          <w:szCs w:val="26"/>
          <w:highlight w:val="white"/>
        </w:rPr>
        <w:t>ет</w:t>
      </w:r>
      <w:r w:rsidR="009A6800">
        <w:rPr>
          <w:sz w:val="26"/>
          <w:szCs w:val="26"/>
          <w:highlight w:val="white"/>
        </w:rPr>
        <w:t xml:space="preserve"> </w:t>
      </w:r>
      <w:r w:rsidRPr="009A6800">
        <w:rPr>
          <w:sz w:val="26"/>
          <w:szCs w:val="26"/>
          <w:highlight w:val="white"/>
        </w:rPr>
        <w:t>1000 рублей, если цена контракта не превышает 3 млн. рублей (включительно).</w:t>
      </w:r>
    </w:p>
    <w:p w14:paraId="20C4C157" w14:textId="7F7E5B67" w:rsidR="00BA1560" w:rsidRPr="009A6800" w:rsidRDefault="00623981">
      <w:pPr>
        <w:numPr>
          <w:ilvl w:val="0"/>
          <w:numId w:val="0"/>
        </w:numPr>
        <w:tabs>
          <w:tab w:val="left" w:pos="426"/>
          <w:tab w:val="left" w:pos="1276"/>
          <w:tab w:val="left" w:pos="10206"/>
          <w:tab w:val="left" w:pos="10773"/>
        </w:tabs>
        <w:spacing w:line="247" w:lineRule="auto"/>
        <w:ind w:left="360"/>
        <w:rPr>
          <w:sz w:val="26"/>
          <w:szCs w:val="26"/>
          <w:highlight w:val="white"/>
        </w:rPr>
      </w:pPr>
      <w:r w:rsidRPr="009A6800">
        <w:rPr>
          <w:sz w:val="26"/>
          <w:szCs w:val="26"/>
          <w:highlight w:val="white"/>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w:t>
      </w:r>
      <w:r w:rsidR="00AC1491">
        <w:rPr>
          <w:sz w:val="26"/>
          <w:szCs w:val="26"/>
          <w:highlight w:val="white"/>
        </w:rPr>
        <w:br/>
      </w:r>
      <w:r w:rsidRPr="009A6800">
        <w:rPr>
          <w:sz w:val="26"/>
          <w:szCs w:val="26"/>
          <w:highlight w:val="white"/>
        </w:rPr>
        <w:t>об уплате неустоек (штрафов, пеней).</w:t>
      </w:r>
    </w:p>
    <w:p w14:paraId="3739E266" w14:textId="2D857B40" w:rsidR="00BA1560" w:rsidRPr="009A6800" w:rsidRDefault="00623981">
      <w:pPr>
        <w:numPr>
          <w:ilvl w:val="0"/>
          <w:numId w:val="0"/>
        </w:numPr>
        <w:tabs>
          <w:tab w:val="left" w:pos="426"/>
          <w:tab w:val="left" w:pos="1276"/>
          <w:tab w:val="left" w:pos="10206"/>
          <w:tab w:val="left" w:pos="10773"/>
        </w:tabs>
        <w:spacing w:line="247" w:lineRule="auto"/>
        <w:ind w:left="360"/>
        <w:rPr>
          <w:sz w:val="26"/>
          <w:szCs w:val="26"/>
          <w:highlight w:val="white"/>
        </w:rPr>
      </w:pPr>
      <w:r w:rsidRPr="009A6800">
        <w:rPr>
          <w:sz w:val="26"/>
          <w:szCs w:val="26"/>
          <w:highlight w:val="white"/>
        </w:rPr>
        <w:t xml:space="preserve">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AC1491">
        <w:rPr>
          <w:sz w:val="26"/>
          <w:szCs w:val="26"/>
          <w:highlight w:val="white"/>
        </w:rPr>
        <w:br/>
      </w:r>
      <w:r w:rsidRPr="009A6800">
        <w:rPr>
          <w:sz w:val="26"/>
          <w:szCs w:val="26"/>
          <w:highlight w:val="white"/>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002625C6" w:rsidRPr="009A6800">
        <w:rPr>
          <w:sz w:val="26"/>
          <w:szCs w:val="26"/>
          <w:highlight w:val="white"/>
        </w:rPr>
        <w:t>уменьшенной на</w:t>
      </w:r>
      <w:r w:rsidRPr="009A6800">
        <w:rPr>
          <w:sz w:val="26"/>
          <w:szCs w:val="26"/>
          <w:highlight w:val="white"/>
        </w:rPr>
        <w:t xml:space="preserve"> сумму, пропорциональную объему обязательств, предусмотренных </w:t>
      </w:r>
      <w:r w:rsidR="002625C6" w:rsidRPr="009A6800">
        <w:rPr>
          <w:sz w:val="26"/>
          <w:szCs w:val="26"/>
          <w:highlight w:val="white"/>
        </w:rPr>
        <w:t>Контрактами</w:t>
      </w:r>
      <w:r w:rsidRPr="009A6800">
        <w:rPr>
          <w:sz w:val="26"/>
          <w:szCs w:val="26"/>
          <w:highlight w:val="white"/>
        </w:rPr>
        <w:t xml:space="preserve">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775323A" w14:textId="63593E73" w:rsidR="00BA1560" w:rsidRPr="009A6800" w:rsidRDefault="00623981" w:rsidP="009A6800">
      <w:pPr>
        <w:numPr>
          <w:ilvl w:val="0"/>
          <w:numId w:val="0"/>
        </w:numPr>
        <w:tabs>
          <w:tab w:val="left" w:pos="426"/>
          <w:tab w:val="left" w:pos="1276"/>
          <w:tab w:val="left" w:pos="10206"/>
          <w:tab w:val="left" w:pos="10773"/>
        </w:tabs>
        <w:spacing w:line="247" w:lineRule="auto"/>
        <w:ind w:left="360"/>
        <w:rPr>
          <w:sz w:val="26"/>
          <w:szCs w:val="26"/>
          <w:highlight w:val="white"/>
        </w:rPr>
      </w:pPr>
      <w:r w:rsidRPr="009A6800">
        <w:rPr>
          <w:sz w:val="26"/>
          <w:szCs w:val="26"/>
          <w:highlight w:val="white"/>
        </w:rPr>
        <w:t>6.6. Штраф начисля</w:t>
      </w:r>
      <w:r w:rsidR="00E12B8B">
        <w:rPr>
          <w:sz w:val="26"/>
          <w:szCs w:val="26"/>
          <w:highlight w:val="white"/>
        </w:rPr>
        <w:t>е</w:t>
      </w:r>
      <w:r w:rsidRPr="009A6800">
        <w:rPr>
          <w:sz w:val="26"/>
          <w:szCs w:val="26"/>
          <w:highlight w:val="white"/>
        </w:rPr>
        <w:t>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в порядке и размере, установленном постановлением Правительством Российской Федерации от 30.08.2017 № 1042 (за исключение случаев, если законодательством Российской Федерации установлен иной порядок начисления штрафов)</w:t>
      </w:r>
      <w:r w:rsidR="00E12B8B">
        <w:rPr>
          <w:sz w:val="26"/>
          <w:szCs w:val="26"/>
          <w:highlight w:val="white"/>
        </w:rPr>
        <w:t>,</w:t>
      </w:r>
      <w:r w:rsidR="009A6800">
        <w:rPr>
          <w:sz w:val="26"/>
          <w:szCs w:val="26"/>
          <w:highlight w:val="white"/>
        </w:rPr>
        <w:t xml:space="preserve"> </w:t>
      </w:r>
      <w:r>
        <w:rPr>
          <w:sz w:val="26"/>
          <w:szCs w:val="26"/>
          <w:highlight w:val="white"/>
        </w:rPr>
        <w:t xml:space="preserve">и составляет </w:t>
      </w:r>
      <w:r w:rsidRPr="009A6800">
        <w:rPr>
          <w:sz w:val="26"/>
          <w:szCs w:val="26"/>
          <w:highlight w:val="white"/>
        </w:rPr>
        <w:t>10 процентов цены контракта (этапа) в случае, если цена контракта (этапа) не превышает 3 млн. рублей.</w:t>
      </w:r>
    </w:p>
    <w:p w14:paraId="222B2ECE" w14:textId="0F6BAB0B" w:rsidR="00BA1560" w:rsidRPr="009A6800" w:rsidRDefault="00623981" w:rsidP="009A6800">
      <w:pPr>
        <w:numPr>
          <w:ilvl w:val="0"/>
          <w:numId w:val="0"/>
        </w:numPr>
        <w:tabs>
          <w:tab w:val="left" w:pos="426"/>
          <w:tab w:val="left" w:pos="1276"/>
          <w:tab w:val="left" w:pos="10206"/>
          <w:tab w:val="left" w:pos="10773"/>
        </w:tabs>
        <w:spacing w:line="247" w:lineRule="auto"/>
        <w:ind w:left="360"/>
        <w:rPr>
          <w:sz w:val="26"/>
          <w:szCs w:val="26"/>
          <w:highlight w:val="white"/>
        </w:rPr>
      </w:pPr>
      <w:r w:rsidRPr="009A6800">
        <w:rPr>
          <w:sz w:val="26"/>
          <w:szCs w:val="26"/>
          <w:highlight w:val="white"/>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sidRPr="009A6800">
        <w:rPr>
          <w:color w:val="000000" w:themeColor="text1"/>
          <w:sz w:val="26"/>
          <w:szCs w:val="26"/>
        </w:rPr>
        <w:t xml:space="preserve"> (непредставления документов по Контракту, нарушение сроков представления документов, в том числе, но не ограничиваясь, документов о приемке)</w:t>
      </w:r>
      <w:r w:rsidRPr="009A6800">
        <w:rPr>
          <w:sz w:val="26"/>
          <w:szCs w:val="26"/>
          <w:highlight w:val="white"/>
        </w:rPr>
        <w:t xml:space="preserve">, </w:t>
      </w:r>
      <w:r w:rsidRPr="009A6800">
        <w:rPr>
          <w:sz w:val="26"/>
          <w:szCs w:val="26"/>
          <w:highlight w:val="white"/>
        </w:rPr>
        <w:lastRenderedPageBreak/>
        <w:t>размер штрафа устанавливается, в порядке, установленном постановлением Правительством Российской Федерации от 30.08.2017 № 1042, за исключение случаев, если законодательством Российской Федерации установлен иной порядок начисления штрафов</w:t>
      </w:r>
      <w:r w:rsidR="00E12B8B">
        <w:rPr>
          <w:sz w:val="26"/>
          <w:szCs w:val="26"/>
          <w:highlight w:val="white"/>
        </w:rPr>
        <w:t>, и составляет</w:t>
      </w:r>
      <w:r w:rsidR="009A6800">
        <w:rPr>
          <w:sz w:val="26"/>
          <w:szCs w:val="26"/>
          <w:highlight w:val="white"/>
        </w:rPr>
        <w:t xml:space="preserve"> </w:t>
      </w:r>
      <w:r w:rsidRPr="009A6800">
        <w:rPr>
          <w:sz w:val="26"/>
          <w:szCs w:val="26"/>
          <w:highlight w:val="white"/>
        </w:rPr>
        <w:t>1000 рублей, если цена контракта не превышает 3 млн. рублей.</w:t>
      </w:r>
    </w:p>
    <w:p w14:paraId="6DAF490F" w14:textId="77777777" w:rsidR="00BA1560" w:rsidRPr="009A6800" w:rsidRDefault="00623981">
      <w:pPr>
        <w:numPr>
          <w:ilvl w:val="0"/>
          <w:numId w:val="0"/>
        </w:numPr>
        <w:tabs>
          <w:tab w:val="left" w:pos="426"/>
          <w:tab w:val="left" w:pos="1276"/>
          <w:tab w:val="left" w:pos="10206"/>
          <w:tab w:val="left" w:pos="10773"/>
        </w:tabs>
        <w:spacing w:line="247" w:lineRule="auto"/>
        <w:ind w:left="360"/>
        <w:rPr>
          <w:sz w:val="26"/>
          <w:szCs w:val="26"/>
          <w:highlight w:val="white"/>
        </w:rPr>
      </w:pPr>
      <w:r w:rsidRPr="009A6800">
        <w:rPr>
          <w:sz w:val="26"/>
          <w:szCs w:val="26"/>
          <w:highlight w:val="white"/>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92B570" w14:textId="77777777" w:rsidR="00BA1560" w:rsidRPr="009A6800" w:rsidRDefault="00623981">
      <w:pPr>
        <w:numPr>
          <w:ilvl w:val="0"/>
          <w:numId w:val="0"/>
        </w:numPr>
        <w:tabs>
          <w:tab w:val="left" w:pos="426"/>
          <w:tab w:val="left" w:pos="1276"/>
          <w:tab w:val="left" w:pos="10206"/>
          <w:tab w:val="left" w:pos="10773"/>
        </w:tabs>
        <w:spacing w:line="247" w:lineRule="auto"/>
        <w:ind w:left="360"/>
        <w:rPr>
          <w:sz w:val="26"/>
          <w:szCs w:val="26"/>
          <w:highlight w:val="white"/>
        </w:rPr>
      </w:pPr>
      <w:r w:rsidRPr="009A6800">
        <w:rPr>
          <w:sz w:val="26"/>
          <w:szCs w:val="26"/>
          <w:highlight w:val="white"/>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F478698" w14:textId="77777777" w:rsidR="00BA1560" w:rsidRPr="009A6800" w:rsidRDefault="00623981">
      <w:pPr>
        <w:numPr>
          <w:ilvl w:val="0"/>
          <w:numId w:val="0"/>
        </w:numPr>
        <w:tabs>
          <w:tab w:val="left" w:pos="426"/>
          <w:tab w:val="left" w:pos="1276"/>
          <w:tab w:val="left" w:pos="10206"/>
          <w:tab w:val="left" w:pos="10773"/>
        </w:tabs>
        <w:spacing w:line="247" w:lineRule="auto"/>
        <w:ind w:left="360"/>
        <w:rPr>
          <w:sz w:val="26"/>
          <w:szCs w:val="26"/>
          <w:highlight w:val="white"/>
        </w:rPr>
      </w:pPr>
      <w:r w:rsidRPr="009A6800">
        <w:rPr>
          <w:sz w:val="26"/>
          <w:szCs w:val="26"/>
          <w:highlight w:val="white"/>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6034743" w14:textId="77777777" w:rsidR="00BA1560" w:rsidRPr="009A6800" w:rsidRDefault="00623981">
      <w:pPr>
        <w:numPr>
          <w:ilvl w:val="0"/>
          <w:numId w:val="0"/>
        </w:numPr>
        <w:tabs>
          <w:tab w:val="left" w:pos="426"/>
          <w:tab w:val="left" w:pos="1276"/>
          <w:tab w:val="left" w:pos="10206"/>
          <w:tab w:val="left" w:pos="10773"/>
        </w:tabs>
        <w:spacing w:line="247" w:lineRule="auto"/>
        <w:ind w:left="360"/>
        <w:rPr>
          <w:sz w:val="26"/>
          <w:szCs w:val="26"/>
          <w:highlight w:val="white"/>
        </w:rPr>
      </w:pPr>
      <w:r w:rsidRPr="009A6800">
        <w:rPr>
          <w:sz w:val="26"/>
          <w:szCs w:val="26"/>
          <w:highlight w:val="white"/>
        </w:rPr>
        <w:t>6.11. Применение штрафных санкций не освобождает Стороны от исполнения обязательств по настоящему Контракту.</w:t>
      </w:r>
    </w:p>
    <w:p w14:paraId="26D1D193" w14:textId="53667D60" w:rsidR="00BA1560" w:rsidRPr="009A6800" w:rsidRDefault="00623981">
      <w:pPr>
        <w:numPr>
          <w:ilvl w:val="0"/>
          <w:numId w:val="0"/>
        </w:numPr>
        <w:tabs>
          <w:tab w:val="left" w:pos="426"/>
          <w:tab w:val="left" w:pos="1276"/>
          <w:tab w:val="left" w:pos="10206"/>
          <w:tab w:val="left" w:pos="10773"/>
        </w:tabs>
        <w:spacing w:line="247" w:lineRule="auto"/>
        <w:ind w:left="360"/>
        <w:rPr>
          <w:sz w:val="26"/>
          <w:szCs w:val="26"/>
        </w:rPr>
      </w:pPr>
      <w:r w:rsidRPr="009A6800">
        <w:rPr>
          <w:sz w:val="26"/>
          <w:szCs w:val="26"/>
          <w:highlight w:val="white"/>
        </w:rPr>
        <w:t xml:space="preserve">6.12. Заказчик вправе удержать суммы неисполненных Исполнителем требований </w:t>
      </w:r>
      <w:r w:rsidR="00AC1491">
        <w:rPr>
          <w:sz w:val="26"/>
          <w:szCs w:val="26"/>
          <w:highlight w:val="white"/>
        </w:rPr>
        <w:br/>
      </w:r>
      <w:r w:rsidRPr="009A6800">
        <w:rPr>
          <w:sz w:val="26"/>
          <w:szCs w:val="26"/>
          <w:highlight w:val="white"/>
        </w:rPr>
        <w:t xml:space="preserve">об уплате неустоек (штрафов, пеней), предъявленных Заказчиком в соответствии </w:t>
      </w:r>
      <w:r w:rsidR="00AC1491">
        <w:rPr>
          <w:sz w:val="26"/>
          <w:szCs w:val="26"/>
          <w:highlight w:val="white"/>
        </w:rPr>
        <w:br/>
      </w:r>
      <w:r w:rsidRPr="009A6800">
        <w:rPr>
          <w:sz w:val="26"/>
          <w:szCs w:val="26"/>
          <w:highlight w:val="white"/>
        </w:rPr>
        <w:t>с Законом № 44-ФЗ, из суммы, подлежащей оплате Исполнителю.</w:t>
      </w:r>
    </w:p>
    <w:p w14:paraId="5A61AE05" w14:textId="77777777" w:rsidR="00BA1560" w:rsidRPr="009A6800" w:rsidRDefault="00623981">
      <w:pPr>
        <w:numPr>
          <w:ilvl w:val="0"/>
          <w:numId w:val="0"/>
        </w:numPr>
        <w:shd w:val="clear" w:color="auto" w:fill="FFFFFF"/>
        <w:tabs>
          <w:tab w:val="left" w:pos="1260"/>
        </w:tabs>
        <w:ind w:left="360"/>
        <w:contextualSpacing/>
        <w:rPr>
          <w:sz w:val="26"/>
          <w:szCs w:val="26"/>
        </w:rPr>
      </w:pPr>
      <w:r w:rsidRPr="009A6800">
        <w:rPr>
          <w:sz w:val="26"/>
          <w:szCs w:val="26"/>
        </w:rPr>
        <w:t>6.13.</w:t>
      </w:r>
      <w:r w:rsidRPr="009A6800">
        <w:rPr>
          <w:color w:val="000000" w:themeColor="text1"/>
          <w:sz w:val="26"/>
          <w:szCs w:val="26"/>
        </w:rPr>
        <w:t xml:space="preserve"> Заказчик освобождается от ответственности за нарушение сроков при наступлении события, указанного в п. 3.1.7 настоящего Контракта.</w:t>
      </w:r>
    </w:p>
    <w:p w14:paraId="705DE9CE" w14:textId="77777777" w:rsidR="00BA1560" w:rsidRPr="009A6800" w:rsidRDefault="00BA1560">
      <w:pPr>
        <w:numPr>
          <w:ilvl w:val="0"/>
          <w:numId w:val="0"/>
        </w:numPr>
        <w:tabs>
          <w:tab w:val="left" w:pos="426"/>
        </w:tabs>
        <w:spacing w:line="247" w:lineRule="auto"/>
        <w:ind w:left="360"/>
        <w:rPr>
          <w:sz w:val="26"/>
          <w:szCs w:val="26"/>
          <w:highlight w:val="white"/>
        </w:rPr>
      </w:pPr>
    </w:p>
    <w:p w14:paraId="5DDF6491" w14:textId="719AEFE1" w:rsidR="00BA1560" w:rsidRPr="009A6800" w:rsidRDefault="00A622B1">
      <w:pPr>
        <w:numPr>
          <w:ilvl w:val="0"/>
          <w:numId w:val="0"/>
        </w:numPr>
        <w:tabs>
          <w:tab w:val="left" w:pos="0"/>
        </w:tabs>
        <w:spacing w:line="247" w:lineRule="auto"/>
        <w:ind w:left="360"/>
        <w:rPr>
          <w:b/>
          <w:sz w:val="26"/>
          <w:szCs w:val="26"/>
          <w:highlight w:val="white"/>
        </w:rPr>
      </w:pPr>
      <w:r>
        <w:rPr>
          <w:b/>
          <w:sz w:val="26"/>
          <w:szCs w:val="26"/>
          <w:highlight w:val="white"/>
        </w:rPr>
        <w:t xml:space="preserve">7. </w:t>
      </w:r>
      <w:r w:rsidRPr="009A6800">
        <w:rPr>
          <w:b/>
          <w:sz w:val="26"/>
          <w:szCs w:val="26"/>
          <w:highlight w:val="white"/>
        </w:rPr>
        <w:t>ОБСТОЯТЕЛЬСТВА НЕПРЕОДОЛИМОЙ СИЛЫ (форс-мажорные обстоятельства)</w:t>
      </w:r>
    </w:p>
    <w:p w14:paraId="5E21FBB2" w14:textId="77777777" w:rsidR="00BA1560" w:rsidRPr="009A6800" w:rsidRDefault="00623981">
      <w:pPr>
        <w:numPr>
          <w:ilvl w:val="0"/>
          <w:numId w:val="0"/>
        </w:numPr>
        <w:tabs>
          <w:tab w:val="left" w:pos="0"/>
        </w:tabs>
        <w:spacing w:line="247" w:lineRule="auto"/>
        <w:ind w:left="360"/>
        <w:rPr>
          <w:sz w:val="26"/>
          <w:szCs w:val="26"/>
          <w:highlight w:val="white"/>
        </w:rPr>
      </w:pPr>
      <w:r w:rsidRPr="009A6800">
        <w:rPr>
          <w:sz w:val="26"/>
          <w:szCs w:val="26"/>
          <w:highlight w:val="white"/>
        </w:rPr>
        <w:t>7.1. Ни одна из сторон не несет ответственности за полное или частичное невыполнение своих обязательств, если это произошло по вине обстоятельств непреодолимой силы, произошедших во время выполнения настоящего Контракта, таких как: наводнение, пожар, землетрясение и другие природные явления, а также война, боевые действия, блокады и действие государственных органов. В случае возникновения таких обстоятельств, срок выполнения обязательств, продлевается на срок действия форс-мажорных обстоятельств.</w:t>
      </w:r>
    </w:p>
    <w:p w14:paraId="58C1C084" w14:textId="228CEF5A" w:rsidR="00BA1560" w:rsidRPr="009A6800" w:rsidRDefault="00623981">
      <w:pPr>
        <w:numPr>
          <w:ilvl w:val="0"/>
          <w:numId w:val="0"/>
        </w:numPr>
        <w:tabs>
          <w:tab w:val="left" w:pos="0"/>
        </w:tabs>
        <w:spacing w:line="247" w:lineRule="auto"/>
        <w:ind w:left="360"/>
        <w:rPr>
          <w:sz w:val="26"/>
          <w:szCs w:val="26"/>
          <w:highlight w:val="white"/>
        </w:rPr>
      </w:pPr>
      <w:r w:rsidRPr="009A6800">
        <w:rPr>
          <w:sz w:val="26"/>
          <w:szCs w:val="26"/>
          <w:highlight w:val="white"/>
        </w:rPr>
        <w:t xml:space="preserve">7.2. Сторона, для которой создалась невозможность выполнения обязательств </w:t>
      </w:r>
      <w:r w:rsidR="00F848FD">
        <w:rPr>
          <w:sz w:val="26"/>
          <w:szCs w:val="26"/>
          <w:highlight w:val="white"/>
        </w:rPr>
        <w:br/>
      </w:r>
      <w:r w:rsidRPr="009A6800">
        <w:rPr>
          <w:sz w:val="26"/>
          <w:szCs w:val="26"/>
          <w:highlight w:val="white"/>
        </w:rPr>
        <w:t xml:space="preserve">по настоящему Контракту, должна письменно известить об этом другую Сторону </w:t>
      </w:r>
      <w:r w:rsidR="00F848FD">
        <w:rPr>
          <w:sz w:val="26"/>
          <w:szCs w:val="26"/>
          <w:highlight w:val="white"/>
        </w:rPr>
        <w:br/>
      </w:r>
      <w:r w:rsidRPr="009A6800">
        <w:rPr>
          <w:sz w:val="26"/>
          <w:szCs w:val="26"/>
          <w:highlight w:val="white"/>
        </w:rPr>
        <w:t>в течение 3 (трех) дней с момента наступления таких обстоятельств, о предполагаемых сроках действия данных обстоятельств, а также об окончании их действия. Достаточным подтверждением наличия вышеуказанных обстоятельств будут служить справки, выданные Торгово-промышленной палатой Российской Федерации или иные документы, выданные компетентными государственными органами.</w:t>
      </w:r>
    </w:p>
    <w:p w14:paraId="1C037487" w14:textId="77777777" w:rsidR="00BA1560" w:rsidRPr="009A6800" w:rsidRDefault="00623981">
      <w:pPr>
        <w:numPr>
          <w:ilvl w:val="0"/>
          <w:numId w:val="0"/>
        </w:numPr>
        <w:tabs>
          <w:tab w:val="left" w:pos="0"/>
        </w:tabs>
        <w:spacing w:line="247" w:lineRule="auto"/>
        <w:ind w:left="360"/>
        <w:rPr>
          <w:sz w:val="26"/>
          <w:szCs w:val="26"/>
          <w:highlight w:val="white"/>
        </w:rPr>
      </w:pPr>
      <w:r w:rsidRPr="009A6800">
        <w:rPr>
          <w:sz w:val="26"/>
          <w:szCs w:val="26"/>
          <w:highlight w:val="white"/>
        </w:rPr>
        <w:t>7.3. Неизвещение или несвоевременное извещение другой Стороны согласно п. 7.2 Контракта влечет за собой утрату права ссылаться на эти обстоятельства.</w:t>
      </w:r>
    </w:p>
    <w:p w14:paraId="4B9A1A16" w14:textId="77777777" w:rsidR="00BA1560" w:rsidRPr="009A6800" w:rsidRDefault="00BA1560">
      <w:pPr>
        <w:numPr>
          <w:ilvl w:val="0"/>
          <w:numId w:val="0"/>
        </w:numPr>
        <w:tabs>
          <w:tab w:val="left" w:pos="426"/>
        </w:tabs>
        <w:spacing w:line="247" w:lineRule="auto"/>
        <w:rPr>
          <w:sz w:val="26"/>
          <w:szCs w:val="26"/>
          <w:highlight w:val="white"/>
        </w:rPr>
      </w:pPr>
    </w:p>
    <w:p w14:paraId="71E79CEC" w14:textId="559F5829" w:rsidR="00BA1560" w:rsidRPr="009A6800" w:rsidRDefault="00A622B1">
      <w:pPr>
        <w:numPr>
          <w:ilvl w:val="0"/>
          <w:numId w:val="0"/>
        </w:numPr>
        <w:spacing w:line="250" w:lineRule="auto"/>
        <w:ind w:left="360"/>
        <w:rPr>
          <w:b/>
          <w:sz w:val="26"/>
          <w:szCs w:val="26"/>
          <w:highlight w:val="white"/>
        </w:rPr>
      </w:pPr>
      <w:r>
        <w:rPr>
          <w:b/>
          <w:sz w:val="26"/>
          <w:szCs w:val="26"/>
          <w:highlight w:val="white"/>
        </w:rPr>
        <w:t xml:space="preserve">8. </w:t>
      </w:r>
      <w:r w:rsidRPr="009A6800">
        <w:rPr>
          <w:b/>
          <w:sz w:val="26"/>
          <w:szCs w:val="26"/>
          <w:highlight w:val="white"/>
        </w:rPr>
        <w:t>АНТИКОРРУПЦИОННАЯ ОГОВОРКА</w:t>
      </w:r>
    </w:p>
    <w:p w14:paraId="5D7C0F41" w14:textId="55BA562E" w:rsidR="00BA1560" w:rsidRPr="009A6800" w:rsidRDefault="00623981">
      <w:pPr>
        <w:numPr>
          <w:ilvl w:val="0"/>
          <w:numId w:val="0"/>
        </w:numPr>
        <w:spacing w:line="250" w:lineRule="auto"/>
        <w:ind w:left="360"/>
        <w:rPr>
          <w:sz w:val="26"/>
          <w:szCs w:val="26"/>
          <w:highlight w:val="white"/>
        </w:rPr>
      </w:pPr>
      <w:r w:rsidRPr="009A6800">
        <w:rPr>
          <w:sz w:val="26"/>
          <w:szCs w:val="26"/>
          <w:highlight w:val="white"/>
        </w:rPr>
        <w:t xml:space="preserve">8.1. При исполнении своих обязательств по настоящему Контракту Стороны, </w:t>
      </w:r>
      <w:r w:rsidR="00F848FD">
        <w:rPr>
          <w:sz w:val="26"/>
          <w:szCs w:val="26"/>
          <w:highlight w:val="white"/>
        </w:rPr>
        <w:br/>
      </w:r>
      <w:r w:rsidRPr="009A6800">
        <w:rPr>
          <w:sz w:val="26"/>
          <w:szCs w:val="26"/>
          <w:highlight w:val="white"/>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F848FD">
        <w:rPr>
          <w:sz w:val="26"/>
          <w:szCs w:val="26"/>
          <w:highlight w:val="white"/>
        </w:rPr>
        <w:br/>
      </w:r>
      <w:r w:rsidRPr="009A6800">
        <w:rPr>
          <w:sz w:val="26"/>
          <w:szCs w:val="26"/>
          <w:highlight w:val="white"/>
        </w:rPr>
        <w:t>с целью получить какие-либо неправомерные преимущества или для достижения иных неправомерных целей.</w:t>
      </w:r>
    </w:p>
    <w:p w14:paraId="7B6224D3" w14:textId="68890790" w:rsidR="00BA1560" w:rsidRPr="009A6800" w:rsidRDefault="00623981">
      <w:pPr>
        <w:numPr>
          <w:ilvl w:val="0"/>
          <w:numId w:val="0"/>
        </w:numPr>
        <w:spacing w:line="250" w:lineRule="auto"/>
        <w:ind w:left="360"/>
        <w:rPr>
          <w:sz w:val="26"/>
          <w:szCs w:val="26"/>
          <w:highlight w:val="white"/>
        </w:rPr>
      </w:pPr>
      <w:r w:rsidRPr="009A6800">
        <w:rPr>
          <w:sz w:val="26"/>
          <w:szCs w:val="26"/>
          <w:highlight w:val="white"/>
        </w:rPr>
        <w:lastRenderedPageBreak/>
        <w:t xml:space="preserve">8.2. При исполнении своих обязательств по настоящему Контракту Стороны, </w:t>
      </w:r>
      <w:r w:rsidR="00F848FD">
        <w:rPr>
          <w:sz w:val="26"/>
          <w:szCs w:val="26"/>
          <w:highlight w:val="white"/>
        </w:rPr>
        <w:br/>
      </w:r>
      <w:r w:rsidRPr="009A6800">
        <w:rPr>
          <w:sz w:val="26"/>
          <w:szCs w:val="26"/>
          <w:highlight w:val="white"/>
        </w:rP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7F2BA849" w14:textId="77777777" w:rsidR="00BA1560" w:rsidRPr="009A6800" w:rsidRDefault="00623981">
      <w:pPr>
        <w:numPr>
          <w:ilvl w:val="0"/>
          <w:numId w:val="0"/>
        </w:numPr>
        <w:spacing w:line="250" w:lineRule="auto"/>
        <w:ind w:left="360"/>
        <w:rPr>
          <w:sz w:val="26"/>
          <w:szCs w:val="26"/>
          <w:highlight w:val="white"/>
        </w:rPr>
      </w:pPr>
      <w:r w:rsidRPr="009A6800">
        <w:rPr>
          <w:sz w:val="26"/>
          <w:szCs w:val="26"/>
          <w:highlight w:val="white"/>
        </w:rPr>
        <w:t xml:space="preserve">8.3. В случае возникновения у Стороны подозрений, что произошло или может произойти нарушение каких-либо положений </w:t>
      </w:r>
      <w:proofErr w:type="spellStart"/>
      <w:r w:rsidRPr="009A6800">
        <w:rPr>
          <w:sz w:val="26"/>
          <w:szCs w:val="26"/>
          <w:highlight w:val="white"/>
        </w:rPr>
        <w:t>п.п</w:t>
      </w:r>
      <w:proofErr w:type="spellEnd"/>
      <w:r w:rsidRPr="009A6800">
        <w:rPr>
          <w:sz w:val="26"/>
          <w:szCs w:val="26"/>
          <w:highlight w:val="white"/>
        </w:rPr>
        <w:t xml:space="preserve">. 8.1 и 8.2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proofErr w:type="spellStart"/>
      <w:r w:rsidRPr="009A6800">
        <w:rPr>
          <w:sz w:val="26"/>
          <w:szCs w:val="26"/>
          <w:highlight w:val="white"/>
        </w:rPr>
        <w:t>п.п</w:t>
      </w:r>
      <w:proofErr w:type="spellEnd"/>
      <w:r w:rsidRPr="009A6800">
        <w:rPr>
          <w:sz w:val="26"/>
          <w:szCs w:val="26"/>
          <w:highlight w:val="white"/>
        </w:rPr>
        <w:t>. 8.1 и 8.2 настоящего Контракта другой Стороной, ее аффилированными лицами, работниками или посредниками.</w:t>
      </w:r>
    </w:p>
    <w:p w14:paraId="48E3FF9D" w14:textId="2124C56E" w:rsidR="00BA1560" w:rsidRPr="009A6800" w:rsidRDefault="00623981">
      <w:pPr>
        <w:numPr>
          <w:ilvl w:val="0"/>
          <w:numId w:val="0"/>
        </w:numPr>
        <w:tabs>
          <w:tab w:val="clear" w:pos="567"/>
          <w:tab w:val="clear" w:pos="709"/>
        </w:tabs>
        <w:spacing w:line="250" w:lineRule="auto"/>
        <w:ind w:left="360"/>
        <w:rPr>
          <w:sz w:val="26"/>
          <w:szCs w:val="26"/>
          <w:highlight w:val="white"/>
        </w:rPr>
      </w:pPr>
      <w:r w:rsidRPr="009A6800">
        <w:rPr>
          <w:sz w:val="26"/>
          <w:szCs w:val="26"/>
          <w:highlight w:val="white"/>
        </w:rPr>
        <w:t xml:space="preserve">8.4. Каналы уведомления Заказчика о нарушениях каких-либо положений </w:t>
      </w:r>
      <w:proofErr w:type="spellStart"/>
      <w:r w:rsidRPr="009A6800">
        <w:rPr>
          <w:sz w:val="26"/>
          <w:szCs w:val="26"/>
          <w:highlight w:val="white"/>
        </w:rPr>
        <w:t>п.п</w:t>
      </w:r>
      <w:proofErr w:type="spellEnd"/>
      <w:r w:rsidRPr="009A6800">
        <w:rPr>
          <w:sz w:val="26"/>
          <w:szCs w:val="26"/>
          <w:highlight w:val="white"/>
        </w:rPr>
        <w:t xml:space="preserve">. 8.1 и 8.2 настоящего Контракта: </w:t>
      </w:r>
      <w:hyperlink r:id="rId8" w:tooltip="mailto:it@probpalata.ru" w:history="1">
        <w:r w:rsidR="00BA1560" w:rsidRPr="009A6800">
          <w:rPr>
            <w:sz w:val="26"/>
            <w:szCs w:val="26"/>
            <w:highlight w:val="white"/>
          </w:rPr>
          <w:t>it@probpalata.ru</w:t>
        </w:r>
      </w:hyperlink>
      <w:r w:rsidR="00E12B8B">
        <w:rPr>
          <w:sz w:val="26"/>
          <w:szCs w:val="26"/>
          <w:highlight w:val="white"/>
        </w:rPr>
        <w:t>.</w:t>
      </w:r>
    </w:p>
    <w:p w14:paraId="6DD2170E" w14:textId="6311AA46" w:rsidR="00BA1560" w:rsidRPr="009A6800" w:rsidRDefault="00623981">
      <w:pPr>
        <w:numPr>
          <w:ilvl w:val="0"/>
          <w:numId w:val="0"/>
        </w:numPr>
        <w:ind w:left="360"/>
        <w:rPr>
          <w:sz w:val="26"/>
          <w:szCs w:val="26"/>
          <w:highlight w:val="white"/>
        </w:rPr>
      </w:pPr>
      <w:r w:rsidRPr="009A6800">
        <w:rPr>
          <w:sz w:val="26"/>
          <w:szCs w:val="26"/>
          <w:highlight w:val="white"/>
        </w:rPr>
        <w:t xml:space="preserve">8.5. Каналы уведомления Исполнителя о нарушениях каких-либо положений </w:t>
      </w:r>
      <w:r w:rsidR="003F08D6" w:rsidRPr="009A6800">
        <w:rPr>
          <w:sz w:val="26"/>
          <w:szCs w:val="26"/>
          <w:highlight w:val="white"/>
        </w:rPr>
        <w:br/>
      </w:r>
      <w:proofErr w:type="spellStart"/>
      <w:r w:rsidRPr="009A6800">
        <w:rPr>
          <w:sz w:val="26"/>
          <w:szCs w:val="26"/>
          <w:highlight w:val="white"/>
        </w:rPr>
        <w:t>п.п</w:t>
      </w:r>
      <w:proofErr w:type="spellEnd"/>
      <w:r w:rsidRPr="009A6800">
        <w:rPr>
          <w:sz w:val="26"/>
          <w:szCs w:val="26"/>
          <w:highlight w:val="white"/>
        </w:rPr>
        <w:t xml:space="preserve">. 8.1 и 8.2 настоящего Контракта: </w:t>
      </w:r>
      <w:r w:rsidR="009A6800">
        <w:rPr>
          <w:sz w:val="26"/>
          <w:szCs w:val="26"/>
        </w:rPr>
        <w:t>___________.</w:t>
      </w:r>
    </w:p>
    <w:p w14:paraId="2FCB58F1" w14:textId="3CD40AD8" w:rsidR="00BA1560" w:rsidRPr="009A6800" w:rsidRDefault="00623981">
      <w:pPr>
        <w:numPr>
          <w:ilvl w:val="0"/>
          <w:numId w:val="0"/>
        </w:numPr>
        <w:spacing w:line="250" w:lineRule="auto"/>
        <w:ind w:left="360"/>
        <w:rPr>
          <w:sz w:val="26"/>
          <w:szCs w:val="26"/>
          <w:highlight w:val="white"/>
        </w:rPr>
      </w:pPr>
      <w:r w:rsidRPr="009A6800">
        <w:rPr>
          <w:sz w:val="26"/>
          <w:szCs w:val="26"/>
          <w:highlight w:val="white"/>
        </w:rPr>
        <w:t xml:space="preserve">8.6. Сторона, получившая уведомление о нарушении каких-либо положений </w:t>
      </w:r>
      <w:r w:rsidR="003F08D6" w:rsidRPr="009A6800">
        <w:rPr>
          <w:sz w:val="26"/>
          <w:szCs w:val="26"/>
          <w:highlight w:val="white"/>
        </w:rPr>
        <w:br/>
      </w:r>
      <w:proofErr w:type="spellStart"/>
      <w:r w:rsidRPr="009A6800">
        <w:rPr>
          <w:sz w:val="26"/>
          <w:szCs w:val="26"/>
          <w:highlight w:val="white"/>
        </w:rPr>
        <w:t>п.п</w:t>
      </w:r>
      <w:proofErr w:type="spellEnd"/>
      <w:r w:rsidRPr="009A6800">
        <w:rPr>
          <w:sz w:val="26"/>
          <w:szCs w:val="26"/>
          <w:highlight w:val="white"/>
        </w:rPr>
        <w:t>. 8.1 и 8.2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271FDBE9" w14:textId="77777777" w:rsidR="00BA1560" w:rsidRPr="009A6800" w:rsidRDefault="00623981">
      <w:pPr>
        <w:numPr>
          <w:ilvl w:val="0"/>
          <w:numId w:val="0"/>
        </w:numPr>
        <w:spacing w:line="250" w:lineRule="auto"/>
        <w:ind w:left="360"/>
        <w:rPr>
          <w:sz w:val="26"/>
          <w:szCs w:val="26"/>
          <w:highlight w:val="white"/>
        </w:rPr>
      </w:pPr>
      <w:r w:rsidRPr="009A6800">
        <w:rPr>
          <w:sz w:val="26"/>
          <w:szCs w:val="26"/>
          <w:highlight w:val="white"/>
        </w:rPr>
        <w:t xml:space="preserve">8.7. Стороны гарантируют осуществление надлежащего разбирательства по фактам нарушения положений </w:t>
      </w:r>
      <w:proofErr w:type="spellStart"/>
      <w:r w:rsidRPr="009A6800">
        <w:rPr>
          <w:sz w:val="26"/>
          <w:szCs w:val="26"/>
          <w:highlight w:val="white"/>
        </w:rPr>
        <w:t>п.п</w:t>
      </w:r>
      <w:proofErr w:type="spellEnd"/>
      <w:r w:rsidRPr="009A6800">
        <w:rPr>
          <w:sz w:val="26"/>
          <w:szCs w:val="26"/>
          <w:highlight w:val="white"/>
        </w:rPr>
        <w:t>. 8.1 и 8.2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C4442A1" w14:textId="6BF40BE2" w:rsidR="00BA1560" w:rsidRPr="009A6800" w:rsidRDefault="00623981">
      <w:pPr>
        <w:numPr>
          <w:ilvl w:val="0"/>
          <w:numId w:val="0"/>
        </w:numPr>
        <w:spacing w:line="250" w:lineRule="auto"/>
        <w:ind w:left="360"/>
        <w:rPr>
          <w:sz w:val="26"/>
          <w:szCs w:val="26"/>
        </w:rPr>
      </w:pPr>
      <w:r w:rsidRPr="009A6800">
        <w:rPr>
          <w:sz w:val="26"/>
          <w:szCs w:val="26"/>
          <w:highlight w:val="white"/>
        </w:rPr>
        <w:t xml:space="preserve">8.8. В случае подтверждения факта нарушения одной Стороной положений </w:t>
      </w:r>
      <w:r w:rsidR="003F08D6" w:rsidRPr="009A6800">
        <w:rPr>
          <w:sz w:val="26"/>
          <w:szCs w:val="26"/>
          <w:highlight w:val="white"/>
        </w:rPr>
        <w:br/>
      </w:r>
      <w:proofErr w:type="spellStart"/>
      <w:r w:rsidRPr="009A6800">
        <w:rPr>
          <w:sz w:val="26"/>
          <w:szCs w:val="26"/>
          <w:highlight w:val="white"/>
        </w:rPr>
        <w:t>п.п</w:t>
      </w:r>
      <w:proofErr w:type="spellEnd"/>
      <w:r w:rsidRPr="009A6800">
        <w:rPr>
          <w:sz w:val="26"/>
          <w:szCs w:val="26"/>
          <w:highlight w:val="white"/>
        </w:rPr>
        <w:t xml:space="preserve">. 8.1 и 8.2 настоящего Контракта и/или неполучения другой Стороной информации об итогах рассмотрения уведомления о нарушении в соответствии с п. 8.3 настоящего Контракта другая Сторона имеет право расторгнуть настоящий Контракт </w:t>
      </w:r>
      <w:r w:rsidR="00F848FD">
        <w:rPr>
          <w:sz w:val="26"/>
          <w:szCs w:val="26"/>
          <w:highlight w:val="white"/>
        </w:rPr>
        <w:br/>
      </w:r>
      <w:r w:rsidRPr="009A6800">
        <w:rPr>
          <w:sz w:val="26"/>
          <w:szCs w:val="26"/>
          <w:highlight w:val="white"/>
        </w:rPr>
        <w:t>в одностороннем внесудебном порядке путем направления письменного уведомления не позднее чем за 15 (пятнадцать) календарных дней до даты прекращения действия настоящего Контракта.</w:t>
      </w:r>
    </w:p>
    <w:p w14:paraId="31BCCAD1" w14:textId="77777777" w:rsidR="00BA1560" w:rsidRPr="009A6800" w:rsidRDefault="00BA1560">
      <w:pPr>
        <w:numPr>
          <w:ilvl w:val="0"/>
          <w:numId w:val="0"/>
        </w:numPr>
        <w:tabs>
          <w:tab w:val="left" w:pos="426"/>
        </w:tabs>
        <w:spacing w:line="250" w:lineRule="auto"/>
        <w:ind w:left="360"/>
        <w:rPr>
          <w:sz w:val="26"/>
          <w:szCs w:val="26"/>
          <w:highlight w:val="white"/>
        </w:rPr>
      </w:pPr>
    </w:p>
    <w:p w14:paraId="32BD93D6" w14:textId="5365F8D5" w:rsidR="00BA1560" w:rsidRPr="009A6800" w:rsidRDefault="00A622B1">
      <w:pPr>
        <w:pStyle w:val="37"/>
        <w:numPr>
          <w:ilvl w:val="0"/>
          <w:numId w:val="0"/>
        </w:numPr>
        <w:tabs>
          <w:tab w:val="left" w:pos="0"/>
        </w:tabs>
        <w:spacing w:line="250" w:lineRule="auto"/>
        <w:ind w:left="360"/>
        <w:rPr>
          <w:b/>
          <w:sz w:val="26"/>
          <w:szCs w:val="26"/>
          <w:highlight w:val="white"/>
        </w:rPr>
      </w:pPr>
      <w:r>
        <w:rPr>
          <w:b/>
          <w:sz w:val="26"/>
          <w:szCs w:val="26"/>
          <w:highlight w:val="white"/>
        </w:rPr>
        <w:t xml:space="preserve">9. </w:t>
      </w:r>
      <w:r w:rsidRPr="009A6800">
        <w:rPr>
          <w:b/>
          <w:sz w:val="26"/>
          <w:szCs w:val="26"/>
          <w:highlight w:val="white"/>
        </w:rPr>
        <w:t>ПРЕТЕНЗИОННЫЙ ПОРЯДОК</w:t>
      </w:r>
    </w:p>
    <w:p w14:paraId="2DDD3F67" w14:textId="77777777"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 xml:space="preserve">9.1. В случае возникновения любых противоречий, претензий и разногласий, а также споров, связанных с исполнением Контракта (далее – спор), Стороны предпринимают все возможные усилия для урегулирования спора в добровольном порядке. </w:t>
      </w:r>
    </w:p>
    <w:p w14:paraId="1BD610E9" w14:textId="0C78BE83"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 xml:space="preserve">В случае невозможности решить спор путем переговоров он рассматривается </w:t>
      </w:r>
      <w:r w:rsidR="00F848FD">
        <w:rPr>
          <w:sz w:val="26"/>
          <w:szCs w:val="26"/>
          <w:highlight w:val="white"/>
        </w:rPr>
        <w:br/>
      </w:r>
      <w:r w:rsidRPr="009A6800">
        <w:rPr>
          <w:sz w:val="26"/>
          <w:szCs w:val="26"/>
          <w:highlight w:val="white"/>
        </w:rPr>
        <w:t>в Арбитражном суде города Москвы.</w:t>
      </w:r>
    </w:p>
    <w:p w14:paraId="7E5380D9" w14:textId="77777777"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9.2. До передачи спора на разрешение Арбитражного суда города Москвы Стороны принимают меры к его урегулированию в претензионном порядке.</w:t>
      </w:r>
    </w:p>
    <w:p w14:paraId="64830C9A" w14:textId="0F31602A"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 xml:space="preserve">9.2.1. Претензия должна быть направлена заказным письмом с уведомлением </w:t>
      </w:r>
      <w:r w:rsidR="00F848FD">
        <w:rPr>
          <w:sz w:val="26"/>
          <w:szCs w:val="26"/>
          <w:highlight w:val="white"/>
        </w:rPr>
        <w:br/>
      </w:r>
      <w:r w:rsidRPr="009A6800">
        <w:rPr>
          <w:sz w:val="26"/>
          <w:szCs w:val="26"/>
          <w:highlight w:val="white"/>
        </w:rPr>
        <w:t xml:space="preserve">и по электронным адресам, указанным в п. 12.4 настоящего Контракта. </w:t>
      </w:r>
    </w:p>
    <w:p w14:paraId="12874EE2" w14:textId="7442E40D"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lastRenderedPageBreak/>
        <w:t xml:space="preserve">Срок ответа на претензию по существу (выполнение требований, указанных </w:t>
      </w:r>
      <w:r w:rsidR="00F848FD">
        <w:rPr>
          <w:sz w:val="26"/>
          <w:szCs w:val="26"/>
          <w:highlight w:val="white"/>
        </w:rPr>
        <w:br/>
      </w:r>
      <w:r w:rsidRPr="009A6800">
        <w:rPr>
          <w:sz w:val="26"/>
          <w:szCs w:val="26"/>
          <w:highlight w:val="white"/>
        </w:rPr>
        <w:t xml:space="preserve">в претензии) </w:t>
      </w:r>
      <w:r w:rsidR="002625C6" w:rsidRPr="009A6800">
        <w:rPr>
          <w:sz w:val="26"/>
          <w:szCs w:val="26"/>
          <w:highlight w:val="white"/>
        </w:rPr>
        <w:t>– не</w:t>
      </w:r>
      <w:r w:rsidRPr="009A6800">
        <w:rPr>
          <w:sz w:val="26"/>
          <w:szCs w:val="26"/>
          <w:highlight w:val="white"/>
        </w:rPr>
        <w:t xml:space="preserve"> позднее 15 (пятнадцати) календарных дней с момента ее получения или в иной срок, установленный в самой претензии.</w:t>
      </w:r>
    </w:p>
    <w:p w14:paraId="6BE9ECE5" w14:textId="77777777"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9.2.2. Если претензионные требования подлежат денежной оценке, в претензии указывается истребуемая сумма и ее полный и обоснованный расчет.</w:t>
      </w:r>
    </w:p>
    <w:p w14:paraId="08320142" w14:textId="77777777"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9.2.3. В подтверждение заявленных требований к претензии должны быть (при необходимости) приложены надлежащим образом оформленные и заверенные необходимые документы, либо выписки из них.</w:t>
      </w:r>
    </w:p>
    <w:p w14:paraId="01670265" w14:textId="77777777"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9.2.4. В претензии могут быть указаны иные сведения, которые, по мнению Сторон, будут способствовать более быстрому и правильному ее рассмотрению, объективному урегулированию спора.</w:t>
      </w:r>
    </w:p>
    <w:p w14:paraId="67D37FC1" w14:textId="4533BAC9"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 xml:space="preserve">9.2.5. Претензия должна быть подписана уполномоченным лицом Стороны, к претензии должна быть приложена доверенность с правом подписания претензий </w:t>
      </w:r>
      <w:r w:rsidR="00F848FD">
        <w:rPr>
          <w:sz w:val="26"/>
          <w:szCs w:val="26"/>
          <w:highlight w:val="white"/>
        </w:rPr>
        <w:br/>
      </w:r>
      <w:r w:rsidRPr="009A6800">
        <w:rPr>
          <w:sz w:val="26"/>
          <w:szCs w:val="26"/>
          <w:highlight w:val="white"/>
        </w:rPr>
        <w:t>по государственным контрактам (в случае подписания по доверенности).</w:t>
      </w:r>
    </w:p>
    <w:p w14:paraId="37D90F9E" w14:textId="77777777" w:rsidR="00BA1560" w:rsidRPr="009A6800" w:rsidRDefault="00BA1560">
      <w:pPr>
        <w:numPr>
          <w:ilvl w:val="0"/>
          <w:numId w:val="0"/>
        </w:numPr>
        <w:tabs>
          <w:tab w:val="left" w:pos="426"/>
        </w:tabs>
        <w:spacing w:line="250" w:lineRule="auto"/>
        <w:ind w:left="360"/>
        <w:rPr>
          <w:b/>
          <w:sz w:val="26"/>
          <w:szCs w:val="26"/>
          <w:highlight w:val="white"/>
        </w:rPr>
      </w:pPr>
    </w:p>
    <w:p w14:paraId="1D38F30C" w14:textId="4B997F30" w:rsidR="00BA1560" w:rsidRPr="009A6800" w:rsidRDefault="00A622B1">
      <w:pPr>
        <w:numPr>
          <w:ilvl w:val="0"/>
          <w:numId w:val="0"/>
        </w:numPr>
        <w:tabs>
          <w:tab w:val="left" w:pos="0"/>
        </w:tabs>
        <w:spacing w:line="250" w:lineRule="auto"/>
        <w:ind w:left="360"/>
        <w:rPr>
          <w:b/>
          <w:sz w:val="26"/>
          <w:szCs w:val="26"/>
          <w:highlight w:val="white"/>
        </w:rPr>
      </w:pPr>
      <w:r>
        <w:rPr>
          <w:b/>
          <w:sz w:val="26"/>
          <w:szCs w:val="26"/>
          <w:highlight w:val="white"/>
        </w:rPr>
        <w:t xml:space="preserve">10. </w:t>
      </w:r>
      <w:r w:rsidRPr="009A6800">
        <w:rPr>
          <w:b/>
          <w:sz w:val="26"/>
          <w:szCs w:val="26"/>
          <w:highlight w:val="white"/>
        </w:rPr>
        <w:t>ПОРЯДОК ИЗМЕНЕНИЯ И РАСТОРЖЕНИЯ КОНТРАКТА</w:t>
      </w:r>
    </w:p>
    <w:p w14:paraId="2CD0D440" w14:textId="77777777"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10.1. Все изменения и дополнения к Контракту имеют силу только в том случае, если они оформляются письменно в виде дополнительных соглашений, подписанных уполномоченными представителями Сторон.</w:t>
      </w:r>
    </w:p>
    <w:p w14:paraId="626B5A43" w14:textId="77777777"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10.2.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частью 1 статьи 95 Закона № 44-ФЗ.</w:t>
      </w:r>
    </w:p>
    <w:p w14:paraId="289F938A" w14:textId="77777777" w:rsidR="00F848FD"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10.3. Расторжение Контракта допускается по соглашению Сторон, по решению суда,</w:t>
      </w:r>
    </w:p>
    <w:p w14:paraId="4B72B353" w14:textId="5247179C"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 xml:space="preserve">а также в случае одностороннего отказа Стороны от исполнения Контракта </w:t>
      </w:r>
      <w:r w:rsidR="00F848FD">
        <w:rPr>
          <w:sz w:val="26"/>
          <w:szCs w:val="26"/>
          <w:highlight w:val="white"/>
        </w:rPr>
        <w:br/>
      </w:r>
      <w:r w:rsidRPr="009A6800">
        <w:rPr>
          <w:sz w:val="26"/>
          <w:szCs w:val="26"/>
          <w:highlight w:val="white"/>
        </w:rPr>
        <w:t>в соответствии с гражданским законодательством и статьями 34 и 95 Закона № 44-ФЗ.</w:t>
      </w:r>
    </w:p>
    <w:p w14:paraId="0A566214" w14:textId="77777777" w:rsidR="00BA1560" w:rsidRPr="009A6800" w:rsidRDefault="00623981">
      <w:pPr>
        <w:pStyle w:val="37"/>
        <w:numPr>
          <w:ilvl w:val="0"/>
          <w:numId w:val="0"/>
        </w:numPr>
        <w:tabs>
          <w:tab w:val="left" w:pos="0"/>
          <w:tab w:val="num" w:pos="1440"/>
        </w:tabs>
        <w:spacing w:line="250" w:lineRule="auto"/>
        <w:ind w:left="360"/>
        <w:rPr>
          <w:sz w:val="26"/>
          <w:szCs w:val="26"/>
          <w:highlight w:val="white"/>
        </w:rPr>
      </w:pPr>
      <w:r w:rsidRPr="009A6800">
        <w:rPr>
          <w:sz w:val="26"/>
          <w:szCs w:val="26"/>
          <w:highlight w:val="white"/>
        </w:rPr>
        <w:t>10.3.1. Сторона вправе инициировать расторжение Контракта в одностороннем порядке в соответствии с гражданским законодательством, с учетом положений статьи 95 Закона № 44-ФЗ, а также в случае неоказания услуг Исполнителем в срок более 15 (пятнадцати) календарных дней.</w:t>
      </w:r>
    </w:p>
    <w:p w14:paraId="2EFD5476" w14:textId="77777777"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10.3.2. Расторжение Контракта по соглашению Сторон совершается в письменной форме и возможно, в том числе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При этом оплате подлежат только фактически оказанные Исполнителем услуги до момента расторжения Контракта.</w:t>
      </w:r>
    </w:p>
    <w:p w14:paraId="479DF960" w14:textId="0C61AAF2"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 xml:space="preserve">10.3.3. Стороны соглашаются на расторжение Контракта по соглашению Сторон </w:t>
      </w:r>
      <w:r w:rsidR="00F848FD">
        <w:rPr>
          <w:sz w:val="26"/>
          <w:szCs w:val="26"/>
          <w:highlight w:val="white"/>
        </w:rPr>
        <w:br/>
      </w:r>
      <w:r w:rsidRPr="009A6800">
        <w:rPr>
          <w:sz w:val="26"/>
          <w:szCs w:val="26"/>
          <w:highlight w:val="white"/>
        </w:rPr>
        <w:t>в случае изменения условий финансирования Контракта, в том числе в случае отсутствия лимитов бюджетных обязательств на оплату по Контракту полностью или частично.</w:t>
      </w:r>
    </w:p>
    <w:p w14:paraId="1274AECC" w14:textId="77777777" w:rsidR="00BA1560" w:rsidRPr="009A6800" w:rsidRDefault="00623981">
      <w:pPr>
        <w:numPr>
          <w:ilvl w:val="0"/>
          <w:numId w:val="0"/>
        </w:numPr>
        <w:tabs>
          <w:tab w:val="left" w:pos="0"/>
        </w:tabs>
        <w:spacing w:line="250" w:lineRule="auto"/>
        <w:ind w:left="360"/>
        <w:rPr>
          <w:sz w:val="26"/>
          <w:szCs w:val="26"/>
          <w:highlight w:val="white"/>
        </w:rPr>
      </w:pPr>
      <w:r w:rsidRPr="009A6800">
        <w:rPr>
          <w:sz w:val="26"/>
          <w:szCs w:val="26"/>
          <w:highlight w:val="white"/>
        </w:rPr>
        <w:t>10.4.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58770ED2" w14:textId="19E7AF47" w:rsidR="00BA1560" w:rsidRPr="009A6800" w:rsidRDefault="00623981" w:rsidP="009A6800">
      <w:pPr>
        <w:numPr>
          <w:ilvl w:val="0"/>
          <w:numId w:val="0"/>
        </w:numPr>
        <w:tabs>
          <w:tab w:val="left" w:pos="0"/>
        </w:tabs>
        <w:ind w:left="360"/>
        <w:rPr>
          <w:sz w:val="26"/>
          <w:szCs w:val="26"/>
          <w:highlight w:val="white"/>
        </w:rPr>
      </w:pPr>
      <w:r w:rsidRPr="009A6800">
        <w:rPr>
          <w:sz w:val="26"/>
          <w:szCs w:val="26"/>
          <w:highlight w:val="white"/>
        </w:rPr>
        <w:t xml:space="preserve">10.5. В случае привлечения Заказчиком для проведения указанной экспертизы экспертов, экспертных организаций, при принятии решения о приемке, о частичной приемке результатов оказанных услуг, об отказе в приемке результатов оказанных услуг, приемочная комиссия должна учитывать отраженные в заключении </w:t>
      </w:r>
      <w:r w:rsidR="00F848FD">
        <w:rPr>
          <w:sz w:val="26"/>
          <w:szCs w:val="26"/>
          <w:highlight w:val="white"/>
        </w:rPr>
        <w:br/>
      </w:r>
      <w:r w:rsidRPr="009A6800">
        <w:rPr>
          <w:sz w:val="26"/>
          <w:szCs w:val="26"/>
          <w:highlight w:val="white"/>
        </w:rPr>
        <w:lastRenderedPageBreak/>
        <w:t>по результатам указанной экспертизы предложения экспертов, экспертных организаций, привлеченных для ее проведения.</w:t>
      </w:r>
    </w:p>
    <w:p w14:paraId="6A807444" w14:textId="62A0C929" w:rsidR="00BA1560" w:rsidRPr="009A6800" w:rsidRDefault="00A622B1">
      <w:pPr>
        <w:numPr>
          <w:ilvl w:val="0"/>
          <w:numId w:val="0"/>
        </w:numPr>
        <w:tabs>
          <w:tab w:val="left" w:pos="0"/>
        </w:tabs>
        <w:spacing w:line="250" w:lineRule="auto"/>
        <w:ind w:left="360"/>
        <w:rPr>
          <w:b/>
          <w:sz w:val="26"/>
          <w:szCs w:val="26"/>
          <w:highlight w:val="white"/>
        </w:rPr>
      </w:pPr>
      <w:r>
        <w:rPr>
          <w:b/>
          <w:sz w:val="26"/>
          <w:szCs w:val="26"/>
          <w:highlight w:val="white"/>
        </w:rPr>
        <w:t xml:space="preserve">11. </w:t>
      </w:r>
      <w:r w:rsidRPr="009A6800">
        <w:rPr>
          <w:b/>
          <w:sz w:val="26"/>
          <w:szCs w:val="26"/>
          <w:highlight w:val="white"/>
        </w:rPr>
        <w:t xml:space="preserve">КОНФИДЕНЦИАЛЬНОСТЬ </w:t>
      </w:r>
    </w:p>
    <w:p w14:paraId="5CF936B5" w14:textId="683BF475" w:rsidR="00BA1560" w:rsidRPr="009A6800" w:rsidRDefault="00623981">
      <w:pPr>
        <w:numPr>
          <w:ilvl w:val="0"/>
          <w:numId w:val="0"/>
        </w:numPr>
        <w:pBdr>
          <w:top w:val="none" w:sz="4" w:space="0" w:color="000000"/>
          <w:left w:val="none" w:sz="4" w:space="0" w:color="000000"/>
          <w:bottom w:val="none" w:sz="4" w:space="0" w:color="000000"/>
          <w:right w:val="none" w:sz="4" w:space="0" w:color="000000"/>
          <w:between w:val="none" w:sz="4" w:space="0" w:color="000000"/>
        </w:pBdr>
        <w:ind w:left="360"/>
        <w:rPr>
          <w:b/>
          <w:sz w:val="26"/>
          <w:szCs w:val="26"/>
          <w:highlight w:val="white"/>
        </w:rPr>
      </w:pPr>
      <w:r w:rsidRPr="009A6800">
        <w:rPr>
          <w:sz w:val="26"/>
          <w:szCs w:val="26"/>
          <w:highlight w:val="white"/>
        </w:rPr>
        <w:t xml:space="preserve">11.1. Стороны обязуются соблюдать конфиденциальность любой информации </w:t>
      </w:r>
      <w:r w:rsidR="00F848FD">
        <w:rPr>
          <w:sz w:val="26"/>
          <w:szCs w:val="26"/>
          <w:highlight w:val="white"/>
        </w:rPr>
        <w:br/>
      </w:r>
      <w:r w:rsidRPr="009A6800">
        <w:rPr>
          <w:sz w:val="26"/>
          <w:szCs w:val="26"/>
          <w:highlight w:val="white"/>
        </w:rPr>
        <w:t xml:space="preserve">и сведений, предоставленных каждой из Сторон в связи с исполнением настоящего </w:t>
      </w:r>
      <w:r w:rsidRPr="009A6800">
        <w:rPr>
          <w:noProof/>
          <w:sz w:val="26"/>
          <w:szCs w:val="26"/>
          <w:highlight w:val="white"/>
          <w:lang w:eastAsia="ru-RU"/>
        </w:rPr>
        <mc:AlternateContent>
          <mc:Choice Requires="wpg">
            <w:drawing>
              <wp:inline distT="0" distB="0" distL="0" distR="0" wp14:anchorId="0093A1C2" wp14:editId="3AB147F9">
                <wp:extent cx="4573" cy="4574"/>
                <wp:effectExtent l="0" t="0" r="0" b="0"/>
                <wp:docPr id="1" name="image8.jpg"/>
                <wp:cNvGraphicFramePr/>
                <a:graphic xmlns:a="http://schemas.openxmlformats.org/drawingml/2006/main">
                  <a:graphicData uri="http://schemas.openxmlformats.org/drawingml/2006/picture">
                    <pic:pic xmlns:pic="http://schemas.openxmlformats.org/drawingml/2006/picture">
                      <pic:nvPicPr>
                        <pic:cNvPr id="0" name="image8.jpg"/>
                        <pic:cNvPicPr/>
                      </pic:nvPicPr>
                      <pic:blipFill>
                        <a:blip r:embed="rId9"/>
                        <a:stretch/>
                      </pic:blipFill>
                      <pic:spPr bwMode="auto">
                        <a:xfrm>
                          <a:off x="0" y="0"/>
                          <a:ext cx="4573" cy="4574"/>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0.36pt;height:0.36pt;mso-wrap-distance-left:0.00pt;mso-wrap-distance-top:0.00pt;mso-wrap-distance-right:0.00pt;mso-wrap-distance-bottom:0.00pt;">
                <v:path textboxrect="0,0,0,0"/>
                <v:imagedata r:id="rId16" o:title=""/>
              </v:shape>
            </w:pict>
          </mc:Fallback>
        </mc:AlternateContent>
      </w:r>
      <w:r w:rsidRPr="009A6800">
        <w:rPr>
          <w:sz w:val="26"/>
          <w:szCs w:val="26"/>
          <w:highlight w:val="white"/>
        </w:rPr>
        <w:t>Контракта, не раскрывать и не разглашать данную информацию и сведения какой-либо третьей стороне без предварительного письменного согласия другой Стороны Контракта, за исключением информации и сведений, размещаемых в информационно-телекоммуникационной сети «Интернет» в соответствии с Законом № 44-ФЗ, и иной открытой информации.</w:t>
      </w:r>
    </w:p>
    <w:p w14:paraId="5FB4AE12" w14:textId="77777777" w:rsidR="00BA1560" w:rsidRPr="009A6800" w:rsidRDefault="00623981">
      <w:pPr>
        <w:numPr>
          <w:ilvl w:val="0"/>
          <w:numId w:val="0"/>
        </w:numPr>
        <w:pBdr>
          <w:top w:val="none" w:sz="4" w:space="0" w:color="000000"/>
          <w:left w:val="none" w:sz="4" w:space="0" w:color="000000"/>
          <w:bottom w:val="none" w:sz="4" w:space="0" w:color="000000"/>
          <w:right w:val="none" w:sz="4" w:space="0" w:color="000000"/>
          <w:between w:val="none" w:sz="4" w:space="0" w:color="000000"/>
        </w:pBdr>
        <w:ind w:left="360"/>
        <w:rPr>
          <w:b/>
          <w:sz w:val="26"/>
          <w:szCs w:val="26"/>
          <w:highlight w:val="white"/>
        </w:rPr>
      </w:pPr>
      <w:r w:rsidRPr="009A6800">
        <w:rPr>
          <w:sz w:val="26"/>
          <w:szCs w:val="26"/>
          <w:highlight w:val="white"/>
        </w:rPr>
        <w:t xml:space="preserve">11.2. Любая информация, предоставляемая Исполнителю Заказчиком, а также информация, к которой Исполнитель получает доступ, либо которая становится известной Исполнителю в связи с оказанием услуг по настоящему Контракту, вне зависимости от формы ее </w:t>
      </w:r>
      <w:r w:rsidRPr="009A6800">
        <w:rPr>
          <w:noProof/>
          <w:sz w:val="26"/>
          <w:szCs w:val="26"/>
          <w:highlight w:val="white"/>
          <w:lang w:eastAsia="ru-RU"/>
        </w:rPr>
        <mc:AlternateContent>
          <mc:Choice Requires="wpg">
            <w:drawing>
              <wp:inline distT="0" distB="0" distL="0" distR="0" wp14:anchorId="3E22F3A6" wp14:editId="5DEA0497">
                <wp:extent cx="4574" cy="4574"/>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17"/>
                        <a:stretch/>
                      </pic:blipFill>
                      <pic:spPr bwMode="auto">
                        <a:xfrm>
                          <a:off x="0" y="0"/>
                          <a:ext cx="4574" cy="4574"/>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0.36pt;height:0.36pt;mso-wrap-distance-left:0.00pt;mso-wrap-distance-top:0.00pt;mso-wrap-distance-right:0.00pt;mso-wrap-distance-bottom:0.00pt;">
                <v:path textboxrect="0,0,0,0"/>
                <v:imagedata r:id="rId18" o:title=""/>
              </v:shape>
            </w:pict>
          </mc:Fallback>
        </mc:AlternateContent>
      </w:r>
      <w:r w:rsidRPr="009A6800">
        <w:rPr>
          <w:sz w:val="26"/>
          <w:szCs w:val="26"/>
          <w:highlight w:val="white"/>
        </w:rPr>
        <w:t>хранения и способа документирования, является конфиденциальной.</w:t>
      </w:r>
    </w:p>
    <w:p w14:paraId="3186CD18" w14:textId="77777777" w:rsidR="00BA1560" w:rsidRPr="009A6800" w:rsidRDefault="00623981">
      <w:pPr>
        <w:numPr>
          <w:ilvl w:val="0"/>
          <w:numId w:val="0"/>
        </w:numPr>
        <w:pBdr>
          <w:top w:val="none" w:sz="4" w:space="0" w:color="000000"/>
          <w:left w:val="none" w:sz="4" w:space="0" w:color="000000"/>
          <w:bottom w:val="none" w:sz="4" w:space="0" w:color="000000"/>
          <w:right w:val="none" w:sz="4" w:space="0" w:color="000000"/>
          <w:between w:val="none" w:sz="4" w:space="0" w:color="000000"/>
        </w:pBdr>
        <w:ind w:left="360"/>
        <w:rPr>
          <w:b/>
          <w:sz w:val="26"/>
          <w:szCs w:val="26"/>
          <w:highlight w:val="white"/>
        </w:rPr>
      </w:pPr>
      <w:r w:rsidRPr="009A6800">
        <w:rPr>
          <w:sz w:val="26"/>
          <w:szCs w:val="26"/>
          <w:highlight w:val="white"/>
        </w:rPr>
        <w:t>11.3. Информация не будет считаться конфиденциальной, если Исполнитель докажет, что она была им получена из публичных источников.</w:t>
      </w:r>
    </w:p>
    <w:p w14:paraId="1B76E26B" w14:textId="77777777" w:rsidR="00BA1560" w:rsidRPr="009A6800" w:rsidRDefault="00623981">
      <w:pPr>
        <w:numPr>
          <w:ilvl w:val="0"/>
          <w:numId w:val="0"/>
        </w:numPr>
        <w:pBdr>
          <w:top w:val="none" w:sz="4" w:space="0" w:color="000000"/>
          <w:left w:val="none" w:sz="4" w:space="0" w:color="000000"/>
          <w:bottom w:val="none" w:sz="4" w:space="0" w:color="000000"/>
          <w:right w:val="none" w:sz="4" w:space="0" w:color="000000"/>
          <w:between w:val="none" w:sz="4" w:space="0" w:color="000000"/>
        </w:pBdr>
        <w:ind w:left="360"/>
        <w:rPr>
          <w:b/>
          <w:sz w:val="26"/>
          <w:szCs w:val="26"/>
          <w:highlight w:val="white"/>
        </w:rPr>
      </w:pPr>
      <w:r w:rsidRPr="009A6800">
        <w:rPr>
          <w:sz w:val="26"/>
          <w:szCs w:val="26"/>
          <w:highlight w:val="white"/>
        </w:rPr>
        <w:t>11.4. За действия (бездействия) своих сотрудников Исполнитель несет перед Заказчиком и третьими лицами ответственность в полном объеме, и в случае причинения его сотрудниками ущерба, обязан возместить Заказчику и (или) третьим лицам все причиненные такими действиями убытки.</w:t>
      </w:r>
    </w:p>
    <w:p w14:paraId="3AD8EE66" w14:textId="12FB8F72" w:rsidR="00BA1560" w:rsidRPr="009A6800" w:rsidRDefault="00623981">
      <w:pPr>
        <w:numPr>
          <w:ilvl w:val="0"/>
          <w:numId w:val="0"/>
        </w:numPr>
        <w:pBdr>
          <w:top w:val="none" w:sz="4" w:space="0" w:color="000000"/>
          <w:left w:val="none" w:sz="4" w:space="0" w:color="000000"/>
          <w:bottom w:val="none" w:sz="4" w:space="0" w:color="000000"/>
          <w:right w:val="none" w:sz="4" w:space="0" w:color="000000"/>
          <w:between w:val="none" w:sz="4" w:space="0" w:color="000000"/>
        </w:pBdr>
        <w:ind w:left="360"/>
        <w:rPr>
          <w:sz w:val="26"/>
          <w:szCs w:val="26"/>
          <w:highlight w:val="white"/>
        </w:rPr>
      </w:pPr>
      <w:r w:rsidRPr="009A6800">
        <w:rPr>
          <w:sz w:val="26"/>
          <w:szCs w:val="26"/>
          <w:highlight w:val="white"/>
        </w:rPr>
        <w:t xml:space="preserve">11.5. Обязательство о соблюдении конфиденциальности информации, указанной в </w:t>
      </w:r>
      <w:r w:rsidR="008944E4">
        <w:rPr>
          <w:sz w:val="26"/>
          <w:szCs w:val="26"/>
          <w:highlight w:val="white"/>
        </w:rPr>
        <w:br/>
      </w:r>
      <w:r w:rsidRPr="009A6800">
        <w:rPr>
          <w:sz w:val="26"/>
          <w:szCs w:val="26"/>
          <w:highlight w:val="white"/>
        </w:rPr>
        <w:t>п. 11.2 настоящего Контракта, наступает с момента фактического получения Исполнителем этой информации и действует без ограничения срока, независимо от обязательств Исполнителя и Заказчика по исполнению настоящего Контракта.</w:t>
      </w:r>
    </w:p>
    <w:p w14:paraId="2F3E9C7E" w14:textId="2164C5DD" w:rsidR="00BA1560" w:rsidRPr="009A6800" w:rsidRDefault="00623981">
      <w:pPr>
        <w:widowControl w:val="0"/>
        <w:numPr>
          <w:ilvl w:val="0"/>
          <w:numId w:val="0"/>
        </w:numPr>
        <w:shd w:val="clear" w:color="auto" w:fill="FFFFFF"/>
        <w:tabs>
          <w:tab w:val="left" w:pos="0"/>
          <w:tab w:val="left" w:pos="600"/>
        </w:tabs>
        <w:ind w:left="360"/>
        <w:rPr>
          <w:sz w:val="26"/>
          <w:szCs w:val="26"/>
          <w:highlight w:val="white"/>
        </w:rPr>
      </w:pPr>
      <w:r w:rsidRPr="009A6800">
        <w:rPr>
          <w:sz w:val="26"/>
          <w:szCs w:val="26"/>
          <w:highlight w:val="white"/>
        </w:rPr>
        <w:t xml:space="preserve">11.6. Исполнитель обеспечивает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sidRPr="009A6800">
        <w:rPr>
          <w:sz w:val="26"/>
          <w:szCs w:val="26"/>
          <w:highlight w:val="white"/>
        </w:rPr>
        <w:br/>
        <w:t xml:space="preserve">«О персональных данных», Федеральным законом от 27.07.2006 № 149-ФЗ </w:t>
      </w:r>
      <w:r w:rsidRPr="009A6800">
        <w:rPr>
          <w:sz w:val="26"/>
          <w:szCs w:val="26"/>
          <w:highlight w:val="white"/>
        </w:rPr>
        <w:br/>
        <w:t xml:space="preserve">«Об информации, информационных технологиях и о защите информации». </w:t>
      </w:r>
      <w:r w:rsidRPr="009A6800">
        <w:rPr>
          <w:sz w:val="26"/>
          <w:szCs w:val="26"/>
          <w:highlight w:val="white"/>
        </w:rPr>
        <w:br/>
        <w:t xml:space="preserve">В случае нарушения данного </w:t>
      </w:r>
      <w:r w:rsidR="002625C6" w:rsidRPr="009A6800">
        <w:rPr>
          <w:sz w:val="26"/>
          <w:szCs w:val="26"/>
          <w:highlight w:val="white"/>
        </w:rPr>
        <w:t>пункта Исполнитель</w:t>
      </w:r>
      <w:r w:rsidRPr="009A6800">
        <w:rPr>
          <w:sz w:val="26"/>
          <w:szCs w:val="26"/>
          <w:highlight w:val="white"/>
        </w:rPr>
        <w:t xml:space="preserve"> несет ответственность в порядке и в размерах, установленных действующим законодательством Российской Федерации.</w:t>
      </w:r>
    </w:p>
    <w:p w14:paraId="100654A9" w14:textId="77777777" w:rsidR="00BA1560" w:rsidRPr="009A6800" w:rsidRDefault="00623981">
      <w:pPr>
        <w:widowControl w:val="0"/>
        <w:numPr>
          <w:ilvl w:val="0"/>
          <w:numId w:val="0"/>
        </w:numPr>
        <w:shd w:val="clear" w:color="auto" w:fill="FFFFFF"/>
        <w:tabs>
          <w:tab w:val="left" w:pos="0"/>
          <w:tab w:val="left" w:pos="600"/>
        </w:tabs>
        <w:ind w:left="360"/>
        <w:rPr>
          <w:sz w:val="26"/>
          <w:szCs w:val="26"/>
          <w:highlight w:val="white"/>
        </w:rPr>
      </w:pPr>
      <w:r w:rsidRPr="009A6800">
        <w:rPr>
          <w:sz w:val="26"/>
          <w:szCs w:val="26"/>
          <w:highlight w:val="white"/>
        </w:rPr>
        <w:t>11.7. В рамках исполнения Контракта Заказчиком возможна передача, разглашение (распространение) служебной информации ограниченного распространения Исполнителю в объеме, необходимом для его исполнения.</w:t>
      </w:r>
    </w:p>
    <w:p w14:paraId="5DEA846D" w14:textId="77777777" w:rsidR="00BA1560" w:rsidRPr="009A6800" w:rsidRDefault="00623981">
      <w:pPr>
        <w:numPr>
          <w:ilvl w:val="0"/>
          <w:numId w:val="0"/>
        </w:numPr>
        <w:ind w:left="360"/>
        <w:rPr>
          <w:sz w:val="26"/>
          <w:szCs w:val="26"/>
          <w:highlight w:val="white"/>
        </w:rPr>
      </w:pPr>
      <w:r w:rsidRPr="009A6800">
        <w:rPr>
          <w:sz w:val="26"/>
          <w:szCs w:val="26"/>
          <w:highlight w:val="white"/>
        </w:rPr>
        <w:t xml:space="preserve">11.7.1. Исполнитель обязан при обращении с информацией, указанной в п. 11.7 Контракта, соблюдать Указ Президента Российской Федерации от 06.03.1997 № 188 «Об утверждении Перечня сведений конфиденциального характера», постановление Правительства Российской Федерации от 03.11.1994 № 1233 </w:t>
      </w:r>
      <w:r w:rsidRPr="009A6800">
        <w:rPr>
          <w:sz w:val="26"/>
          <w:szCs w:val="26"/>
          <w:highlight w:val="white"/>
        </w:rPr>
        <w:br/>
        <w:t>«Об утверждении Положения о порядке обращения со служебной информацией ограниченного распространения в федеральных органах исполнительной власти и уполномоченном органе управления использования атомной энергии» и иные правовые акты.</w:t>
      </w:r>
    </w:p>
    <w:p w14:paraId="08E729CF" w14:textId="77777777" w:rsidR="00BA1560" w:rsidRPr="009A6800" w:rsidRDefault="00623981">
      <w:pPr>
        <w:numPr>
          <w:ilvl w:val="0"/>
          <w:numId w:val="0"/>
        </w:numPr>
        <w:ind w:left="360"/>
        <w:rPr>
          <w:sz w:val="26"/>
          <w:szCs w:val="26"/>
          <w:highlight w:val="white"/>
        </w:rPr>
      </w:pPr>
      <w:r w:rsidRPr="009A6800">
        <w:rPr>
          <w:sz w:val="26"/>
          <w:szCs w:val="26"/>
          <w:highlight w:val="white"/>
        </w:rPr>
        <w:t>11.7.2. Исполнителю запрещено передавать, разглашать (распространять) служебную информацию ограниченного распространения, в том числе соисполнителям, без разрешения уполномоченного лица Заказчика, полученного в письменной форме.</w:t>
      </w:r>
    </w:p>
    <w:p w14:paraId="273BA65E" w14:textId="77777777" w:rsidR="00BA1560" w:rsidRPr="009A6800" w:rsidRDefault="00623981">
      <w:pPr>
        <w:widowControl w:val="0"/>
        <w:numPr>
          <w:ilvl w:val="0"/>
          <w:numId w:val="0"/>
        </w:numPr>
        <w:shd w:val="clear" w:color="auto" w:fill="FFFFFF"/>
        <w:tabs>
          <w:tab w:val="left" w:pos="0"/>
          <w:tab w:val="left" w:pos="600"/>
        </w:tabs>
        <w:ind w:left="360"/>
        <w:rPr>
          <w:sz w:val="26"/>
          <w:szCs w:val="26"/>
        </w:rPr>
      </w:pPr>
      <w:r w:rsidRPr="009A6800">
        <w:rPr>
          <w:sz w:val="26"/>
          <w:szCs w:val="26"/>
          <w:highlight w:val="white"/>
        </w:rPr>
        <w:t xml:space="preserve">11.7.3. За нарушение порядка обращения со служебной информацией ограниченного распространения Исполнитель несет административную, гражданскую и уголовную </w:t>
      </w:r>
      <w:r w:rsidRPr="009A6800">
        <w:rPr>
          <w:sz w:val="26"/>
          <w:szCs w:val="26"/>
          <w:highlight w:val="white"/>
        </w:rPr>
        <w:lastRenderedPageBreak/>
        <w:t xml:space="preserve">ответственность в соответствии с законодательством Российской Федерации. </w:t>
      </w:r>
    </w:p>
    <w:p w14:paraId="366A3885" w14:textId="77777777" w:rsidR="00BA1560" w:rsidRPr="009A6800" w:rsidRDefault="00BA1560">
      <w:pPr>
        <w:widowControl w:val="0"/>
        <w:numPr>
          <w:ilvl w:val="0"/>
          <w:numId w:val="0"/>
        </w:numPr>
        <w:shd w:val="clear" w:color="auto" w:fill="FFFFFF"/>
        <w:tabs>
          <w:tab w:val="left" w:pos="0"/>
          <w:tab w:val="left" w:pos="600"/>
        </w:tabs>
        <w:ind w:left="360"/>
        <w:rPr>
          <w:sz w:val="26"/>
          <w:szCs w:val="26"/>
        </w:rPr>
      </w:pPr>
    </w:p>
    <w:p w14:paraId="24070E06" w14:textId="56B3CDEC" w:rsidR="00BA1560" w:rsidRPr="009A6800" w:rsidRDefault="00A622B1">
      <w:pPr>
        <w:numPr>
          <w:ilvl w:val="0"/>
          <w:numId w:val="0"/>
        </w:numPr>
        <w:tabs>
          <w:tab w:val="left" w:pos="0"/>
        </w:tabs>
        <w:ind w:left="360"/>
        <w:rPr>
          <w:b/>
          <w:sz w:val="26"/>
          <w:szCs w:val="26"/>
          <w:highlight w:val="white"/>
        </w:rPr>
      </w:pPr>
      <w:r>
        <w:rPr>
          <w:b/>
          <w:sz w:val="26"/>
          <w:szCs w:val="26"/>
          <w:highlight w:val="white"/>
        </w:rPr>
        <w:t xml:space="preserve">12. </w:t>
      </w:r>
      <w:r w:rsidRPr="009A6800">
        <w:rPr>
          <w:b/>
          <w:sz w:val="26"/>
          <w:szCs w:val="26"/>
          <w:highlight w:val="white"/>
        </w:rPr>
        <w:t>ПРОЧИЕ УСЛОВИЯ</w:t>
      </w:r>
    </w:p>
    <w:p w14:paraId="3DB1CF80" w14:textId="78A55758" w:rsidR="00BA1560" w:rsidRPr="009A6800" w:rsidRDefault="00623981">
      <w:pPr>
        <w:numPr>
          <w:ilvl w:val="0"/>
          <w:numId w:val="0"/>
        </w:numPr>
        <w:tabs>
          <w:tab w:val="left" w:pos="0"/>
        </w:tabs>
        <w:ind w:left="360"/>
        <w:rPr>
          <w:sz w:val="26"/>
          <w:szCs w:val="26"/>
          <w:highlight w:val="white"/>
        </w:rPr>
      </w:pPr>
      <w:r w:rsidRPr="009A6800">
        <w:rPr>
          <w:sz w:val="26"/>
          <w:szCs w:val="26"/>
          <w:highlight w:val="white"/>
        </w:rPr>
        <w:t xml:space="preserve">12.1. Срок действия настоящего Контракта устанавливается с момента заключения Контракта до </w:t>
      </w:r>
      <w:r w:rsidR="009A6800">
        <w:rPr>
          <w:sz w:val="26"/>
          <w:szCs w:val="26"/>
          <w:highlight w:val="white"/>
        </w:rPr>
        <w:t>31</w:t>
      </w:r>
      <w:r w:rsidRPr="009A6800">
        <w:rPr>
          <w:sz w:val="26"/>
          <w:szCs w:val="26"/>
          <w:highlight w:val="white"/>
        </w:rPr>
        <w:t xml:space="preserve"> </w:t>
      </w:r>
      <w:r w:rsidR="009A6800">
        <w:rPr>
          <w:sz w:val="26"/>
          <w:szCs w:val="26"/>
          <w:highlight w:val="white"/>
        </w:rPr>
        <w:t>янва</w:t>
      </w:r>
      <w:r w:rsidRPr="009A6800">
        <w:rPr>
          <w:sz w:val="26"/>
          <w:szCs w:val="26"/>
          <w:highlight w:val="white"/>
        </w:rPr>
        <w:t>ря 202</w:t>
      </w:r>
      <w:r w:rsidR="00AC1491">
        <w:rPr>
          <w:sz w:val="26"/>
          <w:szCs w:val="26"/>
          <w:highlight w:val="white"/>
        </w:rPr>
        <w:t>9</w:t>
      </w:r>
      <w:r w:rsidRPr="009A6800">
        <w:rPr>
          <w:sz w:val="26"/>
          <w:szCs w:val="26"/>
          <w:highlight w:val="white"/>
        </w:rPr>
        <w:t xml:space="preserve"> г., а в случае неисполнения обязательств – до полного исполнения Сторонами своих обязательств или расторжения настоящего Контракта.</w:t>
      </w:r>
    </w:p>
    <w:p w14:paraId="69723ABD" w14:textId="77777777" w:rsidR="00BA1560" w:rsidRPr="009A6800" w:rsidRDefault="00623981">
      <w:pPr>
        <w:numPr>
          <w:ilvl w:val="0"/>
          <w:numId w:val="0"/>
        </w:numPr>
        <w:tabs>
          <w:tab w:val="left" w:pos="0"/>
        </w:tabs>
        <w:ind w:left="360"/>
        <w:rPr>
          <w:sz w:val="26"/>
          <w:szCs w:val="26"/>
          <w:highlight w:val="white"/>
        </w:rPr>
      </w:pPr>
      <w:r w:rsidRPr="009A6800">
        <w:rPr>
          <w:sz w:val="26"/>
          <w:szCs w:val="26"/>
          <w:highlight w:val="white"/>
        </w:rPr>
        <w:t>12.2. Окончание срока действия настоящего Контракта не освобождает Стороны от ответственности за его нарушение.</w:t>
      </w:r>
    </w:p>
    <w:p w14:paraId="5E444B4F" w14:textId="77777777" w:rsidR="00BA1560" w:rsidRPr="009A6800" w:rsidRDefault="00623981">
      <w:pPr>
        <w:numPr>
          <w:ilvl w:val="0"/>
          <w:numId w:val="0"/>
        </w:numPr>
        <w:tabs>
          <w:tab w:val="left" w:pos="0"/>
        </w:tabs>
        <w:ind w:left="360"/>
        <w:rPr>
          <w:sz w:val="26"/>
          <w:szCs w:val="26"/>
          <w:highlight w:val="white"/>
        </w:rPr>
      </w:pPr>
      <w:r w:rsidRPr="009A6800">
        <w:rPr>
          <w:sz w:val="26"/>
          <w:szCs w:val="26"/>
          <w:highlight w:val="white"/>
        </w:rPr>
        <w:t>12.3. Стороны обязаны письменно уведомить друг друга об изменении своих адреса и банковских реквизитов. Документы, направленные до получения такого уведомления, считаются направленными надлежащим образом.</w:t>
      </w:r>
    </w:p>
    <w:p w14:paraId="7D0A100E" w14:textId="77777777" w:rsidR="00BA1560" w:rsidRPr="009A6800" w:rsidRDefault="00623981">
      <w:pPr>
        <w:numPr>
          <w:ilvl w:val="0"/>
          <w:numId w:val="0"/>
        </w:numPr>
        <w:tabs>
          <w:tab w:val="left" w:pos="0"/>
        </w:tabs>
        <w:ind w:left="360"/>
        <w:rPr>
          <w:sz w:val="26"/>
          <w:szCs w:val="26"/>
          <w:highlight w:val="white"/>
        </w:rPr>
      </w:pPr>
      <w:r w:rsidRPr="009A6800">
        <w:rPr>
          <w:sz w:val="26"/>
          <w:szCs w:val="26"/>
          <w:highlight w:val="white"/>
        </w:rPr>
        <w:t>12.4. Стороны договорились, что все юридически значимые сообщения могут быть направлены, в том числе посредством электронной почты, факсимильной и другой связи.</w:t>
      </w:r>
    </w:p>
    <w:p w14:paraId="0616DAAE" w14:textId="77777777" w:rsidR="00BA1560" w:rsidRPr="009A6800" w:rsidRDefault="00623981">
      <w:pPr>
        <w:numPr>
          <w:ilvl w:val="0"/>
          <w:numId w:val="0"/>
        </w:numPr>
        <w:tabs>
          <w:tab w:val="left" w:pos="0"/>
        </w:tabs>
        <w:ind w:left="360"/>
        <w:rPr>
          <w:sz w:val="26"/>
          <w:szCs w:val="26"/>
          <w:highlight w:val="white"/>
        </w:rPr>
      </w:pPr>
      <w:r w:rsidRPr="009A6800">
        <w:rPr>
          <w:sz w:val="26"/>
          <w:szCs w:val="26"/>
          <w:highlight w:val="white"/>
        </w:rPr>
        <w:t>Для взаимодействия в рамках исполнения настоящего контракта используются следующие установленные электронные адреса, по которым можно достоверно установить направление (получение) юридически сообщения:</w:t>
      </w:r>
    </w:p>
    <w:p w14:paraId="35D006C6" w14:textId="24A57A5A" w:rsidR="00BA1560" w:rsidRPr="009A6800" w:rsidRDefault="00623981">
      <w:pPr>
        <w:numPr>
          <w:ilvl w:val="0"/>
          <w:numId w:val="0"/>
        </w:numPr>
        <w:tabs>
          <w:tab w:val="left" w:pos="0"/>
        </w:tabs>
        <w:ind w:left="360"/>
        <w:rPr>
          <w:sz w:val="26"/>
          <w:szCs w:val="26"/>
          <w:highlight w:val="yellow"/>
        </w:rPr>
      </w:pPr>
      <w:r w:rsidRPr="009A6800">
        <w:rPr>
          <w:sz w:val="26"/>
          <w:szCs w:val="26"/>
          <w:highlight w:val="white"/>
        </w:rPr>
        <w:t>– Заказчика:</w:t>
      </w:r>
      <w:r w:rsidRPr="009A6800">
        <w:rPr>
          <w:sz w:val="26"/>
          <w:szCs w:val="26"/>
        </w:rPr>
        <w:t xml:space="preserve"> </w:t>
      </w:r>
      <w:proofErr w:type="spellStart"/>
      <w:r w:rsidR="00AC1491" w:rsidRPr="00AC1491">
        <w:rPr>
          <w:sz w:val="26"/>
          <w:szCs w:val="26"/>
          <w:lang w:val="en-US"/>
        </w:rPr>
        <w:t>yurkova</w:t>
      </w:r>
      <w:proofErr w:type="spellEnd"/>
      <w:r w:rsidR="00AC1491" w:rsidRPr="00AC1491">
        <w:rPr>
          <w:sz w:val="26"/>
          <w:szCs w:val="26"/>
        </w:rPr>
        <w:t>@</w:t>
      </w:r>
      <w:proofErr w:type="spellStart"/>
      <w:r w:rsidR="00AC1491" w:rsidRPr="00AC1491">
        <w:rPr>
          <w:sz w:val="26"/>
          <w:szCs w:val="26"/>
          <w:lang w:val="en-US"/>
        </w:rPr>
        <w:t>probpalata</w:t>
      </w:r>
      <w:proofErr w:type="spellEnd"/>
      <w:r w:rsidR="00AC1491" w:rsidRPr="00AC1491">
        <w:rPr>
          <w:sz w:val="26"/>
          <w:szCs w:val="26"/>
        </w:rPr>
        <w:t>.</w:t>
      </w:r>
      <w:r w:rsidR="00AC1491" w:rsidRPr="00AC1491">
        <w:rPr>
          <w:sz w:val="26"/>
          <w:szCs w:val="26"/>
          <w:lang w:val="en-US"/>
        </w:rPr>
        <w:t>gov</w:t>
      </w:r>
      <w:r w:rsidR="00AC1491" w:rsidRPr="00AC1491">
        <w:rPr>
          <w:sz w:val="26"/>
          <w:szCs w:val="26"/>
        </w:rPr>
        <w:t>.</w:t>
      </w:r>
      <w:proofErr w:type="spellStart"/>
      <w:r w:rsidR="00AC1491" w:rsidRPr="00AC1491">
        <w:rPr>
          <w:sz w:val="26"/>
          <w:szCs w:val="26"/>
          <w:lang w:val="en-US"/>
        </w:rPr>
        <w:t>ru</w:t>
      </w:r>
      <w:proofErr w:type="spellEnd"/>
    </w:p>
    <w:p w14:paraId="08A0B14D" w14:textId="5A448DAA" w:rsidR="00BA1560" w:rsidRPr="009A6800" w:rsidRDefault="00623981">
      <w:pPr>
        <w:numPr>
          <w:ilvl w:val="0"/>
          <w:numId w:val="0"/>
        </w:numPr>
        <w:ind w:left="360"/>
        <w:rPr>
          <w:sz w:val="26"/>
          <w:szCs w:val="26"/>
          <w:highlight w:val="white"/>
        </w:rPr>
      </w:pPr>
      <w:r w:rsidRPr="009A6800">
        <w:rPr>
          <w:sz w:val="26"/>
          <w:szCs w:val="26"/>
          <w:highlight w:val="white"/>
        </w:rPr>
        <w:t>– Исполнителя:</w:t>
      </w:r>
      <w:r w:rsidR="008944E4">
        <w:rPr>
          <w:sz w:val="26"/>
          <w:szCs w:val="26"/>
          <w:highlight w:val="white"/>
        </w:rPr>
        <w:t xml:space="preserve"> ____</w:t>
      </w:r>
      <w:r w:rsidRPr="009A6800">
        <w:rPr>
          <w:sz w:val="26"/>
          <w:szCs w:val="26"/>
          <w:highlight w:val="white"/>
        </w:rPr>
        <w:t>.</w:t>
      </w:r>
    </w:p>
    <w:p w14:paraId="02A17D29" w14:textId="77777777" w:rsidR="00BA1560" w:rsidRPr="009A6800" w:rsidRDefault="00623981">
      <w:pPr>
        <w:numPr>
          <w:ilvl w:val="0"/>
          <w:numId w:val="0"/>
        </w:numPr>
        <w:tabs>
          <w:tab w:val="left" w:pos="0"/>
        </w:tabs>
        <w:ind w:left="360"/>
        <w:rPr>
          <w:sz w:val="26"/>
          <w:szCs w:val="26"/>
          <w:highlight w:val="white"/>
        </w:rPr>
      </w:pPr>
      <w:r w:rsidRPr="009A6800">
        <w:rPr>
          <w:sz w:val="26"/>
          <w:szCs w:val="26"/>
          <w:highlight w:val="white"/>
        </w:rPr>
        <w:t xml:space="preserve">12.5. Настоящий Контракт заключен в электронном виде при помощи программно-аппаратных средств единой информационной системы и электронной площадки </w:t>
      </w:r>
      <w:hyperlink r:id="rId19" w:tooltip="http://www.agregatoreat.ru/" w:history="1">
        <w:r w:rsidR="00BA1560" w:rsidRPr="009A6800">
          <w:rPr>
            <w:rStyle w:val="af"/>
            <w:color w:val="auto"/>
            <w:sz w:val="26"/>
            <w:szCs w:val="26"/>
            <w:highlight w:val="white"/>
            <w:u w:val="none"/>
          </w:rPr>
          <w:t>http://www.</w:t>
        </w:r>
        <w:proofErr w:type="spellStart"/>
        <w:r w:rsidR="00BA1560" w:rsidRPr="009A6800">
          <w:rPr>
            <w:rStyle w:val="af"/>
            <w:color w:val="auto"/>
            <w:sz w:val="26"/>
            <w:szCs w:val="26"/>
            <w:highlight w:val="white"/>
            <w:u w:val="none"/>
            <w:lang w:val="en-US"/>
          </w:rPr>
          <w:t>agregatoreat</w:t>
        </w:r>
        <w:proofErr w:type="spellEnd"/>
        <w:r w:rsidR="00BA1560" w:rsidRPr="009A6800">
          <w:rPr>
            <w:rStyle w:val="af"/>
            <w:color w:val="auto"/>
            <w:sz w:val="26"/>
            <w:szCs w:val="26"/>
            <w:highlight w:val="white"/>
            <w:u w:val="none"/>
          </w:rPr>
          <w:t>.</w:t>
        </w:r>
        <w:proofErr w:type="spellStart"/>
        <w:r w:rsidR="00BA1560" w:rsidRPr="009A6800">
          <w:rPr>
            <w:rStyle w:val="af"/>
            <w:color w:val="auto"/>
            <w:sz w:val="26"/>
            <w:szCs w:val="26"/>
            <w:highlight w:val="white"/>
            <w:u w:val="none"/>
          </w:rPr>
          <w:t>ru</w:t>
        </w:r>
        <w:proofErr w:type="spellEnd"/>
        <w:r w:rsidR="00BA1560" w:rsidRPr="009A6800">
          <w:rPr>
            <w:rStyle w:val="af"/>
            <w:color w:val="auto"/>
            <w:sz w:val="26"/>
            <w:szCs w:val="26"/>
            <w:highlight w:val="white"/>
            <w:u w:val="none"/>
          </w:rPr>
          <w:t>/</w:t>
        </w:r>
      </w:hyperlink>
      <w:r w:rsidRPr="009A6800">
        <w:rPr>
          <w:sz w:val="26"/>
          <w:szCs w:val="26"/>
          <w:highlight w:val="white"/>
        </w:rPr>
        <w:t>.</w:t>
      </w:r>
    </w:p>
    <w:p w14:paraId="084B4FC3" w14:textId="77777777" w:rsidR="00BA1560" w:rsidRPr="009A6800" w:rsidRDefault="00623981">
      <w:pPr>
        <w:widowControl w:val="0"/>
        <w:numPr>
          <w:ilvl w:val="0"/>
          <w:numId w:val="0"/>
        </w:numPr>
        <w:tabs>
          <w:tab w:val="left" w:pos="426"/>
        </w:tabs>
        <w:ind w:left="360"/>
        <w:contextualSpacing/>
        <w:rPr>
          <w:sz w:val="26"/>
          <w:szCs w:val="26"/>
          <w:highlight w:val="white"/>
        </w:rPr>
      </w:pPr>
      <w:r w:rsidRPr="009A6800">
        <w:rPr>
          <w:sz w:val="26"/>
          <w:szCs w:val="26"/>
          <w:highlight w:val="white"/>
        </w:rPr>
        <w:t>12.6. Все приложения к Контракту, являются неотъемлемой его частью:</w:t>
      </w:r>
    </w:p>
    <w:p w14:paraId="4C3F925B" w14:textId="77777777" w:rsidR="00BA1560" w:rsidRPr="009A6800" w:rsidRDefault="00623981">
      <w:pPr>
        <w:widowControl w:val="0"/>
        <w:numPr>
          <w:ilvl w:val="0"/>
          <w:numId w:val="0"/>
        </w:numPr>
        <w:tabs>
          <w:tab w:val="left" w:pos="0"/>
        </w:tabs>
        <w:ind w:left="360"/>
        <w:contextualSpacing/>
        <w:rPr>
          <w:sz w:val="26"/>
          <w:szCs w:val="26"/>
        </w:rPr>
      </w:pPr>
      <w:r w:rsidRPr="009A6800">
        <w:rPr>
          <w:sz w:val="26"/>
          <w:szCs w:val="26"/>
          <w:highlight w:val="white"/>
        </w:rPr>
        <w:t>Приложение к Контракту:</w:t>
      </w:r>
      <w:r w:rsidRPr="009A6800">
        <w:rPr>
          <w:sz w:val="26"/>
          <w:szCs w:val="26"/>
          <w:highlight w:val="white"/>
        </w:rPr>
        <w:tab/>
        <w:t>Приложение № 1 – «Техническое задание»</w:t>
      </w:r>
      <w:r w:rsidRPr="009A6800">
        <w:rPr>
          <w:sz w:val="26"/>
          <w:szCs w:val="26"/>
        </w:rPr>
        <w:t>;</w:t>
      </w:r>
    </w:p>
    <w:p w14:paraId="1CB2FDAD" w14:textId="0FDAAE5D" w:rsidR="00BA1560" w:rsidRDefault="00623981" w:rsidP="00A622B1">
      <w:pPr>
        <w:widowControl w:val="0"/>
        <w:numPr>
          <w:ilvl w:val="0"/>
          <w:numId w:val="0"/>
        </w:numPr>
        <w:tabs>
          <w:tab w:val="left" w:pos="0"/>
        </w:tabs>
        <w:ind w:left="360"/>
        <w:contextualSpacing/>
        <w:rPr>
          <w:sz w:val="26"/>
          <w:szCs w:val="26"/>
        </w:rPr>
      </w:pPr>
      <w:r w:rsidRPr="009A6800">
        <w:rPr>
          <w:sz w:val="26"/>
          <w:szCs w:val="26"/>
        </w:rPr>
        <w:t>Приложение к Техническому заданию: Приложение № 2 - «</w:t>
      </w:r>
      <w:r w:rsidR="009D0B0E" w:rsidRPr="009D0B0E">
        <w:rPr>
          <w:sz w:val="26"/>
          <w:szCs w:val="26"/>
        </w:rPr>
        <w:t>Форма акта сдачи-приемки услуг</w:t>
      </w:r>
      <w:r w:rsidRPr="009D0B0E">
        <w:rPr>
          <w:sz w:val="26"/>
          <w:szCs w:val="26"/>
        </w:rPr>
        <w:t>».</w:t>
      </w:r>
    </w:p>
    <w:p w14:paraId="5BD40179" w14:textId="77777777" w:rsidR="00A622B1" w:rsidRPr="00A622B1" w:rsidRDefault="00A622B1" w:rsidP="00A622B1">
      <w:pPr>
        <w:widowControl w:val="0"/>
        <w:numPr>
          <w:ilvl w:val="0"/>
          <w:numId w:val="0"/>
        </w:numPr>
        <w:tabs>
          <w:tab w:val="left" w:pos="0"/>
        </w:tabs>
        <w:ind w:left="360"/>
        <w:contextualSpacing/>
        <w:rPr>
          <w:sz w:val="26"/>
          <w:szCs w:val="26"/>
        </w:rPr>
      </w:pPr>
    </w:p>
    <w:p w14:paraId="19BA885A" w14:textId="0BEEE809" w:rsidR="00BA1560" w:rsidRPr="00A622B1" w:rsidRDefault="00A622B1" w:rsidP="00A622B1">
      <w:pPr>
        <w:widowControl w:val="0"/>
        <w:numPr>
          <w:ilvl w:val="0"/>
          <w:numId w:val="0"/>
        </w:numPr>
        <w:tabs>
          <w:tab w:val="left" w:pos="0"/>
        </w:tabs>
        <w:ind w:firstLine="284"/>
        <w:rPr>
          <w:b/>
          <w:sz w:val="26"/>
          <w:szCs w:val="26"/>
          <w:highlight w:val="white"/>
        </w:rPr>
      </w:pPr>
      <w:r>
        <w:rPr>
          <w:b/>
          <w:sz w:val="26"/>
          <w:szCs w:val="26"/>
          <w:highlight w:val="white"/>
        </w:rPr>
        <w:t>13.</w:t>
      </w:r>
      <w:r w:rsidRPr="00A622B1">
        <w:rPr>
          <w:b/>
          <w:sz w:val="26"/>
          <w:szCs w:val="26"/>
          <w:highlight w:val="white"/>
        </w:rPr>
        <w:t xml:space="preserve"> Юридические адреса и банковские реквизиты Сторон</w:t>
      </w:r>
    </w:p>
    <w:p w14:paraId="240DA882" w14:textId="77777777" w:rsidR="00BA1560" w:rsidRPr="008944E4" w:rsidRDefault="00BA1560" w:rsidP="008944E4">
      <w:pPr>
        <w:widowControl w:val="0"/>
        <w:numPr>
          <w:ilvl w:val="0"/>
          <w:numId w:val="0"/>
        </w:numPr>
        <w:ind w:left="720" w:firstLine="284"/>
        <w:rPr>
          <w:b/>
          <w:sz w:val="26"/>
          <w:szCs w:val="26"/>
          <w:highlight w:val="white"/>
        </w:rPr>
      </w:pPr>
    </w:p>
    <w:tbl>
      <w:tblPr>
        <w:tblW w:w="10206" w:type="dxa"/>
        <w:tblInd w:w="108" w:type="dxa"/>
        <w:tblLayout w:type="fixed"/>
        <w:tblLook w:val="0000" w:firstRow="0" w:lastRow="0" w:firstColumn="0" w:lastColumn="0" w:noHBand="0" w:noVBand="0"/>
      </w:tblPr>
      <w:tblGrid>
        <w:gridCol w:w="4662"/>
        <w:gridCol w:w="354"/>
        <w:gridCol w:w="5190"/>
      </w:tblGrid>
      <w:tr w:rsidR="00BA1560" w:rsidRPr="009A6800" w14:paraId="0789AEAC" w14:textId="77777777">
        <w:trPr>
          <w:trHeight w:val="20"/>
        </w:trPr>
        <w:tc>
          <w:tcPr>
            <w:tcW w:w="4662" w:type="dxa"/>
          </w:tcPr>
          <w:p w14:paraId="2F602D86" w14:textId="77777777" w:rsidR="008944E4" w:rsidRDefault="00623981" w:rsidP="008944E4">
            <w:pPr>
              <w:widowControl w:val="0"/>
              <w:numPr>
                <w:ilvl w:val="0"/>
                <w:numId w:val="0"/>
              </w:numPr>
              <w:ind w:left="360"/>
              <w:contextualSpacing/>
              <w:rPr>
                <w:sz w:val="26"/>
                <w:szCs w:val="26"/>
              </w:rPr>
            </w:pPr>
            <w:r w:rsidRPr="009A6800">
              <w:rPr>
                <w:b/>
                <w:bCs/>
                <w:sz w:val="26"/>
                <w:szCs w:val="26"/>
                <w:highlight w:val="white"/>
              </w:rPr>
              <w:t>ЗАКАЗЧИК</w:t>
            </w:r>
            <w:r w:rsidRPr="009A6800">
              <w:rPr>
                <w:sz w:val="26"/>
                <w:szCs w:val="26"/>
                <w:highlight w:val="white"/>
              </w:rPr>
              <w:t>:</w:t>
            </w:r>
          </w:p>
          <w:p w14:paraId="7AA3AF95" w14:textId="22DA64F7" w:rsidR="00BA1560" w:rsidRPr="008944E4" w:rsidRDefault="00623981" w:rsidP="008944E4">
            <w:pPr>
              <w:widowControl w:val="0"/>
              <w:numPr>
                <w:ilvl w:val="0"/>
                <w:numId w:val="0"/>
              </w:numPr>
              <w:contextualSpacing/>
              <w:rPr>
                <w:b/>
                <w:bCs/>
                <w:sz w:val="26"/>
                <w:szCs w:val="26"/>
                <w:highlight w:val="white"/>
              </w:rPr>
            </w:pPr>
            <w:r w:rsidRPr="008944E4">
              <w:rPr>
                <w:b/>
                <w:bCs/>
                <w:sz w:val="26"/>
                <w:szCs w:val="26"/>
              </w:rPr>
              <w:t>Федеральная пробирная палата</w:t>
            </w:r>
          </w:p>
          <w:p w14:paraId="7493E0A9" w14:textId="61E94D50" w:rsidR="00BA1560" w:rsidRPr="009A6800" w:rsidRDefault="00623981">
            <w:pPr>
              <w:pStyle w:val="HTML"/>
              <w:widowControl w:val="0"/>
              <w:numPr>
                <w:ilvl w:val="0"/>
                <w:numId w:val="0"/>
              </w:numPr>
              <w:tabs>
                <w:tab w:val="clear" w:pos="709"/>
              </w:tabs>
              <w:spacing w:after="0"/>
              <w:contextualSpacing/>
              <w:jc w:val="left"/>
              <w:rPr>
                <w:rFonts w:ascii="Times New Roman" w:hAnsi="Times New Roman" w:cs="Times New Roman"/>
                <w:sz w:val="26"/>
                <w:szCs w:val="26"/>
                <w:highlight w:val="white"/>
              </w:rPr>
            </w:pPr>
            <w:r w:rsidRPr="009A6800">
              <w:rPr>
                <w:rFonts w:ascii="Times New Roman" w:hAnsi="Times New Roman" w:cs="Times New Roman"/>
                <w:sz w:val="26"/>
                <w:szCs w:val="26"/>
                <w:highlight w:val="white"/>
              </w:rPr>
              <w:t>Место нахождения:</w:t>
            </w:r>
            <w:r w:rsidR="005F449D" w:rsidRPr="005F449D">
              <w:rPr>
                <w:rFonts w:ascii="Times New Roman" w:hAnsi="Times New Roman" w:cs="Times New Roman"/>
                <w:sz w:val="26"/>
                <w:szCs w:val="26"/>
              </w:rPr>
              <w:t xml:space="preserve">123104, г. Москва, ул. Малая Бронная, дом 18, стр. 1 </w:t>
            </w:r>
          </w:p>
          <w:p w14:paraId="5363D4AD" w14:textId="10ADF5FD" w:rsidR="005F449D" w:rsidRPr="009A6800" w:rsidRDefault="00E12B8B" w:rsidP="005F449D">
            <w:pPr>
              <w:pStyle w:val="HTML"/>
              <w:widowControl w:val="0"/>
              <w:numPr>
                <w:ilvl w:val="0"/>
                <w:numId w:val="0"/>
              </w:numPr>
              <w:tabs>
                <w:tab w:val="clear" w:pos="709"/>
              </w:tabs>
              <w:spacing w:after="0"/>
              <w:contextualSpacing/>
              <w:jc w:val="left"/>
              <w:rPr>
                <w:rFonts w:ascii="Times New Roman" w:hAnsi="Times New Roman" w:cs="Times New Roman"/>
                <w:sz w:val="26"/>
                <w:szCs w:val="26"/>
                <w:highlight w:val="white"/>
              </w:rPr>
            </w:pPr>
            <w:r>
              <w:rPr>
                <w:rFonts w:ascii="Times New Roman" w:hAnsi="Times New Roman" w:cs="Times New Roman"/>
                <w:sz w:val="26"/>
                <w:szCs w:val="26"/>
                <w:highlight w:val="white"/>
              </w:rPr>
              <w:t>Фактический</w:t>
            </w:r>
            <w:r w:rsidR="00623981" w:rsidRPr="009A6800">
              <w:rPr>
                <w:rFonts w:ascii="Times New Roman" w:hAnsi="Times New Roman" w:cs="Times New Roman"/>
                <w:sz w:val="26"/>
                <w:szCs w:val="26"/>
                <w:highlight w:val="white"/>
              </w:rPr>
              <w:t xml:space="preserve"> адрес: </w:t>
            </w:r>
            <w:r w:rsidR="005F449D" w:rsidRPr="009A6800">
              <w:rPr>
                <w:rFonts w:ascii="Times New Roman" w:hAnsi="Times New Roman" w:cs="Times New Roman"/>
                <w:sz w:val="26"/>
                <w:szCs w:val="26"/>
                <w:highlight w:val="white"/>
              </w:rPr>
              <w:t xml:space="preserve">127030, г. Москва, </w:t>
            </w:r>
            <w:r w:rsidR="005F449D" w:rsidRPr="009A6800">
              <w:rPr>
                <w:rFonts w:ascii="Times New Roman" w:hAnsi="Times New Roman" w:cs="Times New Roman"/>
                <w:sz w:val="26"/>
                <w:szCs w:val="26"/>
              </w:rPr>
              <w:t>ул. Новослободская, дом 21.</w:t>
            </w:r>
            <w:r w:rsidR="005F449D" w:rsidRPr="009A6800">
              <w:rPr>
                <w:rFonts w:ascii="Times New Roman" w:hAnsi="Times New Roman" w:cs="Times New Roman"/>
                <w:sz w:val="26"/>
                <w:szCs w:val="26"/>
                <w:highlight w:val="white"/>
              </w:rPr>
              <w:t xml:space="preserve"> </w:t>
            </w:r>
          </w:p>
          <w:p w14:paraId="7AB4DF28" w14:textId="77777777" w:rsidR="00BA1560" w:rsidRPr="009A6800" w:rsidRDefault="00623981">
            <w:pPr>
              <w:pStyle w:val="HTML"/>
              <w:widowControl w:val="0"/>
              <w:numPr>
                <w:ilvl w:val="0"/>
                <w:numId w:val="0"/>
              </w:numPr>
              <w:spacing w:after="0"/>
              <w:contextualSpacing/>
              <w:jc w:val="left"/>
              <w:rPr>
                <w:rFonts w:ascii="Times New Roman" w:hAnsi="Times New Roman" w:cs="Times New Roman"/>
                <w:sz w:val="26"/>
                <w:szCs w:val="26"/>
                <w:highlight w:val="white"/>
              </w:rPr>
            </w:pPr>
            <w:r w:rsidRPr="009A6800">
              <w:rPr>
                <w:rFonts w:ascii="Times New Roman" w:hAnsi="Times New Roman" w:cs="Times New Roman"/>
                <w:sz w:val="26"/>
                <w:szCs w:val="26"/>
                <w:highlight w:val="white"/>
              </w:rPr>
              <w:t>ИНН 9703011612, КПП 770301001</w:t>
            </w:r>
          </w:p>
          <w:p w14:paraId="07E1F9DF" w14:textId="77777777" w:rsidR="00BA1560" w:rsidRPr="009A6800" w:rsidRDefault="00623981">
            <w:pPr>
              <w:pStyle w:val="HTML"/>
              <w:widowControl w:val="0"/>
              <w:numPr>
                <w:ilvl w:val="0"/>
                <w:numId w:val="0"/>
              </w:numPr>
              <w:spacing w:after="0"/>
              <w:contextualSpacing/>
              <w:jc w:val="left"/>
              <w:rPr>
                <w:rFonts w:ascii="Times New Roman" w:hAnsi="Times New Roman" w:cs="Times New Roman"/>
                <w:sz w:val="26"/>
                <w:szCs w:val="26"/>
                <w:highlight w:val="white"/>
              </w:rPr>
            </w:pPr>
            <w:r w:rsidRPr="009A6800">
              <w:rPr>
                <w:rFonts w:ascii="Times New Roman" w:hAnsi="Times New Roman" w:cs="Times New Roman"/>
                <w:sz w:val="26"/>
                <w:szCs w:val="26"/>
                <w:highlight w:val="white"/>
              </w:rPr>
              <w:t>л/счет: 03951001450 в Межрегиональном операционном УФК г. Москва</w:t>
            </w:r>
          </w:p>
          <w:p w14:paraId="033B88B4" w14:textId="77777777" w:rsidR="00BA1560" w:rsidRPr="009A6800" w:rsidRDefault="00623981">
            <w:pPr>
              <w:pStyle w:val="HTML"/>
              <w:widowControl w:val="0"/>
              <w:numPr>
                <w:ilvl w:val="0"/>
                <w:numId w:val="0"/>
              </w:numPr>
              <w:spacing w:after="0"/>
              <w:contextualSpacing/>
              <w:jc w:val="left"/>
              <w:rPr>
                <w:rFonts w:ascii="Times New Roman" w:hAnsi="Times New Roman" w:cs="Times New Roman"/>
                <w:sz w:val="26"/>
                <w:szCs w:val="26"/>
                <w:highlight w:val="white"/>
              </w:rPr>
            </w:pPr>
            <w:r w:rsidRPr="009A6800">
              <w:rPr>
                <w:rFonts w:ascii="Times New Roman" w:hAnsi="Times New Roman" w:cs="Times New Roman"/>
                <w:sz w:val="26"/>
                <w:szCs w:val="26"/>
                <w:highlight w:val="white"/>
              </w:rPr>
              <w:t>Номер казначейского счета: 03211643000000019503</w:t>
            </w:r>
          </w:p>
          <w:p w14:paraId="1DF806B5" w14:textId="77777777" w:rsidR="00BA1560" w:rsidRPr="009A6800" w:rsidRDefault="00623981">
            <w:pPr>
              <w:widowControl w:val="0"/>
              <w:numPr>
                <w:ilvl w:val="0"/>
                <w:numId w:val="0"/>
              </w:numPr>
              <w:tabs>
                <w:tab w:val="left" w:pos="10206"/>
                <w:tab w:val="left" w:pos="10773"/>
              </w:tabs>
              <w:contextualSpacing/>
              <w:rPr>
                <w:sz w:val="26"/>
                <w:szCs w:val="26"/>
                <w:highlight w:val="white"/>
              </w:rPr>
            </w:pPr>
            <w:r w:rsidRPr="009A6800">
              <w:rPr>
                <w:sz w:val="26"/>
                <w:szCs w:val="26"/>
                <w:highlight w:val="white"/>
              </w:rPr>
              <w:t>Номер банковского счета, входящего в состав единого казначейского счета: 40102810045370000002</w:t>
            </w:r>
          </w:p>
          <w:p w14:paraId="4F2612C4" w14:textId="77777777" w:rsidR="00BA1560" w:rsidRPr="009A6800" w:rsidRDefault="00623981">
            <w:pPr>
              <w:widowControl w:val="0"/>
              <w:numPr>
                <w:ilvl w:val="0"/>
                <w:numId w:val="0"/>
              </w:numPr>
              <w:tabs>
                <w:tab w:val="left" w:pos="10206"/>
                <w:tab w:val="left" w:pos="10773"/>
              </w:tabs>
              <w:contextualSpacing/>
              <w:rPr>
                <w:sz w:val="26"/>
                <w:szCs w:val="26"/>
                <w:highlight w:val="white"/>
              </w:rPr>
            </w:pPr>
            <w:r w:rsidRPr="009A6800">
              <w:rPr>
                <w:sz w:val="26"/>
                <w:szCs w:val="26"/>
                <w:highlight w:val="white"/>
              </w:rPr>
              <w:t>Операционный департамент Банка России// Межрегиональное операционное УФК г. Москва</w:t>
            </w:r>
          </w:p>
          <w:p w14:paraId="02AABEDA" w14:textId="77777777" w:rsidR="00BA1560" w:rsidRPr="009A6800" w:rsidRDefault="00623981">
            <w:pPr>
              <w:widowControl w:val="0"/>
              <w:numPr>
                <w:ilvl w:val="0"/>
                <w:numId w:val="0"/>
              </w:numPr>
              <w:tabs>
                <w:tab w:val="left" w:pos="10206"/>
                <w:tab w:val="left" w:pos="10773"/>
              </w:tabs>
              <w:contextualSpacing/>
              <w:rPr>
                <w:sz w:val="26"/>
                <w:szCs w:val="26"/>
                <w:highlight w:val="white"/>
              </w:rPr>
            </w:pPr>
            <w:r w:rsidRPr="009A6800">
              <w:rPr>
                <w:sz w:val="26"/>
                <w:szCs w:val="26"/>
                <w:highlight w:val="white"/>
              </w:rPr>
              <w:t>БИК 024501901</w:t>
            </w:r>
          </w:p>
          <w:p w14:paraId="6B6855E8" w14:textId="37C1325F" w:rsidR="00BA1560" w:rsidRPr="009A6800" w:rsidRDefault="00623981">
            <w:pPr>
              <w:widowControl w:val="0"/>
              <w:numPr>
                <w:ilvl w:val="0"/>
                <w:numId w:val="0"/>
              </w:numPr>
              <w:tabs>
                <w:tab w:val="left" w:pos="10206"/>
                <w:tab w:val="left" w:pos="10773"/>
              </w:tabs>
              <w:contextualSpacing/>
              <w:rPr>
                <w:sz w:val="26"/>
                <w:szCs w:val="26"/>
              </w:rPr>
            </w:pPr>
            <w:r w:rsidRPr="009A6800">
              <w:rPr>
                <w:sz w:val="26"/>
                <w:szCs w:val="26"/>
                <w:highlight w:val="white"/>
              </w:rPr>
              <w:lastRenderedPageBreak/>
              <w:t xml:space="preserve">Адрес электронной почты: </w:t>
            </w:r>
            <w:r w:rsidR="00AC1491" w:rsidRPr="00AC1491">
              <w:rPr>
                <w:sz w:val="26"/>
                <w:szCs w:val="26"/>
              </w:rPr>
              <w:t>yurkova@probpalata.gov.ru</w:t>
            </w:r>
          </w:p>
          <w:p w14:paraId="1CB4A5A3" w14:textId="77777777" w:rsidR="00BA1560" w:rsidRPr="009A6800" w:rsidRDefault="00623981">
            <w:pPr>
              <w:widowControl w:val="0"/>
              <w:numPr>
                <w:ilvl w:val="0"/>
                <w:numId w:val="0"/>
              </w:numPr>
              <w:tabs>
                <w:tab w:val="left" w:pos="10206"/>
                <w:tab w:val="left" w:pos="10773"/>
              </w:tabs>
              <w:contextualSpacing/>
              <w:rPr>
                <w:sz w:val="26"/>
                <w:szCs w:val="26"/>
              </w:rPr>
            </w:pPr>
            <w:r w:rsidRPr="009A6800">
              <w:rPr>
                <w:sz w:val="26"/>
                <w:szCs w:val="26"/>
                <w:highlight w:val="white"/>
              </w:rPr>
              <w:t>Номер контактного телефона:</w:t>
            </w:r>
            <w:r w:rsidRPr="009A6800">
              <w:rPr>
                <w:sz w:val="26"/>
                <w:szCs w:val="26"/>
                <w:highlight w:val="white"/>
              </w:rPr>
              <w:br/>
            </w:r>
            <w:r w:rsidRPr="009A6800">
              <w:rPr>
                <w:sz w:val="26"/>
                <w:szCs w:val="26"/>
              </w:rPr>
              <w:t xml:space="preserve">8 495 690 27 27 доб. 5414 </w:t>
            </w:r>
          </w:p>
          <w:p w14:paraId="59432E76" w14:textId="77777777" w:rsidR="00BA1560" w:rsidRPr="009A6800" w:rsidRDefault="00623981">
            <w:pPr>
              <w:widowControl w:val="0"/>
              <w:numPr>
                <w:ilvl w:val="0"/>
                <w:numId w:val="0"/>
              </w:numPr>
              <w:tabs>
                <w:tab w:val="left" w:pos="10206"/>
                <w:tab w:val="left" w:pos="10773"/>
              </w:tabs>
              <w:contextualSpacing/>
              <w:rPr>
                <w:sz w:val="26"/>
                <w:szCs w:val="26"/>
                <w:highlight w:val="white"/>
              </w:rPr>
            </w:pPr>
            <w:r w:rsidRPr="009A6800">
              <w:rPr>
                <w:sz w:val="26"/>
                <w:szCs w:val="26"/>
                <w:highlight w:val="white"/>
              </w:rPr>
              <w:t xml:space="preserve">Ответственное должностное лицо: </w:t>
            </w:r>
          </w:p>
          <w:p w14:paraId="015A5351" w14:textId="11E45CD6" w:rsidR="00BA1560" w:rsidRPr="009A6800" w:rsidRDefault="00AC1491">
            <w:pPr>
              <w:widowControl w:val="0"/>
              <w:numPr>
                <w:ilvl w:val="0"/>
                <w:numId w:val="0"/>
              </w:numPr>
              <w:tabs>
                <w:tab w:val="left" w:pos="10206"/>
                <w:tab w:val="left" w:pos="10773"/>
              </w:tabs>
              <w:contextualSpacing/>
              <w:rPr>
                <w:sz w:val="26"/>
                <w:szCs w:val="26"/>
                <w:highlight w:val="white"/>
              </w:rPr>
            </w:pPr>
            <w:r>
              <w:rPr>
                <w:sz w:val="26"/>
                <w:szCs w:val="26"/>
                <w:highlight w:val="white"/>
              </w:rPr>
              <w:t>Юркова Анастасия Михайловна</w:t>
            </w:r>
          </w:p>
          <w:p w14:paraId="013AF3DE" w14:textId="77777777" w:rsidR="00BA1560" w:rsidRPr="009A6800" w:rsidRDefault="00BA1560">
            <w:pPr>
              <w:pStyle w:val="HTML"/>
              <w:widowControl w:val="0"/>
              <w:numPr>
                <w:ilvl w:val="0"/>
                <w:numId w:val="0"/>
              </w:numPr>
              <w:spacing w:after="0"/>
              <w:ind w:left="360"/>
              <w:contextualSpacing/>
              <w:jc w:val="left"/>
              <w:rPr>
                <w:rFonts w:ascii="Times New Roman" w:hAnsi="Times New Roman" w:cs="Times New Roman"/>
                <w:bCs/>
                <w:spacing w:val="-12"/>
                <w:sz w:val="26"/>
                <w:szCs w:val="26"/>
                <w:highlight w:val="white"/>
              </w:rPr>
            </w:pPr>
          </w:p>
        </w:tc>
        <w:tc>
          <w:tcPr>
            <w:tcW w:w="354" w:type="dxa"/>
          </w:tcPr>
          <w:p w14:paraId="4DAA29EC" w14:textId="77777777" w:rsidR="00BA1560" w:rsidRPr="009A6800" w:rsidRDefault="00623981">
            <w:pPr>
              <w:widowControl w:val="0"/>
              <w:contextualSpacing/>
              <w:rPr>
                <w:sz w:val="26"/>
                <w:szCs w:val="26"/>
                <w:highlight w:val="white"/>
              </w:rPr>
            </w:pPr>
            <w:r w:rsidRPr="009A6800">
              <w:rPr>
                <w:sz w:val="26"/>
                <w:szCs w:val="26"/>
                <w:highlight w:val="white"/>
              </w:rPr>
              <w:lastRenderedPageBreak/>
              <w:t xml:space="preserve">    </w:t>
            </w:r>
          </w:p>
        </w:tc>
        <w:tc>
          <w:tcPr>
            <w:tcW w:w="5190" w:type="dxa"/>
          </w:tcPr>
          <w:p w14:paraId="14171066" w14:textId="77777777" w:rsidR="00BA1560" w:rsidRPr="009A6800" w:rsidRDefault="00623981">
            <w:pPr>
              <w:widowControl w:val="0"/>
              <w:numPr>
                <w:ilvl w:val="0"/>
                <w:numId w:val="0"/>
              </w:numPr>
              <w:ind w:left="284"/>
              <w:contextualSpacing/>
              <w:rPr>
                <w:b/>
                <w:bCs/>
                <w:sz w:val="26"/>
                <w:szCs w:val="26"/>
                <w:highlight w:val="white"/>
              </w:rPr>
            </w:pPr>
            <w:r w:rsidRPr="009A6800">
              <w:rPr>
                <w:b/>
                <w:sz w:val="26"/>
                <w:szCs w:val="26"/>
                <w:highlight w:val="white"/>
              </w:rPr>
              <w:t>ИСПОЛНИТЕЛЬ</w:t>
            </w:r>
            <w:r w:rsidRPr="009A6800">
              <w:rPr>
                <w:b/>
                <w:bCs/>
                <w:sz w:val="26"/>
                <w:szCs w:val="26"/>
                <w:highlight w:val="white"/>
              </w:rPr>
              <w:t>:</w:t>
            </w:r>
          </w:p>
          <w:p w14:paraId="7ABEDF4E" w14:textId="77777777" w:rsidR="00BA1560" w:rsidRPr="009A6800" w:rsidRDefault="00BA1560" w:rsidP="009A6800">
            <w:pPr>
              <w:pStyle w:val="HTML"/>
              <w:widowControl w:val="0"/>
              <w:numPr>
                <w:ilvl w:val="0"/>
                <w:numId w:val="0"/>
              </w:numPr>
              <w:spacing w:after="0"/>
              <w:contextualSpacing/>
              <w:jc w:val="left"/>
              <w:rPr>
                <w:rFonts w:ascii="Times New Roman" w:hAnsi="Times New Roman" w:cs="Times New Roman"/>
                <w:sz w:val="26"/>
                <w:szCs w:val="26"/>
                <w:highlight w:val="white"/>
              </w:rPr>
            </w:pPr>
          </w:p>
        </w:tc>
      </w:tr>
      <w:tr w:rsidR="00BA1560" w:rsidRPr="009A6800" w14:paraId="5979995E" w14:textId="77777777">
        <w:trPr>
          <w:trHeight w:val="20"/>
        </w:trPr>
        <w:tc>
          <w:tcPr>
            <w:tcW w:w="4662" w:type="dxa"/>
          </w:tcPr>
          <w:p w14:paraId="47FEAF5C" w14:textId="5938BF2E" w:rsidR="00BA1560" w:rsidRPr="009A6800" w:rsidRDefault="00AC1491">
            <w:pPr>
              <w:keepNext/>
              <w:keepLines/>
              <w:widowControl w:val="0"/>
              <w:numPr>
                <w:ilvl w:val="0"/>
                <w:numId w:val="0"/>
              </w:numPr>
              <w:tabs>
                <w:tab w:val="left" w:pos="10206"/>
                <w:tab w:val="left" w:pos="10773"/>
              </w:tabs>
              <w:rPr>
                <w:b/>
                <w:bCs/>
                <w:spacing w:val="-17"/>
                <w:sz w:val="26"/>
                <w:szCs w:val="26"/>
              </w:rPr>
            </w:pPr>
            <w:r>
              <w:rPr>
                <w:spacing w:val="-17"/>
                <w:sz w:val="26"/>
                <w:szCs w:val="26"/>
              </w:rPr>
              <w:t>Н</w:t>
            </w:r>
            <w:r w:rsidR="00623981" w:rsidRPr="009A6800">
              <w:rPr>
                <w:spacing w:val="-17"/>
                <w:sz w:val="26"/>
                <w:szCs w:val="26"/>
                <w:highlight w:val="white"/>
              </w:rPr>
              <w:t xml:space="preserve">ачальник Управления цифровой </w:t>
            </w:r>
            <w:r w:rsidR="002625C6" w:rsidRPr="009A6800">
              <w:rPr>
                <w:spacing w:val="-17"/>
                <w:sz w:val="26"/>
                <w:szCs w:val="26"/>
                <w:highlight w:val="white"/>
              </w:rPr>
              <w:t>трансформации</w:t>
            </w:r>
            <w:r w:rsidR="00623981" w:rsidRPr="009A6800">
              <w:rPr>
                <w:spacing w:val="-17"/>
                <w:sz w:val="26"/>
                <w:szCs w:val="26"/>
                <w:highlight w:val="white"/>
              </w:rPr>
              <w:t xml:space="preserve"> Федеральной пробирной палаты</w:t>
            </w:r>
            <w:r w:rsidR="00623981" w:rsidRPr="009A6800">
              <w:rPr>
                <w:b/>
                <w:spacing w:val="-17"/>
                <w:sz w:val="26"/>
                <w:szCs w:val="26"/>
                <w:highlight w:val="white"/>
              </w:rPr>
              <w:t xml:space="preserve"> </w:t>
            </w:r>
          </w:p>
          <w:p w14:paraId="109A4314" w14:textId="77777777" w:rsidR="00BA1560" w:rsidRPr="009A6800" w:rsidRDefault="00BA1560">
            <w:pPr>
              <w:keepNext/>
              <w:keepLines/>
              <w:widowControl w:val="0"/>
              <w:numPr>
                <w:ilvl w:val="0"/>
                <w:numId w:val="0"/>
              </w:numPr>
              <w:tabs>
                <w:tab w:val="left" w:pos="10206"/>
                <w:tab w:val="left" w:pos="10773"/>
              </w:tabs>
              <w:rPr>
                <w:b/>
                <w:bCs/>
                <w:spacing w:val="-17"/>
                <w:sz w:val="26"/>
                <w:szCs w:val="26"/>
                <w:highlight w:val="white"/>
              </w:rPr>
            </w:pPr>
          </w:p>
          <w:p w14:paraId="090C03E7" w14:textId="77777777" w:rsidR="00BA1560" w:rsidRPr="009A6800" w:rsidRDefault="00623981">
            <w:pPr>
              <w:keepNext/>
              <w:keepLines/>
              <w:widowControl w:val="0"/>
              <w:numPr>
                <w:ilvl w:val="0"/>
                <w:numId w:val="0"/>
              </w:numPr>
              <w:suppressLineNumbers/>
              <w:tabs>
                <w:tab w:val="left" w:pos="10206"/>
                <w:tab w:val="left" w:pos="10773"/>
              </w:tabs>
              <w:rPr>
                <w:b/>
                <w:sz w:val="26"/>
                <w:szCs w:val="26"/>
                <w:highlight w:val="white"/>
              </w:rPr>
            </w:pPr>
            <w:r w:rsidRPr="009A6800">
              <w:rPr>
                <w:sz w:val="26"/>
                <w:szCs w:val="26"/>
                <w:highlight w:val="white"/>
              </w:rPr>
              <w:t xml:space="preserve">_______________С.В. </w:t>
            </w:r>
            <w:proofErr w:type="spellStart"/>
            <w:r w:rsidRPr="009A6800">
              <w:rPr>
                <w:sz w:val="26"/>
                <w:szCs w:val="26"/>
              </w:rPr>
              <w:t>Тимотина</w:t>
            </w:r>
            <w:proofErr w:type="spellEnd"/>
          </w:p>
          <w:p w14:paraId="2CFE59C9" w14:textId="77777777" w:rsidR="00BA1560" w:rsidRPr="009A6800" w:rsidRDefault="00623981">
            <w:pPr>
              <w:widowControl w:val="0"/>
              <w:numPr>
                <w:ilvl w:val="0"/>
                <w:numId w:val="0"/>
              </w:numPr>
              <w:rPr>
                <w:sz w:val="26"/>
                <w:szCs w:val="26"/>
                <w:highlight w:val="white"/>
              </w:rPr>
            </w:pPr>
            <w:r w:rsidRPr="009A6800">
              <w:rPr>
                <w:sz w:val="26"/>
                <w:szCs w:val="26"/>
                <w:highlight w:val="white"/>
              </w:rPr>
              <w:t>М.П.</w:t>
            </w:r>
          </w:p>
        </w:tc>
        <w:tc>
          <w:tcPr>
            <w:tcW w:w="354" w:type="dxa"/>
          </w:tcPr>
          <w:p w14:paraId="34C73595" w14:textId="77777777" w:rsidR="00BA1560" w:rsidRPr="009A6800" w:rsidRDefault="00BA1560">
            <w:pPr>
              <w:widowControl w:val="0"/>
              <w:rPr>
                <w:sz w:val="26"/>
                <w:szCs w:val="26"/>
                <w:highlight w:val="white"/>
              </w:rPr>
            </w:pPr>
          </w:p>
        </w:tc>
        <w:tc>
          <w:tcPr>
            <w:tcW w:w="5190" w:type="dxa"/>
          </w:tcPr>
          <w:p w14:paraId="3CD21609" w14:textId="77777777" w:rsidR="00BA1560" w:rsidRPr="009A6800" w:rsidRDefault="00BA1560">
            <w:pPr>
              <w:widowControl w:val="0"/>
              <w:numPr>
                <w:ilvl w:val="0"/>
                <w:numId w:val="0"/>
              </w:numPr>
              <w:ind w:left="284"/>
              <w:rPr>
                <w:b/>
                <w:bCs/>
                <w:sz w:val="26"/>
                <w:szCs w:val="26"/>
                <w:highlight w:val="white"/>
              </w:rPr>
            </w:pPr>
          </w:p>
          <w:p w14:paraId="62A41F33" w14:textId="77777777" w:rsidR="00BA1560" w:rsidRPr="009A6800" w:rsidRDefault="00BA1560">
            <w:pPr>
              <w:widowControl w:val="0"/>
              <w:numPr>
                <w:ilvl w:val="0"/>
                <w:numId w:val="0"/>
              </w:numPr>
              <w:ind w:left="284"/>
              <w:rPr>
                <w:sz w:val="26"/>
                <w:szCs w:val="26"/>
                <w:highlight w:val="white"/>
              </w:rPr>
            </w:pPr>
          </w:p>
          <w:p w14:paraId="4D4DCFC1" w14:textId="77777777" w:rsidR="00BA1560" w:rsidRDefault="00623981">
            <w:pPr>
              <w:widowControl w:val="0"/>
              <w:numPr>
                <w:ilvl w:val="0"/>
                <w:numId w:val="0"/>
              </w:numPr>
              <w:ind w:left="142"/>
              <w:rPr>
                <w:sz w:val="26"/>
                <w:szCs w:val="26"/>
                <w:highlight w:val="white"/>
              </w:rPr>
            </w:pPr>
            <w:r w:rsidRPr="009A6800">
              <w:rPr>
                <w:sz w:val="26"/>
                <w:szCs w:val="26"/>
                <w:highlight w:val="white"/>
              </w:rPr>
              <w:t xml:space="preserve">  </w:t>
            </w:r>
          </w:p>
          <w:p w14:paraId="292F1E8E" w14:textId="77777777" w:rsidR="009A6800" w:rsidRPr="009A6800" w:rsidRDefault="009A6800">
            <w:pPr>
              <w:widowControl w:val="0"/>
              <w:numPr>
                <w:ilvl w:val="0"/>
                <w:numId w:val="0"/>
              </w:numPr>
              <w:ind w:left="142"/>
              <w:rPr>
                <w:sz w:val="26"/>
                <w:szCs w:val="26"/>
                <w:highlight w:val="white"/>
              </w:rPr>
            </w:pPr>
          </w:p>
          <w:p w14:paraId="3D27EBFD" w14:textId="328F3926" w:rsidR="00BA1560" w:rsidRPr="009A6800" w:rsidRDefault="00623981">
            <w:pPr>
              <w:widowControl w:val="0"/>
              <w:numPr>
                <w:ilvl w:val="0"/>
                <w:numId w:val="0"/>
              </w:numPr>
              <w:rPr>
                <w:sz w:val="26"/>
                <w:szCs w:val="26"/>
                <w:highlight w:val="white"/>
              </w:rPr>
            </w:pPr>
            <w:r w:rsidRPr="009A6800">
              <w:rPr>
                <w:sz w:val="26"/>
                <w:szCs w:val="26"/>
                <w:highlight w:val="white"/>
              </w:rPr>
              <w:t>_________________</w:t>
            </w:r>
          </w:p>
          <w:p w14:paraId="3F9530B0" w14:textId="77777777" w:rsidR="00BA1560" w:rsidRPr="009A6800" w:rsidRDefault="00623981">
            <w:pPr>
              <w:widowControl w:val="0"/>
              <w:numPr>
                <w:ilvl w:val="0"/>
                <w:numId w:val="0"/>
              </w:numPr>
              <w:rPr>
                <w:sz w:val="26"/>
                <w:szCs w:val="26"/>
              </w:rPr>
            </w:pPr>
            <w:r w:rsidRPr="009A6800">
              <w:rPr>
                <w:sz w:val="26"/>
                <w:szCs w:val="26"/>
                <w:highlight w:val="white"/>
              </w:rPr>
              <w:t>М.П.</w:t>
            </w:r>
          </w:p>
        </w:tc>
      </w:tr>
    </w:tbl>
    <w:p w14:paraId="28FD854A" w14:textId="77777777" w:rsidR="00BA1560" w:rsidRPr="009A6800" w:rsidRDefault="00BA1560">
      <w:pPr>
        <w:rPr>
          <w:sz w:val="26"/>
          <w:szCs w:val="26"/>
          <w:highlight w:val="white"/>
        </w:rPr>
        <w:sectPr w:rsidR="00BA1560" w:rsidRPr="009A6800">
          <w:headerReference w:type="default" r:id="rId20"/>
          <w:footerReference w:type="default" r:id="rId21"/>
          <w:headerReference w:type="first" r:id="rId22"/>
          <w:pgSz w:w="11906" w:h="16838"/>
          <w:pgMar w:top="1134" w:right="707" w:bottom="1134" w:left="1134" w:header="567" w:footer="425" w:gutter="0"/>
          <w:cols w:space="708"/>
          <w:titlePg/>
          <w:docGrid w:linePitch="360"/>
        </w:sectPr>
      </w:pPr>
    </w:p>
    <w:p w14:paraId="20EF2F11" w14:textId="77777777" w:rsidR="00BA1560" w:rsidRPr="009A6800" w:rsidRDefault="00623981">
      <w:pPr>
        <w:numPr>
          <w:ilvl w:val="0"/>
          <w:numId w:val="0"/>
        </w:numPr>
        <w:ind w:left="360"/>
        <w:jc w:val="right"/>
        <w:rPr>
          <w:bCs/>
          <w:color w:val="000000"/>
          <w:sz w:val="26"/>
          <w:szCs w:val="26"/>
          <w:highlight w:val="white"/>
        </w:rPr>
      </w:pPr>
      <w:r w:rsidRPr="009A6800">
        <w:rPr>
          <w:bCs/>
          <w:color w:val="000000"/>
          <w:sz w:val="26"/>
          <w:szCs w:val="26"/>
          <w:highlight w:val="white"/>
        </w:rPr>
        <w:lastRenderedPageBreak/>
        <w:t xml:space="preserve">Приложение № 1 </w:t>
      </w:r>
    </w:p>
    <w:p w14:paraId="12ED6816" w14:textId="0FB3E663" w:rsidR="00BA1560" w:rsidRPr="009A6800" w:rsidRDefault="00623981">
      <w:pPr>
        <w:numPr>
          <w:ilvl w:val="0"/>
          <w:numId w:val="0"/>
        </w:numPr>
        <w:ind w:left="360"/>
        <w:jc w:val="right"/>
        <w:rPr>
          <w:bCs/>
          <w:color w:val="000000"/>
          <w:sz w:val="26"/>
          <w:szCs w:val="26"/>
          <w:highlight w:val="white"/>
        </w:rPr>
      </w:pPr>
      <w:r w:rsidRPr="009A6800">
        <w:rPr>
          <w:bCs/>
          <w:color w:val="000000"/>
          <w:sz w:val="26"/>
          <w:szCs w:val="26"/>
          <w:highlight w:val="white"/>
        </w:rPr>
        <w:t xml:space="preserve">к Контракту № </w:t>
      </w:r>
    </w:p>
    <w:p w14:paraId="38BEBD5A" w14:textId="7DE75200" w:rsidR="00BA1560" w:rsidRPr="009A6800" w:rsidRDefault="00623981">
      <w:pPr>
        <w:numPr>
          <w:ilvl w:val="0"/>
          <w:numId w:val="0"/>
        </w:numPr>
        <w:ind w:left="360"/>
        <w:jc w:val="right"/>
        <w:rPr>
          <w:bCs/>
          <w:color w:val="000000"/>
          <w:sz w:val="26"/>
          <w:szCs w:val="26"/>
          <w:highlight w:val="white"/>
        </w:rPr>
      </w:pPr>
      <w:r w:rsidRPr="009A6800">
        <w:rPr>
          <w:bCs/>
          <w:color w:val="000000"/>
          <w:sz w:val="26"/>
          <w:szCs w:val="26"/>
          <w:highlight w:val="white"/>
        </w:rPr>
        <w:t>от «__» __________202</w:t>
      </w:r>
      <w:r w:rsidR="00AC1491">
        <w:rPr>
          <w:bCs/>
          <w:color w:val="000000"/>
          <w:sz w:val="26"/>
          <w:szCs w:val="26"/>
          <w:highlight w:val="white"/>
        </w:rPr>
        <w:t>6</w:t>
      </w:r>
      <w:r w:rsidRPr="009A6800">
        <w:rPr>
          <w:bCs/>
          <w:color w:val="000000"/>
          <w:sz w:val="26"/>
          <w:szCs w:val="26"/>
          <w:highlight w:val="white"/>
        </w:rPr>
        <w:t xml:space="preserve"> г.</w:t>
      </w:r>
    </w:p>
    <w:p w14:paraId="087309BA" w14:textId="77777777" w:rsidR="00BA1560" w:rsidRPr="009A6800" w:rsidRDefault="00BA1560">
      <w:pPr>
        <w:pStyle w:val="NoSpacing1"/>
        <w:jc w:val="center"/>
        <w:rPr>
          <w:b/>
          <w:bCs/>
          <w:sz w:val="26"/>
          <w:szCs w:val="26"/>
          <w:highlight w:val="white"/>
        </w:rPr>
      </w:pPr>
    </w:p>
    <w:p w14:paraId="76FD3772" w14:textId="77777777" w:rsidR="00AC1491" w:rsidRPr="00AC1491" w:rsidRDefault="00AC1491" w:rsidP="00AC1491">
      <w:pPr>
        <w:numPr>
          <w:ilvl w:val="0"/>
          <w:numId w:val="0"/>
        </w:numPr>
        <w:shd w:val="clear" w:color="auto" w:fill="FFFFFF"/>
        <w:ind w:left="360"/>
        <w:jc w:val="center"/>
        <w:rPr>
          <w:b/>
          <w:sz w:val="26"/>
          <w:szCs w:val="26"/>
        </w:rPr>
      </w:pPr>
      <w:r w:rsidRPr="00AC1491">
        <w:rPr>
          <w:b/>
          <w:sz w:val="26"/>
          <w:szCs w:val="26"/>
        </w:rPr>
        <w:t>ТЕХНИЧЕСКОЕ ЗАДАНИЕ</w:t>
      </w:r>
    </w:p>
    <w:p w14:paraId="6B4504DA" w14:textId="77777777" w:rsidR="00AC1491" w:rsidRPr="00AC1491" w:rsidRDefault="00AC1491" w:rsidP="00AC1491">
      <w:pPr>
        <w:numPr>
          <w:ilvl w:val="0"/>
          <w:numId w:val="0"/>
        </w:numPr>
        <w:tabs>
          <w:tab w:val="clear" w:pos="567"/>
          <w:tab w:val="clear" w:pos="709"/>
        </w:tabs>
        <w:ind w:left="120"/>
        <w:jc w:val="center"/>
        <w:rPr>
          <w:rFonts w:eastAsia="Calibri"/>
          <w:b/>
          <w:bCs/>
          <w:sz w:val="26"/>
          <w:szCs w:val="26"/>
          <w:lang w:eastAsia="en-US"/>
        </w:rPr>
      </w:pPr>
      <w:bookmarkStart w:id="0" w:name="_Hlk185321204"/>
      <w:r w:rsidRPr="00AC1491">
        <w:rPr>
          <w:rFonts w:eastAsia="Calibri"/>
          <w:b/>
          <w:sz w:val="26"/>
          <w:szCs w:val="26"/>
          <w:lang w:eastAsia="en-US"/>
        </w:rPr>
        <w:t>на оказание услуг по предоставлению доступа к сети интернет для нужд Федеральной пробирной палаты</w:t>
      </w:r>
      <w:bookmarkEnd w:id="0"/>
      <w:r w:rsidRPr="00AC1491">
        <w:rPr>
          <w:rFonts w:eastAsia="Calibri"/>
          <w:b/>
          <w:sz w:val="26"/>
          <w:szCs w:val="26"/>
          <w:lang w:eastAsia="en-US"/>
        </w:rPr>
        <w:t xml:space="preserve"> </w:t>
      </w:r>
    </w:p>
    <w:p w14:paraId="51D80386" w14:textId="77777777" w:rsidR="00AC1491" w:rsidRPr="00AC1491" w:rsidRDefault="00AC1491" w:rsidP="00AC1491">
      <w:pPr>
        <w:numPr>
          <w:ilvl w:val="0"/>
          <w:numId w:val="0"/>
        </w:numPr>
        <w:tabs>
          <w:tab w:val="clear" w:pos="567"/>
          <w:tab w:val="clear" w:pos="709"/>
        </w:tabs>
        <w:ind w:left="120"/>
        <w:jc w:val="center"/>
        <w:rPr>
          <w:rFonts w:eastAsia="Calibri"/>
          <w:b/>
          <w:bCs/>
          <w:sz w:val="26"/>
          <w:szCs w:val="26"/>
          <w:lang w:eastAsia="en-US"/>
        </w:rPr>
      </w:pPr>
    </w:p>
    <w:p w14:paraId="670C0DE9" w14:textId="77777777" w:rsidR="00AC1491" w:rsidRPr="00AC1491" w:rsidRDefault="00AC1491" w:rsidP="00AC1491">
      <w:pPr>
        <w:numPr>
          <w:ilvl w:val="0"/>
          <w:numId w:val="0"/>
        </w:numPr>
        <w:tabs>
          <w:tab w:val="clear" w:pos="567"/>
          <w:tab w:val="clear" w:pos="709"/>
        </w:tabs>
        <w:ind w:left="120"/>
        <w:jc w:val="center"/>
        <w:rPr>
          <w:rFonts w:eastAsia="Calibri"/>
          <w:b/>
          <w:bCs/>
          <w:sz w:val="26"/>
          <w:szCs w:val="26"/>
          <w:lang w:eastAsia="en-US"/>
        </w:rPr>
      </w:pPr>
    </w:p>
    <w:p w14:paraId="547E8281" w14:textId="77777777" w:rsidR="00AC1491" w:rsidRPr="00AC1491" w:rsidRDefault="00AC1491" w:rsidP="00AC1491">
      <w:pPr>
        <w:numPr>
          <w:ilvl w:val="0"/>
          <w:numId w:val="0"/>
        </w:numPr>
        <w:tabs>
          <w:tab w:val="clear" w:pos="567"/>
          <w:tab w:val="clear" w:pos="709"/>
        </w:tabs>
        <w:ind w:firstLine="709"/>
        <w:rPr>
          <w:rFonts w:eastAsia="Calibri"/>
          <w:b/>
          <w:bCs/>
          <w:sz w:val="26"/>
          <w:szCs w:val="26"/>
          <w:lang w:eastAsia="en-US"/>
        </w:rPr>
      </w:pPr>
      <w:r w:rsidRPr="00AC1491">
        <w:rPr>
          <w:rFonts w:eastAsia="Calibri"/>
          <w:b/>
          <w:bCs/>
          <w:sz w:val="26"/>
          <w:szCs w:val="26"/>
          <w:lang w:eastAsia="en-US"/>
        </w:rPr>
        <w:t>1. Наименование объекта закупки:</w:t>
      </w:r>
      <w:r w:rsidRPr="00AC1491">
        <w:rPr>
          <w:rFonts w:eastAsia="Calibri"/>
          <w:sz w:val="26"/>
          <w:szCs w:val="26"/>
          <w:lang w:eastAsia="en-US"/>
        </w:rPr>
        <w:t xml:space="preserve"> Оказание услуг по предоставлению доступа </w:t>
      </w:r>
      <w:r w:rsidRPr="00AC1491">
        <w:rPr>
          <w:rFonts w:eastAsia="Calibri"/>
          <w:sz w:val="26"/>
          <w:szCs w:val="26"/>
          <w:lang w:eastAsia="en-US"/>
        </w:rPr>
        <w:br/>
        <w:t>к</w:t>
      </w:r>
      <w:r w:rsidRPr="00AC1491">
        <w:rPr>
          <w:rFonts w:eastAsia="Calibri"/>
          <w:color w:val="333333"/>
          <w:sz w:val="26"/>
          <w:szCs w:val="26"/>
          <w:shd w:val="clear" w:color="auto" w:fill="FFFFFF"/>
          <w:lang w:eastAsia="en-US"/>
        </w:rPr>
        <w:t xml:space="preserve"> </w:t>
      </w:r>
      <w:r w:rsidRPr="00AC1491">
        <w:rPr>
          <w:rFonts w:eastAsia="Calibri"/>
          <w:sz w:val="26"/>
          <w:szCs w:val="26"/>
          <w:lang w:eastAsia="en-US"/>
        </w:rPr>
        <w:t>сети интернет для нужд Федеральной пробирной палаты (ОКПД</w:t>
      </w:r>
      <w:r w:rsidRPr="00AC1491">
        <w:rPr>
          <w:rFonts w:eastAsia="Calibri"/>
          <w:b/>
          <w:sz w:val="26"/>
          <w:szCs w:val="26"/>
          <w:lang w:eastAsia="en-US"/>
        </w:rPr>
        <w:t xml:space="preserve"> </w:t>
      </w:r>
      <w:r w:rsidRPr="00AC1491">
        <w:rPr>
          <w:rFonts w:eastAsia="Calibri"/>
          <w:bCs/>
          <w:sz w:val="26"/>
          <w:szCs w:val="26"/>
          <w:lang w:eastAsia="en-US"/>
        </w:rPr>
        <w:t>2</w:t>
      </w:r>
      <w:r w:rsidRPr="00AC1491">
        <w:rPr>
          <w:rFonts w:eastAsia="Calibri"/>
          <w:b/>
          <w:sz w:val="26"/>
          <w:szCs w:val="26"/>
          <w:lang w:eastAsia="en-US"/>
        </w:rPr>
        <w:t xml:space="preserve"> - </w:t>
      </w:r>
      <w:r w:rsidRPr="00AC1491">
        <w:rPr>
          <w:rFonts w:eastAsia="Calibri"/>
          <w:color w:val="000000"/>
          <w:sz w:val="26"/>
          <w:szCs w:val="26"/>
          <w:lang w:eastAsia="en-US"/>
        </w:rPr>
        <w:t>61.10.43.000 </w:t>
      </w:r>
      <w:r w:rsidRPr="00AC1491">
        <w:rPr>
          <w:rFonts w:eastAsia="Calibri"/>
          <w:sz w:val="26"/>
          <w:szCs w:val="26"/>
          <w:lang w:eastAsia="en-US"/>
        </w:rPr>
        <w:t xml:space="preserve">(далее </w:t>
      </w:r>
      <w:r w:rsidRPr="00AC1491">
        <w:rPr>
          <w:rFonts w:eastAsia="Calibri"/>
          <w:sz w:val="26"/>
          <w:szCs w:val="26"/>
          <w:lang w:eastAsia="en-US"/>
        </w:rPr>
        <w:noBreakHyphen/>
        <w:t xml:space="preserve"> услуги).</w:t>
      </w:r>
    </w:p>
    <w:p w14:paraId="1461670F" w14:textId="77777777" w:rsidR="00AC1491" w:rsidRPr="00AC1491" w:rsidRDefault="00AC1491" w:rsidP="00AC1491">
      <w:pPr>
        <w:numPr>
          <w:ilvl w:val="0"/>
          <w:numId w:val="0"/>
        </w:numPr>
        <w:tabs>
          <w:tab w:val="clear" w:pos="567"/>
          <w:tab w:val="clear" w:pos="709"/>
        </w:tabs>
        <w:ind w:firstLine="709"/>
        <w:rPr>
          <w:rFonts w:eastAsia="Calibri"/>
          <w:sz w:val="26"/>
          <w:szCs w:val="26"/>
          <w:highlight w:val="white"/>
          <w:lang w:eastAsia="en-US"/>
        </w:rPr>
      </w:pPr>
      <w:r w:rsidRPr="00AC1491">
        <w:rPr>
          <w:rFonts w:eastAsia="Calibri"/>
          <w:sz w:val="26"/>
          <w:szCs w:val="26"/>
          <w:lang w:eastAsia="en-US"/>
        </w:rPr>
        <w:t xml:space="preserve">1.1 </w:t>
      </w:r>
      <w:r w:rsidRPr="00AC1491">
        <w:rPr>
          <w:rFonts w:eastAsia="Calibri"/>
          <w:sz w:val="26"/>
          <w:szCs w:val="26"/>
          <w:highlight w:val="white"/>
          <w:lang w:eastAsia="en-US"/>
        </w:rPr>
        <w:t>Мероприятие по информатизации:145.00100145.</w:t>
      </w:r>
      <w:proofErr w:type="gramStart"/>
      <w:r w:rsidRPr="00AC1491">
        <w:rPr>
          <w:rFonts w:eastAsia="Calibri"/>
          <w:sz w:val="26"/>
          <w:szCs w:val="26"/>
          <w:highlight w:val="white"/>
          <w:lang w:eastAsia="en-US"/>
        </w:rPr>
        <w:t>20.Э.</w:t>
      </w:r>
      <w:proofErr w:type="gramEnd"/>
      <w:r w:rsidRPr="00AC1491">
        <w:rPr>
          <w:rFonts w:eastAsia="Calibri"/>
          <w:sz w:val="26"/>
          <w:szCs w:val="26"/>
          <w:highlight w:val="white"/>
          <w:lang w:eastAsia="en-US"/>
        </w:rPr>
        <w:t>30836.27 «Эксплуатация объекта учета Телекоммуникационная инфраструктура, обеспечивающая внешнюю связь».</w:t>
      </w:r>
    </w:p>
    <w:p w14:paraId="77BB55E8" w14:textId="77777777" w:rsidR="00AC1491" w:rsidRPr="00AC1491" w:rsidRDefault="00AC1491" w:rsidP="00AC1491">
      <w:pPr>
        <w:numPr>
          <w:ilvl w:val="0"/>
          <w:numId w:val="0"/>
        </w:numPr>
        <w:tabs>
          <w:tab w:val="clear" w:pos="567"/>
          <w:tab w:val="clear" w:pos="709"/>
        </w:tabs>
        <w:ind w:firstLine="709"/>
        <w:rPr>
          <w:rFonts w:eastAsia="Calibri"/>
          <w:sz w:val="26"/>
          <w:szCs w:val="26"/>
          <w:lang w:eastAsia="en-US"/>
        </w:rPr>
      </w:pPr>
      <w:r w:rsidRPr="00AC1491">
        <w:rPr>
          <w:rFonts w:eastAsia="Calibri"/>
          <w:sz w:val="26"/>
          <w:szCs w:val="26"/>
          <w:lang w:eastAsia="en-US"/>
        </w:rPr>
        <w:t xml:space="preserve">1.2 Заказчик: </w:t>
      </w:r>
      <w:proofErr w:type="spellStart"/>
      <w:r w:rsidRPr="00AC1491">
        <w:rPr>
          <w:rFonts w:eastAsia="Arial Unicode MS"/>
          <w:color w:val="000000"/>
          <w:sz w:val="26"/>
          <w:szCs w:val="26"/>
          <w:lang w:val="ru" w:eastAsia="en-US"/>
        </w:rPr>
        <w:t>Федеральн</w:t>
      </w:r>
      <w:r w:rsidRPr="00AC1491">
        <w:rPr>
          <w:rFonts w:eastAsia="Arial Unicode MS"/>
          <w:color w:val="000000"/>
          <w:sz w:val="26"/>
          <w:szCs w:val="26"/>
          <w:lang w:eastAsia="en-US"/>
        </w:rPr>
        <w:t>ая</w:t>
      </w:r>
      <w:proofErr w:type="spellEnd"/>
      <w:r w:rsidRPr="00AC1491">
        <w:rPr>
          <w:rFonts w:eastAsia="Arial Unicode MS"/>
          <w:color w:val="000000"/>
          <w:sz w:val="26"/>
          <w:szCs w:val="26"/>
          <w:lang w:val="ru" w:eastAsia="en-US"/>
        </w:rPr>
        <w:t xml:space="preserve"> пробирная палата.</w:t>
      </w:r>
    </w:p>
    <w:p w14:paraId="68DB8C9B" w14:textId="77777777" w:rsidR="00AC1491" w:rsidRPr="00AC1491" w:rsidRDefault="00AC1491" w:rsidP="00AC1491">
      <w:pPr>
        <w:numPr>
          <w:ilvl w:val="0"/>
          <w:numId w:val="0"/>
        </w:numPr>
        <w:tabs>
          <w:tab w:val="clear" w:pos="567"/>
          <w:tab w:val="clear" w:pos="709"/>
        </w:tabs>
        <w:ind w:firstLine="709"/>
        <w:rPr>
          <w:sz w:val="26"/>
          <w:szCs w:val="26"/>
          <w:lang w:eastAsia="ru-RU"/>
        </w:rPr>
      </w:pPr>
      <w:r w:rsidRPr="00AC1491">
        <w:rPr>
          <w:sz w:val="26"/>
          <w:szCs w:val="26"/>
          <w:lang w:eastAsia="ru-RU"/>
        </w:rPr>
        <w:t>1.3. Срок оказания услуг: с 01 января 2027 г. по 31 декабря 2028 г. (включительно).</w:t>
      </w:r>
    </w:p>
    <w:p w14:paraId="49AE02BB" w14:textId="77777777" w:rsidR="00AC1491" w:rsidRPr="00AC1491" w:rsidRDefault="00AC1491" w:rsidP="00AC1491">
      <w:pPr>
        <w:numPr>
          <w:ilvl w:val="0"/>
          <w:numId w:val="0"/>
        </w:numPr>
        <w:tabs>
          <w:tab w:val="clear" w:pos="567"/>
          <w:tab w:val="clear" w:pos="709"/>
        </w:tabs>
        <w:ind w:firstLine="709"/>
        <w:rPr>
          <w:sz w:val="26"/>
          <w:szCs w:val="26"/>
          <w:lang w:eastAsia="ru-RU"/>
        </w:rPr>
      </w:pPr>
      <w:r w:rsidRPr="00AC1491">
        <w:rPr>
          <w:sz w:val="26"/>
          <w:szCs w:val="26"/>
          <w:lang w:eastAsia="ru-RU"/>
        </w:rPr>
        <w:t xml:space="preserve">1.4. Место предоставления услуг: </w:t>
      </w:r>
      <w:bookmarkStart w:id="1" w:name="_Hlk185321420"/>
      <w:r w:rsidRPr="00AC1491">
        <w:rPr>
          <w:sz w:val="26"/>
          <w:szCs w:val="26"/>
          <w:lang w:eastAsia="ru-RU"/>
        </w:rPr>
        <w:t>г. Москва, ул. Малая Бронная ул., д.18, стр.1.</w:t>
      </w:r>
      <w:bookmarkEnd w:id="1"/>
    </w:p>
    <w:p w14:paraId="33AB9368" w14:textId="77777777" w:rsidR="00AC1491" w:rsidRPr="00AC1491" w:rsidRDefault="00AC1491" w:rsidP="00AC1491">
      <w:pPr>
        <w:numPr>
          <w:ilvl w:val="0"/>
          <w:numId w:val="0"/>
        </w:numPr>
        <w:tabs>
          <w:tab w:val="clear" w:pos="567"/>
          <w:tab w:val="clear" w:pos="709"/>
        </w:tabs>
        <w:ind w:firstLine="284"/>
        <w:rPr>
          <w:sz w:val="26"/>
          <w:szCs w:val="26"/>
          <w:lang w:eastAsia="ru-RU"/>
        </w:rPr>
      </w:pPr>
    </w:p>
    <w:p w14:paraId="5842BD98" w14:textId="77777777" w:rsidR="00AC1491" w:rsidRPr="00AC1491" w:rsidRDefault="00AC1491" w:rsidP="00AC1491">
      <w:pPr>
        <w:numPr>
          <w:ilvl w:val="0"/>
          <w:numId w:val="0"/>
        </w:numPr>
        <w:tabs>
          <w:tab w:val="clear" w:pos="567"/>
          <w:tab w:val="clear" w:pos="709"/>
        </w:tabs>
        <w:ind w:firstLine="709"/>
        <w:rPr>
          <w:b/>
          <w:sz w:val="26"/>
          <w:szCs w:val="26"/>
          <w:lang w:eastAsia="ru-RU"/>
        </w:rPr>
      </w:pPr>
      <w:r w:rsidRPr="00AC1491">
        <w:rPr>
          <w:b/>
          <w:sz w:val="26"/>
          <w:szCs w:val="26"/>
          <w:lang w:eastAsia="ru-RU"/>
        </w:rPr>
        <w:t>2. Общие требования к услугам:</w:t>
      </w:r>
    </w:p>
    <w:p w14:paraId="13704EA2" w14:textId="77777777" w:rsidR="00AC1491" w:rsidRPr="00AC1491" w:rsidRDefault="00AC1491" w:rsidP="00AC1491">
      <w:pPr>
        <w:numPr>
          <w:ilvl w:val="0"/>
          <w:numId w:val="0"/>
        </w:numPr>
        <w:tabs>
          <w:tab w:val="clear" w:pos="567"/>
          <w:tab w:val="clear" w:pos="709"/>
        </w:tabs>
        <w:ind w:firstLine="709"/>
        <w:rPr>
          <w:sz w:val="26"/>
          <w:szCs w:val="26"/>
          <w:lang w:eastAsia="ru-RU"/>
        </w:rPr>
      </w:pPr>
      <w:r w:rsidRPr="00AC1491">
        <w:rPr>
          <w:sz w:val="26"/>
          <w:szCs w:val="26"/>
          <w:lang w:eastAsia="ru-RU"/>
        </w:rPr>
        <w:t>2.1 Услуги по предоставлению доступа в сеть Интернет должны оказываться</w:t>
      </w:r>
      <w:r w:rsidRPr="00AC1491">
        <w:rPr>
          <w:sz w:val="26"/>
          <w:szCs w:val="26"/>
          <w:lang w:eastAsia="ru-RU"/>
        </w:rPr>
        <w:br/>
        <w:t>на основании документов, подтверждающих соответствие Оператора требованиям, предъявляемым законодательством Российской Федерации к лицам, осуществляющим оказание Услуг.</w:t>
      </w:r>
    </w:p>
    <w:p w14:paraId="56854B3B" w14:textId="77777777" w:rsidR="00AC1491" w:rsidRPr="00AC1491" w:rsidRDefault="00AC1491" w:rsidP="00AC1491">
      <w:pPr>
        <w:numPr>
          <w:ilvl w:val="0"/>
          <w:numId w:val="0"/>
        </w:numPr>
        <w:tabs>
          <w:tab w:val="clear" w:pos="567"/>
          <w:tab w:val="clear" w:pos="709"/>
        </w:tabs>
        <w:ind w:firstLine="709"/>
        <w:rPr>
          <w:sz w:val="26"/>
          <w:szCs w:val="26"/>
          <w:lang w:eastAsia="ru-RU"/>
        </w:rPr>
      </w:pPr>
      <w:r w:rsidRPr="00AC1491">
        <w:rPr>
          <w:sz w:val="26"/>
          <w:szCs w:val="26"/>
          <w:lang w:eastAsia="ru-RU"/>
        </w:rPr>
        <w:t>2.2 Качество оказываемых услуг по предоставлению доступа в сеть Интернет должно соответствовать действующим в Российской Федерации техническим нормам.</w:t>
      </w:r>
    </w:p>
    <w:p w14:paraId="52A400FB" w14:textId="77777777" w:rsidR="00AC1491" w:rsidRPr="00AC1491" w:rsidRDefault="00AC1491" w:rsidP="00AC1491">
      <w:pPr>
        <w:numPr>
          <w:ilvl w:val="0"/>
          <w:numId w:val="0"/>
        </w:numPr>
        <w:tabs>
          <w:tab w:val="clear" w:pos="567"/>
          <w:tab w:val="clear" w:pos="709"/>
        </w:tabs>
        <w:ind w:firstLine="709"/>
        <w:rPr>
          <w:sz w:val="26"/>
          <w:szCs w:val="26"/>
          <w:lang w:eastAsia="ru-RU"/>
        </w:rPr>
      </w:pPr>
      <w:r w:rsidRPr="00AC1491">
        <w:rPr>
          <w:sz w:val="26"/>
          <w:szCs w:val="26"/>
          <w:lang w:eastAsia="ru-RU"/>
        </w:rPr>
        <w:t xml:space="preserve">2.3 Оператор должен предоставить порт доступа к узлу телематических услуг Оператора со следующими характеристиками: </w:t>
      </w:r>
      <w:r w:rsidRPr="00AC1491">
        <w:rPr>
          <w:rFonts w:eastAsia="Calibri"/>
          <w:sz w:val="26"/>
          <w:szCs w:val="26"/>
          <w:lang w:eastAsia="ru-RU"/>
        </w:rPr>
        <w:t>подключения волоконно-оптический кабель</w:t>
      </w:r>
      <w:r w:rsidRPr="00AC1491">
        <w:rPr>
          <w:rFonts w:eastAsia="Calibri"/>
          <w:sz w:val="26"/>
          <w:szCs w:val="26"/>
          <w:lang w:eastAsia="ru-RU"/>
        </w:rPr>
        <w:br/>
        <w:t>с использованием сети передачи данных Исполнителя</w:t>
      </w:r>
      <w:r w:rsidRPr="00AC1491">
        <w:rPr>
          <w:sz w:val="26"/>
          <w:szCs w:val="26"/>
          <w:lang w:eastAsia="ru-RU"/>
        </w:rPr>
        <w:t>, интерфейс подключения – Ethernet, скорость доступа порта – не менее 100 Мбит/с., с подключением по кредитному методу расчетов (отложенный платеж).</w:t>
      </w:r>
    </w:p>
    <w:p w14:paraId="78C68242" w14:textId="77777777" w:rsidR="00AC1491" w:rsidRPr="00AC1491" w:rsidRDefault="00AC1491" w:rsidP="00AC1491">
      <w:pPr>
        <w:numPr>
          <w:ilvl w:val="0"/>
          <w:numId w:val="0"/>
        </w:numPr>
        <w:tabs>
          <w:tab w:val="clear" w:pos="567"/>
          <w:tab w:val="clear" w:pos="709"/>
        </w:tabs>
        <w:ind w:firstLine="708"/>
        <w:rPr>
          <w:sz w:val="26"/>
          <w:szCs w:val="26"/>
          <w:lang w:eastAsia="ru-RU"/>
        </w:rPr>
      </w:pPr>
      <w:r w:rsidRPr="00AC1491">
        <w:rPr>
          <w:sz w:val="26"/>
          <w:szCs w:val="26"/>
          <w:lang w:eastAsia="ru-RU"/>
        </w:rPr>
        <w:t xml:space="preserve">Параметры качества обслуживания должны соответствовать </w:t>
      </w:r>
      <w:proofErr w:type="spellStart"/>
      <w:r w:rsidRPr="00AC1491">
        <w:rPr>
          <w:sz w:val="26"/>
          <w:szCs w:val="26"/>
          <w:lang w:eastAsia="ru-RU"/>
        </w:rPr>
        <w:t>CoS</w:t>
      </w:r>
      <w:proofErr w:type="spellEnd"/>
      <w:r w:rsidRPr="00AC1491">
        <w:rPr>
          <w:sz w:val="26"/>
          <w:szCs w:val="26"/>
          <w:lang w:eastAsia="ru-RU"/>
        </w:rPr>
        <w:t xml:space="preserve"> = 3 (Real Time, RT), согласно стандарта 802.1P (Таблица 2). Подключение должно быть выполнено</w:t>
      </w:r>
      <w:r w:rsidRPr="00AC1491">
        <w:rPr>
          <w:sz w:val="26"/>
          <w:szCs w:val="26"/>
          <w:lang w:eastAsia="ru-RU"/>
        </w:rPr>
        <w:br/>
        <w:t xml:space="preserve">с использованием проводных (или иных) технологий, посредством которых возможно обеспечения вышеуказанного </w:t>
      </w:r>
      <w:proofErr w:type="spellStart"/>
      <w:r w:rsidRPr="00AC1491">
        <w:rPr>
          <w:sz w:val="26"/>
          <w:szCs w:val="26"/>
          <w:lang w:eastAsia="ru-RU"/>
        </w:rPr>
        <w:t>CoS</w:t>
      </w:r>
      <w:proofErr w:type="spellEnd"/>
      <w:r w:rsidRPr="00AC1491">
        <w:rPr>
          <w:sz w:val="26"/>
          <w:szCs w:val="26"/>
          <w:lang w:eastAsia="ru-RU"/>
        </w:rPr>
        <w:t>.</w:t>
      </w:r>
    </w:p>
    <w:p w14:paraId="72801F73" w14:textId="77777777" w:rsidR="00AC1491" w:rsidRPr="00AC1491" w:rsidRDefault="00AC1491" w:rsidP="00AC1491">
      <w:pPr>
        <w:numPr>
          <w:ilvl w:val="0"/>
          <w:numId w:val="0"/>
        </w:numPr>
        <w:tabs>
          <w:tab w:val="clear" w:pos="567"/>
          <w:tab w:val="clear" w:pos="709"/>
        </w:tabs>
        <w:rPr>
          <w:sz w:val="26"/>
          <w:szCs w:val="26"/>
          <w:lang w:eastAsia="ru-RU"/>
        </w:rPr>
      </w:pPr>
    </w:p>
    <w:tbl>
      <w:tblPr>
        <w:tblW w:w="10195" w:type="dxa"/>
        <w:tblInd w:w="-10" w:type="dxa"/>
        <w:tblLayout w:type="fixed"/>
        <w:tblCellMar>
          <w:left w:w="0" w:type="dxa"/>
          <w:right w:w="0" w:type="dxa"/>
        </w:tblCellMar>
        <w:tblLook w:val="04A0" w:firstRow="1" w:lastRow="0" w:firstColumn="1" w:lastColumn="0" w:noHBand="0" w:noVBand="1"/>
      </w:tblPr>
      <w:tblGrid>
        <w:gridCol w:w="1892"/>
        <w:gridCol w:w="1704"/>
        <w:gridCol w:w="1701"/>
        <w:gridCol w:w="2268"/>
        <w:gridCol w:w="2630"/>
      </w:tblGrid>
      <w:tr w:rsidR="00AC1491" w:rsidRPr="00AC1491" w14:paraId="6A3FF5D0" w14:textId="77777777" w:rsidTr="00412DDC">
        <w:tc>
          <w:tcPr>
            <w:tcW w:w="1892" w:type="dxa"/>
            <w:vMerge w:val="restart"/>
            <w:tcBorders>
              <w:top w:val="single" w:sz="8" w:space="0" w:color="auto"/>
              <w:left w:val="single" w:sz="8" w:space="0" w:color="auto"/>
              <w:bottom w:val="single" w:sz="8" w:space="0" w:color="auto"/>
              <w:right w:val="single" w:sz="8" w:space="0" w:color="auto"/>
            </w:tcBorders>
            <w:tcMar>
              <w:top w:w="0" w:type="dxa"/>
              <w:left w:w="96" w:type="dxa"/>
              <w:bottom w:w="0" w:type="dxa"/>
              <w:right w:w="96" w:type="dxa"/>
            </w:tcMar>
            <w:vAlign w:val="center"/>
          </w:tcPr>
          <w:p w14:paraId="38437A2F"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Параметры качества обслуживания</w:t>
            </w:r>
          </w:p>
        </w:tc>
        <w:tc>
          <w:tcPr>
            <w:tcW w:w="8303" w:type="dxa"/>
            <w:gridSpan w:val="4"/>
            <w:tcBorders>
              <w:top w:val="single" w:sz="8" w:space="0" w:color="auto"/>
              <w:left w:val="none" w:sz="4" w:space="0" w:color="000000"/>
              <w:bottom w:val="single" w:sz="8" w:space="0" w:color="auto"/>
              <w:right w:val="single" w:sz="8" w:space="0" w:color="auto"/>
            </w:tcBorders>
            <w:tcMar>
              <w:top w:w="0" w:type="dxa"/>
              <w:left w:w="96" w:type="dxa"/>
              <w:bottom w:w="0" w:type="dxa"/>
              <w:right w:w="96" w:type="dxa"/>
            </w:tcMar>
            <w:vAlign w:val="center"/>
          </w:tcPr>
          <w:p w14:paraId="0FB33D36" w14:textId="77777777" w:rsidR="00AC1491" w:rsidRPr="00AC1491" w:rsidRDefault="00AC1491" w:rsidP="00AC1491">
            <w:pPr>
              <w:numPr>
                <w:ilvl w:val="0"/>
                <w:numId w:val="0"/>
              </w:numPr>
              <w:tabs>
                <w:tab w:val="clear" w:pos="567"/>
                <w:tab w:val="clear" w:pos="709"/>
              </w:tabs>
              <w:spacing w:after="160"/>
              <w:jc w:val="center"/>
              <w:rPr>
                <w:sz w:val="26"/>
                <w:szCs w:val="26"/>
                <w:lang w:eastAsia="en-US"/>
              </w:rPr>
            </w:pPr>
            <w:r w:rsidRPr="00AC1491">
              <w:rPr>
                <w:sz w:val="26"/>
                <w:szCs w:val="26"/>
                <w:lang w:eastAsia="en-US"/>
              </w:rPr>
              <w:t>Класс обслуживания (</w:t>
            </w:r>
            <w:proofErr w:type="spellStart"/>
            <w:r w:rsidRPr="00AC1491">
              <w:rPr>
                <w:sz w:val="26"/>
                <w:szCs w:val="26"/>
                <w:lang w:eastAsia="en-US"/>
              </w:rPr>
              <w:t>CoS</w:t>
            </w:r>
            <w:proofErr w:type="spellEnd"/>
            <w:r w:rsidRPr="00AC1491">
              <w:rPr>
                <w:sz w:val="26"/>
                <w:szCs w:val="26"/>
                <w:lang w:eastAsia="en-US"/>
              </w:rPr>
              <w:t>)</w:t>
            </w:r>
          </w:p>
        </w:tc>
      </w:tr>
      <w:tr w:rsidR="00AC1491" w:rsidRPr="00AC1491" w14:paraId="7003EBE7" w14:textId="77777777" w:rsidTr="00412DDC">
        <w:tc>
          <w:tcPr>
            <w:tcW w:w="1892" w:type="dxa"/>
            <w:vMerge/>
            <w:tcBorders>
              <w:top w:val="single" w:sz="8" w:space="0" w:color="auto"/>
              <w:left w:val="single" w:sz="8" w:space="0" w:color="auto"/>
              <w:bottom w:val="single" w:sz="8" w:space="0" w:color="auto"/>
              <w:right w:val="single" w:sz="8" w:space="0" w:color="auto"/>
            </w:tcBorders>
            <w:vAlign w:val="center"/>
          </w:tcPr>
          <w:p w14:paraId="32C62B6B"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p>
        </w:tc>
        <w:tc>
          <w:tcPr>
            <w:tcW w:w="1704" w:type="dxa"/>
            <w:tcBorders>
              <w:top w:val="none" w:sz="4" w:space="0" w:color="000000"/>
              <w:left w:val="none" w:sz="4" w:space="0" w:color="000000"/>
              <w:bottom w:val="single" w:sz="8" w:space="0" w:color="auto"/>
              <w:right w:val="single" w:sz="8" w:space="0" w:color="auto"/>
            </w:tcBorders>
            <w:tcMar>
              <w:top w:w="0" w:type="dxa"/>
              <w:left w:w="96" w:type="dxa"/>
              <w:bottom w:w="0" w:type="dxa"/>
              <w:right w:w="96" w:type="dxa"/>
            </w:tcMar>
            <w:vAlign w:val="center"/>
          </w:tcPr>
          <w:p w14:paraId="777C6F33" w14:textId="77777777" w:rsidR="00AC1491" w:rsidRPr="00AC1491" w:rsidRDefault="00AC1491" w:rsidP="00AC1491">
            <w:pPr>
              <w:numPr>
                <w:ilvl w:val="0"/>
                <w:numId w:val="0"/>
              </w:numPr>
              <w:tabs>
                <w:tab w:val="clear" w:pos="567"/>
                <w:tab w:val="clear" w:pos="709"/>
              </w:tabs>
              <w:spacing w:after="160"/>
              <w:jc w:val="center"/>
              <w:rPr>
                <w:sz w:val="26"/>
                <w:szCs w:val="26"/>
                <w:lang w:eastAsia="en-US"/>
              </w:rPr>
            </w:pPr>
            <w:r w:rsidRPr="00AC1491">
              <w:rPr>
                <w:sz w:val="26"/>
                <w:szCs w:val="26"/>
                <w:lang w:eastAsia="en-US"/>
              </w:rPr>
              <w:t>0</w:t>
            </w:r>
            <w:r w:rsidRPr="00AC1491">
              <w:rPr>
                <w:sz w:val="26"/>
                <w:szCs w:val="26"/>
                <w:lang w:eastAsia="en-US"/>
              </w:rPr>
              <w:br/>
              <w:t xml:space="preserve">(Best </w:t>
            </w:r>
            <w:proofErr w:type="spellStart"/>
            <w:r w:rsidRPr="00AC1491">
              <w:rPr>
                <w:sz w:val="26"/>
                <w:szCs w:val="26"/>
                <w:lang w:eastAsia="en-US"/>
              </w:rPr>
              <w:t>Effort</w:t>
            </w:r>
            <w:proofErr w:type="spellEnd"/>
            <w:r w:rsidRPr="00AC1491">
              <w:rPr>
                <w:sz w:val="26"/>
                <w:szCs w:val="26"/>
                <w:lang w:eastAsia="en-US"/>
              </w:rPr>
              <w:t>, BE)</w:t>
            </w:r>
          </w:p>
        </w:tc>
        <w:tc>
          <w:tcPr>
            <w:tcW w:w="1701" w:type="dxa"/>
            <w:tcBorders>
              <w:top w:val="none" w:sz="4" w:space="0" w:color="000000"/>
              <w:left w:val="none" w:sz="4" w:space="0" w:color="000000"/>
              <w:bottom w:val="single" w:sz="8" w:space="0" w:color="auto"/>
              <w:right w:val="single" w:sz="8" w:space="0" w:color="auto"/>
            </w:tcBorders>
            <w:tcMar>
              <w:top w:w="0" w:type="dxa"/>
              <w:left w:w="96" w:type="dxa"/>
              <w:bottom w:w="0" w:type="dxa"/>
              <w:right w:w="96" w:type="dxa"/>
            </w:tcMar>
            <w:vAlign w:val="center"/>
          </w:tcPr>
          <w:p w14:paraId="7BC2F4BB" w14:textId="77777777" w:rsidR="00AC1491" w:rsidRPr="00AC1491" w:rsidRDefault="00AC1491" w:rsidP="00AC1491">
            <w:pPr>
              <w:numPr>
                <w:ilvl w:val="0"/>
                <w:numId w:val="0"/>
              </w:numPr>
              <w:tabs>
                <w:tab w:val="clear" w:pos="567"/>
                <w:tab w:val="clear" w:pos="709"/>
              </w:tabs>
              <w:spacing w:after="160"/>
              <w:jc w:val="center"/>
              <w:rPr>
                <w:sz w:val="26"/>
                <w:szCs w:val="26"/>
                <w:lang w:eastAsia="en-US"/>
              </w:rPr>
            </w:pPr>
            <w:r w:rsidRPr="00AC1491">
              <w:rPr>
                <w:sz w:val="26"/>
                <w:szCs w:val="26"/>
                <w:lang w:eastAsia="en-US"/>
              </w:rPr>
              <w:t>1</w:t>
            </w:r>
            <w:r w:rsidRPr="00AC1491">
              <w:rPr>
                <w:sz w:val="26"/>
                <w:szCs w:val="26"/>
                <w:lang w:eastAsia="en-US"/>
              </w:rPr>
              <w:br/>
              <w:t xml:space="preserve">(Business </w:t>
            </w:r>
            <w:proofErr w:type="spellStart"/>
            <w:r w:rsidRPr="00AC1491">
              <w:rPr>
                <w:sz w:val="26"/>
                <w:szCs w:val="26"/>
                <w:lang w:eastAsia="en-US"/>
              </w:rPr>
              <w:t>Critical</w:t>
            </w:r>
            <w:proofErr w:type="spellEnd"/>
            <w:r w:rsidRPr="00AC1491">
              <w:rPr>
                <w:sz w:val="26"/>
                <w:szCs w:val="26"/>
                <w:lang w:eastAsia="en-US"/>
              </w:rPr>
              <w:t>, BC)</w:t>
            </w:r>
          </w:p>
        </w:tc>
        <w:tc>
          <w:tcPr>
            <w:tcW w:w="2268" w:type="dxa"/>
            <w:tcBorders>
              <w:top w:val="none" w:sz="4" w:space="0" w:color="000000"/>
              <w:left w:val="none" w:sz="4" w:space="0" w:color="000000"/>
              <w:bottom w:val="single" w:sz="8" w:space="0" w:color="auto"/>
              <w:right w:val="single" w:sz="8" w:space="0" w:color="auto"/>
            </w:tcBorders>
            <w:tcMar>
              <w:top w:w="0" w:type="dxa"/>
              <w:left w:w="96" w:type="dxa"/>
              <w:bottom w:w="0" w:type="dxa"/>
              <w:right w:w="96" w:type="dxa"/>
            </w:tcMar>
            <w:vAlign w:val="center"/>
          </w:tcPr>
          <w:p w14:paraId="013397DC" w14:textId="77777777" w:rsidR="00AC1491" w:rsidRPr="00AC1491" w:rsidRDefault="00AC1491" w:rsidP="00AC1491">
            <w:pPr>
              <w:numPr>
                <w:ilvl w:val="0"/>
                <w:numId w:val="0"/>
              </w:numPr>
              <w:tabs>
                <w:tab w:val="clear" w:pos="567"/>
                <w:tab w:val="clear" w:pos="709"/>
              </w:tabs>
              <w:spacing w:after="160"/>
              <w:jc w:val="center"/>
              <w:rPr>
                <w:sz w:val="26"/>
                <w:szCs w:val="26"/>
                <w:lang w:eastAsia="en-US"/>
              </w:rPr>
            </w:pPr>
            <w:r w:rsidRPr="00AC1491">
              <w:rPr>
                <w:sz w:val="26"/>
                <w:szCs w:val="26"/>
                <w:lang w:eastAsia="en-US"/>
              </w:rPr>
              <w:t>2</w:t>
            </w:r>
            <w:r w:rsidRPr="00AC1491">
              <w:rPr>
                <w:sz w:val="26"/>
                <w:szCs w:val="26"/>
                <w:lang w:eastAsia="en-US"/>
              </w:rPr>
              <w:br/>
              <w:t>(</w:t>
            </w:r>
            <w:proofErr w:type="spellStart"/>
            <w:r w:rsidRPr="00AC1491">
              <w:rPr>
                <w:sz w:val="26"/>
                <w:szCs w:val="26"/>
                <w:lang w:eastAsia="en-US"/>
              </w:rPr>
              <w:t>MultiMedia</w:t>
            </w:r>
            <w:proofErr w:type="spellEnd"/>
            <w:r w:rsidRPr="00AC1491">
              <w:rPr>
                <w:sz w:val="26"/>
                <w:szCs w:val="26"/>
                <w:lang w:eastAsia="en-US"/>
              </w:rPr>
              <w:t>, MM)</w:t>
            </w:r>
          </w:p>
        </w:tc>
        <w:tc>
          <w:tcPr>
            <w:tcW w:w="2630" w:type="dxa"/>
            <w:tcBorders>
              <w:top w:val="none" w:sz="4" w:space="0" w:color="000000"/>
              <w:left w:val="none" w:sz="4" w:space="0" w:color="000000"/>
              <w:bottom w:val="single" w:sz="8" w:space="0" w:color="auto"/>
              <w:right w:val="single" w:sz="8" w:space="0" w:color="auto"/>
            </w:tcBorders>
            <w:tcMar>
              <w:top w:w="0" w:type="dxa"/>
              <w:left w:w="96" w:type="dxa"/>
              <w:bottom w:w="0" w:type="dxa"/>
              <w:right w:w="96" w:type="dxa"/>
            </w:tcMar>
            <w:vAlign w:val="center"/>
          </w:tcPr>
          <w:p w14:paraId="33557205" w14:textId="77777777" w:rsidR="00AC1491" w:rsidRPr="00AC1491" w:rsidRDefault="00AC1491" w:rsidP="00AC1491">
            <w:pPr>
              <w:numPr>
                <w:ilvl w:val="0"/>
                <w:numId w:val="0"/>
              </w:numPr>
              <w:tabs>
                <w:tab w:val="clear" w:pos="567"/>
                <w:tab w:val="clear" w:pos="709"/>
              </w:tabs>
              <w:spacing w:after="160"/>
              <w:jc w:val="center"/>
              <w:rPr>
                <w:sz w:val="26"/>
                <w:szCs w:val="26"/>
                <w:lang w:eastAsia="en-US"/>
              </w:rPr>
            </w:pPr>
            <w:r w:rsidRPr="00AC1491">
              <w:rPr>
                <w:sz w:val="26"/>
                <w:szCs w:val="26"/>
                <w:lang w:eastAsia="en-US"/>
              </w:rPr>
              <w:t>3</w:t>
            </w:r>
            <w:r w:rsidRPr="00AC1491">
              <w:rPr>
                <w:sz w:val="26"/>
                <w:szCs w:val="26"/>
                <w:lang w:eastAsia="en-US"/>
              </w:rPr>
              <w:br/>
              <w:t>(Real Time, RT)</w:t>
            </w:r>
          </w:p>
        </w:tc>
      </w:tr>
      <w:tr w:rsidR="00AC1491" w:rsidRPr="00AC1491" w14:paraId="300853E2" w14:textId="77777777" w:rsidTr="00412DDC">
        <w:trPr>
          <w:trHeight w:val="1047"/>
        </w:trPr>
        <w:tc>
          <w:tcPr>
            <w:tcW w:w="1892" w:type="dxa"/>
            <w:tcBorders>
              <w:top w:val="none" w:sz="4" w:space="0" w:color="000000"/>
              <w:left w:val="single" w:sz="8" w:space="0" w:color="auto"/>
              <w:bottom w:val="single" w:sz="8" w:space="0" w:color="auto"/>
              <w:right w:val="single" w:sz="8" w:space="0" w:color="auto"/>
            </w:tcBorders>
            <w:tcMar>
              <w:top w:w="0" w:type="dxa"/>
              <w:left w:w="96" w:type="dxa"/>
              <w:bottom w:w="0" w:type="dxa"/>
              <w:right w:w="96" w:type="dxa"/>
            </w:tcMar>
            <w:vAlign w:val="center"/>
          </w:tcPr>
          <w:p w14:paraId="617DEA33"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Время задержки пакетов,</w:t>
            </w:r>
            <w:r w:rsidRPr="00AC1491">
              <w:rPr>
                <w:spacing w:val="3"/>
                <w:sz w:val="26"/>
                <w:szCs w:val="26"/>
                <w:lang w:eastAsia="en-US"/>
              </w:rPr>
              <w:br/>
              <w:t xml:space="preserve">не более, </w:t>
            </w:r>
            <w:proofErr w:type="spellStart"/>
            <w:r w:rsidRPr="00AC1491">
              <w:rPr>
                <w:spacing w:val="3"/>
                <w:sz w:val="26"/>
                <w:szCs w:val="26"/>
                <w:lang w:eastAsia="en-US"/>
              </w:rPr>
              <w:t>мсек</w:t>
            </w:r>
            <w:proofErr w:type="spellEnd"/>
          </w:p>
        </w:tc>
        <w:tc>
          <w:tcPr>
            <w:tcW w:w="1704" w:type="dxa"/>
            <w:tcBorders>
              <w:top w:val="none" w:sz="4" w:space="0" w:color="000000"/>
              <w:left w:val="none" w:sz="4" w:space="0" w:color="000000"/>
              <w:bottom w:val="single" w:sz="8" w:space="0" w:color="auto"/>
              <w:right w:val="single" w:sz="8" w:space="0" w:color="auto"/>
            </w:tcBorders>
            <w:tcMar>
              <w:top w:w="0" w:type="dxa"/>
              <w:left w:w="96" w:type="dxa"/>
              <w:bottom w:w="0" w:type="dxa"/>
              <w:right w:w="96" w:type="dxa"/>
            </w:tcMar>
            <w:vAlign w:val="center"/>
          </w:tcPr>
          <w:p w14:paraId="368E90B4"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20</w:t>
            </w:r>
          </w:p>
        </w:tc>
        <w:tc>
          <w:tcPr>
            <w:tcW w:w="1701" w:type="dxa"/>
            <w:tcBorders>
              <w:top w:val="none" w:sz="4" w:space="0" w:color="000000"/>
              <w:left w:val="none" w:sz="4" w:space="0" w:color="000000"/>
              <w:bottom w:val="single" w:sz="8" w:space="0" w:color="auto"/>
              <w:right w:val="single" w:sz="8" w:space="0" w:color="auto"/>
            </w:tcBorders>
            <w:tcMar>
              <w:top w:w="0" w:type="dxa"/>
              <w:left w:w="96" w:type="dxa"/>
              <w:bottom w:w="0" w:type="dxa"/>
              <w:right w:w="96" w:type="dxa"/>
            </w:tcMar>
            <w:vAlign w:val="center"/>
          </w:tcPr>
          <w:p w14:paraId="16520BA1"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10</w:t>
            </w:r>
          </w:p>
        </w:tc>
        <w:tc>
          <w:tcPr>
            <w:tcW w:w="2268" w:type="dxa"/>
            <w:tcBorders>
              <w:top w:val="none" w:sz="4" w:space="0" w:color="000000"/>
              <w:left w:val="none" w:sz="4" w:space="0" w:color="000000"/>
              <w:bottom w:val="single" w:sz="8" w:space="0" w:color="auto"/>
              <w:right w:val="single" w:sz="8" w:space="0" w:color="auto"/>
            </w:tcBorders>
            <w:tcMar>
              <w:top w:w="0" w:type="dxa"/>
              <w:left w:w="96" w:type="dxa"/>
              <w:bottom w:w="0" w:type="dxa"/>
              <w:right w:w="96" w:type="dxa"/>
            </w:tcMar>
            <w:vAlign w:val="center"/>
          </w:tcPr>
          <w:p w14:paraId="6494E8D7"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6</w:t>
            </w:r>
          </w:p>
        </w:tc>
        <w:tc>
          <w:tcPr>
            <w:tcW w:w="2630" w:type="dxa"/>
            <w:tcBorders>
              <w:top w:val="none" w:sz="4" w:space="0" w:color="000000"/>
              <w:left w:val="none" w:sz="4" w:space="0" w:color="000000"/>
              <w:bottom w:val="single" w:sz="8" w:space="0" w:color="auto"/>
              <w:right w:val="single" w:sz="8" w:space="0" w:color="auto"/>
            </w:tcBorders>
            <w:tcMar>
              <w:top w:w="0" w:type="dxa"/>
              <w:left w:w="96" w:type="dxa"/>
              <w:bottom w:w="0" w:type="dxa"/>
              <w:right w:w="96" w:type="dxa"/>
            </w:tcMar>
            <w:vAlign w:val="center"/>
          </w:tcPr>
          <w:p w14:paraId="3FB579A4"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4</w:t>
            </w:r>
          </w:p>
        </w:tc>
      </w:tr>
      <w:tr w:rsidR="00AC1491" w:rsidRPr="00AC1491" w14:paraId="4C7BD69A" w14:textId="77777777" w:rsidTr="00412DDC">
        <w:trPr>
          <w:trHeight w:val="1021"/>
        </w:trPr>
        <w:tc>
          <w:tcPr>
            <w:tcW w:w="1892" w:type="dxa"/>
            <w:tcBorders>
              <w:top w:val="none" w:sz="4" w:space="0" w:color="000000"/>
              <w:left w:val="single" w:sz="8" w:space="0" w:color="auto"/>
              <w:bottom w:val="single" w:sz="4" w:space="0" w:color="auto"/>
              <w:right w:val="single" w:sz="8" w:space="0" w:color="auto"/>
            </w:tcBorders>
            <w:tcMar>
              <w:top w:w="0" w:type="dxa"/>
              <w:left w:w="96" w:type="dxa"/>
              <w:bottom w:w="0" w:type="dxa"/>
              <w:right w:w="96" w:type="dxa"/>
            </w:tcMar>
            <w:vAlign w:val="center"/>
          </w:tcPr>
          <w:p w14:paraId="4A86CDA2"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 xml:space="preserve">Вариация времени задержки </w:t>
            </w:r>
            <w:r w:rsidRPr="00AC1491">
              <w:rPr>
                <w:spacing w:val="3"/>
                <w:sz w:val="26"/>
                <w:szCs w:val="26"/>
                <w:lang w:eastAsia="en-US"/>
              </w:rPr>
              <w:lastRenderedPageBreak/>
              <w:t xml:space="preserve">пакетов, не более, </w:t>
            </w:r>
            <w:proofErr w:type="spellStart"/>
            <w:r w:rsidRPr="00AC1491">
              <w:rPr>
                <w:spacing w:val="3"/>
                <w:sz w:val="26"/>
                <w:szCs w:val="26"/>
                <w:lang w:eastAsia="en-US"/>
              </w:rPr>
              <w:t>мсек</w:t>
            </w:r>
            <w:proofErr w:type="spellEnd"/>
          </w:p>
        </w:tc>
        <w:tc>
          <w:tcPr>
            <w:tcW w:w="1704" w:type="dxa"/>
            <w:tcBorders>
              <w:top w:val="none" w:sz="4" w:space="0" w:color="000000"/>
              <w:left w:val="none" w:sz="4" w:space="0" w:color="000000"/>
              <w:bottom w:val="single" w:sz="4" w:space="0" w:color="auto"/>
              <w:right w:val="single" w:sz="8" w:space="0" w:color="auto"/>
            </w:tcBorders>
            <w:tcMar>
              <w:top w:w="0" w:type="dxa"/>
              <w:left w:w="96" w:type="dxa"/>
              <w:bottom w:w="0" w:type="dxa"/>
              <w:right w:w="96" w:type="dxa"/>
            </w:tcMar>
            <w:vAlign w:val="center"/>
          </w:tcPr>
          <w:p w14:paraId="308B9319"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lastRenderedPageBreak/>
              <w:t>10</w:t>
            </w:r>
          </w:p>
        </w:tc>
        <w:tc>
          <w:tcPr>
            <w:tcW w:w="1701" w:type="dxa"/>
            <w:tcBorders>
              <w:top w:val="none" w:sz="4" w:space="0" w:color="000000"/>
              <w:left w:val="none" w:sz="4" w:space="0" w:color="000000"/>
              <w:bottom w:val="single" w:sz="4" w:space="0" w:color="auto"/>
              <w:right w:val="single" w:sz="8" w:space="0" w:color="auto"/>
            </w:tcBorders>
            <w:tcMar>
              <w:top w:w="0" w:type="dxa"/>
              <w:left w:w="96" w:type="dxa"/>
              <w:bottom w:w="0" w:type="dxa"/>
              <w:right w:w="96" w:type="dxa"/>
            </w:tcMar>
            <w:vAlign w:val="center"/>
          </w:tcPr>
          <w:p w14:paraId="7596F85A"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5</w:t>
            </w:r>
          </w:p>
        </w:tc>
        <w:tc>
          <w:tcPr>
            <w:tcW w:w="2268" w:type="dxa"/>
            <w:tcBorders>
              <w:top w:val="none" w:sz="4" w:space="0" w:color="000000"/>
              <w:left w:val="none" w:sz="4" w:space="0" w:color="000000"/>
              <w:bottom w:val="single" w:sz="4" w:space="0" w:color="auto"/>
              <w:right w:val="single" w:sz="8" w:space="0" w:color="auto"/>
            </w:tcBorders>
            <w:tcMar>
              <w:top w:w="0" w:type="dxa"/>
              <w:left w:w="96" w:type="dxa"/>
              <w:bottom w:w="0" w:type="dxa"/>
              <w:right w:w="96" w:type="dxa"/>
            </w:tcMar>
            <w:vAlign w:val="center"/>
          </w:tcPr>
          <w:p w14:paraId="3BC27F78"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4</w:t>
            </w:r>
          </w:p>
        </w:tc>
        <w:tc>
          <w:tcPr>
            <w:tcW w:w="2630" w:type="dxa"/>
            <w:tcBorders>
              <w:top w:val="none" w:sz="4" w:space="0" w:color="000000"/>
              <w:left w:val="none" w:sz="4" w:space="0" w:color="000000"/>
              <w:bottom w:val="single" w:sz="4" w:space="0" w:color="auto"/>
              <w:right w:val="single" w:sz="8" w:space="0" w:color="auto"/>
            </w:tcBorders>
            <w:tcMar>
              <w:top w:w="0" w:type="dxa"/>
              <w:left w:w="96" w:type="dxa"/>
              <w:bottom w:w="0" w:type="dxa"/>
              <w:right w:w="96" w:type="dxa"/>
            </w:tcMar>
            <w:vAlign w:val="center"/>
          </w:tcPr>
          <w:p w14:paraId="2FA0F24A"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2</w:t>
            </w:r>
          </w:p>
        </w:tc>
      </w:tr>
      <w:tr w:rsidR="00AC1491" w:rsidRPr="00AC1491" w14:paraId="508FD5B5" w14:textId="77777777" w:rsidTr="00412DDC">
        <w:tc>
          <w:tcPr>
            <w:tcW w:w="1892" w:type="dxa"/>
            <w:tcBorders>
              <w:top w:val="single" w:sz="4" w:space="0" w:color="auto"/>
              <w:left w:val="single" w:sz="4" w:space="0" w:color="auto"/>
              <w:bottom w:val="single" w:sz="4" w:space="0" w:color="auto"/>
              <w:right w:val="single" w:sz="4" w:space="0" w:color="auto"/>
            </w:tcBorders>
            <w:tcMar>
              <w:top w:w="0" w:type="dxa"/>
              <w:left w:w="96" w:type="dxa"/>
              <w:bottom w:w="0" w:type="dxa"/>
              <w:right w:w="96" w:type="dxa"/>
            </w:tcMar>
            <w:vAlign w:val="center"/>
          </w:tcPr>
          <w:p w14:paraId="45E4A3FE"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Потеря пакетов, %, не более</w:t>
            </w:r>
          </w:p>
        </w:tc>
        <w:tc>
          <w:tcPr>
            <w:tcW w:w="1704" w:type="dxa"/>
            <w:tcBorders>
              <w:top w:val="single" w:sz="4" w:space="0" w:color="auto"/>
              <w:left w:val="single" w:sz="4" w:space="0" w:color="auto"/>
              <w:bottom w:val="single" w:sz="4" w:space="0" w:color="auto"/>
              <w:right w:val="single" w:sz="4" w:space="0" w:color="auto"/>
            </w:tcBorders>
            <w:tcMar>
              <w:top w:w="0" w:type="dxa"/>
              <w:left w:w="96" w:type="dxa"/>
              <w:bottom w:w="0" w:type="dxa"/>
              <w:right w:w="96" w:type="dxa"/>
            </w:tcMar>
            <w:vAlign w:val="center"/>
          </w:tcPr>
          <w:p w14:paraId="6F741D24"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1,00%</w:t>
            </w:r>
          </w:p>
        </w:tc>
        <w:tc>
          <w:tcPr>
            <w:tcW w:w="1701" w:type="dxa"/>
            <w:tcBorders>
              <w:top w:val="single" w:sz="4" w:space="0" w:color="auto"/>
              <w:left w:val="single" w:sz="4" w:space="0" w:color="auto"/>
              <w:bottom w:val="single" w:sz="4" w:space="0" w:color="auto"/>
              <w:right w:val="single" w:sz="4" w:space="0" w:color="auto"/>
            </w:tcBorders>
            <w:tcMar>
              <w:top w:w="0" w:type="dxa"/>
              <w:left w:w="96" w:type="dxa"/>
              <w:bottom w:w="0" w:type="dxa"/>
              <w:right w:w="96" w:type="dxa"/>
            </w:tcMar>
            <w:vAlign w:val="center"/>
          </w:tcPr>
          <w:p w14:paraId="548ECE0F"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0,50%</w:t>
            </w:r>
          </w:p>
        </w:tc>
        <w:tc>
          <w:tcPr>
            <w:tcW w:w="2268" w:type="dxa"/>
            <w:tcBorders>
              <w:top w:val="single" w:sz="4" w:space="0" w:color="auto"/>
              <w:left w:val="single" w:sz="4" w:space="0" w:color="auto"/>
              <w:bottom w:val="single" w:sz="4" w:space="0" w:color="auto"/>
              <w:right w:val="single" w:sz="4" w:space="0" w:color="auto"/>
            </w:tcBorders>
            <w:tcMar>
              <w:top w:w="0" w:type="dxa"/>
              <w:left w:w="96" w:type="dxa"/>
              <w:bottom w:w="0" w:type="dxa"/>
              <w:right w:w="96" w:type="dxa"/>
            </w:tcMar>
            <w:vAlign w:val="center"/>
          </w:tcPr>
          <w:p w14:paraId="05840984"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0,10%</w:t>
            </w:r>
          </w:p>
        </w:tc>
        <w:tc>
          <w:tcPr>
            <w:tcW w:w="2630" w:type="dxa"/>
            <w:tcBorders>
              <w:top w:val="single" w:sz="4" w:space="0" w:color="auto"/>
              <w:left w:val="single" w:sz="4" w:space="0" w:color="auto"/>
              <w:bottom w:val="single" w:sz="4" w:space="0" w:color="auto"/>
              <w:right w:val="single" w:sz="4" w:space="0" w:color="auto"/>
            </w:tcBorders>
            <w:tcMar>
              <w:top w:w="0" w:type="dxa"/>
              <w:left w:w="96" w:type="dxa"/>
              <w:bottom w:w="0" w:type="dxa"/>
              <w:right w:w="96" w:type="dxa"/>
            </w:tcMar>
            <w:vAlign w:val="center"/>
          </w:tcPr>
          <w:p w14:paraId="356DCE4B"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0,10%</w:t>
            </w:r>
          </w:p>
        </w:tc>
      </w:tr>
      <w:tr w:rsidR="00AC1491" w:rsidRPr="00AC1491" w14:paraId="2DA6DF5B" w14:textId="77777777" w:rsidTr="00412DDC">
        <w:trPr>
          <w:trHeight w:val="553"/>
        </w:trPr>
        <w:tc>
          <w:tcPr>
            <w:tcW w:w="1892" w:type="dxa"/>
            <w:tcBorders>
              <w:top w:val="single" w:sz="4" w:space="0" w:color="auto"/>
              <w:left w:val="single" w:sz="8" w:space="0" w:color="auto"/>
              <w:bottom w:val="single" w:sz="8" w:space="0" w:color="auto"/>
              <w:right w:val="single" w:sz="8" w:space="0" w:color="auto"/>
            </w:tcBorders>
            <w:tcMar>
              <w:top w:w="0" w:type="dxa"/>
              <w:left w:w="96" w:type="dxa"/>
              <w:bottom w:w="0" w:type="dxa"/>
              <w:right w:w="96" w:type="dxa"/>
            </w:tcMar>
            <w:vAlign w:val="center"/>
          </w:tcPr>
          <w:p w14:paraId="39065F04"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Основное применение</w:t>
            </w:r>
          </w:p>
        </w:tc>
        <w:tc>
          <w:tcPr>
            <w:tcW w:w="1704" w:type="dxa"/>
            <w:tcBorders>
              <w:top w:val="single" w:sz="4" w:space="0" w:color="auto"/>
              <w:left w:val="none" w:sz="4" w:space="0" w:color="000000"/>
              <w:bottom w:val="single" w:sz="8" w:space="0" w:color="auto"/>
              <w:right w:val="single" w:sz="8" w:space="0" w:color="auto"/>
            </w:tcBorders>
            <w:tcMar>
              <w:top w:w="0" w:type="dxa"/>
              <w:left w:w="96" w:type="dxa"/>
              <w:bottom w:w="0" w:type="dxa"/>
              <w:right w:w="96" w:type="dxa"/>
            </w:tcMar>
            <w:vAlign w:val="center"/>
          </w:tcPr>
          <w:p w14:paraId="4477E343"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Интернет</w:t>
            </w:r>
          </w:p>
        </w:tc>
        <w:tc>
          <w:tcPr>
            <w:tcW w:w="1701" w:type="dxa"/>
            <w:tcBorders>
              <w:top w:val="single" w:sz="4" w:space="0" w:color="auto"/>
              <w:left w:val="none" w:sz="4" w:space="0" w:color="000000"/>
              <w:bottom w:val="single" w:sz="8" w:space="0" w:color="auto"/>
              <w:right w:val="single" w:sz="8" w:space="0" w:color="auto"/>
            </w:tcBorders>
            <w:tcMar>
              <w:top w:w="0" w:type="dxa"/>
              <w:left w:w="96" w:type="dxa"/>
              <w:bottom w:w="0" w:type="dxa"/>
              <w:right w:w="96" w:type="dxa"/>
            </w:tcMar>
            <w:vAlign w:val="center"/>
          </w:tcPr>
          <w:p w14:paraId="46564DC4"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Критичные данные</w:t>
            </w:r>
          </w:p>
        </w:tc>
        <w:tc>
          <w:tcPr>
            <w:tcW w:w="2268" w:type="dxa"/>
            <w:tcBorders>
              <w:top w:val="single" w:sz="4" w:space="0" w:color="auto"/>
              <w:left w:val="none" w:sz="4" w:space="0" w:color="000000"/>
              <w:bottom w:val="single" w:sz="8" w:space="0" w:color="auto"/>
              <w:right w:val="single" w:sz="8" w:space="0" w:color="auto"/>
            </w:tcBorders>
            <w:tcMar>
              <w:top w:w="0" w:type="dxa"/>
              <w:left w:w="96" w:type="dxa"/>
              <w:bottom w:w="0" w:type="dxa"/>
              <w:right w:w="96" w:type="dxa"/>
            </w:tcMar>
            <w:vAlign w:val="center"/>
          </w:tcPr>
          <w:p w14:paraId="77F23C87"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Видеоконференции</w:t>
            </w:r>
          </w:p>
        </w:tc>
        <w:tc>
          <w:tcPr>
            <w:tcW w:w="2630" w:type="dxa"/>
            <w:tcBorders>
              <w:top w:val="single" w:sz="4" w:space="0" w:color="auto"/>
              <w:left w:val="none" w:sz="4" w:space="0" w:color="000000"/>
              <w:bottom w:val="single" w:sz="8" w:space="0" w:color="auto"/>
              <w:right w:val="single" w:sz="8" w:space="0" w:color="auto"/>
            </w:tcBorders>
            <w:tcMar>
              <w:top w:w="0" w:type="dxa"/>
              <w:left w:w="96" w:type="dxa"/>
              <w:bottom w:w="0" w:type="dxa"/>
              <w:right w:w="96" w:type="dxa"/>
            </w:tcMar>
            <w:vAlign w:val="center"/>
          </w:tcPr>
          <w:p w14:paraId="23090F90" w14:textId="77777777" w:rsidR="00AC1491" w:rsidRPr="00AC1491" w:rsidRDefault="00AC1491" w:rsidP="00AC1491">
            <w:pPr>
              <w:numPr>
                <w:ilvl w:val="0"/>
                <w:numId w:val="0"/>
              </w:numPr>
              <w:tabs>
                <w:tab w:val="clear" w:pos="567"/>
                <w:tab w:val="clear" w:pos="709"/>
              </w:tabs>
              <w:spacing w:after="160"/>
              <w:jc w:val="center"/>
              <w:rPr>
                <w:spacing w:val="3"/>
                <w:sz w:val="26"/>
                <w:szCs w:val="26"/>
                <w:lang w:eastAsia="en-US"/>
              </w:rPr>
            </w:pPr>
            <w:r w:rsidRPr="00AC1491">
              <w:rPr>
                <w:spacing w:val="3"/>
                <w:sz w:val="26"/>
                <w:szCs w:val="26"/>
                <w:lang w:eastAsia="en-US"/>
              </w:rPr>
              <w:t>VoIP</w:t>
            </w:r>
          </w:p>
        </w:tc>
      </w:tr>
    </w:tbl>
    <w:p w14:paraId="75D369F1" w14:textId="77777777" w:rsidR="00AC1491" w:rsidRPr="00AC1491" w:rsidRDefault="00AC1491" w:rsidP="00AC1491">
      <w:pPr>
        <w:numPr>
          <w:ilvl w:val="0"/>
          <w:numId w:val="0"/>
        </w:numPr>
        <w:tabs>
          <w:tab w:val="clear" w:pos="567"/>
          <w:tab w:val="clear" w:pos="709"/>
        </w:tabs>
        <w:rPr>
          <w:sz w:val="26"/>
          <w:szCs w:val="26"/>
          <w:lang w:eastAsia="ru-RU"/>
        </w:rPr>
      </w:pPr>
    </w:p>
    <w:p w14:paraId="4A94321E" w14:textId="77777777" w:rsidR="00AC1491" w:rsidRPr="00AC1491" w:rsidRDefault="00AC1491" w:rsidP="00AC1491">
      <w:pPr>
        <w:numPr>
          <w:ilvl w:val="0"/>
          <w:numId w:val="0"/>
        </w:numPr>
        <w:tabs>
          <w:tab w:val="clear" w:pos="567"/>
          <w:tab w:val="clear" w:pos="709"/>
        </w:tabs>
        <w:ind w:firstLine="708"/>
        <w:rPr>
          <w:sz w:val="26"/>
          <w:szCs w:val="26"/>
          <w:lang w:eastAsia="ru-RU"/>
        </w:rPr>
      </w:pPr>
      <w:r w:rsidRPr="00AC1491">
        <w:rPr>
          <w:sz w:val="26"/>
          <w:szCs w:val="26"/>
          <w:lang w:eastAsia="ru-RU"/>
        </w:rPr>
        <w:t>2.4 Тарификация оплаты за услуги в рублях.</w:t>
      </w:r>
    </w:p>
    <w:p w14:paraId="32539492" w14:textId="77777777" w:rsidR="00AC1491" w:rsidRPr="00AC1491" w:rsidRDefault="00AC1491" w:rsidP="00AC1491">
      <w:pPr>
        <w:numPr>
          <w:ilvl w:val="0"/>
          <w:numId w:val="0"/>
        </w:numPr>
        <w:tabs>
          <w:tab w:val="clear" w:pos="567"/>
          <w:tab w:val="clear" w:pos="709"/>
        </w:tabs>
        <w:ind w:firstLine="708"/>
        <w:rPr>
          <w:bCs/>
          <w:sz w:val="26"/>
          <w:szCs w:val="26"/>
          <w:lang w:eastAsia="ru-RU"/>
        </w:rPr>
      </w:pPr>
      <w:r w:rsidRPr="00AC1491">
        <w:rPr>
          <w:sz w:val="26"/>
          <w:szCs w:val="26"/>
          <w:lang w:eastAsia="ru-RU"/>
        </w:rPr>
        <w:t>2.5 Возможность бесплатного получения детализированных счетов для расчета</w:t>
      </w:r>
      <w:r w:rsidRPr="00AC1491">
        <w:rPr>
          <w:sz w:val="26"/>
          <w:szCs w:val="26"/>
          <w:lang w:eastAsia="ru-RU"/>
        </w:rPr>
        <w:br/>
        <w:t>с Оператором в удобном для Заказчика виде.</w:t>
      </w:r>
      <w:r w:rsidRPr="00AC1491">
        <w:rPr>
          <w:bCs/>
          <w:sz w:val="26"/>
          <w:szCs w:val="26"/>
          <w:lang w:eastAsia="ru-RU"/>
        </w:rPr>
        <w:t xml:space="preserve"> </w:t>
      </w:r>
    </w:p>
    <w:p w14:paraId="4B777F8D" w14:textId="77777777" w:rsidR="00AC1491" w:rsidRPr="00AC1491" w:rsidRDefault="00AC1491" w:rsidP="00AC1491">
      <w:pPr>
        <w:numPr>
          <w:ilvl w:val="1"/>
          <w:numId w:val="47"/>
        </w:numPr>
        <w:shd w:val="clear" w:color="auto" w:fill="FFFFFF"/>
        <w:tabs>
          <w:tab w:val="clear" w:pos="567"/>
          <w:tab w:val="clear" w:pos="709"/>
          <w:tab w:val="left" w:pos="0"/>
          <w:tab w:val="left" w:pos="992"/>
          <w:tab w:val="left" w:pos="1134"/>
        </w:tabs>
        <w:spacing w:after="160"/>
        <w:ind w:left="0" w:firstLine="709"/>
        <w:contextualSpacing/>
        <w:rPr>
          <w:bCs/>
          <w:sz w:val="26"/>
          <w:szCs w:val="26"/>
          <w:lang w:eastAsia="ru-RU"/>
        </w:rPr>
      </w:pPr>
      <w:r w:rsidRPr="00AC1491">
        <w:rPr>
          <w:bCs/>
          <w:sz w:val="26"/>
          <w:szCs w:val="26"/>
          <w:lang w:eastAsia="ru-RU"/>
        </w:rPr>
        <w:t xml:space="preserve">Возможность протестировать скорость доступа в Интернет не менее чем </w:t>
      </w:r>
      <w:r w:rsidRPr="00AC1491">
        <w:rPr>
          <w:bCs/>
          <w:sz w:val="26"/>
          <w:szCs w:val="26"/>
          <w:lang w:eastAsia="ru-RU"/>
        </w:rPr>
        <w:br/>
        <w:t xml:space="preserve">за 3 рабочих дней до начала срока оказания услуг. </w:t>
      </w:r>
    </w:p>
    <w:p w14:paraId="42652E3F" w14:textId="77777777" w:rsidR="00AC1491" w:rsidRPr="00AC1491" w:rsidRDefault="00AC1491" w:rsidP="00AC1491">
      <w:pPr>
        <w:numPr>
          <w:ilvl w:val="1"/>
          <w:numId w:val="47"/>
        </w:numPr>
        <w:shd w:val="clear" w:color="auto" w:fill="FFFFFF"/>
        <w:tabs>
          <w:tab w:val="clear" w:pos="567"/>
          <w:tab w:val="clear" w:pos="709"/>
          <w:tab w:val="left" w:pos="0"/>
          <w:tab w:val="left" w:pos="992"/>
          <w:tab w:val="left" w:pos="1134"/>
        </w:tabs>
        <w:spacing w:after="160"/>
        <w:ind w:left="0" w:firstLine="709"/>
        <w:contextualSpacing/>
        <w:rPr>
          <w:bCs/>
          <w:sz w:val="26"/>
          <w:szCs w:val="26"/>
          <w:lang w:eastAsia="ru-RU"/>
        </w:rPr>
      </w:pPr>
      <w:r w:rsidRPr="00AC1491">
        <w:rPr>
          <w:sz w:val="26"/>
          <w:szCs w:val="26"/>
          <w:lang w:eastAsia="ru-RU"/>
        </w:rPr>
        <w:t>В случае организации услуг путем прокладки нового коммутационной инфраструктуры и/или кабельной канализации Исполнитель перед началом работ обязан предоставить на согласование Заказчику полный комплект исполнительной документации на организацию канала связи по адресу: г. Москва, ул. Малая Бронная ул., д.18, стр.1.</w:t>
      </w:r>
    </w:p>
    <w:p w14:paraId="3EAC018D" w14:textId="77777777" w:rsidR="00AC1491" w:rsidRPr="00AC1491" w:rsidRDefault="00AC1491" w:rsidP="00AC1491">
      <w:pPr>
        <w:numPr>
          <w:ilvl w:val="0"/>
          <w:numId w:val="0"/>
        </w:numPr>
        <w:tabs>
          <w:tab w:val="clear" w:pos="567"/>
          <w:tab w:val="clear" w:pos="709"/>
        </w:tabs>
        <w:rPr>
          <w:b/>
          <w:sz w:val="26"/>
          <w:szCs w:val="26"/>
          <w:lang w:eastAsia="ru-RU"/>
        </w:rPr>
      </w:pPr>
    </w:p>
    <w:p w14:paraId="67C44FD1" w14:textId="77777777" w:rsidR="00AC1491" w:rsidRPr="00AC1491" w:rsidRDefault="00AC1491" w:rsidP="00AC1491">
      <w:pPr>
        <w:numPr>
          <w:ilvl w:val="0"/>
          <w:numId w:val="0"/>
        </w:numPr>
        <w:tabs>
          <w:tab w:val="clear" w:pos="567"/>
          <w:tab w:val="clear" w:pos="709"/>
        </w:tabs>
        <w:ind w:firstLine="709"/>
        <w:rPr>
          <w:b/>
          <w:sz w:val="26"/>
          <w:szCs w:val="26"/>
          <w:lang w:eastAsia="ru-RU"/>
        </w:rPr>
      </w:pPr>
      <w:r w:rsidRPr="00AC1491">
        <w:rPr>
          <w:b/>
          <w:sz w:val="26"/>
          <w:szCs w:val="26"/>
          <w:lang w:eastAsia="ru-RU"/>
        </w:rPr>
        <w:t>3. Требования к сети передачи данных (Интернет):</w:t>
      </w:r>
    </w:p>
    <w:p w14:paraId="7136FDB5" w14:textId="77777777" w:rsidR="00AC1491" w:rsidRPr="00AC1491" w:rsidRDefault="00AC1491" w:rsidP="00AC1491">
      <w:pPr>
        <w:numPr>
          <w:ilvl w:val="0"/>
          <w:numId w:val="0"/>
        </w:numPr>
        <w:tabs>
          <w:tab w:val="clear" w:pos="567"/>
          <w:tab w:val="clear" w:pos="709"/>
        </w:tabs>
        <w:ind w:firstLine="709"/>
        <w:rPr>
          <w:sz w:val="26"/>
          <w:szCs w:val="26"/>
          <w:lang w:eastAsia="ru-RU"/>
        </w:rPr>
      </w:pPr>
      <w:r w:rsidRPr="00AC1491">
        <w:rPr>
          <w:sz w:val="26"/>
          <w:szCs w:val="26"/>
          <w:lang w:eastAsia="ru-RU"/>
        </w:rPr>
        <w:t xml:space="preserve">3.1 Сеть передачи данных (Интернет) Оператора должна обеспечивать: </w:t>
      </w:r>
    </w:p>
    <w:p w14:paraId="65B00176" w14:textId="77777777" w:rsidR="00AC1491" w:rsidRPr="00AC1491" w:rsidRDefault="00AC1491" w:rsidP="00AC1491">
      <w:pPr>
        <w:numPr>
          <w:ilvl w:val="0"/>
          <w:numId w:val="0"/>
        </w:numPr>
        <w:tabs>
          <w:tab w:val="clear" w:pos="567"/>
          <w:tab w:val="clear" w:pos="709"/>
        </w:tabs>
        <w:ind w:firstLine="708"/>
        <w:rPr>
          <w:sz w:val="26"/>
          <w:szCs w:val="26"/>
          <w:lang w:eastAsia="ru-RU"/>
        </w:rPr>
      </w:pPr>
      <w:r w:rsidRPr="00AC1491">
        <w:rPr>
          <w:sz w:val="26"/>
          <w:szCs w:val="26"/>
          <w:lang w:eastAsia="ru-RU"/>
        </w:rPr>
        <w:t>услуги качественно, ежедневно и круглосуточно, семь дней в неделю;</w:t>
      </w:r>
    </w:p>
    <w:p w14:paraId="2C34FDAF" w14:textId="77777777" w:rsidR="00AC1491" w:rsidRPr="00AC1491" w:rsidRDefault="00AC1491" w:rsidP="00AC1491">
      <w:pPr>
        <w:numPr>
          <w:ilvl w:val="0"/>
          <w:numId w:val="0"/>
        </w:numPr>
        <w:tabs>
          <w:tab w:val="clear" w:pos="567"/>
          <w:tab w:val="clear" w:pos="709"/>
        </w:tabs>
        <w:ind w:firstLine="708"/>
        <w:rPr>
          <w:sz w:val="26"/>
          <w:szCs w:val="26"/>
          <w:lang w:eastAsia="ru-RU"/>
        </w:rPr>
      </w:pPr>
      <w:r w:rsidRPr="00AC1491">
        <w:rPr>
          <w:sz w:val="26"/>
          <w:szCs w:val="26"/>
          <w:lang w:eastAsia="ru-RU"/>
        </w:rPr>
        <w:t>услуги связи по передаче данных, за исключением услуг связи по передачи голосовой информации;</w:t>
      </w:r>
    </w:p>
    <w:p w14:paraId="07F4F90C" w14:textId="77777777" w:rsidR="00AC1491" w:rsidRPr="00AC1491" w:rsidRDefault="00AC1491" w:rsidP="00AC1491">
      <w:pPr>
        <w:numPr>
          <w:ilvl w:val="0"/>
          <w:numId w:val="0"/>
        </w:numPr>
        <w:tabs>
          <w:tab w:val="clear" w:pos="567"/>
          <w:tab w:val="clear" w:pos="709"/>
        </w:tabs>
        <w:ind w:firstLine="708"/>
        <w:rPr>
          <w:sz w:val="26"/>
          <w:szCs w:val="26"/>
          <w:lang w:eastAsia="ru-RU"/>
        </w:rPr>
      </w:pPr>
      <w:r w:rsidRPr="00AC1491">
        <w:rPr>
          <w:sz w:val="26"/>
          <w:szCs w:val="26"/>
          <w:lang w:eastAsia="ru-RU"/>
        </w:rPr>
        <w:t>услуги связи по передаче данных для целей передачи голосовой информации;</w:t>
      </w:r>
    </w:p>
    <w:p w14:paraId="5C02E5FF" w14:textId="77777777" w:rsidR="00AC1491" w:rsidRPr="00AC1491" w:rsidRDefault="00AC1491" w:rsidP="00AC1491">
      <w:pPr>
        <w:numPr>
          <w:ilvl w:val="0"/>
          <w:numId w:val="0"/>
        </w:numPr>
        <w:tabs>
          <w:tab w:val="clear" w:pos="567"/>
          <w:tab w:val="clear" w:pos="709"/>
        </w:tabs>
        <w:ind w:firstLine="708"/>
        <w:rPr>
          <w:sz w:val="26"/>
          <w:szCs w:val="26"/>
          <w:lang w:eastAsia="ru-RU"/>
        </w:rPr>
      </w:pPr>
      <w:r w:rsidRPr="00AC1491">
        <w:rPr>
          <w:sz w:val="26"/>
          <w:szCs w:val="26"/>
          <w:lang w:eastAsia="ru-RU"/>
        </w:rPr>
        <w:t>телематические услуги связи;</w:t>
      </w:r>
    </w:p>
    <w:p w14:paraId="763E6104" w14:textId="77777777" w:rsidR="00AC1491" w:rsidRPr="00AC1491" w:rsidRDefault="00AC1491" w:rsidP="00AC1491">
      <w:pPr>
        <w:numPr>
          <w:ilvl w:val="0"/>
          <w:numId w:val="0"/>
        </w:numPr>
        <w:tabs>
          <w:tab w:val="clear" w:pos="567"/>
          <w:tab w:val="clear" w:pos="709"/>
        </w:tabs>
        <w:ind w:firstLine="708"/>
        <w:rPr>
          <w:sz w:val="26"/>
          <w:szCs w:val="26"/>
          <w:lang w:eastAsia="ru-RU"/>
        </w:rPr>
      </w:pPr>
      <w:r w:rsidRPr="00AC1491">
        <w:rPr>
          <w:sz w:val="26"/>
          <w:szCs w:val="26"/>
          <w:lang w:eastAsia="ru-RU"/>
        </w:rPr>
        <w:t>оказание заказчику услуг в соответствии:</w:t>
      </w:r>
    </w:p>
    <w:p w14:paraId="521CE08C" w14:textId="77777777" w:rsidR="00AC1491" w:rsidRPr="00AC1491" w:rsidRDefault="00AC1491" w:rsidP="00AC1491">
      <w:pPr>
        <w:numPr>
          <w:ilvl w:val="0"/>
          <w:numId w:val="0"/>
        </w:numPr>
        <w:tabs>
          <w:tab w:val="clear" w:pos="567"/>
          <w:tab w:val="clear" w:pos="709"/>
        </w:tabs>
        <w:ind w:firstLine="708"/>
        <w:contextualSpacing/>
        <w:rPr>
          <w:bCs/>
          <w:sz w:val="26"/>
          <w:szCs w:val="26"/>
          <w:lang w:eastAsia="ru-RU"/>
        </w:rPr>
      </w:pPr>
      <w:r w:rsidRPr="00AC1491">
        <w:rPr>
          <w:bCs/>
          <w:sz w:val="26"/>
          <w:szCs w:val="26"/>
          <w:lang w:eastAsia="ru-RU"/>
        </w:rPr>
        <w:t xml:space="preserve">с Правилами оказания телематических услуг связи, утвержденным постановлением Правительства </w:t>
      </w:r>
      <w:r w:rsidRPr="00AC1491">
        <w:rPr>
          <w:spacing w:val="5"/>
          <w:sz w:val="26"/>
          <w:szCs w:val="26"/>
          <w:lang w:eastAsia="ru-RU"/>
        </w:rPr>
        <w:t>Российской Федерации</w:t>
      </w:r>
      <w:r w:rsidRPr="00AC1491">
        <w:rPr>
          <w:bCs/>
          <w:sz w:val="26"/>
          <w:szCs w:val="26"/>
          <w:lang w:eastAsia="ru-RU"/>
        </w:rPr>
        <w:t xml:space="preserve"> от 31.12.2021 № 2607;</w:t>
      </w:r>
    </w:p>
    <w:p w14:paraId="38DF2BB5" w14:textId="77777777" w:rsidR="00AC1491" w:rsidRPr="00AC1491" w:rsidRDefault="00AC1491" w:rsidP="00AC1491">
      <w:pPr>
        <w:numPr>
          <w:ilvl w:val="0"/>
          <w:numId w:val="0"/>
        </w:numPr>
        <w:tabs>
          <w:tab w:val="clear" w:pos="567"/>
          <w:tab w:val="clear" w:pos="709"/>
        </w:tabs>
        <w:ind w:firstLine="708"/>
        <w:contextualSpacing/>
        <w:rPr>
          <w:bCs/>
          <w:sz w:val="26"/>
          <w:szCs w:val="26"/>
          <w:lang w:eastAsia="ru-RU"/>
        </w:rPr>
      </w:pPr>
      <w:r w:rsidRPr="00AC1491">
        <w:rPr>
          <w:bCs/>
          <w:sz w:val="26"/>
          <w:szCs w:val="26"/>
          <w:lang w:eastAsia="ru-RU"/>
        </w:rPr>
        <w:t>с требованиями Федерального закона от 27.07.2006 № 149-ФЗ «Об информации, информационных технологиях и о защите информации»;</w:t>
      </w:r>
    </w:p>
    <w:p w14:paraId="649C9837" w14:textId="77777777" w:rsidR="00AC1491" w:rsidRPr="00AC1491" w:rsidRDefault="00AC1491" w:rsidP="00AC1491">
      <w:pPr>
        <w:numPr>
          <w:ilvl w:val="0"/>
          <w:numId w:val="0"/>
        </w:numPr>
        <w:tabs>
          <w:tab w:val="clear" w:pos="567"/>
          <w:tab w:val="clear" w:pos="709"/>
        </w:tabs>
        <w:ind w:firstLine="709"/>
        <w:contextualSpacing/>
        <w:rPr>
          <w:bCs/>
          <w:sz w:val="26"/>
          <w:szCs w:val="26"/>
          <w:lang w:eastAsia="ru-RU"/>
        </w:rPr>
      </w:pPr>
      <w:r w:rsidRPr="00AC1491">
        <w:rPr>
          <w:bCs/>
          <w:sz w:val="26"/>
          <w:szCs w:val="26"/>
          <w:lang w:eastAsia="ru-RU"/>
        </w:rPr>
        <w:t>с требованиями о защите информации, утвержденные приказом ФСТЭК России</w:t>
      </w:r>
      <w:r w:rsidRPr="00AC1491">
        <w:rPr>
          <w:bCs/>
          <w:sz w:val="26"/>
          <w:szCs w:val="26"/>
          <w:lang w:eastAsia="ru-RU"/>
        </w:rPr>
        <w:br/>
        <w:t xml:space="preserve">от 31.08.2013 № 17 «Об утверждении требований о защите информации, не составляющей государственную тайну, содержащейся в государственных информационных системах», </w:t>
      </w:r>
      <w:r w:rsidRPr="00AC1491">
        <w:rPr>
          <w:bCs/>
          <w:sz w:val="26"/>
          <w:szCs w:val="26"/>
          <w:lang w:eastAsia="ru-RU"/>
        </w:rPr>
        <w:br/>
        <w:t xml:space="preserve">а также приказом ФСТЭК России от 31.08.2010 № 416/489 «Об утверждении требований </w:t>
      </w:r>
      <w:r w:rsidRPr="00AC1491">
        <w:rPr>
          <w:bCs/>
          <w:sz w:val="26"/>
          <w:szCs w:val="26"/>
          <w:lang w:eastAsia="ru-RU"/>
        </w:rPr>
        <w:br/>
        <w:t xml:space="preserve">о защите информации, содержащейся в информационных системах общего пользования» (письма Минкомсвязи России от 30.12.2015 № ОП-П8-25076ДСП и от 19.01.2016 </w:t>
      </w:r>
      <w:r w:rsidRPr="00AC1491">
        <w:rPr>
          <w:bCs/>
          <w:sz w:val="26"/>
          <w:szCs w:val="26"/>
          <w:lang w:eastAsia="ru-RU"/>
        </w:rPr>
        <w:br/>
        <w:t>№ ОП-П8-684ДСП);</w:t>
      </w:r>
    </w:p>
    <w:p w14:paraId="66887189" w14:textId="77777777" w:rsidR="00AC1491" w:rsidRPr="00AC1491" w:rsidRDefault="00AC1491" w:rsidP="00AC1491">
      <w:pPr>
        <w:numPr>
          <w:ilvl w:val="0"/>
          <w:numId w:val="0"/>
        </w:numPr>
        <w:tabs>
          <w:tab w:val="clear" w:pos="567"/>
          <w:tab w:val="clear" w:pos="709"/>
        </w:tabs>
        <w:ind w:firstLine="708"/>
        <w:rPr>
          <w:sz w:val="26"/>
          <w:szCs w:val="26"/>
          <w:lang w:eastAsia="ru-RU"/>
        </w:rPr>
      </w:pPr>
      <w:r w:rsidRPr="00AC1491">
        <w:rPr>
          <w:sz w:val="26"/>
          <w:szCs w:val="26"/>
          <w:lang w:eastAsia="ru-RU"/>
        </w:rPr>
        <w:t xml:space="preserve">устранение неисправностей линейно-кабельных сооружений в срок до 4 (четырех) суток, а оборудования, находящегося на обслуживании Оператора в срок до 4-х (четырех) часов рабочего времени с момента получения Оператором от Заказчика заявки </w:t>
      </w:r>
      <w:r w:rsidRPr="00AC1491">
        <w:rPr>
          <w:sz w:val="26"/>
          <w:szCs w:val="26"/>
          <w:lang w:eastAsia="ru-RU"/>
        </w:rPr>
        <w:br/>
        <w:t>на устранение неисправности;</w:t>
      </w:r>
    </w:p>
    <w:p w14:paraId="1B7882C4" w14:textId="2AC62D86" w:rsidR="00AC1491" w:rsidRPr="00AC1491" w:rsidRDefault="00AC1491" w:rsidP="00AC1491">
      <w:pPr>
        <w:numPr>
          <w:ilvl w:val="0"/>
          <w:numId w:val="0"/>
        </w:numPr>
        <w:tabs>
          <w:tab w:val="clear" w:pos="567"/>
          <w:tab w:val="clear" w:pos="709"/>
        </w:tabs>
        <w:ind w:firstLine="709"/>
        <w:rPr>
          <w:sz w:val="26"/>
          <w:szCs w:val="26"/>
          <w:lang w:eastAsia="ru-RU"/>
        </w:rPr>
      </w:pPr>
      <w:r w:rsidRPr="00AC1491">
        <w:rPr>
          <w:sz w:val="26"/>
          <w:szCs w:val="26"/>
          <w:lang w:eastAsia="ru-RU"/>
        </w:rPr>
        <w:t xml:space="preserve">устранение </w:t>
      </w:r>
      <w:r w:rsidRPr="00AC1491">
        <w:rPr>
          <w:sz w:val="26"/>
          <w:szCs w:val="26"/>
          <w:lang w:eastAsia="ru-RU"/>
        </w:rPr>
        <w:t>неисправностей,</w:t>
      </w:r>
      <w:r w:rsidRPr="00AC1491">
        <w:rPr>
          <w:sz w:val="26"/>
          <w:szCs w:val="26"/>
          <w:lang w:eastAsia="ru-RU"/>
        </w:rPr>
        <w:t xml:space="preserve"> возникших не по вине Заказчика в линейно-кабельных сооружениях или оборудовании, находящемся на обслуживании Оператора;</w:t>
      </w:r>
    </w:p>
    <w:p w14:paraId="793D658D" w14:textId="77777777" w:rsidR="00AC1491" w:rsidRPr="00AC1491" w:rsidRDefault="00AC1491" w:rsidP="00AC1491">
      <w:pPr>
        <w:numPr>
          <w:ilvl w:val="0"/>
          <w:numId w:val="0"/>
        </w:numPr>
        <w:tabs>
          <w:tab w:val="clear" w:pos="567"/>
          <w:tab w:val="clear" w:pos="709"/>
        </w:tabs>
        <w:ind w:firstLine="708"/>
        <w:rPr>
          <w:sz w:val="26"/>
          <w:szCs w:val="26"/>
          <w:lang w:eastAsia="ru-RU"/>
        </w:rPr>
      </w:pPr>
      <w:r w:rsidRPr="00AC1491">
        <w:rPr>
          <w:sz w:val="26"/>
          <w:szCs w:val="26"/>
          <w:lang w:eastAsia="ru-RU"/>
        </w:rPr>
        <w:t>обеспечение круглосуточной технической поддержкой.</w:t>
      </w:r>
    </w:p>
    <w:p w14:paraId="436DD5F2" w14:textId="77777777" w:rsidR="00AC1491" w:rsidRPr="00AC1491" w:rsidRDefault="00AC1491" w:rsidP="00AC1491">
      <w:pPr>
        <w:numPr>
          <w:ilvl w:val="0"/>
          <w:numId w:val="0"/>
        </w:numPr>
        <w:tabs>
          <w:tab w:val="clear" w:pos="567"/>
          <w:tab w:val="clear" w:pos="709"/>
        </w:tabs>
        <w:ind w:firstLine="709"/>
        <w:rPr>
          <w:sz w:val="26"/>
          <w:szCs w:val="26"/>
          <w:lang w:eastAsia="ru-RU"/>
        </w:rPr>
      </w:pPr>
      <w:r w:rsidRPr="00AC1491">
        <w:rPr>
          <w:sz w:val="26"/>
          <w:szCs w:val="26"/>
          <w:lang w:eastAsia="ru-RU"/>
        </w:rPr>
        <w:t xml:space="preserve">3.2 Оператор должен самостоятельно и за счет собственных средств осуществить, если это необходимо для исполнения контракта прокладку оптико-волоконного кабеля </w:t>
      </w:r>
      <w:r w:rsidRPr="00AC1491">
        <w:rPr>
          <w:sz w:val="26"/>
          <w:szCs w:val="26"/>
          <w:lang w:eastAsia="ru-RU"/>
        </w:rPr>
        <w:br/>
      </w:r>
      <w:r w:rsidRPr="00AC1491">
        <w:rPr>
          <w:sz w:val="26"/>
          <w:szCs w:val="26"/>
          <w:lang w:eastAsia="ru-RU"/>
        </w:rPr>
        <w:lastRenderedPageBreak/>
        <w:t>по телефонной канализации и осуществить ввод в здание, в котором Заказчик арендует помещения.</w:t>
      </w:r>
    </w:p>
    <w:p w14:paraId="67B58B57" w14:textId="77777777" w:rsidR="00AC1491" w:rsidRPr="00AC1491" w:rsidRDefault="00AC1491" w:rsidP="00AC1491">
      <w:pPr>
        <w:numPr>
          <w:ilvl w:val="0"/>
          <w:numId w:val="0"/>
        </w:numPr>
        <w:pBdr>
          <w:top w:val="none" w:sz="4" w:space="0" w:color="000000"/>
          <w:left w:val="none" w:sz="4" w:space="0" w:color="000000"/>
          <w:bottom w:val="none" w:sz="4" w:space="0" w:color="000000"/>
          <w:right w:val="none" w:sz="4" w:space="0" w:color="000000"/>
          <w:between w:val="none" w:sz="4" w:space="0" w:color="000000"/>
        </w:pBdr>
        <w:tabs>
          <w:tab w:val="clear" w:pos="567"/>
          <w:tab w:val="clear" w:pos="709"/>
        </w:tabs>
        <w:ind w:firstLine="708"/>
        <w:rPr>
          <w:sz w:val="24"/>
          <w:szCs w:val="24"/>
          <w:lang w:eastAsia="ru-RU"/>
        </w:rPr>
      </w:pPr>
      <w:r w:rsidRPr="00AC1491">
        <w:rPr>
          <w:sz w:val="26"/>
          <w:szCs w:val="26"/>
          <w:lang w:eastAsia="ru-RU"/>
        </w:rPr>
        <w:t>3.3 Оператор самостоятельно должен получить разрешение у собственника здания</w:t>
      </w:r>
      <w:r w:rsidRPr="00AC1491">
        <w:rPr>
          <w:sz w:val="26"/>
          <w:szCs w:val="26"/>
          <w:lang w:eastAsia="ru-RU"/>
        </w:rPr>
        <w:br/>
        <w:t>на ввод кабельных линий в здание и установку своего оборудования.</w:t>
      </w:r>
    </w:p>
    <w:p w14:paraId="3AAF6E0F" w14:textId="77777777" w:rsidR="00AC1491" w:rsidRPr="00AC1491" w:rsidRDefault="00AC1491" w:rsidP="00AC1491">
      <w:pPr>
        <w:numPr>
          <w:ilvl w:val="0"/>
          <w:numId w:val="0"/>
        </w:numPr>
        <w:tabs>
          <w:tab w:val="clear" w:pos="567"/>
          <w:tab w:val="clear" w:pos="709"/>
          <w:tab w:val="left" w:pos="8504"/>
        </w:tabs>
        <w:ind w:right="1" w:firstLine="709"/>
        <w:rPr>
          <w:b/>
          <w:bCs/>
          <w:sz w:val="26"/>
          <w:szCs w:val="26"/>
          <w:lang w:eastAsia="ru-RU"/>
        </w:rPr>
      </w:pPr>
      <w:r w:rsidRPr="00AC1491">
        <w:rPr>
          <w:b/>
          <w:sz w:val="26"/>
          <w:szCs w:val="26"/>
          <w:lang w:eastAsia="ru-RU"/>
        </w:rPr>
        <w:t>4. Требования к услугам, предоставляемым Оператором:</w:t>
      </w:r>
    </w:p>
    <w:p w14:paraId="771E0D0A" w14:textId="77777777" w:rsidR="00AC1491" w:rsidRPr="00AC1491" w:rsidRDefault="00AC1491" w:rsidP="00AC1491">
      <w:pPr>
        <w:numPr>
          <w:ilvl w:val="0"/>
          <w:numId w:val="0"/>
        </w:numPr>
        <w:tabs>
          <w:tab w:val="clear" w:pos="567"/>
          <w:tab w:val="clear" w:pos="709"/>
        </w:tabs>
        <w:ind w:firstLine="708"/>
        <w:rPr>
          <w:sz w:val="26"/>
          <w:szCs w:val="26"/>
          <w:lang w:eastAsia="ru-RU"/>
        </w:rPr>
      </w:pPr>
      <w:r w:rsidRPr="00AC1491">
        <w:rPr>
          <w:sz w:val="26"/>
          <w:szCs w:val="26"/>
          <w:lang w:eastAsia="ru-RU"/>
        </w:rPr>
        <w:t xml:space="preserve">Оператор должен обеспечить выполнение следующих требований: </w:t>
      </w:r>
    </w:p>
    <w:p w14:paraId="56E71F6F" w14:textId="77777777" w:rsidR="00AC1491" w:rsidRPr="00AC1491" w:rsidRDefault="00AC1491" w:rsidP="00AC1491">
      <w:pPr>
        <w:numPr>
          <w:ilvl w:val="1"/>
          <w:numId w:val="48"/>
        </w:numPr>
        <w:tabs>
          <w:tab w:val="clear" w:pos="567"/>
          <w:tab w:val="clear" w:pos="709"/>
        </w:tabs>
        <w:spacing w:after="160"/>
        <w:ind w:left="0" w:firstLine="709"/>
        <w:contextualSpacing/>
        <w:rPr>
          <w:sz w:val="26"/>
          <w:szCs w:val="26"/>
          <w:lang w:eastAsia="ru-RU"/>
        </w:rPr>
      </w:pPr>
      <w:r w:rsidRPr="00AC1491">
        <w:rPr>
          <w:spacing w:val="5"/>
          <w:sz w:val="26"/>
          <w:szCs w:val="26"/>
          <w:lang w:eastAsia="ru-RU"/>
        </w:rPr>
        <w:t>организовать коммутируемое выделенное соединение к сети «Интернет»</w:t>
      </w:r>
      <w:r w:rsidRPr="00AC1491">
        <w:rPr>
          <w:spacing w:val="5"/>
          <w:sz w:val="26"/>
          <w:szCs w:val="26"/>
          <w:lang w:eastAsia="ru-RU"/>
        </w:rPr>
        <w:br/>
        <w:t xml:space="preserve">с сохранением существующих статистических IP адресов </w:t>
      </w:r>
      <w:r w:rsidRPr="00AC1491">
        <w:rPr>
          <w:bCs/>
          <w:sz w:val="26"/>
          <w:szCs w:val="26"/>
          <w:lang w:eastAsia="ru-RU"/>
        </w:rPr>
        <w:t xml:space="preserve">в связи с тем, что </w:t>
      </w:r>
      <w:r w:rsidRPr="00AC1491">
        <w:rPr>
          <w:sz w:val="26"/>
          <w:szCs w:val="26"/>
          <w:lang w:val="en-US" w:eastAsia="ru-RU"/>
        </w:rPr>
        <w:t>IP</w:t>
      </w:r>
      <w:r w:rsidRPr="00AC1491">
        <w:rPr>
          <w:sz w:val="26"/>
          <w:szCs w:val="26"/>
          <w:lang w:eastAsia="ru-RU"/>
        </w:rPr>
        <w:t xml:space="preserve">-адреса используются в закрытых ведомственных информационных системах; </w:t>
      </w:r>
    </w:p>
    <w:p w14:paraId="7BADC741" w14:textId="77777777" w:rsidR="00AC1491" w:rsidRPr="00AC1491" w:rsidRDefault="00AC1491" w:rsidP="00AC1491">
      <w:pPr>
        <w:numPr>
          <w:ilvl w:val="0"/>
          <w:numId w:val="0"/>
        </w:numPr>
        <w:tabs>
          <w:tab w:val="clear" w:pos="567"/>
          <w:tab w:val="clear" w:pos="709"/>
        </w:tabs>
        <w:ind w:firstLine="708"/>
        <w:contextualSpacing/>
        <w:rPr>
          <w:sz w:val="26"/>
          <w:szCs w:val="26"/>
          <w:lang w:eastAsia="ru-RU"/>
        </w:rPr>
      </w:pPr>
      <w:r w:rsidRPr="00AC1491">
        <w:rPr>
          <w:sz w:val="26"/>
          <w:szCs w:val="26"/>
          <w:lang w:eastAsia="ru-RU"/>
        </w:rPr>
        <w:t xml:space="preserve">- своими силами и за свой счет и обеспечить перенастройку оборудования Заказчика. Перечень </w:t>
      </w:r>
      <w:r w:rsidRPr="00AC1491">
        <w:rPr>
          <w:sz w:val="26"/>
          <w:szCs w:val="26"/>
          <w:lang w:val="en-US" w:eastAsia="ru-RU"/>
        </w:rPr>
        <w:t>IP</w:t>
      </w:r>
      <w:r w:rsidRPr="00AC1491">
        <w:rPr>
          <w:sz w:val="26"/>
          <w:szCs w:val="26"/>
          <w:lang w:eastAsia="ru-RU"/>
        </w:rPr>
        <w:t>-адресов будет предоставлен Исполнителю на этапе подписания контракта;</w:t>
      </w:r>
    </w:p>
    <w:p w14:paraId="54C1F1F6" w14:textId="77777777" w:rsidR="00AC1491" w:rsidRPr="00AC1491" w:rsidRDefault="00AC1491" w:rsidP="00AC1491">
      <w:pPr>
        <w:numPr>
          <w:ilvl w:val="0"/>
          <w:numId w:val="0"/>
        </w:numPr>
        <w:tabs>
          <w:tab w:val="clear" w:pos="567"/>
          <w:tab w:val="clear" w:pos="709"/>
        </w:tabs>
        <w:ind w:firstLine="708"/>
        <w:rPr>
          <w:rFonts w:eastAsia="Calibri"/>
          <w:spacing w:val="5"/>
          <w:sz w:val="26"/>
          <w:szCs w:val="26"/>
          <w:lang w:eastAsia="en-US" w:bidi="en-US"/>
        </w:rPr>
      </w:pPr>
      <w:r w:rsidRPr="00AC1491">
        <w:rPr>
          <w:rFonts w:eastAsia="Calibri"/>
          <w:spacing w:val="5"/>
          <w:sz w:val="26"/>
          <w:szCs w:val="26"/>
          <w:lang w:eastAsia="en-US" w:bidi="en-US"/>
        </w:rPr>
        <w:t xml:space="preserve">- поддержка одного доменного имени на </w:t>
      </w:r>
      <w:proofErr w:type="spellStart"/>
      <w:r w:rsidRPr="00AC1491">
        <w:rPr>
          <w:rFonts w:eastAsia="Calibri"/>
          <w:spacing w:val="5"/>
          <w:sz w:val="26"/>
          <w:szCs w:val="26"/>
          <w:lang w:eastAsia="en-US" w:bidi="en-US"/>
        </w:rPr>
        <w:t>Secondary</w:t>
      </w:r>
      <w:proofErr w:type="spellEnd"/>
      <w:r w:rsidRPr="00AC1491">
        <w:rPr>
          <w:rFonts w:eastAsia="Calibri"/>
          <w:spacing w:val="5"/>
          <w:sz w:val="26"/>
          <w:szCs w:val="26"/>
          <w:lang w:eastAsia="en-US" w:bidi="en-US"/>
        </w:rPr>
        <w:t xml:space="preserve"> DNS;</w:t>
      </w:r>
    </w:p>
    <w:p w14:paraId="2F6C5331" w14:textId="77777777" w:rsidR="00AC1491" w:rsidRPr="00AC1491" w:rsidRDefault="00AC1491" w:rsidP="00AC1491">
      <w:pPr>
        <w:numPr>
          <w:ilvl w:val="0"/>
          <w:numId w:val="0"/>
        </w:numPr>
        <w:tabs>
          <w:tab w:val="clear" w:pos="567"/>
          <w:tab w:val="clear" w:pos="709"/>
        </w:tabs>
        <w:ind w:firstLine="708"/>
        <w:rPr>
          <w:rFonts w:eastAsia="Calibri"/>
          <w:spacing w:val="5"/>
          <w:sz w:val="26"/>
          <w:szCs w:val="26"/>
          <w:lang w:eastAsia="en-US" w:bidi="en-US"/>
        </w:rPr>
      </w:pPr>
      <w:r w:rsidRPr="00AC1491">
        <w:rPr>
          <w:rFonts w:eastAsia="Calibri"/>
          <w:spacing w:val="5"/>
          <w:sz w:val="26"/>
          <w:szCs w:val="26"/>
          <w:lang w:eastAsia="en-US" w:bidi="en-US"/>
        </w:rPr>
        <w:t>- предоставление до 5-ти Мбайт дискового пространства на FTP-сервере;</w:t>
      </w:r>
    </w:p>
    <w:p w14:paraId="69C05D0F" w14:textId="77777777" w:rsidR="00AC1491" w:rsidRPr="00AC1491" w:rsidRDefault="00AC1491" w:rsidP="00AC1491">
      <w:pPr>
        <w:numPr>
          <w:ilvl w:val="0"/>
          <w:numId w:val="0"/>
        </w:numPr>
        <w:tabs>
          <w:tab w:val="clear" w:pos="567"/>
          <w:tab w:val="clear" w:pos="709"/>
        </w:tabs>
        <w:ind w:firstLine="708"/>
        <w:rPr>
          <w:rFonts w:eastAsia="Calibri"/>
          <w:spacing w:val="5"/>
          <w:sz w:val="26"/>
          <w:szCs w:val="26"/>
          <w:lang w:eastAsia="en-US" w:bidi="en-US"/>
        </w:rPr>
      </w:pPr>
      <w:r w:rsidRPr="00AC1491">
        <w:rPr>
          <w:rFonts w:eastAsia="Calibri"/>
          <w:spacing w:val="5"/>
          <w:sz w:val="26"/>
          <w:szCs w:val="26"/>
          <w:lang w:eastAsia="en-US" w:bidi="en-US"/>
        </w:rPr>
        <w:t>- обеспечить возможность использования функции контент фильтрации для каналов доступа в Интернет;</w:t>
      </w:r>
    </w:p>
    <w:p w14:paraId="13BEF59F" w14:textId="77777777" w:rsidR="00AC1491" w:rsidRPr="00AC1491" w:rsidRDefault="00AC1491" w:rsidP="00AC1491">
      <w:pPr>
        <w:numPr>
          <w:ilvl w:val="0"/>
          <w:numId w:val="0"/>
        </w:numPr>
        <w:tabs>
          <w:tab w:val="clear" w:pos="567"/>
          <w:tab w:val="clear" w:pos="709"/>
        </w:tabs>
        <w:ind w:firstLine="708"/>
        <w:rPr>
          <w:rFonts w:eastAsia="Calibri"/>
          <w:spacing w:val="5"/>
          <w:sz w:val="26"/>
          <w:szCs w:val="26"/>
          <w:lang w:eastAsia="en-US" w:bidi="en-US"/>
        </w:rPr>
      </w:pPr>
      <w:r w:rsidRPr="00AC1491">
        <w:rPr>
          <w:rFonts w:eastAsia="Calibri"/>
          <w:spacing w:val="5"/>
          <w:sz w:val="26"/>
          <w:szCs w:val="26"/>
          <w:lang w:eastAsia="en-US" w:bidi="en-US"/>
        </w:rPr>
        <w:t xml:space="preserve">- предусмотреть возможность по запросу Заказчика оказания резервирования доступа к сети Интернет на адресах Заказчика, с организацией отдельного физического порта </w:t>
      </w:r>
      <w:r w:rsidRPr="00AC1491">
        <w:rPr>
          <w:rFonts w:eastAsia="Calibri"/>
          <w:spacing w:val="5"/>
          <w:sz w:val="26"/>
          <w:szCs w:val="26"/>
          <w:lang w:val="en-US" w:eastAsia="en-US" w:bidi="en-US"/>
        </w:rPr>
        <w:t>Ethernet</w:t>
      </w:r>
      <w:r w:rsidRPr="00AC1491">
        <w:rPr>
          <w:rFonts w:eastAsia="Calibri"/>
          <w:spacing w:val="5"/>
          <w:sz w:val="26"/>
          <w:szCs w:val="26"/>
          <w:lang w:eastAsia="en-US" w:bidi="en-US"/>
        </w:rPr>
        <w:t xml:space="preserve"> по технологии ВОЛС, </w:t>
      </w:r>
      <w:r w:rsidRPr="00AC1491">
        <w:rPr>
          <w:rFonts w:eastAsia="Calibri"/>
          <w:spacing w:val="5"/>
          <w:sz w:val="26"/>
          <w:szCs w:val="26"/>
          <w:lang w:val="en-US" w:eastAsia="en-US" w:bidi="en-US"/>
        </w:rPr>
        <w:t>Wi</w:t>
      </w:r>
      <w:r w:rsidRPr="00AC1491">
        <w:rPr>
          <w:rFonts w:eastAsia="Calibri"/>
          <w:spacing w:val="5"/>
          <w:sz w:val="26"/>
          <w:szCs w:val="26"/>
          <w:lang w:eastAsia="en-US" w:bidi="en-US"/>
        </w:rPr>
        <w:t>-</w:t>
      </w:r>
      <w:r w:rsidRPr="00AC1491">
        <w:rPr>
          <w:rFonts w:eastAsia="Calibri"/>
          <w:spacing w:val="5"/>
          <w:sz w:val="26"/>
          <w:szCs w:val="26"/>
          <w:lang w:val="en-US" w:eastAsia="en-US" w:bidi="en-US"/>
        </w:rPr>
        <w:t>Max</w:t>
      </w:r>
      <w:r w:rsidRPr="00AC1491">
        <w:rPr>
          <w:rFonts w:eastAsia="Calibri"/>
          <w:spacing w:val="5"/>
          <w:sz w:val="26"/>
          <w:szCs w:val="26"/>
          <w:lang w:eastAsia="en-US" w:bidi="en-US"/>
        </w:rPr>
        <w:t xml:space="preserve"> или </w:t>
      </w:r>
      <w:proofErr w:type="spellStart"/>
      <w:r w:rsidRPr="00AC1491">
        <w:rPr>
          <w:rFonts w:eastAsia="Calibri"/>
          <w:spacing w:val="5"/>
          <w:sz w:val="26"/>
          <w:szCs w:val="26"/>
          <w:lang w:val="en-US" w:eastAsia="en-US" w:bidi="en-US"/>
        </w:rPr>
        <w:t>xDSL</w:t>
      </w:r>
      <w:proofErr w:type="spellEnd"/>
      <w:r w:rsidRPr="00AC1491">
        <w:rPr>
          <w:rFonts w:eastAsia="Calibri"/>
          <w:spacing w:val="5"/>
          <w:sz w:val="26"/>
          <w:szCs w:val="26"/>
          <w:lang w:eastAsia="en-US" w:bidi="en-US"/>
        </w:rPr>
        <w:t xml:space="preserve"> с технологическим</w:t>
      </w:r>
      <w:r w:rsidRPr="00AC1491">
        <w:rPr>
          <w:rFonts w:eastAsia="Calibri"/>
          <w:spacing w:val="5"/>
          <w:sz w:val="26"/>
          <w:szCs w:val="26"/>
          <w:lang w:eastAsia="en-US" w:bidi="en-US"/>
        </w:rPr>
        <w:br/>
        <w:t>и физическим разнесенным путем подключения к услуге относительно основного канала связи.</w:t>
      </w:r>
    </w:p>
    <w:p w14:paraId="1FE1A131" w14:textId="77777777" w:rsidR="00AC1491" w:rsidRPr="00AC1491" w:rsidRDefault="00AC1491" w:rsidP="00AC1491">
      <w:pPr>
        <w:numPr>
          <w:ilvl w:val="0"/>
          <w:numId w:val="0"/>
        </w:numPr>
        <w:tabs>
          <w:tab w:val="clear" w:pos="567"/>
          <w:tab w:val="clear" w:pos="709"/>
        </w:tabs>
        <w:ind w:firstLine="708"/>
        <w:rPr>
          <w:rFonts w:eastAsia="Calibri"/>
          <w:spacing w:val="5"/>
          <w:sz w:val="26"/>
          <w:szCs w:val="26"/>
          <w:lang w:eastAsia="en-US" w:bidi="en-US"/>
        </w:rPr>
      </w:pPr>
      <w:r w:rsidRPr="00AC1491">
        <w:rPr>
          <w:rFonts w:eastAsia="Calibri"/>
          <w:spacing w:val="5"/>
          <w:sz w:val="26"/>
          <w:szCs w:val="26"/>
          <w:lang w:eastAsia="en-US" w:bidi="en-US"/>
        </w:rPr>
        <w:t>- предоставить клиентский интерфейс «Личный кабинет» со следующим функционалом:</w:t>
      </w:r>
    </w:p>
    <w:p w14:paraId="2DF192C5" w14:textId="77777777" w:rsidR="00AC1491" w:rsidRPr="00AC1491" w:rsidRDefault="00AC1491" w:rsidP="00AC1491">
      <w:pPr>
        <w:numPr>
          <w:ilvl w:val="0"/>
          <w:numId w:val="0"/>
        </w:numPr>
        <w:tabs>
          <w:tab w:val="clear" w:pos="567"/>
          <w:tab w:val="clear" w:pos="709"/>
        </w:tabs>
        <w:ind w:firstLine="708"/>
        <w:rPr>
          <w:rFonts w:eastAsia="Calibri"/>
          <w:spacing w:val="5"/>
          <w:sz w:val="26"/>
          <w:szCs w:val="26"/>
          <w:lang w:eastAsia="en-US" w:bidi="en-US"/>
        </w:rPr>
      </w:pPr>
      <w:r w:rsidRPr="00AC1491">
        <w:rPr>
          <w:rFonts w:eastAsia="Calibri"/>
          <w:spacing w:val="5"/>
          <w:sz w:val="26"/>
          <w:szCs w:val="26"/>
          <w:lang w:eastAsia="en-US" w:bidi="en-US"/>
        </w:rPr>
        <w:t>интерфейс должен обеспечивать возможность получения ежемесячных статистических данных из сертифицированной Автоматизированной Системы Расчетов (биллинг) Оператора;</w:t>
      </w:r>
    </w:p>
    <w:p w14:paraId="27984B5C" w14:textId="77777777" w:rsidR="00AC1491" w:rsidRPr="00AC1491" w:rsidRDefault="00AC1491" w:rsidP="00AC1491">
      <w:pPr>
        <w:numPr>
          <w:ilvl w:val="0"/>
          <w:numId w:val="0"/>
        </w:numPr>
        <w:tabs>
          <w:tab w:val="clear" w:pos="567"/>
          <w:tab w:val="clear" w:pos="709"/>
        </w:tabs>
        <w:ind w:firstLine="708"/>
        <w:rPr>
          <w:rFonts w:eastAsia="Calibri"/>
          <w:spacing w:val="5"/>
          <w:sz w:val="26"/>
          <w:szCs w:val="26"/>
          <w:lang w:eastAsia="en-US" w:bidi="en-US"/>
        </w:rPr>
      </w:pPr>
      <w:r w:rsidRPr="00AC1491">
        <w:rPr>
          <w:rFonts w:eastAsia="Calibri"/>
          <w:spacing w:val="5"/>
          <w:sz w:val="26"/>
          <w:szCs w:val="26"/>
          <w:lang w:eastAsia="en-US" w:bidi="en-US"/>
        </w:rPr>
        <w:t xml:space="preserve">интерфейс должен обеспечивать возможность получать данные о начислениях </w:t>
      </w:r>
      <w:r w:rsidRPr="00AC1491">
        <w:rPr>
          <w:rFonts w:eastAsia="Calibri"/>
          <w:spacing w:val="5"/>
          <w:sz w:val="26"/>
          <w:szCs w:val="26"/>
          <w:lang w:eastAsia="en-US" w:bidi="en-US"/>
        </w:rPr>
        <w:br/>
        <w:t>по Контракту и возможность выгрузки отчетной документации;</w:t>
      </w:r>
    </w:p>
    <w:p w14:paraId="188FE051" w14:textId="77777777" w:rsidR="00AC1491" w:rsidRPr="00AC1491" w:rsidRDefault="00AC1491" w:rsidP="00AC1491">
      <w:pPr>
        <w:numPr>
          <w:ilvl w:val="0"/>
          <w:numId w:val="0"/>
        </w:numPr>
        <w:tabs>
          <w:tab w:val="clear" w:pos="567"/>
          <w:tab w:val="clear" w:pos="709"/>
        </w:tabs>
        <w:ind w:firstLine="708"/>
        <w:rPr>
          <w:rFonts w:eastAsia="Calibri"/>
          <w:spacing w:val="5"/>
          <w:sz w:val="26"/>
          <w:szCs w:val="26"/>
          <w:lang w:eastAsia="en-US" w:bidi="en-US"/>
        </w:rPr>
      </w:pPr>
      <w:r w:rsidRPr="00AC1491">
        <w:rPr>
          <w:rFonts w:eastAsia="Calibri"/>
          <w:spacing w:val="5"/>
          <w:sz w:val="26"/>
          <w:szCs w:val="26"/>
          <w:lang w:eastAsia="en-US" w:bidi="en-US"/>
        </w:rPr>
        <w:t>доступ к интерфейсу должен предоставляется 24 часа в сутки, ежедневно,</w:t>
      </w:r>
      <w:r w:rsidRPr="00AC1491">
        <w:rPr>
          <w:rFonts w:eastAsia="Calibri"/>
          <w:spacing w:val="5"/>
          <w:sz w:val="26"/>
          <w:szCs w:val="26"/>
          <w:lang w:eastAsia="en-US" w:bidi="en-US"/>
        </w:rPr>
        <w:br/>
        <w:t>без перерывов;</w:t>
      </w:r>
    </w:p>
    <w:p w14:paraId="629D395F" w14:textId="77777777" w:rsidR="00AC1491" w:rsidRPr="00AC1491" w:rsidRDefault="00AC1491" w:rsidP="00AC1491">
      <w:pPr>
        <w:numPr>
          <w:ilvl w:val="0"/>
          <w:numId w:val="0"/>
        </w:numPr>
        <w:tabs>
          <w:tab w:val="clear" w:pos="567"/>
          <w:tab w:val="clear" w:pos="709"/>
        </w:tabs>
        <w:ind w:firstLine="708"/>
        <w:rPr>
          <w:rFonts w:eastAsia="Calibri"/>
          <w:spacing w:val="5"/>
          <w:sz w:val="26"/>
          <w:szCs w:val="26"/>
          <w:lang w:eastAsia="en-US" w:bidi="en-US"/>
        </w:rPr>
      </w:pPr>
      <w:r w:rsidRPr="00AC1491">
        <w:rPr>
          <w:rFonts w:eastAsia="Calibri"/>
          <w:spacing w:val="5"/>
          <w:sz w:val="26"/>
          <w:szCs w:val="26"/>
          <w:lang w:eastAsia="en-US" w:bidi="en-US"/>
        </w:rPr>
        <w:t>доступ должен быть организован через сеть «Интернет» без установки дополнительного программного обеспечения.</w:t>
      </w:r>
    </w:p>
    <w:p w14:paraId="44AEE952" w14:textId="77777777" w:rsidR="00AC1491" w:rsidRPr="00AC1491" w:rsidRDefault="00AC1491" w:rsidP="00AC1491">
      <w:pPr>
        <w:numPr>
          <w:ilvl w:val="0"/>
          <w:numId w:val="0"/>
        </w:numPr>
        <w:tabs>
          <w:tab w:val="clear" w:pos="567"/>
          <w:tab w:val="clear" w:pos="709"/>
        </w:tabs>
        <w:ind w:firstLine="709"/>
        <w:rPr>
          <w:rFonts w:eastAsia="Calibri"/>
          <w:sz w:val="26"/>
          <w:szCs w:val="26"/>
          <w:lang w:eastAsia="en-US"/>
        </w:rPr>
      </w:pPr>
      <w:r w:rsidRPr="00AC1491">
        <w:rPr>
          <w:rFonts w:eastAsia="Calibri"/>
          <w:sz w:val="26"/>
          <w:szCs w:val="26"/>
          <w:lang w:eastAsia="en-US"/>
        </w:rPr>
        <w:t xml:space="preserve">Заказанные дополнительные услуги активируются одновременно </w:t>
      </w:r>
      <w:r w:rsidRPr="00AC1491">
        <w:rPr>
          <w:rFonts w:eastAsia="Calibri"/>
          <w:sz w:val="26"/>
          <w:szCs w:val="26"/>
          <w:lang w:eastAsia="en-US"/>
        </w:rPr>
        <w:br/>
        <w:t xml:space="preserve">с включением доступа в Интернет. Плата за пользование Дополнительными услугами </w:t>
      </w:r>
      <w:r w:rsidRPr="00AC1491">
        <w:rPr>
          <w:rFonts w:eastAsia="Calibri"/>
          <w:sz w:val="26"/>
          <w:szCs w:val="26"/>
          <w:lang w:eastAsia="en-US"/>
        </w:rPr>
        <w:br/>
        <w:t>не взимается.</w:t>
      </w:r>
    </w:p>
    <w:p w14:paraId="0539D9A4" w14:textId="77777777" w:rsidR="00AC1491" w:rsidRPr="00AC1491" w:rsidRDefault="00AC1491" w:rsidP="00AC1491">
      <w:pPr>
        <w:numPr>
          <w:ilvl w:val="0"/>
          <w:numId w:val="0"/>
        </w:numPr>
        <w:tabs>
          <w:tab w:val="clear" w:pos="567"/>
          <w:tab w:val="clear" w:pos="709"/>
        </w:tabs>
        <w:ind w:firstLine="708"/>
        <w:rPr>
          <w:rFonts w:eastAsia="Calibri"/>
          <w:sz w:val="26"/>
          <w:szCs w:val="26"/>
          <w:lang w:eastAsia="en-US"/>
        </w:rPr>
      </w:pPr>
      <w:r w:rsidRPr="00AC1491">
        <w:rPr>
          <w:rFonts w:eastAsia="Calibri"/>
          <w:sz w:val="26"/>
          <w:szCs w:val="26"/>
          <w:lang w:eastAsia="en-US"/>
        </w:rPr>
        <w:t xml:space="preserve">4.2 </w:t>
      </w:r>
      <w:r w:rsidRPr="00AC1491">
        <w:rPr>
          <w:rFonts w:eastAsia="Calibri"/>
          <w:sz w:val="26"/>
          <w:szCs w:val="26"/>
          <w:lang w:val="en-US" w:eastAsia="en-US"/>
        </w:rPr>
        <w:t>Deep</w:t>
      </w:r>
      <w:r w:rsidRPr="00AC1491">
        <w:rPr>
          <w:rFonts w:eastAsia="Calibri"/>
          <w:sz w:val="26"/>
          <w:szCs w:val="26"/>
          <w:lang w:eastAsia="en-US"/>
        </w:rPr>
        <w:t xml:space="preserve"> </w:t>
      </w:r>
      <w:r w:rsidRPr="00AC1491">
        <w:rPr>
          <w:rFonts w:eastAsia="Calibri"/>
          <w:sz w:val="26"/>
          <w:szCs w:val="26"/>
          <w:lang w:val="en-US" w:eastAsia="en-US"/>
        </w:rPr>
        <w:t>Packet</w:t>
      </w:r>
      <w:r w:rsidRPr="00AC1491">
        <w:rPr>
          <w:rFonts w:eastAsia="Calibri"/>
          <w:sz w:val="26"/>
          <w:szCs w:val="26"/>
          <w:lang w:eastAsia="en-US"/>
        </w:rPr>
        <w:t xml:space="preserve"> </w:t>
      </w:r>
      <w:r w:rsidRPr="00AC1491">
        <w:rPr>
          <w:rFonts w:eastAsia="Calibri"/>
          <w:sz w:val="26"/>
          <w:szCs w:val="26"/>
          <w:lang w:val="en-US" w:eastAsia="en-US"/>
        </w:rPr>
        <w:t>Inspection</w:t>
      </w:r>
      <w:r w:rsidRPr="00AC1491">
        <w:rPr>
          <w:rFonts w:eastAsia="Calibri"/>
          <w:sz w:val="26"/>
          <w:szCs w:val="26"/>
          <w:lang w:eastAsia="en-US"/>
        </w:rPr>
        <w:t xml:space="preserve"> (</w:t>
      </w:r>
      <w:r w:rsidRPr="00AC1491">
        <w:rPr>
          <w:rFonts w:eastAsia="Calibri"/>
          <w:sz w:val="26"/>
          <w:szCs w:val="26"/>
          <w:lang w:val="en-US" w:eastAsia="en-US"/>
        </w:rPr>
        <w:t>DPI</w:t>
      </w:r>
      <w:r w:rsidRPr="00AC1491">
        <w:rPr>
          <w:rFonts w:eastAsia="Calibri"/>
          <w:sz w:val="26"/>
          <w:szCs w:val="26"/>
          <w:lang w:eastAsia="en-US"/>
        </w:rPr>
        <w:t>) - глубокий анализ трафика.</w:t>
      </w:r>
    </w:p>
    <w:p w14:paraId="175F1CCE" w14:textId="77777777" w:rsidR="00AC1491" w:rsidRPr="00AC1491" w:rsidRDefault="00AC1491" w:rsidP="00AC1491">
      <w:pPr>
        <w:numPr>
          <w:ilvl w:val="0"/>
          <w:numId w:val="0"/>
        </w:numPr>
        <w:tabs>
          <w:tab w:val="clear" w:pos="567"/>
          <w:tab w:val="clear" w:pos="709"/>
        </w:tabs>
        <w:ind w:firstLine="709"/>
        <w:rPr>
          <w:rFonts w:eastAsia="Calibri"/>
          <w:sz w:val="26"/>
          <w:szCs w:val="26"/>
          <w:lang w:eastAsia="en-US"/>
        </w:rPr>
      </w:pPr>
      <w:r w:rsidRPr="00AC1491">
        <w:rPr>
          <w:rFonts w:eastAsia="Calibri"/>
          <w:sz w:val="26"/>
          <w:szCs w:val="26"/>
          <w:lang w:eastAsia="en-US"/>
        </w:rPr>
        <w:t xml:space="preserve">Функциональность «DPI» применяется дополнительно к Услугам «Доступ </w:t>
      </w:r>
      <w:r w:rsidRPr="00AC1491">
        <w:rPr>
          <w:rFonts w:eastAsia="Calibri"/>
          <w:sz w:val="26"/>
          <w:szCs w:val="26"/>
          <w:lang w:eastAsia="en-US"/>
        </w:rPr>
        <w:br/>
        <w:t>в Интернет» и заказывается Заказчиком по мере необходимости.</w:t>
      </w:r>
    </w:p>
    <w:p w14:paraId="36E0D577" w14:textId="77777777" w:rsidR="00AC1491" w:rsidRPr="00AC1491" w:rsidRDefault="00AC1491" w:rsidP="00AC1491">
      <w:pPr>
        <w:numPr>
          <w:ilvl w:val="0"/>
          <w:numId w:val="0"/>
        </w:numPr>
        <w:tabs>
          <w:tab w:val="clear" w:pos="567"/>
          <w:tab w:val="clear" w:pos="709"/>
        </w:tabs>
        <w:ind w:firstLine="709"/>
        <w:rPr>
          <w:rFonts w:eastAsia="Calibri"/>
          <w:sz w:val="26"/>
          <w:szCs w:val="26"/>
          <w:lang w:eastAsia="en-US"/>
        </w:rPr>
      </w:pPr>
      <w:r w:rsidRPr="00AC1491">
        <w:rPr>
          <w:rFonts w:eastAsia="Calibri"/>
          <w:sz w:val="26"/>
          <w:szCs w:val="26"/>
          <w:lang w:eastAsia="en-US"/>
        </w:rPr>
        <w:t>Дополнительная функциональность «DPI» представляет собой систему на основе специального аппаратно-программного комплекса Исполнителя, через которую проходит трафик при предоставлении доступа к сети Интернет, и которая позволяет производить накопление статистических данных по содержимому проходящих через нее сетевых пакетов.</w:t>
      </w:r>
    </w:p>
    <w:p w14:paraId="6A6A0CC5" w14:textId="77777777" w:rsidR="00AC1491" w:rsidRPr="00AC1491" w:rsidRDefault="00AC1491" w:rsidP="00AC1491">
      <w:pPr>
        <w:numPr>
          <w:ilvl w:val="0"/>
          <w:numId w:val="0"/>
        </w:numPr>
        <w:tabs>
          <w:tab w:val="clear" w:pos="567"/>
          <w:tab w:val="clear" w:pos="709"/>
        </w:tabs>
        <w:spacing w:after="28"/>
        <w:ind w:firstLine="709"/>
        <w:rPr>
          <w:rFonts w:eastAsia="Calibri"/>
          <w:sz w:val="26"/>
          <w:szCs w:val="26"/>
          <w:lang w:eastAsia="en-US"/>
        </w:rPr>
      </w:pPr>
      <w:r w:rsidRPr="00AC1491">
        <w:rPr>
          <w:rFonts w:eastAsia="Calibri"/>
          <w:sz w:val="26"/>
          <w:szCs w:val="26"/>
          <w:lang w:eastAsia="en-US"/>
        </w:rPr>
        <w:t xml:space="preserve">Система «DPI» должна быть полностью реализована на оборудовании Исполнителя без установки дополнительных аппаратно-программных средств на оборудование Конечного пользователя, с помощью которого осуществляется доступ в Интернет. </w:t>
      </w:r>
      <w:r w:rsidRPr="00AC1491">
        <w:rPr>
          <w:rFonts w:eastAsia="Calibri"/>
          <w:sz w:val="26"/>
          <w:szCs w:val="26"/>
          <w:lang w:eastAsia="en-US"/>
        </w:rPr>
        <w:br/>
        <w:t xml:space="preserve">            Аппаратно-программный комплекс Исполнителя не должен ухудшать качество работы сервисов при доступе в Интернет.</w:t>
      </w:r>
    </w:p>
    <w:p w14:paraId="0178D9E8" w14:textId="77777777" w:rsidR="00AC1491" w:rsidRPr="00AC1491" w:rsidRDefault="00AC1491" w:rsidP="00AC1491">
      <w:pPr>
        <w:numPr>
          <w:ilvl w:val="0"/>
          <w:numId w:val="0"/>
        </w:numPr>
        <w:tabs>
          <w:tab w:val="clear" w:pos="567"/>
          <w:tab w:val="clear" w:pos="709"/>
        </w:tabs>
        <w:ind w:firstLine="709"/>
        <w:rPr>
          <w:b/>
          <w:sz w:val="26"/>
          <w:szCs w:val="26"/>
          <w:lang w:eastAsia="ru-RU"/>
        </w:rPr>
      </w:pPr>
      <w:r w:rsidRPr="00AC1491">
        <w:rPr>
          <w:b/>
          <w:sz w:val="26"/>
          <w:szCs w:val="26"/>
          <w:lang w:eastAsia="ru-RU"/>
        </w:rPr>
        <w:t>5. Специальные требования:</w:t>
      </w:r>
    </w:p>
    <w:p w14:paraId="144C41D2" w14:textId="77777777" w:rsidR="00AC1491" w:rsidRPr="00AC1491" w:rsidRDefault="00AC1491" w:rsidP="00AC1491">
      <w:pPr>
        <w:numPr>
          <w:ilvl w:val="1"/>
          <w:numId w:val="49"/>
        </w:numPr>
        <w:tabs>
          <w:tab w:val="clear" w:pos="567"/>
          <w:tab w:val="clear" w:pos="709"/>
        </w:tabs>
        <w:ind w:left="0" w:firstLine="709"/>
        <w:contextualSpacing/>
        <w:rPr>
          <w:sz w:val="26"/>
          <w:szCs w:val="26"/>
          <w:lang w:eastAsia="ru-RU"/>
        </w:rPr>
      </w:pPr>
      <w:r w:rsidRPr="00AC1491">
        <w:rPr>
          <w:sz w:val="26"/>
          <w:szCs w:val="26"/>
          <w:lang w:eastAsia="ru-RU"/>
        </w:rPr>
        <w:lastRenderedPageBreak/>
        <w:t>Требования к тарифному плану (тарифное предложение):</w:t>
      </w:r>
    </w:p>
    <w:p w14:paraId="4C85D308" w14:textId="77777777" w:rsidR="00AC1491" w:rsidRPr="00AC1491" w:rsidRDefault="00AC1491" w:rsidP="00AC1491">
      <w:pPr>
        <w:numPr>
          <w:ilvl w:val="0"/>
          <w:numId w:val="0"/>
        </w:numPr>
        <w:tabs>
          <w:tab w:val="clear" w:pos="567"/>
          <w:tab w:val="clear" w:pos="709"/>
        </w:tabs>
        <w:spacing w:after="160"/>
        <w:ind w:firstLine="709"/>
        <w:contextualSpacing/>
        <w:rPr>
          <w:rFonts w:eastAsia="Calibri"/>
          <w:sz w:val="26"/>
          <w:szCs w:val="26"/>
          <w:lang w:eastAsia="en-US"/>
        </w:rPr>
      </w:pPr>
      <w:r w:rsidRPr="00AC1491">
        <w:rPr>
          <w:rFonts w:eastAsia="Calibri"/>
          <w:spacing w:val="-2"/>
          <w:sz w:val="26"/>
          <w:szCs w:val="26"/>
          <w:lang w:eastAsia="en-US"/>
        </w:rPr>
        <w:t>стоимость услуг передачи данных (Интернет) определяется по тарифам Оператора (абонентская плата, разовые платежи) безлимитный тариф</w:t>
      </w:r>
      <w:r w:rsidRPr="00AC1491">
        <w:rPr>
          <w:rFonts w:eastAsia="Calibri"/>
          <w:sz w:val="26"/>
          <w:szCs w:val="26"/>
          <w:lang w:eastAsia="en-US"/>
        </w:rPr>
        <w:t>.</w:t>
      </w:r>
    </w:p>
    <w:p w14:paraId="44FDB2A9" w14:textId="77777777" w:rsidR="00AC1491" w:rsidRPr="00AC1491" w:rsidRDefault="00AC1491" w:rsidP="00AC1491">
      <w:pPr>
        <w:numPr>
          <w:ilvl w:val="0"/>
          <w:numId w:val="46"/>
        </w:numPr>
        <w:tabs>
          <w:tab w:val="clear" w:pos="567"/>
          <w:tab w:val="clear" w:pos="709"/>
        </w:tabs>
        <w:spacing w:after="160"/>
        <w:ind w:left="0" w:firstLine="709"/>
        <w:contextualSpacing/>
        <w:jc w:val="left"/>
        <w:rPr>
          <w:rFonts w:eastAsia="Calibri"/>
          <w:b/>
          <w:sz w:val="26"/>
          <w:szCs w:val="26"/>
          <w:lang w:eastAsia="en-US"/>
        </w:rPr>
      </w:pPr>
      <w:r w:rsidRPr="00AC1491">
        <w:rPr>
          <w:rFonts w:eastAsia="Calibri"/>
          <w:b/>
          <w:sz w:val="26"/>
          <w:szCs w:val="26"/>
          <w:lang w:eastAsia="en-US"/>
        </w:rPr>
        <w:t>Требования, предъявляемые к Исполнителю</w:t>
      </w:r>
    </w:p>
    <w:p w14:paraId="53BBC9F8" w14:textId="77777777" w:rsidR="00AC1491" w:rsidRPr="00AC1491" w:rsidRDefault="00AC1491" w:rsidP="00AC1491">
      <w:pPr>
        <w:numPr>
          <w:ilvl w:val="1"/>
          <w:numId w:val="46"/>
        </w:numPr>
        <w:tabs>
          <w:tab w:val="clear" w:pos="567"/>
          <w:tab w:val="left" w:pos="1134"/>
        </w:tabs>
        <w:ind w:left="0" w:firstLine="709"/>
        <w:contextualSpacing/>
        <w:rPr>
          <w:bCs/>
          <w:sz w:val="26"/>
          <w:szCs w:val="26"/>
          <w:lang w:eastAsia="ru-RU"/>
        </w:rPr>
      </w:pPr>
      <w:r w:rsidRPr="00AC1491">
        <w:rPr>
          <w:bCs/>
          <w:sz w:val="26"/>
          <w:szCs w:val="26"/>
          <w:lang w:eastAsia="ru-RU"/>
        </w:rPr>
        <w:t xml:space="preserve">Исполнитель должен обеспечить уровень защиты информации </w:t>
      </w:r>
      <w:r w:rsidRPr="00AC1491">
        <w:rPr>
          <w:bCs/>
          <w:sz w:val="26"/>
          <w:szCs w:val="26"/>
          <w:lang w:eastAsia="ru-RU"/>
        </w:rPr>
        <w:br/>
        <w:t xml:space="preserve">на магистральной сети не ниже, чем по классу 1 Г (Руководящий документ Гостехкомиссии России: «Автоматизированные системы. Защита от несанкционированного доступа </w:t>
      </w:r>
      <w:r w:rsidRPr="00AC1491">
        <w:rPr>
          <w:bCs/>
          <w:sz w:val="26"/>
          <w:szCs w:val="26"/>
          <w:lang w:eastAsia="ru-RU"/>
        </w:rPr>
        <w:br/>
        <w:t xml:space="preserve">к информации. Классификация автоматизированных систем и требования по защите информации»), а также наличие </w:t>
      </w:r>
      <w:r w:rsidRPr="00AC1491">
        <w:rPr>
          <w:sz w:val="26"/>
          <w:szCs w:val="26"/>
          <w:lang w:eastAsia="ru-RU"/>
        </w:rPr>
        <w:t>технических средств СОРМ на используемом коммутационном оборудовании (приказ Мининформсвязи РФ от 16.01.2008 № 6).</w:t>
      </w:r>
    </w:p>
    <w:p w14:paraId="6640215B" w14:textId="77777777" w:rsidR="00AC1491" w:rsidRPr="00AC1491" w:rsidRDefault="00AC1491" w:rsidP="00AC1491">
      <w:pPr>
        <w:numPr>
          <w:ilvl w:val="1"/>
          <w:numId w:val="46"/>
        </w:numPr>
        <w:tabs>
          <w:tab w:val="clear" w:pos="567"/>
          <w:tab w:val="left" w:pos="1134"/>
        </w:tabs>
        <w:ind w:left="0" w:firstLine="709"/>
        <w:contextualSpacing/>
        <w:rPr>
          <w:bCs/>
          <w:sz w:val="26"/>
          <w:szCs w:val="26"/>
          <w:lang w:eastAsia="ru-RU"/>
        </w:rPr>
      </w:pPr>
      <w:r w:rsidRPr="00AC1491">
        <w:rPr>
          <w:sz w:val="26"/>
          <w:szCs w:val="26"/>
          <w:lang w:eastAsia="ru-RU"/>
        </w:rPr>
        <w:t>Исполнитель должен иметь следующие лицензии и разрешительные документы на осуществление деятельности в области услуг связи:</w:t>
      </w:r>
    </w:p>
    <w:p w14:paraId="454CA056" w14:textId="77777777" w:rsidR="00AC1491" w:rsidRPr="00AC1491" w:rsidRDefault="00AC1491" w:rsidP="00AC1491">
      <w:pPr>
        <w:numPr>
          <w:ilvl w:val="0"/>
          <w:numId w:val="0"/>
        </w:numPr>
        <w:tabs>
          <w:tab w:val="clear" w:pos="567"/>
          <w:tab w:val="clear" w:pos="709"/>
        </w:tabs>
        <w:ind w:firstLine="709"/>
        <w:rPr>
          <w:sz w:val="26"/>
          <w:szCs w:val="26"/>
          <w:lang w:eastAsia="en-US" w:bidi="en-US"/>
        </w:rPr>
      </w:pPr>
      <w:r w:rsidRPr="00AC1491">
        <w:rPr>
          <w:spacing w:val="5"/>
          <w:sz w:val="26"/>
          <w:szCs w:val="26"/>
          <w:lang w:eastAsia="en-US" w:bidi="en-US"/>
        </w:rPr>
        <w:t>лицензия Федеральной службы по надзору в сфере связи на услуги связи</w:t>
      </w:r>
      <w:r w:rsidRPr="00AC1491">
        <w:rPr>
          <w:spacing w:val="5"/>
          <w:sz w:val="26"/>
          <w:szCs w:val="26"/>
          <w:lang w:eastAsia="en-US" w:bidi="en-US"/>
        </w:rPr>
        <w:br/>
        <w:t xml:space="preserve">по передаче данных, за исключением услуг связи по передаче данных для целей передачи голосовой информации (Федеральный Закон от 07.07.2003 № 126-ФЗ </w:t>
      </w:r>
      <w:r w:rsidRPr="00AC1491">
        <w:rPr>
          <w:spacing w:val="5"/>
          <w:sz w:val="26"/>
          <w:szCs w:val="26"/>
          <w:lang w:eastAsia="en-US" w:bidi="en-US"/>
        </w:rPr>
        <w:br/>
        <w:t>«О связи», постановление Правительства Российской Федерации от 30.12.2020 № 2385</w:t>
      </w:r>
      <w:r w:rsidRPr="00AC1491">
        <w:rPr>
          <w:spacing w:val="5"/>
          <w:sz w:val="26"/>
          <w:szCs w:val="26"/>
          <w:lang w:eastAsia="en-US" w:bidi="en-US"/>
        </w:rPr>
        <w:br/>
        <w:t>«О лицензировании деятельности в области оказания услуг связи и признании утратившими силу некоторых актов Правительства Российской Федерации» (вместе</w:t>
      </w:r>
      <w:r w:rsidRPr="00AC1491">
        <w:rPr>
          <w:spacing w:val="5"/>
          <w:sz w:val="26"/>
          <w:szCs w:val="26"/>
          <w:lang w:eastAsia="en-US" w:bidi="en-US"/>
        </w:rPr>
        <w:br/>
        <w:t>с Положением о лицензировании деятельности в области оказания услуг связи);</w:t>
      </w:r>
    </w:p>
    <w:p w14:paraId="27AFDBE2" w14:textId="77777777" w:rsidR="00AC1491" w:rsidRPr="00AC1491" w:rsidRDefault="00AC1491" w:rsidP="00AC1491">
      <w:pPr>
        <w:numPr>
          <w:ilvl w:val="0"/>
          <w:numId w:val="0"/>
        </w:numPr>
        <w:tabs>
          <w:tab w:val="clear" w:pos="567"/>
          <w:tab w:val="clear" w:pos="709"/>
        </w:tabs>
        <w:ind w:firstLine="709"/>
        <w:rPr>
          <w:spacing w:val="5"/>
          <w:sz w:val="26"/>
          <w:szCs w:val="26"/>
          <w:lang w:eastAsia="en-US" w:bidi="en-US"/>
        </w:rPr>
      </w:pPr>
      <w:r w:rsidRPr="00AC1491">
        <w:rPr>
          <w:spacing w:val="5"/>
          <w:sz w:val="26"/>
          <w:szCs w:val="26"/>
          <w:lang w:eastAsia="en-US" w:bidi="en-US"/>
        </w:rPr>
        <w:t>лицензия Федеральной службы по надзору в сфере связи на телематические услуги связи (Федеральный Закон от 07.07.2003 № 126-ФЗ «О связи», постановление Правительства Российской Федерации от 30.12.2020 № 2385 «О лицензировании деятельности в области оказания услуг связи и признании утратившими силу некоторых актов Правительства Российской Федерации» (вместе с Положением о лицензировании деятельности в области оказания услуг связи);</w:t>
      </w:r>
    </w:p>
    <w:p w14:paraId="2093425F" w14:textId="77777777" w:rsidR="00AC1491" w:rsidRPr="00AC1491" w:rsidRDefault="00AC1491" w:rsidP="00AC1491">
      <w:pPr>
        <w:numPr>
          <w:ilvl w:val="0"/>
          <w:numId w:val="0"/>
        </w:numPr>
        <w:tabs>
          <w:tab w:val="clear" w:pos="567"/>
          <w:tab w:val="clear" w:pos="709"/>
        </w:tabs>
        <w:ind w:firstLine="709"/>
        <w:rPr>
          <w:sz w:val="26"/>
          <w:szCs w:val="26"/>
          <w:lang w:eastAsia="ru-RU"/>
        </w:rPr>
      </w:pPr>
      <w:r w:rsidRPr="00AC1491">
        <w:rPr>
          <w:sz w:val="26"/>
          <w:szCs w:val="26"/>
          <w:lang w:eastAsia="ru-RU"/>
        </w:rPr>
        <w:t>сертификат соответствия АСР (автоматизированной системы расчетов) Оператора согласно Правилам применения автоматизированных систем расчетов, утвержденных приказом Мининформсвязи РФ от 02.07.2007 № 73.</w:t>
      </w:r>
    </w:p>
    <w:p w14:paraId="4C66051C" w14:textId="77777777" w:rsidR="00AC1491" w:rsidRPr="00AC1491" w:rsidRDefault="00AC1491" w:rsidP="00AC1491">
      <w:pPr>
        <w:numPr>
          <w:ilvl w:val="0"/>
          <w:numId w:val="0"/>
        </w:numPr>
        <w:jc w:val="left"/>
        <w:rPr>
          <w:sz w:val="26"/>
          <w:szCs w:val="26"/>
        </w:rPr>
      </w:pPr>
    </w:p>
    <w:p w14:paraId="00DEF1C5" w14:textId="77777777" w:rsidR="00AC1491" w:rsidRPr="00AC1491" w:rsidRDefault="00AC1491" w:rsidP="00AC1491">
      <w:pPr>
        <w:numPr>
          <w:ilvl w:val="0"/>
          <w:numId w:val="0"/>
        </w:numPr>
        <w:jc w:val="left"/>
        <w:rPr>
          <w:sz w:val="26"/>
          <w:szCs w:val="26"/>
        </w:rPr>
      </w:pPr>
    </w:p>
    <w:p w14:paraId="03EDC9F1" w14:textId="77777777" w:rsidR="00AC1491" w:rsidRPr="00AC1491" w:rsidRDefault="00AC1491" w:rsidP="00AC1491">
      <w:pPr>
        <w:numPr>
          <w:ilvl w:val="0"/>
          <w:numId w:val="0"/>
        </w:numPr>
        <w:jc w:val="left"/>
        <w:rPr>
          <w:sz w:val="26"/>
          <w:szCs w:val="26"/>
        </w:rPr>
      </w:pPr>
    </w:p>
    <w:p w14:paraId="5468DEF1" w14:textId="77777777" w:rsidR="00AC1491" w:rsidRPr="00AC1491" w:rsidRDefault="00AC1491" w:rsidP="00AC1491">
      <w:pPr>
        <w:numPr>
          <w:ilvl w:val="0"/>
          <w:numId w:val="0"/>
        </w:numPr>
        <w:jc w:val="left"/>
        <w:rPr>
          <w:sz w:val="26"/>
          <w:szCs w:val="26"/>
        </w:rPr>
      </w:pPr>
    </w:p>
    <w:p w14:paraId="563DB852" w14:textId="77777777" w:rsidR="00AC1491" w:rsidRPr="00AC1491" w:rsidRDefault="00AC1491" w:rsidP="00AC1491">
      <w:pPr>
        <w:numPr>
          <w:ilvl w:val="0"/>
          <w:numId w:val="0"/>
        </w:numPr>
        <w:jc w:val="left"/>
        <w:rPr>
          <w:sz w:val="26"/>
          <w:szCs w:val="26"/>
        </w:rPr>
      </w:pPr>
    </w:p>
    <w:p w14:paraId="18D50A8B" w14:textId="77777777" w:rsidR="00AC1491" w:rsidRPr="00AC1491" w:rsidRDefault="00AC1491" w:rsidP="00AC1491">
      <w:pPr>
        <w:numPr>
          <w:ilvl w:val="0"/>
          <w:numId w:val="0"/>
        </w:numPr>
        <w:jc w:val="left"/>
        <w:rPr>
          <w:sz w:val="26"/>
          <w:szCs w:val="26"/>
        </w:rPr>
      </w:pPr>
    </w:p>
    <w:p w14:paraId="4002276D" w14:textId="77777777" w:rsidR="00AC1491" w:rsidRPr="00AC1491" w:rsidRDefault="00AC1491" w:rsidP="00AC1491">
      <w:pPr>
        <w:numPr>
          <w:ilvl w:val="0"/>
          <w:numId w:val="0"/>
        </w:numPr>
        <w:jc w:val="left"/>
        <w:rPr>
          <w:sz w:val="26"/>
          <w:szCs w:val="26"/>
        </w:rPr>
      </w:pPr>
    </w:p>
    <w:p w14:paraId="2DAF4B87" w14:textId="77777777" w:rsidR="00AC1491" w:rsidRPr="00AC1491" w:rsidRDefault="00AC1491" w:rsidP="00AC1491">
      <w:pPr>
        <w:numPr>
          <w:ilvl w:val="0"/>
          <w:numId w:val="0"/>
        </w:numPr>
        <w:jc w:val="left"/>
        <w:rPr>
          <w:sz w:val="26"/>
          <w:szCs w:val="26"/>
        </w:rPr>
      </w:pPr>
    </w:p>
    <w:p w14:paraId="38F14619" w14:textId="77777777" w:rsidR="00AC1491" w:rsidRPr="00AC1491" w:rsidRDefault="00AC1491" w:rsidP="00AC1491">
      <w:pPr>
        <w:pageBreakBefore/>
        <w:widowControl w:val="0"/>
        <w:numPr>
          <w:ilvl w:val="0"/>
          <w:numId w:val="0"/>
        </w:numPr>
        <w:tabs>
          <w:tab w:val="clear" w:pos="567"/>
          <w:tab w:val="clear" w:pos="709"/>
        </w:tabs>
        <w:ind w:left="709"/>
        <w:jc w:val="right"/>
        <w:rPr>
          <w:color w:val="000000"/>
          <w:sz w:val="26"/>
          <w:szCs w:val="26"/>
          <w:lang w:eastAsia="ru-RU"/>
        </w:rPr>
      </w:pPr>
      <w:r w:rsidRPr="00AC1491">
        <w:rPr>
          <w:color w:val="000000"/>
          <w:sz w:val="26"/>
          <w:szCs w:val="26"/>
          <w:lang w:eastAsia="ru-RU"/>
        </w:rPr>
        <w:lastRenderedPageBreak/>
        <w:t xml:space="preserve">Приложение </w:t>
      </w:r>
    </w:p>
    <w:p w14:paraId="1B1AEE92" w14:textId="77777777" w:rsidR="00AC1491" w:rsidRPr="00AC1491" w:rsidRDefault="00AC1491" w:rsidP="00AC1491">
      <w:pPr>
        <w:numPr>
          <w:ilvl w:val="0"/>
          <w:numId w:val="0"/>
        </w:numPr>
        <w:tabs>
          <w:tab w:val="clear" w:pos="567"/>
          <w:tab w:val="clear" w:pos="709"/>
        </w:tabs>
        <w:ind w:left="709"/>
        <w:jc w:val="right"/>
        <w:rPr>
          <w:color w:val="000000"/>
          <w:sz w:val="26"/>
          <w:szCs w:val="26"/>
          <w:lang w:eastAsia="ru-RU"/>
        </w:rPr>
      </w:pPr>
      <w:r w:rsidRPr="00AC1491">
        <w:rPr>
          <w:color w:val="000000"/>
          <w:sz w:val="26"/>
          <w:szCs w:val="26"/>
          <w:lang w:eastAsia="ru-RU"/>
        </w:rPr>
        <w:t xml:space="preserve">к Техническому заданию </w:t>
      </w:r>
    </w:p>
    <w:p w14:paraId="733F276F" w14:textId="77777777" w:rsidR="00AC1491" w:rsidRPr="00AC1491" w:rsidRDefault="00AC1491" w:rsidP="00AC1491">
      <w:pPr>
        <w:widowControl w:val="0"/>
        <w:numPr>
          <w:ilvl w:val="0"/>
          <w:numId w:val="0"/>
        </w:numPr>
        <w:tabs>
          <w:tab w:val="clear" w:pos="567"/>
          <w:tab w:val="clear" w:pos="709"/>
        </w:tabs>
        <w:ind w:right="141"/>
        <w:jc w:val="right"/>
        <w:rPr>
          <w:sz w:val="26"/>
          <w:szCs w:val="26"/>
          <w:lang w:eastAsia="ru-RU"/>
        </w:rPr>
      </w:pPr>
    </w:p>
    <w:p w14:paraId="58D8C9B4" w14:textId="77777777" w:rsidR="00AC1491" w:rsidRPr="00AC1491" w:rsidRDefault="00AC1491" w:rsidP="00AC1491">
      <w:pPr>
        <w:widowControl w:val="0"/>
        <w:numPr>
          <w:ilvl w:val="0"/>
          <w:numId w:val="0"/>
        </w:numPr>
        <w:tabs>
          <w:tab w:val="clear" w:pos="567"/>
          <w:tab w:val="clear" w:pos="709"/>
        </w:tabs>
        <w:ind w:right="141"/>
        <w:jc w:val="right"/>
        <w:rPr>
          <w:sz w:val="26"/>
          <w:szCs w:val="26"/>
          <w:lang w:eastAsia="ru-RU"/>
        </w:rPr>
      </w:pPr>
      <w:r w:rsidRPr="00AC1491">
        <w:rPr>
          <w:sz w:val="26"/>
          <w:szCs w:val="26"/>
          <w:lang w:eastAsia="ru-RU"/>
        </w:rPr>
        <w:t>ФОРМА</w:t>
      </w:r>
    </w:p>
    <w:p w14:paraId="0FBEEC50" w14:textId="77777777" w:rsidR="00AC1491" w:rsidRPr="00AC1491" w:rsidRDefault="00AC1491" w:rsidP="00AC1491">
      <w:pPr>
        <w:widowControl w:val="0"/>
        <w:numPr>
          <w:ilvl w:val="0"/>
          <w:numId w:val="0"/>
        </w:numPr>
        <w:tabs>
          <w:tab w:val="clear" w:pos="567"/>
          <w:tab w:val="clear" w:pos="709"/>
        </w:tabs>
        <w:jc w:val="center"/>
        <w:rPr>
          <w:sz w:val="26"/>
          <w:szCs w:val="26"/>
          <w:lang w:eastAsia="ru-RU"/>
        </w:rPr>
      </w:pPr>
    </w:p>
    <w:p w14:paraId="2A7C7E73" w14:textId="77777777" w:rsidR="00AC1491" w:rsidRPr="00AC1491" w:rsidRDefault="00AC1491" w:rsidP="00AC1491">
      <w:pPr>
        <w:widowControl w:val="0"/>
        <w:numPr>
          <w:ilvl w:val="0"/>
          <w:numId w:val="0"/>
        </w:numPr>
        <w:tabs>
          <w:tab w:val="clear" w:pos="567"/>
          <w:tab w:val="clear" w:pos="709"/>
        </w:tabs>
        <w:jc w:val="center"/>
        <w:rPr>
          <w:sz w:val="26"/>
          <w:szCs w:val="26"/>
          <w:lang w:eastAsia="ru-RU"/>
        </w:rPr>
      </w:pPr>
      <w:r w:rsidRPr="00AC1491">
        <w:rPr>
          <w:sz w:val="26"/>
          <w:szCs w:val="26"/>
          <w:lang w:eastAsia="ru-RU"/>
        </w:rPr>
        <w:t>АКТ № __</w:t>
      </w:r>
    </w:p>
    <w:p w14:paraId="050BBCE6" w14:textId="77777777" w:rsidR="00AC1491" w:rsidRPr="00AC1491" w:rsidRDefault="00AC1491" w:rsidP="00AC1491">
      <w:pPr>
        <w:widowControl w:val="0"/>
        <w:numPr>
          <w:ilvl w:val="0"/>
          <w:numId w:val="0"/>
        </w:numPr>
        <w:tabs>
          <w:tab w:val="clear" w:pos="567"/>
          <w:tab w:val="clear" w:pos="709"/>
        </w:tabs>
        <w:jc w:val="center"/>
        <w:rPr>
          <w:sz w:val="26"/>
          <w:szCs w:val="26"/>
          <w:lang w:eastAsia="ru-RU"/>
        </w:rPr>
      </w:pPr>
      <w:r w:rsidRPr="00AC1491">
        <w:rPr>
          <w:sz w:val="26"/>
          <w:szCs w:val="26"/>
          <w:lang w:eastAsia="ru-RU"/>
        </w:rPr>
        <w:t>сдачи-приемки услуг</w:t>
      </w:r>
    </w:p>
    <w:p w14:paraId="2E5A8318" w14:textId="77777777" w:rsidR="00AC1491" w:rsidRPr="00AC1491" w:rsidRDefault="00AC1491" w:rsidP="00AC1491">
      <w:pPr>
        <w:widowControl w:val="0"/>
        <w:numPr>
          <w:ilvl w:val="0"/>
          <w:numId w:val="0"/>
        </w:numPr>
        <w:tabs>
          <w:tab w:val="clear" w:pos="567"/>
          <w:tab w:val="clear" w:pos="709"/>
        </w:tabs>
        <w:spacing w:after="120"/>
        <w:jc w:val="center"/>
        <w:rPr>
          <w:sz w:val="26"/>
          <w:szCs w:val="26"/>
          <w:lang w:eastAsia="ru-RU"/>
        </w:rPr>
      </w:pPr>
      <w:r w:rsidRPr="00AC1491">
        <w:rPr>
          <w:sz w:val="26"/>
          <w:szCs w:val="26"/>
          <w:lang w:eastAsia="ru-RU"/>
        </w:rPr>
        <w:t>к контракту от «____» _____2026 г. № __</w:t>
      </w:r>
    </w:p>
    <w:p w14:paraId="61640AC1" w14:textId="77777777" w:rsidR="00AC1491" w:rsidRPr="00AC1491" w:rsidRDefault="00AC1491" w:rsidP="00AC1491">
      <w:pPr>
        <w:widowControl w:val="0"/>
        <w:numPr>
          <w:ilvl w:val="0"/>
          <w:numId w:val="0"/>
        </w:numPr>
        <w:tabs>
          <w:tab w:val="clear" w:pos="567"/>
          <w:tab w:val="clear" w:pos="709"/>
        </w:tabs>
        <w:spacing w:after="120"/>
        <w:jc w:val="center"/>
        <w:rPr>
          <w:sz w:val="26"/>
          <w:szCs w:val="26"/>
          <w:lang w:eastAsia="ru-RU"/>
        </w:rPr>
      </w:pPr>
    </w:p>
    <w:p w14:paraId="55FD828D" w14:textId="77777777" w:rsidR="00AC1491" w:rsidRPr="00AC1491" w:rsidRDefault="00AC1491" w:rsidP="00AC1491">
      <w:pPr>
        <w:widowControl w:val="0"/>
        <w:numPr>
          <w:ilvl w:val="0"/>
          <w:numId w:val="0"/>
        </w:numPr>
        <w:tabs>
          <w:tab w:val="clear" w:pos="567"/>
          <w:tab w:val="clear" w:pos="709"/>
        </w:tabs>
        <w:ind w:firstLine="708"/>
        <w:rPr>
          <w:sz w:val="26"/>
          <w:szCs w:val="26"/>
          <w:lang w:eastAsia="ru-RU"/>
        </w:rPr>
      </w:pPr>
      <w:r w:rsidRPr="00AC1491">
        <w:rPr>
          <w:sz w:val="26"/>
          <w:szCs w:val="26"/>
          <w:lang w:eastAsia="ru-RU"/>
        </w:rPr>
        <w:t xml:space="preserve">Федеральная пробирная палата, именуемая в дальнейшем «Заказчик», в лице _______________, действующего на основании ______________, с одной стороны, </w:t>
      </w:r>
      <w:r w:rsidRPr="00AC1491">
        <w:rPr>
          <w:sz w:val="26"/>
          <w:szCs w:val="26"/>
          <w:lang w:eastAsia="ru-RU"/>
        </w:rPr>
        <w:br/>
        <w:t>и ___________, именуемое в дальнейшем «Исполнитель», в лице _______, действующего</w:t>
      </w:r>
      <w:r w:rsidRPr="00AC1491">
        <w:rPr>
          <w:sz w:val="26"/>
          <w:szCs w:val="26"/>
          <w:lang w:eastAsia="ru-RU"/>
        </w:rPr>
        <w:br/>
        <w:t>на основании __________, с другой стороны, совместно именуемые в дальнейшем «Стороны», составили акт о нижеследующем:</w:t>
      </w:r>
    </w:p>
    <w:p w14:paraId="79863F66" w14:textId="77777777" w:rsidR="00AC1491" w:rsidRPr="00AC1491" w:rsidRDefault="00AC1491" w:rsidP="00AC1491">
      <w:pPr>
        <w:widowControl w:val="0"/>
        <w:numPr>
          <w:ilvl w:val="0"/>
          <w:numId w:val="0"/>
        </w:numPr>
        <w:tabs>
          <w:tab w:val="clear" w:pos="567"/>
          <w:tab w:val="clear" w:pos="709"/>
        </w:tabs>
        <w:ind w:firstLine="708"/>
        <w:rPr>
          <w:sz w:val="26"/>
          <w:szCs w:val="26"/>
          <w:lang w:eastAsia="ru-RU"/>
        </w:rPr>
      </w:pPr>
      <w:r w:rsidRPr="00AC1491">
        <w:rPr>
          <w:sz w:val="26"/>
          <w:szCs w:val="26"/>
          <w:lang w:eastAsia="ru-RU"/>
        </w:rPr>
        <w:t xml:space="preserve">1. В соответствии с контрактом от «____» _______202_ г. № _____________ </w:t>
      </w:r>
      <w:r w:rsidRPr="00AC1491">
        <w:rPr>
          <w:sz w:val="26"/>
          <w:szCs w:val="26"/>
          <w:lang w:eastAsia="ru-RU"/>
        </w:rPr>
        <w:br/>
        <w:t>(далее – Контракт) Исполнитель выполнил свои обязательства по оказанию услуг __________ (далее – Услуги).</w:t>
      </w:r>
    </w:p>
    <w:p w14:paraId="2E3B26A4" w14:textId="77777777" w:rsidR="00AC1491" w:rsidRPr="00AC1491" w:rsidRDefault="00AC1491" w:rsidP="00AC1491">
      <w:pPr>
        <w:widowControl w:val="0"/>
        <w:numPr>
          <w:ilvl w:val="0"/>
          <w:numId w:val="0"/>
        </w:numPr>
        <w:tabs>
          <w:tab w:val="clear" w:pos="567"/>
          <w:tab w:val="clear" w:pos="709"/>
        </w:tabs>
        <w:ind w:firstLine="708"/>
        <w:rPr>
          <w:sz w:val="26"/>
          <w:szCs w:val="26"/>
          <w:lang w:eastAsia="ru-RU"/>
        </w:rPr>
      </w:pPr>
      <w:r w:rsidRPr="00AC1491">
        <w:rPr>
          <w:sz w:val="26"/>
          <w:szCs w:val="26"/>
          <w:lang w:eastAsia="ru-RU"/>
        </w:rPr>
        <w:t>2. Общая стоимость оказанных Услуг составляет _________ рублей (_______ рублей __ копеек).</w:t>
      </w:r>
    </w:p>
    <w:p w14:paraId="2E461B59" w14:textId="77777777" w:rsidR="00AC1491" w:rsidRPr="00AC1491" w:rsidRDefault="00AC1491" w:rsidP="00AC1491">
      <w:pPr>
        <w:widowControl w:val="0"/>
        <w:numPr>
          <w:ilvl w:val="0"/>
          <w:numId w:val="0"/>
        </w:numPr>
        <w:tabs>
          <w:tab w:val="clear" w:pos="567"/>
          <w:tab w:val="clear" w:pos="709"/>
        </w:tabs>
        <w:ind w:firstLine="708"/>
        <w:rPr>
          <w:sz w:val="26"/>
          <w:szCs w:val="26"/>
          <w:lang w:eastAsia="ru-RU"/>
        </w:rPr>
      </w:pPr>
      <w:r w:rsidRPr="00AC1491">
        <w:rPr>
          <w:sz w:val="26"/>
          <w:szCs w:val="26"/>
          <w:lang w:eastAsia="ru-RU"/>
        </w:rPr>
        <w:t xml:space="preserve">3. </w:t>
      </w:r>
      <w:proofErr w:type="gramStart"/>
      <w:r w:rsidRPr="00AC1491">
        <w:rPr>
          <w:sz w:val="26"/>
          <w:szCs w:val="26"/>
          <w:lang w:eastAsia="ru-RU"/>
        </w:rPr>
        <w:t>Услуги согласно Контракту</w:t>
      </w:r>
      <w:proofErr w:type="gramEnd"/>
      <w:r w:rsidRPr="00AC1491">
        <w:rPr>
          <w:sz w:val="26"/>
          <w:szCs w:val="26"/>
          <w:lang w:eastAsia="ru-RU"/>
        </w:rPr>
        <w:t xml:space="preserve"> должны быть оказаны с «__» ____ по «__» ____ </w:t>
      </w:r>
      <w:r w:rsidRPr="00AC1491">
        <w:rPr>
          <w:sz w:val="26"/>
          <w:szCs w:val="26"/>
          <w:lang w:eastAsia="ru-RU"/>
        </w:rPr>
        <w:br/>
        <w:t>202_ г.</w:t>
      </w:r>
      <w:proofErr w:type="gramStart"/>
      <w:r w:rsidRPr="00AC1491">
        <w:rPr>
          <w:sz w:val="26"/>
          <w:szCs w:val="26"/>
          <w:lang w:eastAsia="ru-RU"/>
        </w:rPr>
        <w:t>,  фактически</w:t>
      </w:r>
      <w:proofErr w:type="gramEnd"/>
      <w:r w:rsidRPr="00AC1491">
        <w:rPr>
          <w:sz w:val="26"/>
          <w:szCs w:val="26"/>
          <w:lang w:eastAsia="ru-RU"/>
        </w:rPr>
        <w:t xml:space="preserve"> Услуги оказаны «___» _______202_ г.</w:t>
      </w:r>
    </w:p>
    <w:p w14:paraId="529400E5" w14:textId="77777777" w:rsidR="00AC1491" w:rsidRPr="00AC1491" w:rsidRDefault="00AC1491" w:rsidP="00AC1491">
      <w:pPr>
        <w:widowControl w:val="0"/>
        <w:numPr>
          <w:ilvl w:val="0"/>
          <w:numId w:val="0"/>
        </w:numPr>
        <w:tabs>
          <w:tab w:val="clear" w:pos="567"/>
          <w:tab w:val="clear" w:pos="709"/>
        </w:tabs>
        <w:ind w:firstLine="708"/>
        <w:rPr>
          <w:sz w:val="26"/>
          <w:szCs w:val="26"/>
          <w:lang w:eastAsia="ru-RU"/>
        </w:rPr>
      </w:pPr>
      <w:r w:rsidRPr="00AC1491">
        <w:rPr>
          <w:sz w:val="26"/>
          <w:szCs w:val="26"/>
          <w:lang w:eastAsia="ru-RU"/>
        </w:rPr>
        <w:t>4. Оказанные Услуги (соответствуют / не соответствуют) по объему, составу, содержанию, срокам, качеству условиям Контракта.</w:t>
      </w:r>
    </w:p>
    <w:p w14:paraId="12F329AF" w14:textId="77777777" w:rsidR="00AC1491" w:rsidRPr="00AC1491" w:rsidRDefault="00AC1491" w:rsidP="00AC1491">
      <w:pPr>
        <w:widowControl w:val="0"/>
        <w:numPr>
          <w:ilvl w:val="0"/>
          <w:numId w:val="0"/>
        </w:numPr>
        <w:tabs>
          <w:tab w:val="clear" w:pos="567"/>
          <w:tab w:val="clear" w:pos="709"/>
        </w:tabs>
        <w:ind w:firstLine="708"/>
        <w:rPr>
          <w:sz w:val="26"/>
          <w:szCs w:val="26"/>
          <w:lang w:eastAsia="ru-RU"/>
        </w:rPr>
      </w:pPr>
      <w:r w:rsidRPr="00AC1491">
        <w:rPr>
          <w:sz w:val="26"/>
          <w:szCs w:val="26"/>
          <w:lang w:eastAsia="ru-RU"/>
        </w:rPr>
        <w:t xml:space="preserve">5. Выявленные несоответствия оказанных Услуг условиям Контракта: </w:t>
      </w:r>
    </w:p>
    <w:p w14:paraId="1592E5E9" w14:textId="77777777" w:rsidR="00AC1491" w:rsidRPr="00AC1491" w:rsidRDefault="00AC1491" w:rsidP="00AC1491">
      <w:pPr>
        <w:widowControl w:val="0"/>
        <w:numPr>
          <w:ilvl w:val="0"/>
          <w:numId w:val="0"/>
        </w:numPr>
        <w:tabs>
          <w:tab w:val="clear" w:pos="567"/>
          <w:tab w:val="clear" w:pos="709"/>
        </w:tabs>
        <w:rPr>
          <w:sz w:val="26"/>
          <w:szCs w:val="26"/>
          <w:lang w:eastAsia="ru-RU"/>
        </w:rPr>
      </w:pPr>
      <w:r w:rsidRPr="00AC1491">
        <w:rPr>
          <w:sz w:val="26"/>
          <w:szCs w:val="26"/>
          <w:lang w:eastAsia="ru-RU"/>
        </w:rPr>
        <w:t>____  _______________________________________________________________________.</w:t>
      </w:r>
    </w:p>
    <w:p w14:paraId="3F8ACC20" w14:textId="77777777" w:rsidR="00AC1491" w:rsidRPr="00AC1491" w:rsidRDefault="00AC1491" w:rsidP="00AC1491">
      <w:pPr>
        <w:widowControl w:val="0"/>
        <w:numPr>
          <w:ilvl w:val="0"/>
          <w:numId w:val="0"/>
        </w:numPr>
        <w:tabs>
          <w:tab w:val="clear" w:pos="567"/>
          <w:tab w:val="clear" w:pos="709"/>
        </w:tabs>
        <w:ind w:firstLine="708"/>
        <w:rPr>
          <w:sz w:val="26"/>
          <w:szCs w:val="26"/>
          <w:lang w:eastAsia="ru-RU"/>
        </w:rPr>
      </w:pPr>
      <w:r w:rsidRPr="00AC1491">
        <w:rPr>
          <w:sz w:val="26"/>
          <w:szCs w:val="26"/>
          <w:lang w:eastAsia="ru-RU"/>
        </w:rPr>
        <w:t>6. В соответствии с пунктом ____ Технического задания сумма неустойки (штрафа, пени) составляет _______________________________________________________.</w:t>
      </w:r>
    </w:p>
    <w:p w14:paraId="4AC5AF1B" w14:textId="77777777" w:rsidR="00AC1491" w:rsidRPr="00AC1491" w:rsidRDefault="00AC1491" w:rsidP="00AC1491">
      <w:pPr>
        <w:widowControl w:val="0"/>
        <w:numPr>
          <w:ilvl w:val="0"/>
          <w:numId w:val="0"/>
        </w:numPr>
        <w:tabs>
          <w:tab w:val="clear" w:pos="567"/>
          <w:tab w:val="clear" w:pos="709"/>
        </w:tabs>
        <w:ind w:firstLine="708"/>
        <w:rPr>
          <w:sz w:val="26"/>
          <w:szCs w:val="26"/>
          <w:lang w:eastAsia="ru-RU"/>
        </w:rPr>
      </w:pPr>
      <w:r w:rsidRPr="00AC1491">
        <w:rPr>
          <w:sz w:val="26"/>
          <w:szCs w:val="26"/>
          <w:lang w:eastAsia="ru-RU"/>
        </w:rPr>
        <w:t>7. Итоговая сумма, подлежащая оплате Исполнителю, составляет ________ рублей (____ рублей __ копеек).</w:t>
      </w:r>
    </w:p>
    <w:p w14:paraId="1CDB8397" w14:textId="77777777" w:rsidR="00AC1491" w:rsidRPr="00AC1491" w:rsidRDefault="00AC1491" w:rsidP="00AC1491">
      <w:pPr>
        <w:widowControl w:val="0"/>
        <w:numPr>
          <w:ilvl w:val="0"/>
          <w:numId w:val="0"/>
        </w:numPr>
        <w:tabs>
          <w:tab w:val="clear" w:pos="567"/>
          <w:tab w:val="clear" w:pos="709"/>
        </w:tabs>
        <w:ind w:firstLine="708"/>
        <w:jc w:val="left"/>
        <w:rPr>
          <w:sz w:val="26"/>
          <w:szCs w:val="26"/>
          <w:lang w:eastAsia="ru-RU"/>
        </w:rPr>
      </w:pPr>
      <w:r w:rsidRPr="00AC1491">
        <w:rPr>
          <w:sz w:val="26"/>
          <w:szCs w:val="26"/>
          <w:lang w:eastAsia="ru-RU"/>
        </w:rPr>
        <w:t>8. К акту прилагаются следующие документы:</w:t>
      </w:r>
    </w:p>
    <w:p w14:paraId="2C53F719" w14:textId="77777777" w:rsidR="00AC1491" w:rsidRPr="00AC1491" w:rsidRDefault="00AC1491" w:rsidP="00AC1491">
      <w:pPr>
        <w:widowControl w:val="0"/>
        <w:numPr>
          <w:ilvl w:val="0"/>
          <w:numId w:val="0"/>
        </w:numPr>
        <w:tabs>
          <w:tab w:val="clear" w:pos="567"/>
          <w:tab w:val="clear" w:pos="709"/>
        </w:tabs>
        <w:ind w:firstLine="708"/>
        <w:jc w:val="left"/>
        <w:rPr>
          <w:sz w:val="26"/>
          <w:szCs w:val="26"/>
          <w:lang w:eastAsia="ru-RU"/>
        </w:rPr>
      </w:pPr>
      <w:r w:rsidRPr="00AC1491">
        <w:rPr>
          <w:sz w:val="26"/>
          <w:szCs w:val="26"/>
          <w:lang w:eastAsia="ru-RU"/>
        </w:rPr>
        <w:t>а) счет от «____» ___________ 202_ г. № ______;</w:t>
      </w:r>
    </w:p>
    <w:p w14:paraId="2C3B3940" w14:textId="77777777" w:rsidR="00AC1491" w:rsidRPr="00AC1491" w:rsidRDefault="00AC1491" w:rsidP="00AC1491">
      <w:pPr>
        <w:widowControl w:val="0"/>
        <w:numPr>
          <w:ilvl w:val="0"/>
          <w:numId w:val="0"/>
        </w:numPr>
        <w:tabs>
          <w:tab w:val="clear" w:pos="567"/>
          <w:tab w:val="clear" w:pos="709"/>
        </w:tabs>
        <w:ind w:firstLine="708"/>
        <w:rPr>
          <w:sz w:val="26"/>
          <w:szCs w:val="26"/>
          <w:lang w:eastAsia="ru-RU"/>
        </w:rPr>
      </w:pPr>
      <w:r w:rsidRPr="00AC1491">
        <w:rPr>
          <w:sz w:val="26"/>
          <w:szCs w:val="26"/>
          <w:lang w:eastAsia="ru-RU"/>
        </w:rPr>
        <w:t xml:space="preserve">б) счет-фактура от «____» _______ 202_ г. № _________ </w:t>
      </w:r>
      <w:r w:rsidRPr="00AC1491">
        <w:rPr>
          <w:i/>
          <w:sz w:val="26"/>
          <w:szCs w:val="26"/>
          <w:lang w:eastAsia="ru-RU"/>
        </w:rPr>
        <w:t>(в случае, если Исполнитель является плательщиком НДС)</w:t>
      </w:r>
      <w:r w:rsidRPr="00AC1491">
        <w:rPr>
          <w:sz w:val="26"/>
          <w:szCs w:val="26"/>
          <w:lang w:eastAsia="ru-RU"/>
        </w:rPr>
        <w:t>;</w:t>
      </w:r>
    </w:p>
    <w:p w14:paraId="77100471" w14:textId="77777777" w:rsidR="00AC1491" w:rsidRPr="00AC1491" w:rsidRDefault="00AC1491" w:rsidP="00AC1491">
      <w:pPr>
        <w:widowControl w:val="0"/>
        <w:numPr>
          <w:ilvl w:val="0"/>
          <w:numId w:val="0"/>
        </w:numPr>
        <w:tabs>
          <w:tab w:val="clear" w:pos="567"/>
          <w:tab w:val="clear" w:pos="709"/>
        </w:tabs>
        <w:ind w:firstLine="708"/>
        <w:rPr>
          <w:spacing w:val="-6"/>
          <w:sz w:val="26"/>
          <w:szCs w:val="26"/>
          <w:lang w:eastAsia="ru-RU"/>
        </w:rPr>
      </w:pPr>
      <w:r w:rsidRPr="00AC1491">
        <w:rPr>
          <w:sz w:val="26"/>
          <w:szCs w:val="26"/>
          <w:lang w:eastAsia="ru-RU"/>
        </w:rPr>
        <w:t xml:space="preserve">в) </w:t>
      </w:r>
      <w:r w:rsidRPr="00AC1491">
        <w:rPr>
          <w:spacing w:val="-6"/>
          <w:sz w:val="26"/>
          <w:szCs w:val="26"/>
          <w:lang w:eastAsia="ru-RU"/>
        </w:rPr>
        <w:t>документы, подтверждающие качество оказанных услуг.</w:t>
      </w:r>
    </w:p>
    <w:p w14:paraId="3C876C18" w14:textId="77777777" w:rsidR="00AC1491" w:rsidRPr="00AC1491" w:rsidRDefault="00AC1491" w:rsidP="00AC1491">
      <w:pPr>
        <w:widowControl w:val="0"/>
        <w:numPr>
          <w:ilvl w:val="0"/>
          <w:numId w:val="0"/>
        </w:numPr>
        <w:tabs>
          <w:tab w:val="clear" w:pos="567"/>
          <w:tab w:val="clear" w:pos="709"/>
        </w:tabs>
        <w:rPr>
          <w:sz w:val="26"/>
          <w:szCs w:val="26"/>
          <w:lang w:eastAsia="ru-RU"/>
        </w:rPr>
      </w:pPr>
    </w:p>
    <w:p w14:paraId="324AB71A" w14:textId="77777777" w:rsidR="00AC1491" w:rsidRPr="00AC1491" w:rsidRDefault="00AC1491" w:rsidP="00AC1491">
      <w:pPr>
        <w:widowControl w:val="0"/>
        <w:numPr>
          <w:ilvl w:val="0"/>
          <w:numId w:val="0"/>
        </w:numPr>
        <w:tabs>
          <w:tab w:val="clear" w:pos="567"/>
          <w:tab w:val="clear" w:pos="709"/>
        </w:tabs>
        <w:rPr>
          <w:sz w:val="26"/>
          <w:szCs w:val="26"/>
          <w:lang w:eastAsia="ru-RU"/>
        </w:rPr>
      </w:pPr>
    </w:p>
    <w:p w14:paraId="775F26E0" w14:textId="77777777" w:rsidR="00AC1491" w:rsidRPr="00AC1491" w:rsidRDefault="00AC1491" w:rsidP="00AC1491">
      <w:pPr>
        <w:widowControl w:val="0"/>
        <w:numPr>
          <w:ilvl w:val="0"/>
          <w:numId w:val="0"/>
        </w:numPr>
        <w:tabs>
          <w:tab w:val="clear" w:pos="567"/>
          <w:tab w:val="clear" w:pos="709"/>
        </w:tabs>
        <w:rPr>
          <w:sz w:val="26"/>
          <w:szCs w:val="26"/>
          <w:lang w:eastAsia="ru-RU"/>
        </w:rPr>
      </w:pPr>
    </w:p>
    <w:tbl>
      <w:tblPr>
        <w:tblStyle w:val="3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2"/>
      </w:tblGrid>
      <w:tr w:rsidR="00AC1491" w:rsidRPr="00AC1491" w14:paraId="2A60E248" w14:textId="77777777" w:rsidTr="00412DDC">
        <w:tc>
          <w:tcPr>
            <w:tcW w:w="4928" w:type="dxa"/>
          </w:tcPr>
          <w:p w14:paraId="186355B1" w14:textId="77777777" w:rsidR="00AC1491" w:rsidRPr="00AC1491" w:rsidRDefault="00AC1491" w:rsidP="00AC1491">
            <w:pPr>
              <w:numPr>
                <w:ilvl w:val="0"/>
                <w:numId w:val="0"/>
              </w:numPr>
              <w:tabs>
                <w:tab w:val="clear" w:pos="567"/>
                <w:tab w:val="clear" w:pos="709"/>
              </w:tabs>
              <w:rPr>
                <w:bCs/>
                <w:sz w:val="26"/>
                <w:szCs w:val="26"/>
                <w:lang w:eastAsia="ru-RU"/>
              </w:rPr>
            </w:pPr>
            <w:r w:rsidRPr="00AC1491">
              <w:rPr>
                <w:bCs/>
                <w:sz w:val="26"/>
                <w:szCs w:val="26"/>
                <w:lang w:eastAsia="ru-RU"/>
              </w:rPr>
              <w:t>ЗАКАЗЧИК:</w:t>
            </w:r>
          </w:p>
          <w:p w14:paraId="35DB1396" w14:textId="77777777" w:rsidR="00AC1491" w:rsidRPr="00AC1491" w:rsidRDefault="00AC1491" w:rsidP="00AC1491">
            <w:pPr>
              <w:numPr>
                <w:ilvl w:val="0"/>
                <w:numId w:val="0"/>
              </w:numPr>
              <w:tabs>
                <w:tab w:val="clear" w:pos="567"/>
                <w:tab w:val="clear" w:pos="709"/>
              </w:tabs>
              <w:rPr>
                <w:bCs/>
                <w:sz w:val="26"/>
                <w:szCs w:val="26"/>
                <w:lang w:eastAsia="ru-RU"/>
              </w:rPr>
            </w:pPr>
            <w:r w:rsidRPr="00AC1491">
              <w:rPr>
                <w:bCs/>
                <w:sz w:val="26"/>
                <w:szCs w:val="26"/>
                <w:lang w:eastAsia="ru-RU"/>
              </w:rPr>
              <w:t>Федеральная пробирная палата</w:t>
            </w:r>
          </w:p>
          <w:p w14:paraId="308B2262" w14:textId="77777777" w:rsidR="00AC1491" w:rsidRPr="00AC1491" w:rsidRDefault="00AC1491" w:rsidP="00AC1491">
            <w:pPr>
              <w:numPr>
                <w:ilvl w:val="0"/>
                <w:numId w:val="0"/>
              </w:numPr>
              <w:tabs>
                <w:tab w:val="clear" w:pos="567"/>
                <w:tab w:val="clear" w:pos="709"/>
              </w:tabs>
              <w:jc w:val="left"/>
              <w:rPr>
                <w:sz w:val="26"/>
                <w:szCs w:val="26"/>
                <w:lang w:eastAsia="ru-RU"/>
              </w:rPr>
            </w:pPr>
            <w:r w:rsidRPr="00AC1491">
              <w:rPr>
                <w:sz w:val="26"/>
                <w:szCs w:val="26"/>
                <w:lang w:eastAsia="ru-RU"/>
              </w:rPr>
              <w:t>(должность)</w:t>
            </w:r>
          </w:p>
          <w:p w14:paraId="64B2C89D" w14:textId="77777777" w:rsidR="00AC1491" w:rsidRPr="00AC1491" w:rsidRDefault="00AC1491" w:rsidP="00AC1491">
            <w:pPr>
              <w:numPr>
                <w:ilvl w:val="0"/>
                <w:numId w:val="0"/>
              </w:numPr>
              <w:tabs>
                <w:tab w:val="clear" w:pos="567"/>
                <w:tab w:val="clear" w:pos="709"/>
              </w:tabs>
              <w:jc w:val="center"/>
              <w:rPr>
                <w:sz w:val="26"/>
                <w:szCs w:val="26"/>
                <w:lang w:eastAsia="ru-RU"/>
              </w:rPr>
            </w:pPr>
            <w:r w:rsidRPr="00AC1491">
              <w:rPr>
                <w:sz w:val="26"/>
                <w:szCs w:val="26"/>
                <w:lang w:eastAsia="ru-RU"/>
              </w:rPr>
              <w:t>(ФИО)</w:t>
            </w:r>
          </w:p>
          <w:p w14:paraId="39C72606" w14:textId="77777777" w:rsidR="00AC1491" w:rsidRPr="00AC1491" w:rsidRDefault="00AC1491" w:rsidP="00AC1491">
            <w:pPr>
              <w:numPr>
                <w:ilvl w:val="0"/>
                <w:numId w:val="0"/>
              </w:numPr>
              <w:tabs>
                <w:tab w:val="clear" w:pos="567"/>
                <w:tab w:val="clear" w:pos="709"/>
              </w:tabs>
              <w:spacing w:after="160" w:line="256" w:lineRule="auto"/>
              <w:jc w:val="left"/>
              <w:rPr>
                <w:sz w:val="26"/>
                <w:szCs w:val="26"/>
                <w:lang w:eastAsia="en-US"/>
              </w:rPr>
            </w:pPr>
            <w:r w:rsidRPr="00AC1491">
              <w:rPr>
                <w:bCs/>
                <w:sz w:val="26"/>
                <w:szCs w:val="26"/>
                <w:lang w:eastAsia="ru-RU"/>
              </w:rPr>
              <w:t>«____» ______________202_ г.</w:t>
            </w:r>
          </w:p>
        </w:tc>
        <w:tc>
          <w:tcPr>
            <w:tcW w:w="4642" w:type="dxa"/>
          </w:tcPr>
          <w:p w14:paraId="280A78BE" w14:textId="77777777" w:rsidR="00AC1491" w:rsidRPr="00AC1491" w:rsidRDefault="00AC1491" w:rsidP="00AC1491">
            <w:pPr>
              <w:numPr>
                <w:ilvl w:val="0"/>
                <w:numId w:val="0"/>
              </w:numPr>
              <w:tabs>
                <w:tab w:val="clear" w:pos="567"/>
                <w:tab w:val="clear" w:pos="709"/>
              </w:tabs>
              <w:rPr>
                <w:bCs/>
                <w:sz w:val="26"/>
                <w:szCs w:val="26"/>
                <w:lang w:eastAsia="ru-RU"/>
              </w:rPr>
            </w:pPr>
            <w:r w:rsidRPr="00AC1491">
              <w:rPr>
                <w:bCs/>
                <w:sz w:val="26"/>
                <w:szCs w:val="26"/>
                <w:lang w:eastAsia="ru-RU"/>
              </w:rPr>
              <w:t>ИСПОЛНИТЕЛЬ:</w:t>
            </w:r>
          </w:p>
          <w:p w14:paraId="34C6CC38" w14:textId="77777777" w:rsidR="00AC1491" w:rsidRPr="00AC1491" w:rsidRDefault="00AC1491" w:rsidP="00AC1491">
            <w:pPr>
              <w:numPr>
                <w:ilvl w:val="0"/>
                <w:numId w:val="0"/>
              </w:numPr>
              <w:tabs>
                <w:tab w:val="clear" w:pos="567"/>
                <w:tab w:val="clear" w:pos="709"/>
              </w:tabs>
              <w:jc w:val="left"/>
              <w:rPr>
                <w:bCs/>
                <w:sz w:val="26"/>
                <w:szCs w:val="26"/>
                <w:lang w:eastAsia="ru-RU"/>
              </w:rPr>
            </w:pPr>
          </w:p>
          <w:p w14:paraId="499546DA" w14:textId="77777777" w:rsidR="00AC1491" w:rsidRPr="00AC1491" w:rsidRDefault="00AC1491" w:rsidP="00AC1491">
            <w:pPr>
              <w:numPr>
                <w:ilvl w:val="0"/>
                <w:numId w:val="0"/>
              </w:numPr>
              <w:tabs>
                <w:tab w:val="clear" w:pos="567"/>
                <w:tab w:val="clear" w:pos="709"/>
              </w:tabs>
              <w:jc w:val="left"/>
              <w:rPr>
                <w:sz w:val="26"/>
                <w:szCs w:val="26"/>
                <w:lang w:eastAsia="ru-RU"/>
              </w:rPr>
            </w:pPr>
            <w:r w:rsidRPr="00AC1491">
              <w:rPr>
                <w:sz w:val="26"/>
                <w:szCs w:val="26"/>
                <w:lang w:eastAsia="ru-RU"/>
              </w:rPr>
              <w:t>(должность)</w:t>
            </w:r>
          </w:p>
          <w:p w14:paraId="7ECBF01C" w14:textId="77777777" w:rsidR="00AC1491" w:rsidRPr="00AC1491" w:rsidRDefault="00AC1491" w:rsidP="00AC1491">
            <w:pPr>
              <w:numPr>
                <w:ilvl w:val="0"/>
                <w:numId w:val="0"/>
              </w:numPr>
              <w:tabs>
                <w:tab w:val="clear" w:pos="567"/>
                <w:tab w:val="clear" w:pos="709"/>
              </w:tabs>
              <w:jc w:val="center"/>
              <w:rPr>
                <w:bCs/>
                <w:sz w:val="26"/>
                <w:szCs w:val="26"/>
                <w:lang w:eastAsia="ru-RU"/>
              </w:rPr>
            </w:pPr>
            <w:r w:rsidRPr="00AC1491">
              <w:rPr>
                <w:sz w:val="26"/>
                <w:szCs w:val="26"/>
                <w:lang w:eastAsia="ru-RU"/>
              </w:rPr>
              <w:t>(ФИО)</w:t>
            </w:r>
          </w:p>
          <w:p w14:paraId="70C756FC" w14:textId="77777777" w:rsidR="00AC1491" w:rsidRPr="00AC1491" w:rsidRDefault="00AC1491" w:rsidP="00AC1491">
            <w:pPr>
              <w:numPr>
                <w:ilvl w:val="0"/>
                <w:numId w:val="0"/>
              </w:numPr>
              <w:tabs>
                <w:tab w:val="clear" w:pos="567"/>
                <w:tab w:val="clear" w:pos="709"/>
              </w:tabs>
              <w:spacing w:after="160" w:line="256" w:lineRule="auto"/>
              <w:jc w:val="left"/>
              <w:rPr>
                <w:sz w:val="26"/>
                <w:szCs w:val="26"/>
                <w:lang w:eastAsia="en-US"/>
              </w:rPr>
            </w:pPr>
            <w:r w:rsidRPr="00AC1491">
              <w:rPr>
                <w:bCs/>
                <w:sz w:val="26"/>
                <w:szCs w:val="26"/>
                <w:lang w:eastAsia="ru-RU"/>
              </w:rPr>
              <w:t>«____» _____________202_ г.</w:t>
            </w:r>
          </w:p>
        </w:tc>
      </w:tr>
    </w:tbl>
    <w:p w14:paraId="5029E785" w14:textId="77777777" w:rsidR="009D0B0E" w:rsidRPr="009D0B0E" w:rsidRDefault="009D0B0E" w:rsidP="00623981">
      <w:pPr>
        <w:numPr>
          <w:ilvl w:val="0"/>
          <w:numId w:val="0"/>
        </w:numPr>
        <w:tabs>
          <w:tab w:val="clear" w:pos="567"/>
          <w:tab w:val="clear" w:pos="709"/>
        </w:tabs>
        <w:spacing w:before="120" w:after="120"/>
        <w:rPr>
          <w:sz w:val="26"/>
          <w:szCs w:val="26"/>
          <w:lang w:eastAsia="ru-RU"/>
        </w:rPr>
      </w:pPr>
    </w:p>
    <w:p w14:paraId="19F84D51" w14:textId="77777777" w:rsidR="009D0B0E" w:rsidRPr="00332063" w:rsidRDefault="009D0B0E" w:rsidP="002625C6">
      <w:pPr>
        <w:numPr>
          <w:ilvl w:val="0"/>
          <w:numId w:val="0"/>
        </w:numPr>
        <w:jc w:val="left"/>
        <w:rPr>
          <w:sz w:val="26"/>
          <w:szCs w:val="26"/>
        </w:rPr>
      </w:pPr>
    </w:p>
    <w:sectPr w:rsidR="009D0B0E" w:rsidRPr="00332063">
      <w:pgSz w:w="11906" w:h="16838"/>
      <w:pgMar w:top="1134" w:right="595" w:bottom="1134" w:left="1134" w:header="709"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B64C3" w14:textId="77777777" w:rsidR="007D261C" w:rsidRDefault="007D261C">
      <w:r>
        <w:separator/>
      </w:r>
    </w:p>
  </w:endnote>
  <w:endnote w:type="continuationSeparator" w:id="0">
    <w:p w14:paraId="0002F4F5" w14:textId="77777777" w:rsidR="007D261C" w:rsidRDefault="007D2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auto"/>
    <w:pitch w:val="default"/>
  </w:font>
  <w:font w:name="ヒラギノ角ゴ Pro W3">
    <w:charset w:val="00"/>
    <w:family w:val="auto"/>
    <w:pitch w:val="default"/>
  </w:font>
  <w:font w:name="SimSun">
    <w:altName w:val="宋体"/>
    <w:panose1 w:val="02010600030101010101"/>
    <w:charset w:val="00"/>
    <w:family w:val="auto"/>
    <w:pitch w:val="default"/>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0F9B" w14:textId="77777777" w:rsidR="00BA1560" w:rsidRDefault="00BA1560">
    <w:pPr>
      <w:pStyle w:val="a8"/>
      <w:numPr>
        <w:ilvl w:val="0"/>
        <w:numId w:val="0"/>
      </w:numPr>
      <w:ind w:left="28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853E7" w14:textId="77777777" w:rsidR="007D261C" w:rsidRDefault="007D261C">
      <w:r>
        <w:separator/>
      </w:r>
    </w:p>
  </w:footnote>
  <w:footnote w:type="continuationSeparator" w:id="0">
    <w:p w14:paraId="1C5D1D7E" w14:textId="77777777" w:rsidR="007D261C" w:rsidRDefault="007D261C">
      <w:r>
        <w:continuationSeparator/>
      </w:r>
    </w:p>
  </w:footnote>
  <w:footnote w:id="1">
    <w:p w14:paraId="431F12A9" w14:textId="77777777" w:rsidR="00BA1560" w:rsidRDefault="00623981" w:rsidP="00DF091E">
      <w:pPr>
        <w:pStyle w:val="af8"/>
        <w:numPr>
          <w:ilvl w:val="0"/>
          <w:numId w:val="0"/>
        </w:numPr>
        <w:ind w:left="284"/>
      </w:pPr>
      <w:r>
        <w:rPr>
          <w:rStyle w:val="afa"/>
        </w:rPr>
        <w:footnoteRef/>
      </w:r>
      <w:r>
        <w:t xml:space="preserve"> В случае, если Исполнителем является юридическое лицо или физическое лицо, в том числе зарегистрированное в качестве индивидуального предпринимателя,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14:paraId="1A1BC732" w14:textId="77777777" w:rsidR="00BA1560" w:rsidRDefault="00623981" w:rsidP="00DF091E">
      <w:pPr>
        <w:pStyle w:val="af8"/>
        <w:numPr>
          <w:ilvl w:val="0"/>
          <w:numId w:val="0"/>
        </w:numPr>
        <w:ind w:left="284"/>
        <w:rPr>
          <w:sz w:val="22"/>
          <w:szCs w:val="22"/>
          <w:highlight w:val="white"/>
        </w:rPr>
      </w:pPr>
      <w:r>
        <w:rPr>
          <w:rStyle w:val="afa"/>
          <w:sz w:val="22"/>
          <w:szCs w:val="22"/>
          <w:highlight w:val="white"/>
        </w:rPr>
        <w:footnoteRef/>
      </w:r>
      <w:r>
        <w:rPr>
          <w:sz w:val="22"/>
          <w:szCs w:val="22"/>
          <w:highlight w:val="white"/>
        </w:rPr>
        <w:t xml:space="preserve"> В течение 2 рабочих дней с момента заключения Контракта, если срок исполнения Контракта начинается с момента его заключения.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58D4A" w14:textId="77777777" w:rsidR="00BA1560" w:rsidRPr="00332063" w:rsidRDefault="00623981" w:rsidP="008944E4">
    <w:pPr>
      <w:pStyle w:val="afc"/>
      <w:numPr>
        <w:ilvl w:val="0"/>
        <w:numId w:val="0"/>
      </w:numPr>
      <w:ind w:left="284"/>
      <w:jc w:val="center"/>
      <w:rPr>
        <w:sz w:val="24"/>
        <w:szCs w:val="24"/>
      </w:rPr>
    </w:pPr>
    <w:r w:rsidRPr="00332063">
      <w:rPr>
        <w:sz w:val="24"/>
        <w:szCs w:val="24"/>
      </w:rPr>
      <w:fldChar w:fldCharType="begin"/>
    </w:r>
    <w:r w:rsidRPr="00332063">
      <w:rPr>
        <w:sz w:val="24"/>
        <w:szCs w:val="24"/>
      </w:rPr>
      <w:instrText>PAGE \* MERGEFORMAT</w:instrText>
    </w:r>
    <w:r w:rsidRPr="00332063">
      <w:rPr>
        <w:sz w:val="24"/>
        <w:szCs w:val="24"/>
      </w:rPr>
      <w:fldChar w:fldCharType="separate"/>
    </w:r>
    <w:r w:rsidRPr="00332063">
      <w:rPr>
        <w:sz w:val="24"/>
        <w:szCs w:val="24"/>
      </w:rPr>
      <w:t>15</w:t>
    </w:r>
    <w:r w:rsidRPr="00332063">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B48FC" w14:textId="77777777" w:rsidR="00BA1560" w:rsidRDefault="00BA1560" w:rsidP="00332063">
    <w:pPr>
      <w:pStyle w:val="afc"/>
      <w:numPr>
        <w:ilvl w:val="0"/>
        <w:numId w:val="0"/>
      </w:numPr>
      <w:ind w:firstLine="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A3E"/>
    <w:multiLevelType w:val="hybridMultilevel"/>
    <w:tmpl w:val="C1C8B460"/>
    <w:lvl w:ilvl="0" w:tplc="3AC60F66">
      <w:start w:val="11"/>
      <w:numFmt w:val="upperRoman"/>
      <w:lvlText w:val="%1."/>
      <w:lvlJc w:val="left"/>
      <w:pPr>
        <w:ind w:left="720" w:hanging="360"/>
      </w:pPr>
      <w:rPr>
        <w:rFonts w:hint="default"/>
      </w:rPr>
    </w:lvl>
    <w:lvl w:ilvl="1" w:tplc="2BA24E74">
      <w:start w:val="1"/>
      <w:numFmt w:val="lowerLetter"/>
      <w:lvlText w:val="%2."/>
      <w:lvlJc w:val="left"/>
      <w:pPr>
        <w:ind w:left="1440" w:hanging="360"/>
      </w:pPr>
    </w:lvl>
    <w:lvl w:ilvl="2" w:tplc="11180EA0">
      <w:start w:val="1"/>
      <w:numFmt w:val="lowerRoman"/>
      <w:lvlText w:val="%3."/>
      <w:lvlJc w:val="right"/>
      <w:pPr>
        <w:ind w:left="2160" w:hanging="180"/>
      </w:pPr>
    </w:lvl>
    <w:lvl w:ilvl="3" w:tplc="64E4D7A0">
      <w:start w:val="1"/>
      <w:numFmt w:val="decimal"/>
      <w:lvlText w:val="%4."/>
      <w:lvlJc w:val="left"/>
      <w:pPr>
        <w:ind w:left="2880" w:hanging="360"/>
      </w:pPr>
    </w:lvl>
    <w:lvl w:ilvl="4" w:tplc="923EBA30">
      <w:start w:val="1"/>
      <w:numFmt w:val="lowerLetter"/>
      <w:lvlText w:val="%5."/>
      <w:lvlJc w:val="left"/>
      <w:pPr>
        <w:ind w:left="3600" w:hanging="360"/>
      </w:pPr>
    </w:lvl>
    <w:lvl w:ilvl="5" w:tplc="75D88558">
      <w:start w:val="1"/>
      <w:numFmt w:val="lowerRoman"/>
      <w:lvlText w:val="%6."/>
      <w:lvlJc w:val="right"/>
      <w:pPr>
        <w:ind w:left="4320" w:hanging="180"/>
      </w:pPr>
    </w:lvl>
    <w:lvl w:ilvl="6" w:tplc="FD06765E">
      <w:start w:val="1"/>
      <w:numFmt w:val="decimal"/>
      <w:lvlText w:val="%7."/>
      <w:lvlJc w:val="left"/>
      <w:pPr>
        <w:ind w:left="5040" w:hanging="360"/>
      </w:pPr>
    </w:lvl>
    <w:lvl w:ilvl="7" w:tplc="94400050">
      <w:start w:val="1"/>
      <w:numFmt w:val="lowerLetter"/>
      <w:lvlText w:val="%8."/>
      <w:lvlJc w:val="left"/>
      <w:pPr>
        <w:ind w:left="5760" w:hanging="360"/>
      </w:pPr>
    </w:lvl>
    <w:lvl w:ilvl="8" w:tplc="4B1E3816">
      <w:start w:val="1"/>
      <w:numFmt w:val="lowerRoman"/>
      <w:lvlText w:val="%9."/>
      <w:lvlJc w:val="right"/>
      <w:pPr>
        <w:ind w:left="6480" w:hanging="180"/>
      </w:pPr>
    </w:lvl>
  </w:abstractNum>
  <w:abstractNum w:abstractNumId="1" w15:restartNumberingAfterBreak="0">
    <w:nsid w:val="032E2195"/>
    <w:multiLevelType w:val="multilevel"/>
    <w:tmpl w:val="062AB524"/>
    <w:lvl w:ilvl="0">
      <w:start w:val="4"/>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15:restartNumberingAfterBreak="0">
    <w:nsid w:val="06E664FC"/>
    <w:multiLevelType w:val="hybridMultilevel"/>
    <w:tmpl w:val="C374BFA4"/>
    <w:lvl w:ilvl="0" w:tplc="7CE60D50">
      <w:start w:val="1"/>
      <w:numFmt w:val="decimal"/>
      <w:lvlText w:val="%1)"/>
      <w:lvlJc w:val="left"/>
      <w:pPr>
        <w:ind w:left="900" w:hanging="360"/>
      </w:pPr>
      <w:rPr>
        <w:rFonts w:hint="default"/>
      </w:rPr>
    </w:lvl>
    <w:lvl w:ilvl="1" w:tplc="05F263F2">
      <w:start w:val="1"/>
      <w:numFmt w:val="lowerLetter"/>
      <w:lvlText w:val="%2."/>
      <w:lvlJc w:val="left"/>
      <w:pPr>
        <w:ind w:left="1620" w:hanging="360"/>
      </w:pPr>
    </w:lvl>
    <w:lvl w:ilvl="2" w:tplc="C8A8571A">
      <w:start w:val="1"/>
      <w:numFmt w:val="lowerRoman"/>
      <w:lvlText w:val="%3."/>
      <w:lvlJc w:val="right"/>
      <w:pPr>
        <w:ind w:left="2340" w:hanging="180"/>
      </w:pPr>
    </w:lvl>
    <w:lvl w:ilvl="3" w:tplc="D57A62E0">
      <w:start w:val="1"/>
      <w:numFmt w:val="decimal"/>
      <w:lvlText w:val="%4."/>
      <w:lvlJc w:val="left"/>
      <w:pPr>
        <w:ind w:left="3060" w:hanging="360"/>
      </w:pPr>
    </w:lvl>
    <w:lvl w:ilvl="4" w:tplc="A99A2382">
      <w:start w:val="1"/>
      <w:numFmt w:val="lowerLetter"/>
      <w:lvlText w:val="%5."/>
      <w:lvlJc w:val="left"/>
      <w:pPr>
        <w:ind w:left="3780" w:hanging="360"/>
      </w:pPr>
    </w:lvl>
    <w:lvl w:ilvl="5" w:tplc="A9DAC12A">
      <w:start w:val="1"/>
      <w:numFmt w:val="lowerRoman"/>
      <w:lvlText w:val="%6."/>
      <w:lvlJc w:val="right"/>
      <w:pPr>
        <w:ind w:left="4500" w:hanging="180"/>
      </w:pPr>
    </w:lvl>
    <w:lvl w:ilvl="6" w:tplc="E56842CA">
      <w:start w:val="1"/>
      <w:numFmt w:val="decimal"/>
      <w:lvlText w:val="%7."/>
      <w:lvlJc w:val="left"/>
      <w:pPr>
        <w:ind w:left="5220" w:hanging="360"/>
      </w:pPr>
    </w:lvl>
    <w:lvl w:ilvl="7" w:tplc="A2A877DC">
      <w:start w:val="1"/>
      <w:numFmt w:val="lowerLetter"/>
      <w:lvlText w:val="%8."/>
      <w:lvlJc w:val="left"/>
      <w:pPr>
        <w:ind w:left="5940" w:hanging="360"/>
      </w:pPr>
    </w:lvl>
    <w:lvl w:ilvl="8" w:tplc="BC64F5C4">
      <w:start w:val="1"/>
      <w:numFmt w:val="lowerRoman"/>
      <w:lvlText w:val="%9."/>
      <w:lvlJc w:val="right"/>
      <w:pPr>
        <w:ind w:left="6660" w:hanging="180"/>
      </w:pPr>
    </w:lvl>
  </w:abstractNum>
  <w:abstractNum w:abstractNumId="3" w15:restartNumberingAfterBreak="0">
    <w:nsid w:val="0BD641A7"/>
    <w:multiLevelType w:val="hybridMultilevel"/>
    <w:tmpl w:val="C9FC6F80"/>
    <w:lvl w:ilvl="0" w:tplc="E93C4B82">
      <w:start w:val="1"/>
      <w:numFmt w:val="decimal"/>
      <w:lvlText w:val="%1."/>
      <w:lvlJc w:val="left"/>
      <w:pPr>
        <w:ind w:left="2541" w:hanging="840"/>
      </w:pPr>
      <w:rPr>
        <w:rFonts w:ascii="Times New Roman" w:eastAsia="Times New Roman" w:hAnsi="Times New Roman" w:cs="Times New Roman"/>
        <w:color w:val="000000"/>
        <w:sz w:val="22"/>
      </w:rPr>
    </w:lvl>
    <w:lvl w:ilvl="1" w:tplc="0FE4EB14">
      <w:start w:val="1"/>
      <w:numFmt w:val="lowerLetter"/>
      <w:lvlText w:val="%2."/>
      <w:lvlJc w:val="left"/>
      <w:pPr>
        <w:ind w:left="2781" w:hanging="360"/>
      </w:pPr>
    </w:lvl>
    <w:lvl w:ilvl="2" w:tplc="F9B4F7A6">
      <w:start w:val="1"/>
      <w:numFmt w:val="lowerRoman"/>
      <w:lvlText w:val="%3."/>
      <w:lvlJc w:val="right"/>
      <w:pPr>
        <w:ind w:left="3501" w:hanging="180"/>
      </w:pPr>
    </w:lvl>
    <w:lvl w:ilvl="3" w:tplc="5FE2B6F4">
      <w:start w:val="1"/>
      <w:numFmt w:val="decimal"/>
      <w:lvlText w:val="%4."/>
      <w:lvlJc w:val="left"/>
      <w:pPr>
        <w:ind w:left="4221" w:hanging="360"/>
      </w:pPr>
    </w:lvl>
    <w:lvl w:ilvl="4" w:tplc="2B7E0972">
      <w:start w:val="1"/>
      <w:numFmt w:val="lowerLetter"/>
      <w:lvlText w:val="%5."/>
      <w:lvlJc w:val="left"/>
      <w:pPr>
        <w:ind w:left="4941" w:hanging="360"/>
      </w:pPr>
    </w:lvl>
    <w:lvl w:ilvl="5" w:tplc="A4FAA91A">
      <w:start w:val="1"/>
      <w:numFmt w:val="lowerRoman"/>
      <w:lvlText w:val="%6."/>
      <w:lvlJc w:val="right"/>
      <w:pPr>
        <w:ind w:left="5661" w:hanging="180"/>
      </w:pPr>
    </w:lvl>
    <w:lvl w:ilvl="6" w:tplc="BB0AFCE8">
      <w:start w:val="1"/>
      <w:numFmt w:val="decimal"/>
      <w:lvlText w:val="%7."/>
      <w:lvlJc w:val="left"/>
      <w:pPr>
        <w:ind w:left="6381" w:hanging="360"/>
      </w:pPr>
    </w:lvl>
    <w:lvl w:ilvl="7" w:tplc="0AE68CEC">
      <w:start w:val="1"/>
      <w:numFmt w:val="lowerLetter"/>
      <w:lvlText w:val="%8."/>
      <w:lvlJc w:val="left"/>
      <w:pPr>
        <w:ind w:left="7101" w:hanging="360"/>
      </w:pPr>
    </w:lvl>
    <w:lvl w:ilvl="8" w:tplc="D1CC3416">
      <w:start w:val="1"/>
      <w:numFmt w:val="lowerRoman"/>
      <w:lvlText w:val="%9."/>
      <w:lvlJc w:val="right"/>
      <w:pPr>
        <w:ind w:left="7821" w:hanging="180"/>
      </w:pPr>
    </w:lvl>
  </w:abstractNum>
  <w:abstractNum w:abstractNumId="4" w15:restartNumberingAfterBreak="0">
    <w:nsid w:val="0D5B15F3"/>
    <w:multiLevelType w:val="multilevel"/>
    <w:tmpl w:val="805E0338"/>
    <w:lvl w:ilvl="0">
      <w:start w:val="2"/>
      <w:numFmt w:val="decimal"/>
      <w:lvlText w:val="%1"/>
      <w:lvlJc w:val="left"/>
      <w:pPr>
        <w:ind w:left="375" w:hanging="375"/>
      </w:pPr>
      <w:rPr>
        <w:rFonts w:hint="default"/>
      </w:rPr>
    </w:lvl>
    <w:lvl w:ilvl="1">
      <w:start w:val="6"/>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 w15:restartNumberingAfterBreak="0">
    <w:nsid w:val="0D702651"/>
    <w:multiLevelType w:val="hybridMultilevel"/>
    <w:tmpl w:val="415607F6"/>
    <w:lvl w:ilvl="0" w:tplc="B044A2B4">
      <w:start w:val="1"/>
      <w:numFmt w:val="decimal"/>
      <w:lvlText w:val="%1."/>
      <w:lvlJc w:val="left"/>
      <w:pPr>
        <w:ind w:left="1069" w:hanging="360"/>
      </w:pPr>
      <w:rPr>
        <w:rFonts w:hint="default"/>
        <w:b/>
      </w:rPr>
    </w:lvl>
    <w:lvl w:ilvl="1" w:tplc="53600580">
      <w:start w:val="1"/>
      <w:numFmt w:val="lowerLetter"/>
      <w:lvlText w:val="%2."/>
      <w:lvlJc w:val="left"/>
      <w:pPr>
        <w:ind w:left="1789" w:hanging="360"/>
      </w:pPr>
    </w:lvl>
    <w:lvl w:ilvl="2" w:tplc="7D6AD724">
      <w:start w:val="1"/>
      <w:numFmt w:val="lowerRoman"/>
      <w:lvlText w:val="%3."/>
      <w:lvlJc w:val="right"/>
      <w:pPr>
        <w:ind w:left="2509" w:hanging="180"/>
      </w:pPr>
    </w:lvl>
    <w:lvl w:ilvl="3" w:tplc="39BA1AFA">
      <w:start w:val="1"/>
      <w:numFmt w:val="decimal"/>
      <w:lvlText w:val="%4."/>
      <w:lvlJc w:val="left"/>
      <w:pPr>
        <w:ind w:left="3229" w:hanging="360"/>
      </w:pPr>
    </w:lvl>
    <w:lvl w:ilvl="4" w:tplc="31E80EB8">
      <w:start w:val="1"/>
      <w:numFmt w:val="lowerLetter"/>
      <w:lvlText w:val="%5."/>
      <w:lvlJc w:val="left"/>
      <w:pPr>
        <w:ind w:left="3949" w:hanging="360"/>
      </w:pPr>
    </w:lvl>
    <w:lvl w:ilvl="5" w:tplc="15C201DE">
      <w:start w:val="1"/>
      <w:numFmt w:val="lowerRoman"/>
      <w:lvlText w:val="%6."/>
      <w:lvlJc w:val="right"/>
      <w:pPr>
        <w:ind w:left="4669" w:hanging="180"/>
      </w:pPr>
    </w:lvl>
    <w:lvl w:ilvl="6" w:tplc="E00E003E">
      <w:start w:val="1"/>
      <w:numFmt w:val="decimal"/>
      <w:lvlText w:val="%7."/>
      <w:lvlJc w:val="left"/>
      <w:pPr>
        <w:ind w:left="5389" w:hanging="360"/>
      </w:pPr>
    </w:lvl>
    <w:lvl w:ilvl="7" w:tplc="A1B8A2F2">
      <w:start w:val="1"/>
      <w:numFmt w:val="lowerLetter"/>
      <w:lvlText w:val="%8."/>
      <w:lvlJc w:val="left"/>
      <w:pPr>
        <w:ind w:left="6109" w:hanging="360"/>
      </w:pPr>
    </w:lvl>
    <w:lvl w:ilvl="8" w:tplc="9D3EE1BA">
      <w:start w:val="1"/>
      <w:numFmt w:val="lowerRoman"/>
      <w:lvlText w:val="%9."/>
      <w:lvlJc w:val="right"/>
      <w:pPr>
        <w:ind w:left="6829" w:hanging="180"/>
      </w:pPr>
    </w:lvl>
  </w:abstractNum>
  <w:abstractNum w:abstractNumId="6" w15:restartNumberingAfterBreak="0">
    <w:nsid w:val="0F0730DF"/>
    <w:multiLevelType w:val="hybridMultilevel"/>
    <w:tmpl w:val="103419DE"/>
    <w:lvl w:ilvl="0" w:tplc="B26EA8A6">
      <w:start w:val="5"/>
      <w:numFmt w:val="decimal"/>
      <w:lvlText w:val="%1"/>
      <w:lvlJc w:val="left"/>
      <w:pPr>
        <w:ind w:left="720" w:hanging="360"/>
      </w:pPr>
      <w:rPr>
        <w:rFonts w:hint="default"/>
      </w:rPr>
    </w:lvl>
    <w:lvl w:ilvl="1" w:tplc="70A01FFE">
      <w:start w:val="1"/>
      <w:numFmt w:val="lowerLetter"/>
      <w:lvlText w:val="%2."/>
      <w:lvlJc w:val="left"/>
      <w:pPr>
        <w:ind w:left="1440" w:hanging="360"/>
      </w:pPr>
    </w:lvl>
    <w:lvl w:ilvl="2" w:tplc="AA422C94">
      <w:start w:val="1"/>
      <w:numFmt w:val="lowerRoman"/>
      <w:lvlText w:val="%3."/>
      <w:lvlJc w:val="right"/>
      <w:pPr>
        <w:ind w:left="2160" w:hanging="180"/>
      </w:pPr>
    </w:lvl>
    <w:lvl w:ilvl="3" w:tplc="835CC90C">
      <w:start w:val="1"/>
      <w:numFmt w:val="decimal"/>
      <w:lvlText w:val="%4."/>
      <w:lvlJc w:val="left"/>
      <w:pPr>
        <w:ind w:left="2880" w:hanging="360"/>
      </w:pPr>
    </w:lvl>
    <w:lvl w:ilvl="4" w:tplc="7334357E">
      <w:start w:val="1"/>
      <w:numFmt w:val="lowerLetter"/>
      <w:lvlText w:val="%5."/>
      <w:lvlJc w:val="left"/>
      <w:pPr>
        <w:ind w:left="3600" w:hanging="360"/>
      </w:pPr>
    </w:lvl>
    <w:lvl w:ilvl="5" w:tplc="98068586">
      <w:start w:val="1"/>
      <w:numFmt w:val="lowerRoman"/>
      <w:lvlText w:val="%6."/>
      <w:lvlJc w:val="right"/>
      <w:pPr>
        <w:ind w:left="4320" w:hanging="180"/>
      </w:pPr>
    </w:lvl>
    <w:lvl w:ilvl="6" w:tplc="E194AE58">
      <w:start w:val="1"/>
      <w:numFmt w:val="decimal"/>
      <w:lvlText w:val="%7."/>
      <w:lvlJc w:val="left"/>
      <w:pPr>
        <w:ind w:left="5040" w:hanging="360"/>
      </w:pPr>
    </w:lvl>
    <w:lvl w:ilvl="7" w:tplc="D69A8E14">
      <w:start w:val="1"/>
      <w:numFmt w:val="lowerLetter"/>
      <w:lvlText w:val="%8."/>
      <w:lvlJc w:val="left"/>
      <w:pPr>
        <w:ind w:left="5760" w:hanging="360"/>
      </w:pPr>
    </w:lvl>
    <w:lvl w:ilvl="8" w:tplc="39E68EDE">
      <w:start w:val="1"/>
      <w:numFmt w:val="lowerRoman"/>
      <w:lvlText w:val="%9."/>
      <w:lvlJc w:val="right"/>
      <w:pPr>
        <w:ind w:left="6480" w:hanging="180"/>
      </w:pPr>
    </w:lvl>
  </w:abstractNum>
  <w:abstractNum w:abstractNumId="7" w15:restartNumberingAfterBreak="0">
    <w:nsid w:val="103B5447"/>
    <w:multiLevelType w:val="hybridMultilevel"/>
    <w:tmpl w:val="0394AA98"/>
    <w:lvl w:ilvl="0" w:tplc="1D583386">
      <w:start w:val="1"/>
      <w:numFmt w:val="decimal"/>
      <w:lvlText w:val="%1."/>
      <w:lvlJc w:val="left"/>
      <w:pPr>
        <w:ind w:left="1417" w:hanging="360"/>
      </w:pPr>
    </w:lvl>
    <w:lvl w:ilvl="1" w:tplc="19729694">
      <w:start w:val="1"/>
      <w:numFmt w:val="lowerLetter"/>
      <w:lvlText w:val="%2."/>
      <w:lvlJc w:val="left"/>
      <w:pPr>
        <w:ind w:left="2137" w:hanging="360"/>
      </w:pPr>
    </w:lvl>
    <w:lvl w:ilvl="2" w:tplc="226E50F0">
      <w:start w:val="1"/>
      <w:numFmt w:val="lowerRoman"/>
      <w:lvlText w:val="%3."/>
      <w:lvlJc w:val="right"/>
      <w:pPr>
        <w:ind w:left="2857" w:hanging="180"/>
      </w:pPr>
    </w:lvl>
    <w:lvl w:ilvl="3" w:tplc="986E61F4">
      <w:start w:val="1"/>
      <w:numFmt w:val="decimal"/>
      <w:lvlText w:val="%4."/>
      <w:lvlJc w:val="left"/>
      <w:pPr>
        <w:ind w:left="3577" w:hanging="360"/>
      </w:pPr>
    </w:lvl>
    <w:lvl w:ilvl="4" w:tplc="4CF6F99E">
      <w:start w:val="1"/>
      <w:numFmt w:val="lowerLetter"/>
      <w:lvlText w:val="%5."/>
      <w:lvlJc w:val="left"/>
      <w:pPr>
        <w:ind w:left="4297" w:hanging="360"/>
      </w:pPr>
    </w:lvl>
    <w:lvl w:ilvl="5" w:tplc="B20030E0">
      <w:start w:val="1"/>
      <w:numFmt w:val="lowerRoman"/>
      <w:lvlText w:val="%6."/>
      <w:lvlJc w:val="right"/>
      <w:pPr>
        <w:ind w:left="5017" w:hanging="180"/>
      </w:pPr>
    </w:lvl>
    <w:lvl w:ilvl="6" w:tplc="745EA438">
      <w:start w:val="1"/>
      <w:numFmt w:val="decimal"/>
      <w:lvlText w:val="%7."/>
      <w:lvlJc w:val="left"/>
      <w:pPr>
        <w:ind w:left="5737" w:hanging="360"/>
      </w:pPr>
    </w:lvl>
    <w:lvl w:ilvl="7" w:tplc="8788CBC6">
      <w:start w:val="1"/>
      <w:numFmt w:val="lowerLetter"/>
      <w:lvlText w:val="%8."/>
      <w:lvlJc w:val="left"/>
      <w:pPr>
        <w:ind w:left="6457" w:hanging="360"/>
      </w:pPr>
    </w:lvl>
    <w:lvl w:ilvl="8" w:tplc="F06CEB38">
      <w:start w:val="1"/>
      <w:numFmt w:val="lowerRoman"/>
      <w:lvlText w:val="%9."/>
      <w:lvlJc w:val="right"/>
      <w:pPr>
        <w:ind w:left="7177" w:hanging="180"/>
      </w:pPr>
    </w:lvl>
  </w:abstractNum>
  <w:abstractNum w:abstractNumId="8" w15:restartNumberingAfterBreak="0">
    <w:nsid w:val="10C46B5C"/>
    <w:multiLevelType w:val="multilevel"/>
    <w:tmpl w:val="0F00E202"/>
    <w:lvl w:ilvl="0">
      <w:start w:val="2"/>
      <w:numFmt w:val="decimal"/>
      <w:lvlText w:val="%1"/>
      <w:lvlJc w:val="left"/>
      <w:pPr>
        <w:ind w:left="375" w:hanging="375"/>
      </w:pPr>
      <w:rPr>
        <w:rFonts w:hint="default"/>
      </w:rPr>
    </w:lvl>
    <w:lvl w:ilvl="1">
      <w:start w:val="6"/>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15:restartNumberingAfterBreak="0">
    <w:nsid w:val="1BA94AFD"/>
    <w:multiLevelType w:val="hybridMultilevel"/>
    <w:tmpl w:val="2B18B9DA"/>
    <w:lvl w:ilvl="0" w:tplc="543ABE44">
      <w:start w:val="1"/>
      <w:numFmt w:val="bullet"/>
      <w:lvlText w:val=""/>
      <w:lvlJc w:val="left"/>
      <w:pPr>
        <w:ind w:left="720" w:hanging="360"/>
      </w:pPr>
      <w:rPr>
        <w:rFonts w:ascii="Symbol" w:hAnsi="Symbol" w:hint="default"/>
      </w:rPr>
    </w:lvl>
    <w:lvl w:ilvl="1" w:tplc="EBAA612A">
      <w:start w:val="1"/>
      <w:numFmt w:val="bullet"/>
      <w:lvlText w:val="o"/>
      <w:lvlJc w:val="left"/>
      <w:pPr>
        <w:ind w:left="1440" w:hanging="360"/>
      </w:pPr>
      <w:rPr>
        <w:rFonts w:ascii="Courier New" w:hAnsi="Courier New" w:cs="Courier New" w:hint="default"/>
      </w:rPr>
    </w:lvl>
    <w:lvl w:ilvl="2" w:tplc="F216F926">
      <w:start w:val="1"/>
      <w:numFmt w:val="bullet"/>
      <w:lvlText w:val=""/>
      <w:lvlJc w:val="left"/>
      <w:pPr>
        <w:ind w:left="2160" w:hanging="360"/>
      </w:pPr>
      <w:rPr>
        <w:rFonts w:ascii="Wingdings" w:hAnsi="Wingdings" w:hint="default"/>
      </w:rPr>
    </w:lvl>
    <w:lvl w:ilvl="3" w:tplc="ECB8F0E6">
      <w:start w:val="1"/>
      <w:numFmt w:val="bullet"/>
      <w:lvlText w:val=""/>
      <w:lvlJc w:val="left"/>
      <w:pPr>
        <w:ind w:left="2880" w:hanging="360"/>
      </w:pPr>
      <w:rPr>
        <w:rFonts w:ascii="Symbol" w:hAnsi="Symbol" w:hint="default"/>
      </w:rPr>
    </w:lvl>
    <w:lvl w:ilvl="4" w:tplc="2F32EBBE">
      <w:start w:val="1"/>
      <w:numFmt w:val="bullet"/>
      <w:lvlText w:val="o"/>
      <w:lvlJc w:val="left"/>
      <w:pPr>
        <w:ind w:left="3600" w:hanging="360"/>
      </w:pPr>
      <w:rPr>
        <w:rFonts w:ascii="Courier New" w:hAnsi="Courier New" w:cs="Courier New" w:hint="default"/>
      </w:rPr>
    </w:lvl>
    <w:lvl w:ilvl="5" w:tplc="874A8ED6">
      <w:start w:val="1"/>
      <w:numFmt w:val="bullet"/>
      <w:lvlText w:val=""/>
      <w:lvlJc w:val="left"/>
      <w:pPr>
        <w:ind w:left="4320" w:hanging="360"/>
      </w:pPr>
      <w:rPr>
        <w:rFonts w:ascii="Wingdings" w:hAnsi="Wingdings" w:hint="default"/>
      </w:rPr>
    </w:lvl>
    <w:lvl w:ilvl="6" w:tplc="2DDE01BE">
      <w:start w:val="1"/>
      <w:numFmt w:val="bullet"/>
      <w:lvlText w:val=""/>
      <w:lvlJc w:val="left"/>
      <w:pPr>
        <w:ind w:left="5040" w:hanging="360"/>
      </w:pPr>
      <w:rPr>
        <w:rFonts w:ascii="Symbol" w:hAnsi="Symbol" w:hint="default"/>
      </w:rPr>
    </w:lvl>
    <w:lvl w:ilvl="7" w:tplc="4C0A9DBA">
      <w:start w:val="1"/>
      <w:numFmt w:val="bullet"/>
      <w:lvlText w:val="o"/>
      <w:lvlJc w:val="left"/>
      <w:pPr>
        <w:ind w:left="5760" w:hanging="360"/>
      </w:pPr>
      <w:rPr>
        <w:rFonts w:ascii="Courier New" w:hAnsi="Courier New" w:cs="Courier New" w:hint="default"/>
      </w:rPr>
    </w:lvl>
    <w:lvl w:ilvl="8" w:tplc="64882B2A">
      <w:start w:val="1"/>
      <w:numFmt w:val="bullet"/>
      <w:lvlText w:val=""/>
      <w:lvlJc w:val="left"/>
      <w:pPr>
        <w:ind w:left="6480" w:hanging="360"/>
      </w:pPr>
      <w:rPr>
        <w:rFonts w:ascii="Wingdings" w:hAnsi="Wingdings" w:hint="default"/>
      </w:rPr>
    </w:lvl>
  </w:abstractNum>
  <w:abstractNum w:abstractNumId="10" w15:restartNumberingAfterBreak="0">
    <w:nsid w:val="1DE918A2"/>
    <w:multiLevelType w:val="hybridMultilevel"/>
    <w:tmpl w:val="5FE418CA"/>
    <w:lvl w:ilvl="0" w:tplc="473658C2">
      <w:start w:val="1"/>
      <w:numFmt w:val="bullet"/>
      <w:lvlText w:val="–"/>
      <w:lvlJc w:val="left"/>
      <w:pPr>
        <w:ind w:left="1418" w:hanging="360"/>
      </w:pPr>
      <w:rPr>
        <w:rFonts w:ascii="Arial" w:eastAsia="Arial" w:hAnsi="Arial" w:cs="Arial" w:hint="default"/>
      </w:rPr>
    </w:lvl>
    <w:lvl w:ilvl="1" w:tplc="5FF6B6EE">
      <w:start w:val="1"/>
      <w:numFmt w:val="bullet"/>
      <w:lvlText w:val="o"/>
      <w:lvlJc w:val="left"/>
      <w:pPr>
        <w:ind w:left="2138" w:hanging="360"/>
      </w:pPr>
      <w:rPr>
        <w:rFonts w:ascii="Courier New" w:eastAsia="Courier New" w:hAnsi="Courier New" w:cs="Courier New" w:hint="default"/>
      </w:rPr>
    </w:lvl>
    <w:lvl w:ilvl="2" w:tplc="7FC673EE">
      <w:start w:val="1"/>
      <w:numFmt w:val="bullet"/>
      <w:lvlText w:val="§"/>
      <w:lvlJc w:val="left"/>
      <w:pPr>
        <w:ind w:left="2858" w:hanging="360"/>
      </w:pPr>
      <w:rPr>
        <w:rFonts w:ascii="Wingdings" w:eastAsia="Wingdings" w:hAnsi="Wingdings" w:cs="Wingdings" w:hint="default"/>
      </w:rPr>
    </w:lvl>
    <w:lvl w:ilvl="3" w:tplc="E19844B4">
      <w:start w:val="1"/>
      <w:numFmt w:val="bullet"/>
      <w:lvlText w:val="·"/>
      <w:lvlJc w:val="left"/>
      <w:pPr>
        <w:ind w:left="3578" w:hanging="360"/>
      </w:pPr>
      <w:rPr>
        <w:rFonts w:ascii="Symbol" w:eastAsia="Symbol" w:hAnsi="Symbol" w:cs="Symbol" w:hint="default"/>
      </w:rPr>
    </w:lvl>
    <w:lvl w:ilvl="4" w:tplc="049C0F9E">
      <w:start w:val="1"/>
      <w:numFmt w:val="bullet"/>
      <w:lvlText w:val="o"/>
      <w:lvlJc w:val="left"/>
      <w:pPr>
        <w:ind w:left="4298" w:hanging="360"/>
      </w:pPr>
      <w:rPr>
        <w:rFonts w:ascii="Courier New" w:eastAsia="Courier New" w:hAnsi="Courier New" w:cs="Courier New" w:hint="default"/>
      </w:rPr>
    </w:lvl>
    <w:lvl w:ilvl="5" w:tplc="6A6C2E1C">
      <w:start w:val="1"/>
      <w:numFmt w:val="bullet"/>
      <w:lvlText w:val="§"/>
      <w:lvlJc w:val="left"/>
      <w:pPr>
        <w:ind w:left="5018" w:hanging="360"/>
      </w:pPr>
      <w:rPr>
        <w:rFonts w:ascii="Wingdings" w:eastAsia="Wingdings" w:hAnsi="Wingdings" w:cs="Wingdings" w:hint="default"/>
      </w:rPr>
    </w:lvl>
    <w:lvl w:ilvl="6" w:tplc="5D5E7868">
      <w:start w:val="1"/>
      <w:numFmt w:val="bullet"/>
      <w:lvlText w:val="·"/>
      <w:lvlJc w:val="left"/>
      <w:pPr>
        <w:ind w:left="5738" w:hanging="360"/>
      </w:pPr>
      <w:rPr>
        <w:rFonts w:ascii="Symbol" w:eastAsia="Symbol" w:hAnsi="Symbol" w:cs="Symbol" w:hint="default"/>
      </w:rPr>
    </w:lvl>
    <w:lvl w:ilvl="7" w:tplc="B4EEC2B8">
      <w:start w:val="1"/>
      <w:numFmt w:val="bullet"/>
      <w:lvlText w:val="o"/>
      <w:lvlJc w:val="left"/>
      <w:pPr>
        <w:ind w:left="6458" w:hanging="360"/>
      </w:pPr>
      <w:rPr>
        <w:rFonts w:ascii="Courier New" w:eastAsia="Courier New" w:hAnsi="Courier New" w:cs="Courier New" w:hint="default"/>
      </w:rPr>
    </w:lvl>
    <w:lvl w:ilvl="8" w:tplc="AB705876">
      <w:start w:val="1"/>
      <w:numFmt w:val="bullet"/>
      <w:lvlText w:val="§"/>
      <w:lvlJc w:val="left"/>
      <w:pPr>
        <w:ind w:left="7178" w:hanging="360"/>
      </w:pPr>
      <w:rPr>
        <w:rFonts w:ascii="Wingdings" w:eastAsia="Wingdings" w:hAnsi="Wingdings" w:cs="Wingdings" w:hint="default"/>
      </w:rPr>
    </w:lvl>
  </w:abstractNum>
  <w:abstractNum w:abstractNumId="11" w15:restartNumberingAfterBreak="0">
    <w:nsid w:val="20C72B87"/>
    <w:multiLevelType w:val="hybridMultilevel"/>
    <w:tmpl w:val="10FCEE06"/>
    <w:lvl w:ilvl="0" w:tplc="0F14E75E">
      <w:start w:val="1"/>
      <w:numFmt w:val="bullet"/>
      <w:lvlText w:val=""/>
      <w:lvlJc w:val="left"/>
      <w:pPr>
        <w:tabs>
          <w:tab w:val="num" w:pos="1260"/>
        </w:tabs>
        <w:ind w:left="1260" w:hanging="360"/>
      </w:pPr>
      <w:rPr>
        <w:rFonts w:ascii="Symbol" w:hAnsi="Symbol" w:hint="default"/>
      </w:rPr>
    </w:lvl>
    <w:lvl w:ilvl="1" w:tplc="859A084A">
      <w:start w:val="1"/>
      <w:numFmt w:val="bullet"/>
      <w:lvlText w:val="o"/>
      <w:lvlJc w:val="left"/>
      <w:pPr>
        <w:tabs>
          <w:tab w:val="num" w:pos="1980"/>
        </w:tabs>
        <w:ind w:left="1980" w:hanging="360"/>
      </w:pPr>
      <w:rPr>
        <w:rFonts w:ascii="Courier New" w:hAnsi="Courier New" w:hint="default"/>
      </w:rPr>
    </w:lvl>
    <w:lvl w:ilvl="2" w:tplc="705ABDB0">
      <w:start w:val="1"/>
      <w:numFmt w:val="bullet"/>
      <w:lvlText w:val=""/>
      <w:lvlJc w:val="left"/>
      <w:pPr>
        <w:tabs>
          <w:tab w:val="num" w:pos="2700"/>
        </w:tabs>
        <w:ind w:left="2700" w:hanging="360"/>
      </w:pPr>
      <w:rPr>
        <w:rFonts w:ascii="Wingdings" w:hAnsi="Wingdings" w:hint="default"/>
      </w:rPr>
    </w:lvl>
    <w:lvl w:ilvl="3" w:tplc="809C6FA0">
      <w:start w:val="1"/>
      <w:numFmt w:val="bullet"/>
      <w:lvlText w:val=""/>
      <w:lvlJc w:val="left"/>
      <w:pPr>
        <w:tabs>
          <w:tab w:val="num" w:pos="3420"/>
        </w:tabs>
        <w:ind w:left="3420" w:hanging="360"/>
      </w:pPr>
      <w:rPr>
        <w:rFonts w:ascii="Symbol" w:hAnsi="Symbol" w:hint="default"/>
      </w:rPr>
    </w:lvl>
    <w:lvl w:ilvl="4" w:tplc="E012D126">
      <w:start w:val="1"/>
      <w:numFmt w:val="bullet"/>
      <w:lvlText w:val="o"/>
      <w:lvlJc w:val="left"/>
      <w:pPr>
        <w:tabs>
          <w:tab w:val="num" w:pos="4140"/>
        </w:tabs>
        <w:ind w:left="4140" w:hanging="360"/>
      </w:pPr>
      <w:rPr>
        <w:rFonts w:ascii="Courier New" w:hAnsi="Courier New" w:hint="default"/>
      </w:rPr>
    </w:lvl>
    <w:lvl w:ilvl="5" w:tplc="434635D0">
      <w:start w:val="1"/>
      <w:numFmt w:val="bullet"/>
      <w:lvlText w:val=""/>
      <w:lvlJc w:val="left"/>
      <w:pPr>
        <w:tabs>
          <w:tab w:val="num" w:pos="4860"/>
        </w:tabs>
        <w:ind w:left="4860" w:hanging="360"/>
      </w:pPr>
      <w:rPr>
        <w:rFonts w:ascii="Wingdings" w:hAnsi="Wingdings" w:hint="default"/>
      </w:rPr>
    </w:lvl>
    <w:lvl w:ilvl="6" w:tplc="DC74DE48">
      <w:start w:val="1"/>
      <w:numFmt w:val="bullet"/>
      <w:lvlText w:val=""/>
      <w:lvlJc w:val="left"/>
      <w:pPr>
        <w:tabs>
          <w:tab w:val="num" w:pos="5580"/>
        </w:tabs>
        <w:ind w:left="5580" w:hanging="360"/>
      </w:pPr>
      <w:rPr>
        <w:rFonts w:ascii="Symbol" w:hAnsi="Symbol" w:hint="default"/>
      </w:rPr>
    </w:lvl>
    <w:lvl w:ilvl="7" w:tplc="11A8C7DA">
      <w:start w:val="1"/>
      <w:numFmt w:val="bullet"/>
      <w:lvlText w:val="o"/>
      <w:lvlJc w:val="left"/>
      <w:pPr>
        <w:tabs>
          <w:tab w:val="num" w:pos="6300"/>
        </w:tabs>
        <w:ind w:left="6300" w:hanging="360"/>
      </w:pPr>
      <w:rPr>
        <w:rFonts w:ascii="Courier New" w:hAnsi="Courier New" w:hint="default"/>
      </w:rPr>
    </w:lvl>
    <w:lvl w:ilvl="8" w:tplc="A732AFC8">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5AB42A5"/>
    <w:multiLevelType w:val="hybridMultilevel"/>
    <w:tmpl w:val="09C63376"/>
    <w:lvl w:ilvl="0" w:tplc="944EF8D4">
      <w:start w:val="8"/>
      <w:numFmt w:val="decimal"/>
      <w:lvlText w:val="%1."/>
      <w:lvlJc w:val="left"/>
      <w:pPr>
        <w:ind w:left="1062" w:hanging="360"/>
      </w:pPr>
      <w:rPr>
        <w:rFonts w:hint="default"/>
      </w:rPr>
    </w:lvl>
    <w:lvl w:ilvl="1" w:tplc="628E7C7A">
      <w:start w:val="1"/>
      <w:numFmt w:val="lowerLetter"/>
      <w:lvlText w:val="%2."/>
      <w:lvlJc w:val="left"/>
      <w:pPr>
        <w:ind w:left="1440" w:hanging="360"/>
      </w:pPr>
    </w:lvl>
    <w:lvl w:ilvl="2" w:tplc="BE3C90B6">
      <w:start w:val="1"/>
      <w:numFmt w:val="lowerRoman"/>
      <w:lvlText w:val="%3."/>
      <w:lvlJc w:val="right"/>
      <w:pPr>
        <w:ind w:left="2160" w:hanging="180"/>
      </w:pPr>
    </w:lvl>
    <w:lvl w:ilvl="3" w:tplc="2AE28DB2">
      <w:start w:val="1"/>
      <w:numFmt w:val="decimal"/>
      <w:lvlText w:val="%4."/>
      <w:lvlJc w:val="left"/>
      <w:pPr>
        <w:ind w:left="2880" w:hanging="360"/>
      </w:pPr>
    </w:lvl>
    <w:lvl w:ilvl="4" w:tplc="4A1EE97E">
      <w:start w:val="1"/>
      <w:numFmt w:val="lowerLetter"/>
      <w:lvlText w:val="%5."/>
      <w:lvlJc w:val="left"/>
      <w:pPr>
        <w:ind w:left="3600" w:hanging="360"/>
      </w:pPr>
    </w:lvl>
    <w:lvl w:ilvl="5" w:tplc="20C0C876">
      <w:start w:val="1"/>
      <w:numFmt w:val="lowerRoman"/>
      <w:lvlText w:val="%6."/>
      <w:lvlJc w:val="right"/>
      <w:pPr>
        <w:ind w:left="4320" w:hanging="180"/>
      </w:pPr>
    </w:lvl>
    <w:lvl w:ilvl="6" w:tplc="E22C6F52">
      <w:start w:val="1"/>
      <w:numFmt w:val="decimal"/>
      <w:lvlText w:val="%7."/>
      <w:lvlJc w:val="left"/>
      <w:pPr>
        <w:ind w:left="5040" w:hanging="360"/>
      </w:pPr>
    </w:lvl>
    <w:lvl w:ilvl="7" w:tplc="1EE6A108">
      <w:start w:val="1"/>
      <w:numFmt w:val="lowerLetter"/>
      <w:lvlText w:val="%8."/>
      <w:lvlJc w:val="left"/>
      <w:pPr>
        <w:ind w:left="5760" w:hanging="360"/>
      </w:pPr>
    </w:lvl>
    <w:lvl w:ilvl="8" w:tplc="277C2504">
      <w:start w:val="1"/>
      <w:numFmt w:val="lowerRoman"/>
      <w:lvlText w:val="%9."/>
      <w:lvlJc w:val="right"/>
      <w:pPr>
        <w:ind w:left="6480" w:hanging="180"/>
      </w:pPr>
    </w:lvl>
  </w:abstractNum>
  <w:abstractNum w:abstractNumId="13" w15:restartNumberingAfterBreak="0">
    <w:nsid w:val="2DFE2101"/>
    <w:multiLevelType w:val="multilevel"/>
    <w:tmpl w:val="C8B2093C"/>
    <w:lvl w:ilvl="0">
      <w:start w:val="4"/>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4" w15:restartNumberingAfterBreak="0">
    <w:nsid w:val="2E37427A"/>
    <w:multiLevelType w:val="hybridMultilevel"/>
    <w:tmpl w:val="EB3E38E2"/>
    <w:lvl w:ilvl="0" w:tplc="7F742938">
      <w:start w:val="7"/>
      <w:numFmt w:val="decimal"/>
      <w:lvlText w:val="%1."/>
      <w:lvlJc w:val="left"/>
      <w:pPr>
        <w:ind w:left="720" w:hanging="360"/>
      </w:pPr>
      <w:rPr>
        <w:rFonts w:hint="default"/>
      </w:rPr>
    </w:lvl>
    <w:lvl w:ilvl="1" w:tplc="A8983D06">
      <w:start w:val="1"/>
      <w:numFmt w:val="lowerLetter"/>
      <w:lvlText w:val="%2."/>
      <w:lvlJc w:val="left"/>
      <w:pPr>
        <w:ind w:left="360" w:hanging="360"/>
      </w:pPr>
    </w:lvl>
    <w:lvl w:ilvl="2" w:tplc="6EE4A034">
      <w:start w:val="1"/>
      <w:numFmt w:val="lowerRoman"/>
      <w:lvlText w:val="%3."/>
      <w:lvlJc w:val="right"/>
      <w:pPr>
        <w:ind w:left="2160" w:hanging="180"/>
      </w:pPr>
    </w:lvl>
    <w:lvl w:ilvl="3" w:tplc="7292D11E">
      <w:start w:val="1"/>
      <w:numFmt w:val="decimal"/>
      <w:lvlText w:val="%4."/>
      <w:lvlJc w:val="left"/>
      <w:pPr>
        <w:ind w:left="2880" w:hanging="360"/>
      </w:pPr>
    </w:lvl>
    <w:lvl w:ilvl="4" w:tplc="12D246A6">
      <w:start w:val="1"/>
      <w:numFmt w:val="lowerLetter"/>
      <w:lvlText w:val="%5."/>
      <w:lvlJc w:val="left"/>
      <w:pPr>
        <w:ind w:left="3600" w:hanging="360"/>
      </w:pPr>
    </w:lvl>
    <w:lvl w:ilvl="5" w:tplc="A672D566">
      <w:start w:val="1"/>
      <w:numFmt w:val="lowerRoman"/>
      <w:lvlText w:val="%6."/>
      <w:lvlJc w:val="right"/>
      <w:pPr>
        <w:ind w:left="4320" w:hanging="180"/>
      </w:pPr>
    </w:lvl>
    <w:lvl w:ilvl="6" w:tplc="34DC3E62">
      <w:start w:val="1"/>
      <w:numFmt w:val="decimal"/>
      <w:lvlText w:val="%7."/>
      <w:lvlJc w:val="left"/>
      <w:pPr>
        <w:ind w:left="5040" w:hanging="360"/>
      </w:pPr>
    </w:lvl>
    <w:lvl w:ilvl="7" w:tplc="C1E85860">
      <w:start w:val="1"/>
      <w:numFmt w:val="lowerLetter"/>
      <w:lvlText w:val="%8."/>
      <w:lvlJc w:val="left"/>
      <w:pPr>
        <w:ind w:left="5760" w:hanging="360"/>
      </w:pPr>
    </w:lvl>
    <w:lvl w:ilvl="8" w:tplc="DF1A8BE2">
      <w:start w:val="1"/>
      <w:numFmt w:val="lowerRoman"/>
      <w:lvlText w:val="%9."/>
      <w:lvlJc w:val="right"/>
      <w:pPr>
        <w:ind w:left="6480" w:hanging="180"/>
      </w:pPr>
    </w:lvl>
  </w:abstractNum>
  <w:abstractNum w:abstractNumId="15" w15:restartNumberingAfterBreak="0">
    <w:nsid w:val="31A94DDE"/>
    <w:multiLevelType w:val="hybridMultilevel"/>
    <w:tmpl w:val="E1A891EC"/>
    <w:lvl w:ilvl="0" w:tplc="8A1857E0">
      <w:start w:val="1"/>
      <w:numFmt w:val="bullet"/>
      <w:lvlText w:val=""/>
      <w:lvlJc w:val="left"/>
      <w:pPr>
        <w:ind w:left="720" w:hanging="360"/>
      </w:pPr>
      <w:rPr>
        <w:rFonts w:ascii="Symbol" w:hAnsi="Symbol" w:hint="default"/>
      </w:rPr>
    </w:lvl>
    <w:lvl w:ilvl="1" w:tplc="934C767E">
      <w:start w:val="1"/>
      <w:numFmt w:val="bullet"/>
      <w:lvlText w:val="o"/>
      <w:lvlJc w:val="left"/>
      <w:pPr>
        <w:ind w:left="1440" w:hanging="360"/>
      </w:pPr>
      <w:rPr>
        <w:rFonts w:ascii="Courier New" w:hAnsi="Courier New" w:cs="Courier New" w:hint="default"/>
      </w:rPr>
    </w:lvl>
    <w:lvl w:ilvl="2" w:tplc="402C6AFE">
      <w:start w:val="1"/>
      <w:numFmt w:val="bullet"/>
      <w:lvlText w:val=""/>
      <w:lvlJc w:val="left"/>
      <w:pPr>
        <w:ind w:left="2160" w:hanging="360"/>
      </w:pPr>
      <w:rPr>
        <w:rFonts w:ascii="Wingdings" w:hAnsi="Wingdings" w:hint="default"/>
      </w:rPr>
    </w:lvl>
    <w:lvl w:ilvl="3" w:tplc="06509F2A">
      <w:start w:val="1"/>
      <w:numFmt w:val="bullet"/>
      <w:lvlText w:val=""/>
      <w:lvlJc w:val="left"/>
      <w:pPr>
        <w:ind w:left="2880" w:hanging="360"/>
      </w:pPr>
      <w:rPr>
        <w:rFonts w:ascii="Symbol" w:hAnsi="Symbol" w:hint="default"/>
      </w:rPr>
    </w:lvl>
    <w:lvl w:ilvl="4" w:tplc="7FFC4E56">
      <w:start w:val="1"/>
      <w:numFmt w:val="bullet"/>
      <w:lvlText w:val="o"/>
      <w:lvlJc w:val="left"/>
      <w:pPr>
        <w:ind w:left="3600" w:hanging="360"/>
      </w:pPr>
      <w:rPr>
        <w:rFonts w:ascii="Courier New" w:hAnsi="Courier New" w:cs="Courier New" w:hint="default"/>
      </w:rPr>
    </w:lvl>
    <w:lvl w:ilvl="5" w:tplc="ABD80D74">
      <w:start w:val="1"/>
      <w:numFmt w:val="bullet"/>
      <w:lvlText w:val=""/>
      <w:lvlJc w:val="left"/>
      <w:pPr>
        <w:ind w:left="4320" w:hanging="360"/>
      </w:pPr>
      <w:rPr>
        <w:rFonts w:ascii="Wingdings" w:hAnsi="Wingdings" w:hint="default"/>
      </w:rPr>
    </w:lvl>
    <w:lvl w:ilvl="6" w:tplc="6CB62510">
      <w:start w:val="1"/>
      <w:numFmt w:val="bullet"/>
      <w:lvlText w:val=""/>
      <w:lvlJc w:val="left"/>
      <w:pPr>
        <w:ind w:left="5040" w:hanging="360"/>
      </w:pPr>
      <w:rPr>
        <w:rFonts w:ascii="Symbol" w:hAnsi="Symbol" w:hint="default"/>
      </w:rPr>
    </w:lvl>
    <w:lvl w:ilvl="7" w:tplc="1B7A715C">
      <w:start w:val="1"/>
      <w:numFmt w:val="bullet"/>
      <w:lvlText w:val="o"/>
      <w:lvlJc w:val="left"/>
      <w:pPr>
        <w:ind w:left="5760" w:hanging="360"/>
      </w:pPr>
      <w:rPr>
        <w:rFonts w:ascii="Courier New" w:hAnsi="Courier New" w:cs="Courier New" w:hint="default"/>
      </w:rPr>
    </w:lvl>
    <w:lvl w:ilvl="8" w:tplc="536A87B0">
      <w:start w:val="1"/>
      <w:numFmt w:val="bullet"/>
      <w:lvlText w:val=""/>
      <w:lvlJc w:val="left"/>
      <w:pPr>
        <w:ind w:left="6480" w:hanging="360"/>
      </w:pPr>
      <w:rPr>
        <w:rFonts w:ascii="Wingdings" w:hAnsi="Wingdings" w:hint="default"/>
      </w:rPr>
    </w:lvl>
  </w:abstractNum>
  <w:abstractNum w:abstractNumId="16" w15:restartNumberingAfterBreak="0">
    <w:nsid w:val="31B7096A"/>
    <w:multiLevelType w:val="hybridMultilevel"/>
    <w:tmpl w:val="8D046B2C"/>
    <w:lvl w:ilvl="0" w:tplc="F320DC46">
      <w:start w:val="1"/>
      <w:numFmt w:val="bullet"/>
      <w:lvlText w:val=""/>
      <w:lvlJc w:val="left"/>
      <w:pPr>
        <w:ind w:left="1429" w:hanging="360"/>
      </w:pPr>
      <w:rPr>
        <w:rFonts w:ascii="Symbol" w:hAnsi="Symbol" w:hint="default"/>
      </w:rPr>
    </w:lvl>
    <w:lvl w:ilvl="1" w:tplc="EBE8D5D2">
      <w:start w:val="1"/>
      <w:numFmt w:val="bullet"/>
      <w:lvlText w:val="o"/>
      <w:lvlJc w:val="left"/>
      <w:pPr>
        <w:ind w:left="2149" w:hanging="360"/>
      </w:pPr>
      <w:rPr>
        <w:rFonts w:ascii="Courier New" w:hAnsi="Courier New" w:cs="Courier New" w:hint="default"/>
      </w:rPr>
    </w:lvl>
    <w:lvl w:ilvl="2" w:tplc="813422FE">
      <w:start w:val="1"/>
      <w:numFmt w:val="bullet"/>
      <w:lvlText w:val=""/>
      <w:lvlJc w:val="left"/>
      <w:pPr>
        <w:ind w:left="2869" w:hanging="360"/>
      </w:pPr>
      <w:rPr>
        <w:rFonts w:ascii="Wingdings" w:hAnsi="Wingdings" w:hint="default"/>
      </w:rPr>
    </w:lvl>
    <w:lvl w:ilvl="3" w:tplc="DAC20558">
      <w:start w:val="1"/>
      <w:numFmt w:val="bullet"/>
      <w:lvlText w:val=""/>
      <w:lvlJc w:val="left"/>
      <w:pPr>
        <w:ind w:left="3589" w:hanging="360"/>
      </w:pPr>
      <w:rPr>
        <w:rFonts w:ascii="Symbol" w:hAnsi="Symbol" w:hint="default"/>
      </w:rPr>
    </w:lvl>
    <w:lvl w:ilvl="4" w:tplc="4A805D66">
      <w:start w:val="1"/>
      <w:numFmt w:val="bullet"/>
      <w:lvlText w:val="o"/>
      <w:lvlJc w:val="left"/>
      <w:pPr>
        <w:ind w:left="4309" w:hanging="360"/>
      </w:pPr>
      <w:rPr>
        <w:rFonts w:ascii="Courier New" w:hAnsi="Courier New" w:cs="Courier New" w:hint="default"/>
      </w:rPr>
    </w:lvl>
    <w:lvl w:ilvl="5" w:tplc="ABDA6A36">
      <w:start w:val="1"/>
      <w:numFmt w:val="bullet"/>
      <w:lvlText w:val=""/>
      <w:lvlJc w:val="left"/>
      <w:pPr>
        <w:ind w:left="5029" w:hanging="360"/>
      </w:pPr>
      <w:rPr>
        <w:rFonts w:ascii="Wingdings" w:hAnsi="Wingdings" w:hint="default"/>
      </w:rPr>
    </w:lvl>
    <w:lvl w:ilvl="6" w:tplc="16FC3FDA">
      <w:start w:val="1"/>
      <w:numFmt w:val="bullet"/>
      <w:lvlText w:val=""/>
      <w:lvlJc w:val="left"/>
      <w:pPr>
        <w:ind w:left="5749" w:hanging="360"/>
      </w:pPr>
      <w:rPr>
        <w:rFonts w:ascii="Symbol" w:hAnsi="Symbol" w:hint="default"/>
      </w:rPr>
    </w:lvl>
    <w:lvl w:ilvl="7" w:tplc="DDF0E0B6">
      <w:start w:val="1"/>
      <w:numFmt w:val="bullet"/>
      <w:lvlText w:val="o"/>
      <w:lvlJc w:val="left"/>
      <w:pPr>
        <w:ind w:left="6469" w:hanging="360"/>
      </w:pPr>
      <w:rPr>
        <w:rFonts w:ascii="Courier New" w:hAnsi="Courier New" w:cs="Courier New" w:hint="default"/>
      </w:rPr>
    </w:lvl>
    <w:lvl w:ilvl="8" w:tplc="32B005D4">
      <w:start w:val="1"/>
      <w:numFmt w:val="bullet"/>
      <w:lvlText w:val=""/>
      <w:lvlJc w:val="left"/>
      <w:pPr>
        <w:ind w:left="7189" w:hanging="360"/>
      </w:pPr>
      <w:rPr>
        <w:rFonts w:ascii="Wingdings" w:hAnsi="Wingdings" w:hint="default"/>
      </w:rPr>
    </w:lvl>
  </w:abstractNum>
  <w:abstractNum w:abstractNumId="17" w15:restartNumberingAfterBreak="0">
    <w:nsid w:val="31FA141D"/>
    <w:multiLevelType w:val="hybridMultilevel"/>
    <w:tmpl w:val="9FD4FD90"/>
    <w:lvl w:ilvl="0" w:tplc="21A2AFAE">
      <w:start w:val="1"/>
      <w:numFmt w:val="bullet"/>
      <w:pStyle w:val="a"/>
      <w:lvlText w:val=""/>
      <w:lvlJc w:val="left"/>
      <w:pPr>
        <w:tabs>
          <w:tab w:val="num" w:pos="1004"/>
        </w:tabs>
        <w:ind w:left="1004" w:hanging="284"/>
      </w:pPr>
      <w:rPr>
        <w:rFonts w:ascii="Symbol" w:hAnsi="Symbol" w:cs="Symbol" w:hint="default"/>
        <w:sz w:val="24"/>
      </w:rPr>
    </w:lvl>
    <w:lvl w:ilvl="1" w:tplc="542EFE70">
      <w:start w:val="1"/>
      <w:numFmt w:val="decimal"/>
      <w:lvlText w:val="%2."/>
      <w:lvlJc w:val="left"/>
      <w:pPr>
        <w:tabs>
          <w:tab w:val="num" w:pos="1080"/>
        </w:tabs>
        <w:ind w:left="1080" w:hanging="360"/>
      </w:pPr>
    </w:lvl>
    <w:lvl w:ilvl="2" w:tplc="9C48093C">
      <w:start w:val="1"/>
      <w:numFmt w:val="decimal"/>
      <w:lvlText w:val="%3."/>
      <w:lvlJc w:val="left"/>
      <w:pPr>
        <w:tabs>
          <w:tab w:val="num" w:pos="1440"/>
        </w:tabs>
        <w:ind w:left="1440" w:hanging="360"/>
      </w:pPr>
    </w:lvl>
    <w:lvl w:ilvl="3" w:tplc="9D509A04">
      <w:start w:val="1"/>
      <w:numFmt w:val="decimal"/>
      <w:lvlText w:val="%4."/>
      <w:lvlJc w:val="left"/>
      <w:pPr>
        <w:tabs>
          <w:tab w:val="num" w:pos="1800"/>
        </w:tabs>
        <w:ind w:left="1800" w:hanging="360"/>
      </w:pPr>
    </w:lvl>
    <w:lvl w:ilvl="4" w:tplc="FC0A9B24">
      <w:start w:val="1"/>
      <w:numFmt w:val="decimal"/>
      <w:lvlText w:val="%5."/>
      <w:lvlJc w:val="left"/>
      <w:pPr>
        <w:tabs>
          <w:tab w:val="num" w:pos="2160"/>
        </w:tabs>
        <w:ind w:left="2160" w:hanging="360"/>
      </w:pPr>
    </w:lvl>
    <w:lvl w:ilvl="5" w:tplc="1E04C192">
      <w:start w:val="1"/>
      <w:numFmt w:val="decimal"/>
      <w:lvlText w:val="%6."/>
      <w:lvlJc w:val="left"/>
      <w:pPr>
        <w:tabs>
          <w:tab w:val="num" w:pos="2520"/>
        </w:tabs>
        <w:ind w:left="2520" w:hanging="360"/>
      </w:pPr>
    </w:lvl>
    <w:lvl w:ilvl="6" w:tplc="76644394">
      <w:start w:val="1"/>
      <w:numFmt w:val="decimal"/>
      <w:lvlText w:val="%7."/>
      <w:lvlJc w:val="left"/>
      <w:pPr>
        <w:tabs>
          <w:tab w:val="num" w:pos="2880"/>
        </w:tabs>
        <w:ind w:left="2880" w:hanging="360"/>
      </w:pPr>
    </w:lvl>
    <w:lvl w:ilvl="7" w:tplc="CFBA8FCE">
      <w:start w:val="1"/>
      <w:numFmt w:val="decimal"/>
      <w:lvlText w:val="%8."/>
      <w:lvlJc w:val="left"/>
      <w:pPr>
        <w:tabs>
          <w:tab w:val="num" w:pos="3240"/>
        </w:tabs>
        <w:ind w:left="3240" w:hanging="360"/>
      </w:pPr>
    </w:lvl>
    <w:lvl w:ilvl="8" w:tplc="365CEAB4">
      <w:start w:val="1"/>
      <w:numFmt w:val="decimal"/>
      <w:lvlText w:val="%9."/>
      <w:lvlJc w:val="left"/>
      <w:pPr>
        <w:tabs>
          <w:tab w:val="num" w:pos="3600"/>
        </w:tabs>
        <w:ind w:left="3600" w:hanging="360"/>
      </w:pPr>
    </w:lvl>
  </w:abstractNum>
  <w:abstractNum w:abstractNumId="18" w15:restartNumberingAfterBreak="0">
    <w:nsid w:val="369365D9"/>
    <w:multiLevelType w:val="hybridMultilevel"/>
    <w:tmpl w:val="2ACE8CC8"/>
    <w:lvl w:ilvl="0" w:tplc="54FE2AE4">
      <w:start w:val="1"/>
      <w:numFmt w:val="decimal"/>
      <w:lvlText w:val="%1."/>
      <w:lvlJc w:val="left"/>
      <w:pPr>
        <w:ind w:left="6740" w:hanging="360"/>
      </w:pPr>
      <w:rPr>
        <w:rFonts w:hint="default"/>
      </w:rPr>
    </w:lvl>
    <w:lvl w:ilvl="1" w:tplc="F24277B2">
      <w:start w:val="1"/>
      <w:numFmt w:val="lowerLetter"/>
      <w:lvlText w:val="%2."/>
      <w:lvlJc w:val="left"/>
      <w:pPr>
        <w:ind w:left="7460" w:hanging="360"/>
      </w:pPr>
    </w:lvl>
    <w:lvl w:ilvl="2" w:tplc="6AE68F64">
      <w:start w:val="1"/>
      <w:numFmt w:val="lowerRoman"/>
      <w:lvlText w:val="%3."/>
      <w:lvlJc w:val="right"/>
      <w:pPr>
        <w:ind w:left="8180" w:hanging="180"/>
      </w:pPr>
    </w:lvl>
    <w:lvl w:ilvl="3" w:tplc="820EED7E">
      <w:start w:val="1"/>
      <w:numFmt w:val="decimal"/>
      <w:lvlText w:val="%4."/>
      <w:lvlJc w:val="left"/>
      <w:pPr>
        <w:ind w:left="8900" w:hanging="360"/>
      </w:pPr>
    </w:lvl>
    <w:lvl w:ilvl="4" w:tplc="8D62867E">
      <w:start w:val="1"/>
      <w:numFmt w:val="lowerLetter"/>
      <w:lvlText w:val="%5."/>
      <w:lvlJc w:val="left"/>
      <w:pPr>
        <w:ind w:left="9620" w:hanging="360"/>
      </w:pPr>
    </w:lvl>
    <w:lvl w:ilvl="5" w:tplc="00C62A26">
      <w:start w:val="1"/>
      <w:numFmt w:val="lowerRoman"/>
      <w:lvlText w:val="%6."/>
      <w:lvlJc w:val="right"/>
      <w:pPr>
        <w:ind w:left="10340" w:hanging="180"/>
      </w:pPr>
    </w:lvl>
    <w:lvl w:ilvl="6" w:tplc="6A1AD788">
      <w:start w:val="1"/>
      <w:numFmt w:val="decimal"/>
      <w:lvlText w:val="%7."/>
      <w:lvlJc w:val="left"/>
      <w:pPr>
        <w:ind w:left="11060" w:hanging="360"/>
      </w:pPr>
    </w:lvl>
    <w:lvl w:ilvl="7" w:tplc="37B0BC12">
      <w:start w:val="1"/>
      <w:numFmt w:val="lowerLetter"/>
      <w:lvlText w:val="%8."/>
      <w:lvlJc w:val="left"/>
      <w:pPr>
        <w:ind w:left="11780" w:hanging="360"/>
      </w:pPr>
    </w:lvl>
    <w:lvl w:ilvl="8" w:tplc="8940D97C">
      <w:start w:val="1"/>
      <w:numFmt w:val="lowerRoman"/>
      <w:lvlText w:val="%9."/>
      <w:lvlJc w:val="right"/>
      <w:pPr>
        <w:ind w:left="12500" w:hanging="180"/>
      </w:pPr>
    </w:lvl>
  </w:abstractNum>
  <w:abstractNum w:abstractNumId="19" w15:restartNumberingAfterBreak="0">
    <w:nsid w:val="39DE284F"/>
    <w:multiLevelType w:val="hybridMultilevel"/>
    <w:tmpl w:val="3A740218"/>
    <w:lvl w:ilvl="0" w:tplc="CDA2726C">
      <w:start w:val="1"/>
      <w:numFmt w:val="bullet"/>
      <w:lvlText w:val=""/>
      <w:lvlJc w:val="left"/>
      <w:pPr>
        <w:ind w:left="720" w:hanging="360"/>
      </w:pPr>
      <w:rPr>
        <w:rFonts w:ascii="Symbol" w:hAnsi="Symbol" w:hint="default"/>
      </w:rPr>
    </w:lvl>
    <w:lvl w:ilvl="1" w:tplc="08924714">
      <w:start w:val="1"/>
      <w:numFmt w:val="bullet"/>
      <w:lvlText w:val="o"/>
      <w:lvlJc w:val="left"/>
      <w:pPr>
        <w:ind w:left="1440" w:hanging="360"/>
      </w:pPr>
      <w:rPr>
        <w:rFonts w:ascii="Courier New" w:hAnsi="Courier New" w:cs="Courier New" w:hint="default"/>
      </w:rPr>
    </w:lvl>
    <w:lvl w:ilvl="2" w:tplc="2506DF9E">
      <w:start w:val="1"/>
      <w:numFmt w:val="bullet"/>
      <w:lvlText w:val=""/>
      <w:lvlJc w:val="left"/>
      <w:pPr>
        <w:ind w:left="2160" w:hanging="360"/>
      </w:pPr>
      <w:rPr>
        <w:rFonts w:ascii="Wingdings" w:hAnsi="Wingdings" w:hint="default"/>
      </w:rPr>
    </w:lvl>
    <w:lvl w:ilvl="3" w:tplc="4796D4E6">
      <w:start w:val="1"/>
      <w:numFmt w:val="bullet"/>
      <w:lvlText w:val=""/>
      <w:lvlJc w:val="left"/>
      <w:pPr>
        <w:ind w:left="2880" w:hanging="360"/>
      </w:pPr>
      <w:rPr>
        <w:rFonts w:ascii="Symbol" w:hAnsi="Symbol" w:hint="default"/>
      </w:rPr>
    </w:lvl>
    <w:lvl w:ilvl="4" w:tplc="1448942C">
      <w:start w:val="1"/>
      <w:numFmt w:val="bullet"/>
      <w:lvlText w:val="o"/>
      <w:lvlJc w:val="left"/>
      <w:pPr>
        <w:ind w:left="3600" w:hanging="360"/>
      </w:pPr>
      <w:rPr>
        <w:rFonts w:ascii="Courier New" w:hAnsi="Courier New" w:cs="Courier New" w:hint="default"/>
      </w:rPr>
    </w:lvl>
    <w:lvl w:ilvl="5" w:tplc="DCE6E45A">
      <w:start w:val="1"/>
      <w:numFmt w:val="bullet"/>
      <w:lvlText w:val=""/>
      <w:lvlJc w:val="left"/>
      <w:pPr>
        <w:ind w:left="4320" w:hanging="360"/>
      </w:pPr>
      <w:rPr>
        <w:rFonts w:ascii="Wingdings" w:hAnsi="Wingdings" w:hint="default"/>
      </w:rPr>
    </w:lvl>
    <w:lvl w:ilvl="6" w:tplc="07662EE6">
      <w:start w:val="1"/>
      <w:numFmt w:val="bullet"/>
      <w:lvlText w:val=""/>
      <w:lvlJc w:val="left"/>
      <w:pPr>
        <w:ind w:left="5040" w:hanging="360"/>
      </w:pPr>
      <w:rPr>
        <w:rFonts w:ascii="Symbol" w:hAnsi="Symbol" w:hint="default"/>
      </w:rPr>
    </w:lvl>
    <w:lvl w:ilvl="7" w:tplc="97A4F818">
      <w:start w:val="1"/>
      <w:numFmt w:val="bullet"/>
      <w:lvlText w:val="o"/>
      <w:lvlJc w:val="left"/>
      <w:pPr>
        <w:ind w:left="5760" w:hanging="360"/>
      </w:pPr>
      <w:rPr>
        <w:rFonts w:ascii="Courier New" w:hAnsi="Courier New" w:cs="Courier New" w:hint="default"/>
      </w:rPr>
    </w:lvl>
    <w:lvl w:ilvl="8" w:tplc="60AE8308">
      <w:start w:val="1"/>
      <w:numFmt w:val="bullet"/>
      <w:lvlText w:val=""/>
      <w:lvlJc w:val="left"/>
      <w:pPr>
        <w:ind w:left="6480" w:hanging="360"/>
      </w:pPr>
      <w:rPr>
        <w:rFonts w:ascii="Wingdings" w:hAnsi="Wingdings" w:hint="default"/>
      </w:rPr>
    </w:lvl>
  </w:abstractNum>
  <w:abstractNum w:abstractNumId="20" w15:restartNumberingAfterBreak="0">
    <w:nsid w:val="3B1A1C39"/>
    <w:multiLevelType w:val="hybridMultilevel"/>
    <w:tmpl w:val="DA5A3500"/>
    <w:lvl w:ilvl="0" w:tplc="D10A2AAC">
      <w:start w:val="1"/>
      <w:numFmt w:val="bullet"/>
      <w:lvlText w:val=""/>
      <w:lvlJc w:val="left"/>
      <w:pPr>
        <w:tabs>
          <w:tab w:val="num" w:pos="720"/>
        </w:tabs>
        <w:ind w:left="720" w:hanging="360"/>
      </w:pPr>
      <w:rPr>
        <w:rFonts w:ascii="Symbol" w:hAnsi="Symbol" w:hint="default"/>
      </w:rPr>
    </w:lvl>
    <w:lvl w:ilvl="1" w:tplc="7034DB6C">
      <w:start w:val="1"/>
      <w:numFmt w:val="bullet"/>
      <w:lvlText w:val="o"/>
      <w:lvlJc w:val="left"/>
      <w:pPr>
        <w:tabs>
          <w:tab w:val="num" w:pos="1440"/>
        </w:tabs>
        <w:ind w:left="1440" w:hanging="360"/>
      </w:pPr>
      <w:rPr>
        <w:rFonts w:ascii="Courier New" w:hAnsi="Courier New" w:hint="default"/>
      </w:rPr>
    </w:lvl>
    <w:lvl w:ilvl="2" w:tplc="5CD48DFC">
      <w:start w:val="1"/>
      <w:numFmt w:val="bullet"/>
      <w:lvlText w:val=""/>
      <w:lvlJc w:val="left"/>
      <w:pPr>
        <w:tabs>
          <w:tab w:val="num" w:pos="2160"/>
        </w:tabs>
        <w:ind w:left="2160" w:hanging="360"/>
      </w:pPr>
      <w:rPr>
        <w:rFonts w:ascii="Wingdings" w:hAnsi="Wingdings" w:hint="default"/>
      </w:rPr>
    </w:lvl>
    <w:lvl w:ilvl="3" w:tplc="70200A32">
      <w:start w:val="1"/>
      <w:numFmt w:val="bullet"/>
      <w:lvlText w:val=""/>
      <w:lvlJc w:val="left"/>
      <w:pPr>
        <w:tabs>
          <w:tab w:val="num" w:pos="2880"/>
        </w:tabs>
        <w:ind w:left="2880" w:hanging="360"/>
      </w:pPr>
      <w:rPr>
        <w:rFonts w:ascii="Symbol" w:hAnsi="Symbol" w:hint="default"/>
      </w:rPr>
    </w:lvl>
    <w:lvl w:ilvl="4" w:tplc="610C751C">
      <w:start w:val="1"/>
      <w:numFmt w:val="bullet"/>
      <w:lvlText w:val="o"/>
      <w:lvlJc w:val="left"/>
      <w:pPr>
        <w:tabs>
          <w:tab w:val="num" w:pos="3600"/>
        </w:tabs>
        <w:ind w:left="3600" w:hanging="360"/>
      </w:pPr>
      <w:rPr>
        <w:rFonts w:ascii="Courier New" w:hAnsi="Courier New" w:hint="default"/>
      </w:rPr>
    </w:lvl>
    <w:lvl w:ilvl="5" w:tplc="1BB663A4">
      <w:start w:val="1"/>
      <w:numFmt w:val="bullet"/>
      <w:lvlText w:val=""/>
      <w:lvlJc w:val="left"/>
      <w:pPr>
        <w:tabs>
          <w:tab w:val="num" w:pos="4320"/>
        </w:tabs>
        <w:ind w:left="4320" w:hanging="360"/>
      </w:pPr>
      <w:rPr>
        <w:rFonts w:ascii="Wingdings" w:hAnsi="Wingdings" w:hint="default"/>
      </w:rPr>
    </w:lvl>
    <w:lvl w:ilvl="6" w:tplc="06B23CFC">
      <w:start w:val="1"/>
      <w:numFmt w:val="bullet"/>
      <w:lvlText w:val=""/>
      <w:lvlJc w:val="left"/>
      <w:pPr>
        <w:tabs>
          <w:tab w:val="num" w:pos="5040"/>
        </w:tabs>
        <w:ind w:left="5040" w:hanging="360"/>
      </w:pPr>
      <w:rPr>
        <w:rFonts w:ascii="Symbol" w:hAnsi="Symbol" w:hint="default"/>
      </w:rPr>
    </w:lvl>
    <w:lvl w:ilvl="7" w:tplc="08A04FAA">
      <w:start w:val="1"/>
      <w:numFmt w:val="bullet"/>
      <w:lvlText w:val="o"/>
      <w:lvlJc w:val="left"/>
      <w:pPr>
        <w:tabs>
          <w:tab w:val="num" w:pos="5760"/>
        </w:tabs>
        <w:ind w:left="5760" w:hanging="360"/>
      </w:pPr>
      <w:rPr>
        <w:rFonts w:ascii="Courier New" w:hAnsi="Courier New" w:hint="default"/>
      </w:rPr>
    </w:lvl>
    <w:lvl w:ilvl="8" w:tplc="9EEA016E">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F0286D"/>
    <w:multiLevelType w:val="hybridMultilevel"/>
    <w:tmpl w:val="513A8F3A"/>
    <w:lvl w:ilvl="0" w:tplc="2034C67E">
      <w:start w:val="1"/>
      <w:numFmt w:val="bullet"/>
      <w:lvlText w:val=""/>
      <w:lvlJc w:val="left"/>
      <w:pPr>
        <w:tabs>
          <w:tab w:val="num" w:pos="1004"/>
        </w:tabs>
        <w:ind w:left="1004" w:hanging="284"/>
      </w:pPr>
      <w:rPr>
        <w:rFonts w:ascii="Symbol" w:hAnsi="Symbol" w:cs="Symbol" w:hint="default"/>
        <w:sz w:val="24"/>
      </w:rPr>
    </w:lvl>
    <w:lvl w:ilvl="1" w:tplc="44F49AAE">
      <w:start w:val="1"/>
      <w:numFmt w:val="decimal"/>
      <w:lvlText w:val="%2."/>
      <w:lvlJc w:val="left"/>
      <w:pPr>
        <w:tabs>
          <w:tab w:val="num" w:pos="1080"/>
        </w:tabs>
        <w:ind w:left="1080" w:hanging="360"/>
      </w:pPr>
    </w:lvl>
    <w:lvl w:ilvl="2" w:tplc="7B3AE730">
      <w:start w:val="1"/>
      <w:numFmt w:val="decimal"/>
      <w:lvlText w:val="%3."/>
      <w:lvlJc w:val="left"/>
      <w:pPr>
        <w:tabs>
          <w:tab w:val="num" w:pos="1440"/>
        </w:tabs>
        <w:ind w:left="1440" w:hanging="360"/>
      </w:pPr>
    </w:lvl>
    <w:lvl w:ilvl="3" w:tplc="DC705934">
      <w:start w:val="1"/>
      <w:numFmt w:val="decimal"/>
      <w:lvlText w:val="%4."/>
      <w:lvlJc w:val="left"/>
      <w:pPr>
        <w:tabs>
          <w:tab w:val="num" w:pos="1800"/>
        </w:tabs>
        <w:ind w:left="1800" w:hanging="360"/>
      </w:pPr>
    </w:lvl>
    <w:lvl w:ilvl="4" w:tplc="8C8E9E42">
      <w:start w:val="1"/>
      <w:numFmt w:val="decimal"/>
      <w:lvlText w:val="%5."/>
      <w:lvlJc w:val="left"/>
      <w:pPr>
        <w:tabs>
          <w:tab w:val="num" w:pos="2160"/>
        </w:tabs>
        <w:ind w:left="2160" w:hanging="360"/>
      </w:pPr>
    </w:lvl>
    <w:lvl w:ilvl="5" w:tplc="DD96724C">
      <w:start w:val="1"/>
      <w:numFmt w:val="decimal"/>
      <w:lvlText w:val="%6."/>
      <w:lvlJc w:val="left"/>
      <w:pPr>
        <w:tabs>
          <w:tab w:val="num" w:pos="2520"/>
        </w:tabs>
        <w:ind w:left="2520" w:hanging="360"/>
      </w:pPr>
    </w:lvl>
    <w:lvl w:ilvl="6" w:tplc="3A262AAA">
      <w:start w:val="1"/>
      <w:numFmt w:val="decimal"/>
      <w:lvlText w:val="%7."/>
      <w:lvlJc w:val="left"/>
      <w:pPr>
        <w:tabs>
          <w:tab w:val="num" w:pos="2880"/>
        </w:tabs>
        <w:ind w:left="2880" w:hanging="360"/>
      </w:pPr>
    </w:lvl>
    <w:lvl w:ilvl="7" w:tplc="2DBE514E">
      <w:start w:val="1"/>
      <w:numFmt w:val="decimal"/>
      <w:lvlText w:val="%8."/>
      <w:lvlJc w:val="left"/>
      <w:pPr>
        <w:tabs>
          <w:tab w:val="num" w:pos="3240"/>
        </w:tabs>
        <w:ind w:left="3240" w:hanging="360"/>
      </w:pPr>
    </w:lvl>
    <w:lvl w:ilvl="8" w:tplc="9D4603C8">
      <w:start w:val="1"/>
      <w:numFmt w:val="decimal"/>
      <w:lvlText w:val="%9."/>
      <w:lvlJc w:val="left"/>
      <w:pPr>
        <w:tabs>
          <w:tab w:val="num" w:pos="3600"/>
        </w:tabs>
        <w:ind w:left="3600" w:hanging="360"/>
      </w:pPr>
    </w:lvl>
  </w:abstractNum>
  <w:abstractNum w:abstractNumId="22" w15:restartNumberingAfterBreak="0">
    <w:nsid w:val="3EEF0DC4"/>
    <w:multiLevelType w:val="hybridMultilevel"/>
    <w:tmpl w:val="77206D3E"/>
    <w:lvl w:ilvl="0" w:tplc="62D6446C">
      <w:start w:val="1"/>
      <w:numFmt w:val="decimal"/>
      <w:lvlText w:val="%1."/>
      <w:lvlJc w:val="left"/>
      <w:pPr>
        <w:ind w:left="780" w:hanging="360"/>
      </w:pPr>
      <w:rPr>
        <w:rFonts w:hint="default"/>
      </w:rPr>
    </w:lvl>
    <w:lvl w:ilvl="1" w:tplc="3D402BBE">
      <w:start w:val="1"/>
      <w:numFmt w:val="lowerLetter"/>
      <w:lvlText w:val="%2."/>
      <w:lvlJc w:val="left"/>
      <w:pPr>
        <w:ind w:left="1500" w:hanging="360"/>
      </w:pPr>
    </w:lvl>
    <w:lvl w:ilvl="2" w:tplc="A54AAD38">
      <w:start w:val="1"/>
      <w:numFmt w:val="lowerRoman"/>
      <w:lvlText w:val="%3."/>
      <w:lvlJc w:val="right"/>
      <w:pPr>
        <w:ind w:left="2220" w:hanging="180"/>
      </w:pPr>
    </w:lvl>
    <w:lvl w:ilvl="3" w:tplc="C47084D6">
      <w:start w:val="1"/>
      <w:numFmt w:val="decimal"/>
      <w:lvlText w:val="%4."/>
      <w:lvlJc w:val="left"/>
      <w:pPr>
        <w:ind w:left="2940" w:hanging="360"/>
      </w:pPr>
    </w:lvl>
    <w:lvl w:ilvl="4" w:tplc="88745F1C">
      <w:start w:val="1"/>
      <w:numFmt w:val="lowerLetter"/>
      <w:lvlText w:val="%5."/>
      <w:lvlJc w:val="left"/>
      <w:pPr>
        <w:ind w:left="3660" w:hanging="360"/>
      </w:pPr>
    </w:lvl>
    <w:lvl w:ilvl="5" w:tplc="2452E5D8">
      <w:start w:val="1"/>
      <w:numFmt w:val="lowerRoman"/>
      <w:lvlText w:val="%6."/>
      <w:lvlJc w:val="right"/>
      <w:pPr>
        <w:ind w:left="4380" w:hanging="180"/>
      </w:pPr>
    </w:lvl>
    <w:lvl w:ilvl="6" w:tplc="462E9E34">
      <w:start w:val="1"/>
      <w:numFmt w:val="decimal"/>
      <w:lvlText w:val="%7."/>
      <w:lvlJc w:val="left"/>
      <w:pPr>
        <w:ind w:left="5100" w:hanging="360"/>
      </w:pPr>
    </w:lvl>
    <w:lvl w:ilvl="7" w:tplc="9A8670D2">
      <w:start w:val="1"/>
      <w:numFmt w:val="lowerLetter"/>
      <w:lvlText w:val="%8."/>
      <w:lvlJc w:val="left"/>
      <w:pPr>
        <w:ind w:left="5820" w:hanging="360"/>
      </w:pPr>
    </w:lvl>
    <w:lvl w:ilvl="8" w:tplc="C9F2D284">
      <w:start w:val="1"/>
      <w:numFmt w:val="lowerRoman"/>
      <w:lvlText w:val="%9."/>
      <w:lvlJc w:val="right"/>
      <w:pPr>
        <w:ind w:left="6540" w:hanging="180"/>
      </w:pPr>
    </w:lvl>
  </w:abstractNum>
  <w:abstractNum w:abstractNumId="23" w15:restartNumberingAfterBreak="0">
    <w:nsid w:val="402C16FA"/>
    <w:multiLevelType w:val="hybridMultilevel"/>
    <w:tmpl w:val="531821EA"/>
    <w:lvl w:ilvl="0" w:tplc="597E88D0">
      <w:start w:val="6"/>
      <w:numFmt w:val="decimal"/>
      <w:lvlText w:val="%1."/>
      <w:lvlJc w:val="left"/>
      <w:pPr>
        <w:ind w:left="720" w:hanging="360"/>
      </w:pPr>
      <w:rPr>
        <w:rFonts w:hint="default"/>
      </w:rPr>
    </w:lvl>
    <w:lvl w:ilvl="1" w:tplc="2E2CB936">
      <w:start w:val="1"/>
      <w:numFmt w:val="lowerLetter"/>
      <w:lvlText w:val="%2."/>
      <w:lvlJc w:val="left"/>
      <w:pPr>
        <w:ind w:left="1440" w:hanging="360"/>
      </w:pPr>
    </w:lvl>
    <w:lvl w:ilvl="2" w:tplc="FE7442D4">
      <w:start w:val="1"/>
      <w:numFmt w:val="lowerRoman"/>
      <w:lvlText w:val="%3."/>
      <w:lvlJc w:val="right"/>
      <w:pPr>
        <w:ind w:left="2160" w:hanging="180"/>
      </w:pPr>
    </w:lvl>
    <w:lvl w:ilvl="3" w:tplc="3B06CC8C">
      <w:start w:val="1"/>
      <w:numFmt w:val="decimal"/>
      <w:lvlText w:val="%4."/>
      <w:lvlJc w:val="left"/>
      <w:pPr>
        <w:ind w:left="2880" w:hanging="360"/>
      </w:pPr>
    </w:lvl>
    <w:lvl w:ilvl="4" w:tplc="BB50852A">
      <w:start w:val="1"/>
      <w:numFmt w:val="lowerLetter"/>
      <w:lvlText w:val="%5."/>
      <w:lvlJc w:val="left"/>
      <w:pPr>
        <w:ind w:left="3600" w:hanging="360"/>
      </w:pPr>
    </w:lvl>
    <w:lvl w:ilvl="5" w:tplc="1B6203E8">
      <w:start w:val="1"/>
      <w:numFmt w:val="lowerRoman"/>
      <w:lvlText w:val="%6."/>
      <w:lvlJc w:val="right"/>
      <w:pPr>
        <w:ind w:left="4320" w:hanging="180"/>
      </w:pPr>
    </w:lvl>
    <w:lvl w:ilvl="6" w:tplc="5A7C9FE2">
      <w:start w:val="1"/>
      <w:numFmt w:val="decimal"/>
      <w:lvlText w:val="%7."/>
      <w:lvlJc w:val="left"/>
      <w:pPr>
        <w:ind w:left="5040" w:hanging="360"/>
      </w:pPr>
    </w:lvl>
    <w:lvl w:ilvl="7" w:tplc="45ECE31C">
      <w:start w:val="1"/>
      <w:numFmt w:val="lowerLetter"/>
      <w:lvlText w:val="%8."/>
      <w:lvlJc w:val="left"/>
      <w:pPr>
        <w:ind w:left="5760" w:hanging="360"/>
      </w:pPr>
    </w:lvl>
    <w:lvl w:ilvl="8" w:tplc="54BE97BE">
      <w:start w:val="1"/>
      <w:numFmt w:val="lowerRoman"/>
      <w:lvlText w:val="%9."/>
      <w:lvlJc w:val="right"/>
      <w:pPr>
        <w:ind w:left="6480" w:hanging="180"/>
      </w:pPr>
    </w:lvl>
  </w:abstractNum>
  <w:abstractNum w:abstractNumId="24" w15:restartNumberingAfterBreak="0">
    <w:nsid w:val="47111703"/>
    <w:multiLevelType w:val="multilevel"/>
    <w:tmpl w:val="1276AFE0"/>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bullet"/>
      <w:lvlText w:val=""/>
      <w:lvlJc w:val="left"/>
      <w:pPr>
        <w:tabs>
          <w:tab w:val="num" w:pos="360"/>
        </w:tabs>
        <w:ind w:left="360" w:hanging="360"/>
      </w:pPr>
      <w:rPr>
        <w:rFonts w:ascii="Wingdings" w:hAnsi="Wingdings" w:hint="default"/>
      </w:rPr>
    </w:lvl>
    <w:lvl w:ilvl="3">
      <w:start w:val="1"/>
      <w:numFmt w:val="bullet"/>
      <w:lvlText w:val=""/>
      <w:lvlJc w:val="left"/>
      <w:pPr>
        <w:tabs>
          <w:tab w:val="num" w:pos="540"/>
        </w:tabs>
        <w:ind w:left="540" w:hanging="360"/>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4BB93081"/>
    <w:multiLevelType w:val="hybridMultilevel"/>
    <w:tmpl w:val="17BE1C04"/>
    <w:lvl w:ilvl="0" w:tplc="3B9E7A32">
      <w:start w:val="1"/>
      <w:numFmt w:val="bullet"/>
      <w:lvlText w:val="•"/>
      <w:lvlJc w:val="left"/>
      <w:pPr>
        <w:ind w:left="2356" w:hanging="360"/>
      </w:pPr>
      <w:rPr>
        <w:rFonts w:ascii="Times New Roman" w:eastAsia="Times New Roman" w:hAnsi="Times New Roman" w:cs="Times New Roman" w:hint="default"/>
      </w:rPr>
    </w:lvl>
    <w:lvl w:ilvl="1" w:tplc="3118C192">
      <w:start w:val="1"/>
      <w:numFmt w:val="bullet"/>
      <w:lvlText w:val=""/>
      <w:lvlJc w:val="left"/>
      <w:pPr>
        <w:ind w:left="2160" w:hanging="360"/>
      </w:pPr>
      <w:rPr>
        <w:rFonts w:ascii="Symbol" w:hAnsi="Symbol" w:hint="default"/>
        <w:sz w:val="24"/>
        <w:szCs w:val="24"/>
      </w:rPr>
    </w:lvl>
    <w:lvl w:ilvl="2" w:tplc="AF70EE36">
      <w:start w:val="1"/>
      <w:numFmt w:val="bullet"/>
      <w:lvlText w:val=""/>
      <w:lvlJc w:val="left"/>
      <w:pPr>
        <w:ind w:left="2880" w:hanging="360"/>
      </w:pPr>
      <w:rPr>
        <w:rFonts w:ascii="Wingdings" w:hAnsi="Wingdings" w:hint="default"/>
      </w:rPr>
    </w:lvl>
    <w:lvl w:ilvl="3" w:tplc="2D4066BC">
      <w:start w:val="1"/>
      <w:numFmt w:val="bullet"/>
      <w:lvlText w:val=""/>
      <w:lvlJc w:val="left"/>
      <w:pPr>
        <w:ind w:left="3600" w:hanging="360"/>
      </w:pPr>
      <w:rPr>
        <w:rFonts w:ascii="Symbol" w:hAnsi="Symbol" w:hint="default"/>
      </w:rPr>
    </w:lvl>
    <w:lvl w:ilvl="4" w:tplc="A3CC6158">
      <w:start w:val="1"/>
      <w:numFmt w:val="bullet"/>
      <w:lvlText w:val="o"/>
      <w:lvlJc w:val="left"/>
      <w:pPr>
        <w:ind w:left="4320" w:hanging="360"/>
      </w:pPr>
      <w:rPr>
        <w:rFonts w:ascii="Courier New" w:hAnsi="Courier New" w:cs="Courier New" w:hint="default"/>
      </w:rPr>
    </w:lvl>
    <w:lvl w:ilvl="5" w:tplc="C622909A">
      <w:start w:val="1"/>
      <w:numFmt w:val="bullet"/>
      <w:lvlText w:val=""/>
      <w:lvlJc w:val="left"/>
      <w:pPr>
        <w:ind w:left="5040" w:hanging="360"/>
      </w:pPr>
      <w:rPr>
        <w:rFonts w:ascii="Wingdings" w:hAnsi="Wingdings" w:hint="default"/>
      </w:rPr>
    </w:lvl>
    <w:lvl w:ilvl="6" w:tplc="C660E0BC">
      <w:start w:val="1"/>
      <w:numFmt w:val="bullet"/>
      <w:lvlText w:val=""/>
      <w:lvlJc w:val="left"/>
      <w:pPr>
        <w:ind w:left="5760" w:hanging="360"/>
      </w:pPr>
      <w:rPr>
        <w:rFonts w:ascii="Symbol" w:hAnsi="Symbol" w:hint="default"/>
      </w:rPr>
    </w:lvl>
    <w:lvl w:ilvl="7" w:tplc="1C4029CA">
      <w:start w:val="1"/>
      <w:numFmt w:val="bullet"/>
      <w:lvlText w:val="o"/>
      <w:lvlJc w:val="left"/>
      <w:pPr>
        <w:ind w:left="6480" w:hanging="360"/>
      </w:pPr>
      <w:rPr>
        <w:rFonts w:ascii="Courier New" w:hAnsi="Courier New" w:cs="Courier New" w:hint="default"/>
      </w:rPr>
    </w:lvl>
    <w:lvl w:ilvl="8" w:tplc="850CA954">
      <w:start w:val="1"/>
      <w:numFmt w:val="bullet"/>
      <w:lvlText w:val=""/>
      <w:lvlJc w:val="left"/>
      <w:pPr>
        <w:ind w:left="7200" w:hanging="360"/>
      </w:pPr>
      <w:rPr>
        <w:rFonts w:ascii="Wingdings" w:hAnsi="Wingdings" w:hint="default"/>
      </w:rPr>
    </w:lvl>
  </w:abstractNum>
  <w:abstractNum w:abstractNumId="26" w15:restartNumberingAfterBreak="0">
    <w:nsid w:val="4BD1642F"/>
    <w:multiLevelType w:val="hybridMultilevel"/>
    <w:tmpl w:val="7B9EF02A"/>
    <w:lvl w:ilvl="0" w:tplc="3C362F50">
      <w:start w:val="1"/>
      <w:numFmt w:val="bullet"/>
      <w:lvlText w:val="–"/>
      <w:lvlJc w:val="left"/>
      <w:pPr>
        <w:ind w:left="1418" w:hanging="360"/>
      </w:pPr>
      <w:rPr>
        <w:rFonts w:ascii="Arial" w:eastAsia="Arial" w:hAnsi="Arial" w:cs="Arial" w:hint="default"/>
      </w:rPr>
    </w:lvl>
    <w:lvl w:ilvl="1" w:tplc="63E0FB56">
      <w:start w:val="1"/>
      <w:numFmt w:val="bullet"/>
      <w:lvlText w:val="o"/>
      <w:lvlJc w:val="left"/>
      <w:pPr>
        <w:ind w:left="2138" w:hanging="360"/>
      </w:pPr>
      <w:rPr>
        <w:rFonts w:ascii="Courier New" w:eastAsia="Courier New" w:hAnsi="Courier New" w:cs="Courier New" w:hint="default"/>
      </w:rPr>
    </w:lvl>
    <w:lvl w:ilvl="2" w:tplc="B4662A64">
      <w:start w:val="1"/>
      <w:numFmt w:val="bullet"/>
      <w:lvlText w:val="§"/>
      <w:lvlJc w:val="left"/>
      <w:pPr>
        <w:ind w:left="2858" w:hanging="360"/>
      </w:pPr>
      <w:rPr>
        <w:rFonts w:ascii="Wingdings" w:eastAsia="Wingdings" w:hAnsi="Wingdings" w:cs="Wingdings" w:hint="default"/>
      </w:rPr>
    </w:lvl>
    <w:lvl w:ilvl="3" w:tplc="A5D8C8C4">
      <w:start w:val="1"/>
      <w:numFmt w:val="bullet"/>
      <w:lvlText w:val="·"/>
      <w:lvlJc w:val="left"/>
      <w:pPr>
        <w:ind w:left="3578" w:hanging="360"/>
      </w:pPr>
      <w:rPr>
        <w:rFonts w:ascii="Symbol" w:eastAsia="Symbol" w:hAnsi="Symbol" w:cs="Symbol" w:hint="default"/>
      </w:rPr>
    </w:lvl>
    <w:lvl w:ilvl="4" w:tplc="7B20E562">
      <w:start w:val="1"/>
      <w:numFmt w:val="bullet"/>
      <w:lvlText w:val="o"/>
      <w:lvlJc w:val="left"/>
      <w:pPr>
        <w:ind w:left="4298" w:hanging="360"/>
      </w:pPr>
      <w:rPr>
        <w:rFonts w:ascii="Courier New" w:eastAsia="Courier New" w:hAnsi="Courier New" w:cs="Courier New" w:hint="default"/>
      </w:rPr>
    </w:lvl>
    <w:lvl w:ilvl="5" w:tplc="63984E70">
      <w:start w:val="1"/>
      <w:numFmt w:val="bullet"/>
      <w:lvlText w:val="§"/>
      <w:lvlJc w:val="left"/>
      <w:pPr>
        <w:ind w:left="5018" w:hanging="360"/>
      </w:pPr>
      <w:rPr>
        <w:rFonts w:ascii="Wingdings" w:eastAsia="Wingdings" w:hAnsi="Wingdings" w:cs="Wingdings" w:hint="default"/>
      </w:rPr>
    </w:lvl>
    <w:lvl w:ilvl="6" w:tplc="787A85F6">
      <w:start w:val="1"/>
      <w:numFmt w:val="bullet"/>
      <w:lvlText w:val="·"/>
      <w:lvlJc w:val="left"/>
      <w:pPr>
        <w:ind w:left="5738" w:hanging="360"/>
      </w:pPr>
      <w:rPr>
        <w:rFonts w:ascii="Symbol" w:eastAsia="Symbol" w:hAnsi="Symbol" w:cs="Symbol" w:hint="default"/>
      </w:rPr>
    </w:lvl>
    <w:lvl w:ilvl="7" w:tplc="CE7E3630">
      <w:start w:val="1"/>
      <w:numFmt w:val="bullet"/>
      <w:lvlText w:val="o"/>
      <w:lvlJc w:val="left"/>
      <w:pPr>
        <w:ind w:left="6458" w:hanging="360"/>
      </w:pPr>
      <w:rPr>
        <w:rFonts w:ascii="Courier New" w:eastAsia="Courier New" w:hAnsi="Courier New" w:cs="Courier New" w:hint="default"/>
      </w:rPr>
    </w:lvl>
    <w:lvl w:ilvl="8" w:tplc="48F2DE24">
      <w:start w:val="1"/>
      <w:numFmt w:val="bullet"/>
      <w:lvlText w:val="§"/>
      <w:lvlJc w:val="left"/>
      <w:pPr>
        <w:ind w:left="7178" w:hanging="360"/>
      </w:pPr>
      <w:rPr>
        <w:rFonts w:ascii="Wingdings" w:eastAsia="Wingdings" w:hAnsi="Wingdings" w:cs="Wingdings" w:hint="default"/>
      </w:rPr>
    </w:lvl>
  </w:abstractNum>
  <w:abstractNum w:abstractNumId="27" w15:restartNumberingAfterBreak="0">
    <w:nsid w:val="4CFB03CC"/>
    <w:multiLevelType w:val="multilevel"/>
    <w:tmpl w:val="A8A07E94"/>
    <w:lvl w:ilvl="0">
      <w:start w:val="12"/>
      <w:numFmt w:val="decimal"/>
      <w:lvlText w:val="%1."/>
      <w:lvlJc w:val="left"/>
      <w:pPr>
        <w:ind w:left="480" w:hanging="480"/>
      </w:pPr>
      <w:rPr>
        <w:b w:val="0"/>
        <w:sz w:val="24"/>
        <w:szCs w:val="24"/>
      </w:rPr>
    </w:lvl>
    <w:lvl w:ilvl="1">
      <w:start w:val="1"/>
      <w:numFmt w:val="decimal"/>
      <w:lvlText w:val="%1.%2."/>
      <w:lvlJc w:val="left"/>
      <w:pPr>
        <w:ind w:left="1571" w:hanging="720"/>
      </w:pPr>
      <w:rPr>
        <w:b w:val="0"/>
        <w:sz w:val="24"/>
        <w:szCs w:val="24"/>
      </w:rPr>
    </w:lvl>
    <w:lvl w:ilvl="2">
      <w:start w:val="1"/>
      <w:numFmt w:val="decimal"/>
      <w:lvlText w:val="%1.%2.%3."/>
      <w:lvlJc w:val="left"/>
      <w:pPr>
        <w:ind w:left="2010" w:hanging="720"/>
      </w:pPr>
      <w:rPr>
        <w:b w:val="0"/>
        <w:sz w:val="24"/>
        <w:szCs w:val="24"/>
      </w:rPr>
    </w:lvl>
    <w:lvl w:ilvl="3">
      <w:start w:val="1"/>
      <w:numFmt w:val="decimal"/>
      <w:lvlText w:val="%1.%2.%3.%4."/>
      <w:lvlJc w:val="left"/>
      <w:pPr>
        <w:ind w:left="3015" w:hanging="1080"/>
      </w:pPr>
      <w:rPr>
        <w:b w:val="0"/>
        <w:sz w:val="24"/>
        <w:szCs w:val="24"/>
      </w:rPr>
    </w:lvl>
    <w:lvl w:ilvl="4">
      <w:start w:val="1"/>
      <w:numFmt w:val="decimal"/>
      <w:lvlText w:val="%1.%2.%3.%4.%5."/>
      <w:lvlJc w:val="left"/>
      <w:pPr>
        <w:ind w:left="3660" w:hanging="1080"/>
      </w:pPr>
      <w:rPr>
        <w:b w:val="0"/>
        <w:sz w:val="24"/>
        <w:szCs w:val="24"/>
      </w:rPr>
    </w:lvl>
    <w:lvl w:ilvl="5">
      <w:start w:val="1"/>
      <w:numFmt w:val="decimal"/>
      <w:lvlText w:val="%1.%2.%3.%4.%5.%6."/>
      <w:lvlJc w:val="left"/>
      <w:pPr>
        <w:ind w:left="4665" w:hanging="1440"/>
      </w:pPr>
      <w:rPr>
        <w:b w:val="0"/>
        <w:sz w:val="24"/>
        <w:szCs w:val="24"/>
      </w:rPr>
    </w:lvl>
    <w:lvl w:ilvl="6">
      <w:start w:val="1"/>
      <w:numFmt w:val="decimal"/>
      <w:lvlText w:val="%1.%2.%3.%4.%5.%6.%7."/>
      <w:lvlJc w:val="left"/>
      <w:pPr>
        <w:ind w:left="5670" w:hanging="1800"/>
      </w:pPr>
      <w:rPr>
        <w:b w:val="0"/>
        <w:sz w:val="24"/>
        <w:szCs w:val="24"/>
      </w:rPr>
    </w:lvl>
    <w:lvl w:ilvl="7">
      <w:start w:val="1"/>
      <w:numFmt w:val="decimal"/>
      <w:lvlText w:val="%1.%2.%3.%4.%5.%6.%7.%8."/>
      <w:lvlJc w:val="left"/>
      <w:pPr>
        <w:ind w:left="6315" w:hanging="1800"/>
      </w:pPr>
      <w:rPr>
        <w:b w:val="0"/>
        <w:sz w:val="24"/>
        <w:szCs w:val="24"/>
      </w:rPr>
    </w:lvl>
    <w:lvl w:ilvl="8">
      <w:start w:val="1"/>
      <w:numFmt w:val="decimal"/>
      <w:lvlText w:val="%1.%2.%3.%4.%5.%6.%7.%8.%9."/>
      <w:lvlJc w:val="left"/>
      <w:pPr>
        <w:ind w:left="7320" w:hanging="2160"/>
      </w:pPr>
      <w:rPr>
        <w:b w:val="0"/>
        <w:sz w:val="24"/>
        <w:szCs w:val="24"/>
      </w:rPr>
    </w:lvl>
  </w:abstractNum>
  <w:abstractNum w:abstractNumId="28" w15:restartNumberingAfterBreak="0">
    <w:nsid w:val="536E699D"/>
    <w:multiLevelType w:val="multilevel"/>
    <w:tmpl w:val="FFCE345C"/>
    <w:lvl w:ilvl="0">
      <w:start w:val="1"/>
      <w:numFmt w:val="decimal"/>
      <w:lvlText w:val="%1"/>
      <w:lvlJc w:val="left"/>
      <w:pPr>
        <w:ind w:left="360" w:hanging="360"/>
      </w:pPr>
      <w:rPr>
        <w:rFonts w:hint="default"/>
      </w:rPr>
    </w:lvl>
    <w:lvl w:ilvl="1">
      <w:start w:val="1"/>
      <w:numFmt w:val="decimal"/>
      <w:lvlText w:val="%1.%2"/>
      <w:lvlJc w:val="left"/>
      <w:pPr>
        <w:ind w:left="1128" w:hanging="360"/>
      </w:pPr>
      <w:rPr>
        <w:rFonts w:hint="default"/>
      </w:rPr>
    </w:lvl>
    <w:lvl w:ilvl="2">
      <w:start w:val="1"/>
      <w:numFmt w:val="decimal"/>
      <w:lvlText w:val="%1.%2.%3"/>
      <w:lvlJc w:val="left"/>
      <w:pPr>
        <w:ind w:left="2256" w:hanging="720"/>
      </w:pPr>
      <w:rPr>
        <w:rFonts w:hint="default"/>
      </w:rPr>
    </w:lvl>
    <w:lvl w:ilvl="3">
      <w:start w:val="1"/>
      <w:numFmt w:val="decimal"/>
      <w:lvlText w:val="%1.%2.%3.%4"/>
      <w:lvlJc w:val="left"/>
      <w:pPr>
        <w:ind w:left="3024" w:hanging="720"/>
      </w:pPr>
      <w:rPr>
        <w:rFonts w:hint="default"/>
      </w:rPr>
    </w:lvl>
    <w:lvl w:ilvl="4">
      <w:start w:val="1"/>
      <w:numFmt w:val="decimal"/>
      <w:lvlText w:val="%1.%2.%3.%4.%5"/>
      <w:lvlJc w:val="left"/>
      <w:pPr>
        <w:ind w:left="4152" w:hanging="1080"/>
      </w:pPr>
      <w:rPr>
        <w:rFonts w:hint="default"/>
      </w:rPr>
    </w:lvl>
    <w:lvl w:ilvl="5">
      <w:start w:val="1"/>
      <w:numFmt w:val="decimal"/>
      <w:lvlText w:val="%1.%2.%3.%4.%5.%6"/>
      <w:lvlJc w:val="left"/>
      <w:pPr>
        <w:ind w:left="492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816" w:hanging="1440"/>
      </w:pPr>
      <w:rPr>
        <w:rFonts w:hint="default"/>
      </w:rPr>
    </w:lvl>
    <w:lvl w:ilvl="8">
      <w:start w:val="1"/>
      <w:numFmt w:val="decimal"/>
      <w:lvlText w:val="%1.%2.%3.%4.%5.%6.%7.%8.%9"/>
      <w:lvlJc w:val="left"/>
      <w:pPr>
        <w:ind w:left="7944" w:hanging="1800"/>
      </w:pPr>
      <w:rPr>
        <w:rFonts w:hint="default"/>
      </w:rPr>
    </w:lvl>
  </w:abstractNum>
  <w:abstractNum w:abstractNumId="29" w15:restartNumberingAfterBreak="0">
    <w:nsid w:val="559E4467"/>
    <w:multiLevelType w:val="multilevel"/>
    <w:tmpl w:val="DB68E0BE"/>
    <w:lvl w:ilvl="0">
      <w:start w:val="1"/>
      <w:numFmt w:val="decimal"/>
      <w:lvlText w:val="%1."/>
      <w:lvlJc w:val="left"/>
      <w:pPr>
        <w:ind w:left="502" w:hanging="360"/>
      </w:pPr>
      <w:rPr>
        <w:rFonts w:cs="Times New Roman" w:hint="default"/>
      </w:rPr>
    </w:lvl>
    <w:lvl w:ilvl="1">
      <w:start w:val="4"/>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0" w15:restartNumberingAfterBreak="0">
    <w:nsid w:val="56E564BE"/>
    <w:multiLevelType w:val="hybridMultilevel"/>
    <w:tmpl w:val="1994889A"/>
    <w:lvl w:ilvl="0" w:tplc="FF0E503C">
      <w:start w:val="1"/>
      <w:numFmt w:val="decimal"/>
      <w:lvlText w:val="%1."/>
      <w:lvlJc w:val="left"/>
      <w:pPr>
        <w:ind w:left="720" w:hanging="360"/>
      </w:pPr>
      <w:rPr>
        <w:rFonts w:hint="default"/>
      </w:rPr>
    </w:lvl>
    <w:lvl w:ilvl="1" w:tplc="69369878">
      <w:start w:val="1"/>
      <w:numFmt w:val="lowerLetter"/>
      <w:lvlText w:val="%2."/>
      <w:lvlJc w:val="left"/>
      <w:pPr>
        <w:ind w:left="1440" w:hanging="360"/>
      </w:pPr>
    </w:lvl>
    <w:lvl w:ilvl="2" w:tplc="C2AE0E3E">
      <w:start w:val="1"/>
      <w:numFmt w:val="lowerRoman"/>
      <w:lvlText w:val="%3."/>
      <w:lvlJc w:val="right"/>
      <w:pPr>
        <w:ind w:left="2160" w:hanging="180"/>
      </w:pPr>
    </w:lvl>
    <w:lvl w:ilvl="3" w:tplc="B0C04276">
      <w:start w:val="1"/>
      <w:numFmt w:val="decimal"/>
      <w:lvlText w:val="%4."/>
      <w:lvlJc w:val="left"/>
      <w:pPr>
        <w:ind w:left="2880" w:hanging="360"/>
      </w:pPr>
    </w:lvl>
    <w:lvl w:ilvl="4" w:tplc="39F6198C">
      <w:start w:val="1"/>
      <w:numFmt w:val="lowerLetter"/>
      <w:lvlText w:val="%5."/>
      <w:lvlJc w:val="left"/>
      <w:pPr>
        <w:ind w:left="3600" w:hanging="360"/>
      </w:pPr>
    </w:lvl>
    <w:lvl w:ilvl="5" w:tplc="4F48E506">
      <w:start w:val="1"/>
      <w:numFmt w:val="lowerRoman"/>
      <w:lvlText w:val="%6."/>
      <w:lvlJc w:val="right"/>
      <w:pPr>
        <w:ind w:left="4320" w:hanging="180"/>
      </w:pPr>
    </w:lvl>
    <w:lvl w:ilvl="6" w:tplc="A4086BF2">
      <w:start w:val="1"/>
      <w:numFmt w:val="decimal"/>
      <w:lvlText w:val="%7."/>
      <w:lvlJc w:val="left"/>
      <w:pPr>
        <w:ind w:left="5040" w:hanging="360"/>
      </w:pPr>
    </w:lvl>
    <w:lvl w:ilvl="7" w:tplc="B26C7FF4">
      <w:start w:val="1"/>
      <w:numFmt w:val="lowerLetter"/>
      <w:lvlText w:val="%8."/>
      <w:lvlJc w:val="left"/>
      <w:pPr>
        <w:ind w:left="5760" w:hanging="360"/>
      </w:pPr>
    </w:lvl>
    <w:lvl w:ilvl="8" w:tplc="56380E28">
      <w:start w:val="1"/>
      <w:numFmt w:val="lowerRoman"/>
      <w:lvlText w:val="%9."/>
      <w:lvlJc w:val="right"/>
      <w:pPr>
        <w:ind w:left="6480" w:hanging="180"/>
      </w:pPr>
    </w:lvl>
  </w:abstractNum>
  <w:abstractNum w:abstractNumId="31" w15:restartNumberingAfterBreak="0">
    <w:nsid w:val="58BA2C14"/>
    <w:multiLevelType w:val="hybridMultilevel"/>
    <w:tmpl w:val="66183F06"/>
    <w:lvl w:ilvl="0" w:tplc="226E2D82">
      <w:start w:val="1"/>
      <w:numFmt w:val="bullet"/>
      <w:lvlText w:val=""/>
      <w:lvlJc w:val="left"/>
      <w:pPr>
        <w:tabs>
          <w:tab w:val="num" w:pos="1004"/>
        </w:tabs>
        <w:ind w:left="1004" w:hanging="284"/>
      </w:pPr>
      <w:rPr>
        <w:rFonts w:ascii="Symbol" w:hAnsi="Symbol" w:cs="Symbol" w:hint="default"/>
        <w:sz w:val="24"/>
      </w:rPr>
    </w:lvl>
    <w:lvl w:ilvl="1" w:tplc="5F4A107A">
      <w:start w:val="1"/>
      <w:numFmt w:val="decimal"/>
      <w:lvlText w:val="%2."/>
      <w:lvlJc w:val="left"/>
      <w:pPr>
        <w:tabs>
          <w:tab w:val="num" w:pos="1080"/>
        </w:tabs>
        <w:ind w:left="1080" w:hanging="360"/>
      </w:pPr>
    </w:lvl>
    <w:lvl w:ilvl="2" w:tplc="5EC2BD84">
      <w:start w:val="1"/>
      <w:numFmt w:val="decimal"/>
      <w:lvlText w:val="%3."/>
      <w:lvlJc w:val="left"/>
      <w:pPr>
        <w:tabs>
          <w:tab w:val="num" w:pos="1440"/>
        </w:tabs>
        <w:ind w:left="1440" w:hanging="360"/>
      </w:pPr>
    </w:lvl>
    <w:lvl w:ilvl="3" w:tplc="E2F44EBA">
      <w:start w:val="1"/>
      <w:numFmt w:val="decimal"/>
      <w:lvlText w:val="%4."/>
      <w:lvlJc w:val="left"/>
      <w:pPr>
        <w:tabs>
          <w:tab w:val="num" w:pos="1800"/>
        </w:tabs>
        <w:ind w:left="1800" w:hanging="360"/>
      </w:pPr>
    </w:lvl>
    <w:lvl w:ilvl="4" w:tplc="A008E8BC">
      <w:start w:val="1"/>
      <w:numFmt w:val="decimal"/>
      <w:lvlText w:val="%5."/>
      <w:lvlJc w:val="left"/>
      <w:pPr>
        <w:tabs>
          <w:tab w:val="num" w:pos="2160"/>
        </w:tabs>
        <w:ind w:left="2160" w:hanging="360"/>
      </w:pPr>
    </w:lvl>
    <w:lvl w:ilvl="5" w:tplc="111A8672">
      <w:start w:val="1"/>
      <w:numFmt w:val="decimal"/>
      <w:lvlText w:val="%6."/>
      <w:lvlJc w:val="left"/>
      <w:pPr>
        <w:tabs>
          <w:tab w:val="num" w:pos="2520"/>
        </w:tabs>
        <w:ind w:left="2520" w:hanging="360"/>
      </w:pPr>
    </w:lvl>
    <w:lvl w:ilvl="6" w:tplc="22A8DA02">
      <w:start w:val="1"/>
      <w:numFmt w:val="decimal"/>
      <w:lvlText w:val="%7."/>
      <w:lvlJc w:val="left"/>
      <w:pPr>
        <w:tabs>
          <w:tab w:val="num" w:pos="2880"/>
        </w:tabs>
        <w:ind w:left="2880" w:hanging="360"/>
      </w:pPr>
    </w:lvl>
    <w:lvl w:ilvl="7" w:tplc="147C437E">
      <w:start w:val="1"/>
      <w:numFmt w:val="decimal"/>
      <w:lvlText w:val="%8."/>
      <w:lvlJc w:val="left"/>
      <w:pPr>
        <w:tabs>
          <w:tab w:val="num" w:pos="3240"/>
        </w:tabs>
        <w:ind w:left="3240" w:hanging="360"/>
      </w:pPr>
    </w:lvl>
    <w:lvl w:ilvl="8" w:tplc="9342B114">
      <w:start w:val="1"/>
      <w:numFmt w:val="decimal"/>
      <w:lvlText w:val="%9."/>
      <w:lvlJc w:val="left"/>
      <w:pPr>
        <w:tabs>
          <w:tab w:val="num" w:pos="3600"/>
        </w:tabs>
        <w:ind w:left="3600" w:hanging="360"/>
      </w:pPr>
    </w:lvl>
  </w:abstractNum>
  <w:abstractNum w:abstractNumId="32" w15:restartNumberingAfterBreak="0">
    <w:nsid w:val="5EF0674E"/>
    <w:multiLevelType w:val="multilevel"/>
    <w:tmpl w:val="F5820088"/>
    <w:lvl w:ilvl="0">
      <w:start w:val="5"/>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5FCC6428"/>
    <w:multiLevelType w:val="multilevel"/>
    <w:tmpl w:val="3FE83D1E"/>
    <w:lvl w:ilvl="0">
      <w:start w:val="6"/>
      <w:numFmt w:val="decimal"/>
      <w:lvlText w:val="%1."/>
      <w:lvlJc w:val="left"/>
      <w:pPr>
        <w:ind w:left="360" w:hanging="360"/>
      </w:pPr>
    </w:lvl>
    <w:lvl w:ilvl="1">
      <w:start w:val="1"/>
      <w:numFmt w:val="decimal"/>
      <w:lvlText w:val="%1.%2."/>
      <w:lvlJc w:val="left"/>
      <w:pPr>
        <w:ind w:left="502" w:hanging="360"/>
      </w:pPr>
      <w:rPr>
        <w:rFonts w:ascii="Times New Roman" w:hAnsi="Times New Roman" w:cs="Times New Roman" w:hint="default"/>
        <w:color w:val="auto"/>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60E56E7A"/>
    <w:multiLevelType w:val="hybridMultilevel"/>
    <w:tmpl w:val="3E329874"/>
    <w:lvl w:ilvl="0" w:tplc="1B444EC8">
      <w:start w:val="1"/>
      <w:numFmt w:val="bullet"/>
      <w:lvlText w:val=""/>
      <w:lvlJc w:val="left"/>
      <w:pPr>
        <w:tabs>
          <w:tab w:val="num" w:pos="1068"/>
        </w:tabs>
        <w:ind w:left="1068" w:hanging="360"/>
      </w:pPr>
      <w:rPr>
        <w:rFonts w:ascii="Symbol" w:hAnsi="Symbol" w:hint="default"/>
      </w:rPr>
    </w:lvl>
    <w:lvl w:ilvl="1" w:tplc="CD167FB6">
      <w:start w:val="1"/>
      <w:numFmt w:val="decimal"/>
      <w:lvlText w:val="%2."/>
      <w:lvlJc w:val="left"/>
      <w:pPr>
        <w:tabs>
          <w:tab w:val="num" w:pos="1788"/>
        </w:tabs>
        <w:ind w:left="1788" w:hanging="360"/>
      </w:pPr>
    </w:lvl>
    <w:lvl w:ilvl="2" w:tplc="D7FA19AA">
      <w:start w:val="1"/>
      <w:numFmt w:val="decimal"/>
      <w:lvlText w:val="%3."/>
      <w:lvlJc w:val="left"/>
      <w:pPr>
        <w:tabs>
          <w:tab w:val="num" w:pos="2508"/>
        </w:tabs>
        <w:ind w:left="2508" w:hanging="360"/>
      </w:pPr>
    </w:lvl>
    <w:lvl w:ilvl="3" w:tplc="EE82B444">
      <w:start w:val="1"/>
      <w:numFmt w:val="decimal"/>
      <w:lvlText w:val="%4."/>
      <w:lvlJc w:val="left"/>
      <w:pPr>
        <w:tabs>
          <w:tab w:val="num" w:pos="3228"/>
        </w:tabs>
        <w:ind w:left="3228" w:hanging="360"/>
      </w:pPr>
    </w:lvl>
    <w:lvl w:ilvl="4" w:tplc="10B8BC32">
      <w:start w:val="1"/>
      <w:numFmt w:val="decimal"/>
      <w:lvlText w:val="%5."/>
      <w:lvlJc w:val="left"/>
      <w:pPr>
        <w:tabs>
          <w:tab w:val="num" w:pos="3948"/>
        </w:tabs>
        <w:ind w:left="3948" w:hanging="360"/>
      </w:pPr>
    </w:lvl>
    <w:lvl w:ilvl="5" w:tplc="6ABAC9B0">
      <w:start w:val="1"/>
      <w:numFmt w:val="decimal"/>
      <w:lvlText w:val="%6."/>
      <w:lvlJc w:val="left"/>
      <w:pPr>
        <w:tabs>
          <w:tab w:val="num" w:pos="4668"/>
        </w:tabs>
        <w:ind w:left="4668" w:hanging="360"/>
      </w:pPr>
    </w:lvl>
    <w:lvl w:ilvl="6" w:tplc="15BE9596">
      <w:start w:val="1"/>
      <w:numFmt w:val="decimal"/>
      <w:lvlText w:val="%7."/>
      <w:lvlJc w:val="left"/>
      <w:pPr>
        <w:tabs>
          <w:tab w:val="num" w:pos="5388"/>
        </w:tabs>
        <w:ind w:left="5388" w:hanging="360"/>
      </w:pPr>
    </w:lvl>
    <w:lvl w:ilvl="7" w:tplc="49DE360E">
      <w:start w:val="1"/>
      <w:numFmt w:val="decimal"/>
      <w:lvlText w:val="%8."/>
      <w:lvlJc w:val="left"/>
      <w:pPr>
        <w:tabs>
          <w:tab w:val="num" w:pos="6108"/>
        </w:tabs>
        <w:ind w:left="6108" w:hanging="360"/>
      </w:pPr>
    </w:lvl>
    <w:lvl w:ilvl="8" w:tplc="0F3266E4">
      <w:start w:val="1"/>
      <w:numFmt w:val="decimal"/>
      <w:lvlText w:val="%9."/>
      <w:lvlJc w:val="left"/>
      <w:pPr>
        <w:tabs>
          <w:tab w:val="num" w:pos="6828"/>
        </w:tabs>
        <w:ind w:left="6828" w:hanging="360"/>
      </w:pPr>
    </w:lvl>
  </w:abstractNum>
  <w:abstractNum w:abstractNumId="35" w15:restartNumberingAfterBreak="0">
    <w:nsid w:val="623A10C8"/>
    <w:multiLevelType w:val="hybridMultilevel"/>
    <w:tmpl w:val="E42E3B36"/>
    <w:lvl w:ilvl="0" w:tplc="E55475C2">
      <w:start w:val="1"/>
      <w:numFmt w:val="decimal"/>
      <w:lvlText w:val="%1)"/>
      <w:lvlJc w:val="left"/>
      <w:pPr>
        <w:ind w:left="720" w:hanging="360"/>
      </w:pPr>
      <w:rPr>
        <w:rFonts w:hint="default"/>
        <w:color w:val="auto"/>
      </w:rPr>
    </w:lvl>
    <w:lvl w:ilvl="1" w:tplc="FE3E2282">
      <w:start w:val="1"/>
      <w:numFmt w:val="lowerLetter"/>
      <w:lvlText w:val="%2."/>
      <w:lvlJc w:val="left"/>
      <w:pPr>
        <w:ind w:left="1440" w:hanging="360"/>
      </w:pPr>
    </w:lvl>
    <w:lvl w:ilvl="2" w:tplc="3A3C7F9C">
      <w:start w:val="1"/>
      <w:numFmt w:val="lowerRoman"/>
      <w:lvlText w:val="%3."/>
      <w:lvlJc w:val="right"/>
      <w:pPr>
        <w:ind w:left="2160" w:hanging="180"/>
      </w:pPr>
    </w:lvl>
    <w:lvl w:ilvl="3" w:tplc="01CAE716">
      <w:start w:val="1"/>
      <w:numFmt w:val="decimal"/>
      <w:lvlText w:val="%4."/>
      <w:lvlJc w:val="left"/>
      <w:pPr>
        <w:ind w:left="2880" w:hanging="360"/>
      </w:pPr>
    </w:lvl>
    <w:lvl w:ilvl="4" w:tplc="D18C84F8">
      <w:start w:val="1"/>
      <w:numFmt w:val="lowerLetter"/>
      <w:lvlText w:val="%5."/>
      <w:lvlJc w:val="left"/>
      <w:pPr>
        <w:ind w:left="3600" w:hanging="360"/>
      </w:pPr>
    </w:lvl>
    <w:lvl w:ilvl="5" w:tplc="C6BEECBC">
      <w:start w:val="1"/>
      <w:numFmt w:val="lowerRoman"/>
      <w:lvlText w:val="%6."/>
      <w:lvlJc w:val="right"/>
      <w:pPr>
        <w:ind w:left="4320" w:hanging="180"/>
      </w:pPr>
    </w:lvl>
    <w:lvl w:ilvl="6" w:tplc="76E6C3A2">
      <w:start w:val="1"/>
      <w:numFmt w:val="decimal"/>
      <w:lvlText w:val="%7."/>
      <w:lvlJc w:val="left"/>
      <w:pPr>
        <w:ind w:left="5040" w:hanging="360"/>
      </w:pPr>
    </w:lvl>
    <w:lvl w:ilvl="7" w:tplc="995251F2">
      <w:start w:val="1"/>
      <w:numFmt w:val="lowerLetter"/>
      <w:lvlText w:val="%8."/>
      <w:lvlJc w:val="left"/>
      <w:pPr>
        <w:ind w:left="5760" w:hanging="360"/>
      </w:pPr>
    </w:lvl>
    <w:lvl w:ilvl="8" w:tplc="470E6AA8">
      <w:start w:val="1"/>
      <w:numFmt w:val="lowerRoman"/>
      <w:lvlText w:val="%9."/>
      <w:lvlJc w:val="right"/>
      <w:pPr>
        <w:ind w:left="6480" w:hanging="180"/>
      </w:pPr>
    </w:lvl>
  </w:abstractNum>
  <w:abstractNum w:abstractNumId="36" w15:restartNumberingAfterBreak="0">
    <w:nsid w:val="6E516D1E"/>
    <w:multiLevelType w:val="multilevel"/>
    <w:tmpl w:val="B516A4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0257B00"/>
    <w:multiLevelType w:val="multilevel"/>
    <w:tmpl w:val="F206774E"/>
    <w:lvl w:ilvl="0">
      <w:start w:val="6"/>
      <w:numFmt w:val="decimal"/>
      <w:lvlText w:val="%1."/>
      <w:lvlJc w:val="left"/>
      <w:pPr>
        <w:ind w:left="360" w:hanging="360"/>
      </w:pPr>
    </w:lvl>
    <w:lvl w:ilvl="1">
      <w:start w:val="1"/>
      <w:numFmt w:val="decimal"/>
      <w:lvlText w:val="%1.%2."/>
      <w:lvlJc w:val="left"/>
      <w:pPr>
        <w:ind w:left="502" w:hanging="360"/>
      </w:pPr>
      <w:rPr>
        <w:rFonts w:ascii="Times New Roman" w:hAnsi="Times New Roman" w:cs="Times New Roman" w:hint="default"/>
        <w:color w:val="auto"/>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70F94BF7"/>
    <w:multiLevelType w:val="hybridMultilevel"/>
    <w:tmpl w:val="099AD2FC"/>
    <w:lvl w:ilvl="0" w:tplc="BFB660FE">
      <w:start w:val="1"/>
      <w:numFmt w:val="decimal"/>
      <w:pStyle w:val="a0"/>
      <w:lvlText w:val="%1."/>
      <w:lvlJc w:val="left"/>
      <w:pPr>
        <w:ind w:left="360" w:hanging="360"/>
      </w:pPr>
      <w:rPr>
        <w:rFonts w:hint="default"/>
      </w:rPr>
    </w:lvl>
    <w:lvl w:ilvl="1" w:tplc="7DAA66CC">
      <w:start w:val="1"/>
      <w:numFmt w:val="bullet"/>
      <w:lvlText w:val="o"/>
      <w:lvlJc w:val="left"/>
      <w:pPr>
        <w:ind w:left="1440" w:hanging="360"/>
      </w:pPr>
      <w:rPr>
        <w:rFonts w:ascii="Courier New" w:eastAsia="Courier New" w:hAnsi="Courier New" w:cs="Courier New" w:hint="default"/>
      </w:rPr>
    </w:lvl>
    <w:lvl w:ilvl="2" w:tplc="3B0213AA">
      <w:start w:val="1"/>
      <w:numFmt w:val="bullet"/>
      <w:lvlText w:val="§"/>
      <w:lvlJc w:val="left"/>
      <w:pPr>
        <w:ind w:left="2160" w:hanging="360"/>
      </w:pPr>
      <w:rPr>
        <w:rFonts w:ascii="Wingdings" w:eastAsia="Wingdings" w:hAnsi="Wingdings" w:cs="Wingdings" w:hint="default"/>
      </w:rPr>
    </w:lvl>
    <w:lvl w:ilvl="3" w:tplc="D500FB26">
      <w:start w:val="1"/>
      <w:numFmt w:val="bullet"/>
      <w:lvlText w:val="·"/>
      <w:lvlJc w:val="left"/>
      <w:pPr>
        <w:ind w:left="2880" w:hanging="360"/>
      </w:pPr>
      <w:rPr>
        <w:rFonts w:ascii="Symbol" w:eastAsia="Symbol" w:hAnsi="Symbol" w:cs="Symbol" w:hint="default"/>
      </w:rPr>
    </w:lvl>
    <w:lvl w:ilvl="4" w:tplc="7A48BE24">
      <w:start w:val="1"/>
      <w:numFmt w:val="bullet"/>
      <w:lvlText w:val="o"/>
      <w:lvlJc w:val="left"/>
      <w:pPr>
        <w:ind w:left="3600" w:hanging="360"/>
      </w:pPr>
      <w:rPr>
        <w:rFonts w:ascii="Courier New" w:eastAsia="Courier New" w:hAnsi="Courier New" w:cs="Courier New" w:hint="default"/>
      </w:rPr>
    </w:lvl>
    <w:lvl w:ilvl="5" w:tplc="DCB008AA">
      <w:start w:val="1"/>
      <w:numFmt w:val="bullet"/>
      <w:lvlText w:val="§"/>
      <w:lvlJc w:val="left"/>
      <w:pPr>
        <w:ind w:left="4320" w:hanging="360"/>
      </w:pPr>
      <w:rPr>
        <w:rFonts w:ascii="Wingdings" w:eastAsia="Wingdings" w:hAnsi="Wingdings" w:cs="Wingdings" w:hint="default"/>
      </w:rPr>
    </w:lvl>
    <w:lvl w:ilvl="6" w:tplc="9BEE62FA">
      <w:start w:val="1"/>
      <w:numFmt w:val="bullet"/>
      <w:lvlText w:val="·"/>
      <w:lvlJc w:val="left"/>
      <w:pPr>
        <w:ind w:left="5040" w:hanging="360"/>
      </w:pPr>
      <w:rPr>
        <w:rFonts w:ascii="Symbol" w:eastAsia="Symbol" w:hAnsi="Symbol" w:cs="Symbol" w:hint="default"/>
      </w:rPr>
    </w:lvl>
    <w:lvl w:ilvl="7" w:tplc="A3F21A1E">
      <w:start w:val="1"/>
      <w:numFmt w:val="bullet"/>
      <w:lvlText w:val="o"/>
      <w:lvlJc w:val="left"/>
      <w:pPr>
        <w:ind w:left="5760" w:hanging="360"/>
      </w:pPr>
      <w:rPr>
        <w:rFonts w:ascii="Courier New" w:eastAsia="Courier New" w:hAnsi="Courier New" w:cs="Courier New" w:hint="default"/>
      </w:rPr>
    </w:lvl>
    <w:lvl w:ilvl="8" w:tplc="52E6D294">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72CA059A"/>
    <w:multiLevelType w:val="multilevel"/>
    <w:tmpl w:val="2146E48E"/>
    <w:lvl w:ilvl="0">
      <w:start w:val="3"/>
      <w:numFmt w:val="decimal"/>
      <w:suff w:val="space"/>
      <w:lvlText w:val="%1."/>
      <w:lvlJc w:val="left"/>
    </w:lvl>
    <w:lvl w:ilvl="1">
      <w:start w:val="1"/>
      <w:numFmt w:val="decimal"/>
      <w:isLgl/>
      <w:lvlText w:val="%1.%2"/>
      <w:lvlJc w:val="left"/>
      <w:pPr>
        <w:ind w:left="1068" w:hanging="36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688" w:hanging="144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464" w:hanging="1800"/>
      </w:pPr>
      <w:rPr>
        <w:rFonts w:hint="default"/>
      </w:rPr>
    </w:lvl>
  </w:abstractNum>
  <w:abstractNum w:abstractNumId="40" w15:restartNumberingAfterBreak="0">
    <w:nsid w:val="72D51498"/>
    <w:multiLevelType w:val="hybridMultilevel"/>
    <w:tmpl w:val="86FABD68"/>
    <w:lvl w:ilvl="0" w:tplc="F77A91E0">
      <w:start w:val="1"/>
      <w:numFmt w:val="decimal"/>
      <w:lvlText w:val="%1."/>
      <w:lvlJc w:val="left"/>
      <w:pPr>
        <w:ind w:left="720" w:hanging="360"/>
      </w:pPr>
      <w:rPr>
        <w:rFonts w:hint="default"/>
      </w:rPr>
    </w:lvl>
    <w:lvl w:ilvl="1" w:tplc="DEBED214">
      <w:start w:val="1"/>
      <w:numFmt w:val="lowerLetter"/>
      <w:lvlText w:val="%2."/>
      <w:lvlJc w:val="left"/>
      <w:pPr>
        <w:ind w:left="1440" w:hanging="360"/>
      </w:pPr>
    </w:lvl>
    <w:lvl w:ilvl="2" w:tplc="0A802FFC">
      <w:start w:val="1"/>
      <w:numFmt w:val="lowerRoman"/>
      <w:lvlText w:val="%3."/>
      <w:lvlJc w:val="right"/>
      <w:pPr>
        <w:ind w:left="2160" w:hanging="180"/>
      </w:pPr>
    </w:lvl>
    <w:lvl w:ilvl="3" w:tplc="54187BBE">
      <w:start w:val="1"/>
      <w:numFmt w:val="decimal"/>
      <w:lvlText w:val="%4."/>
      <w:lvlJc w:val="left"/>
      <w:pPr>
        <w:ind w:left="2880" w:hanging="360"/>
      </w:pPr>
    </w:lvl>
    <w:lvl w:ilvl="4" w:tplc="94FAE340">
      <w:start w:val="1"/>
      <w:numFmt w:val="lowerLetter"/>
      <w:lvlText w:val="%5."/>
      <w:lvlJc w:val="left"/>
      <w:pPr>
        <w:ind w:left="3600" w:hanging="360"/>
      </w:pPr>
    </w:lvl>
    <w:lvl w:ilvl="5" w:tplc="D092E9BA">
      <w:start w:val="1"/>
      <w:numFmt w:val="lowerRoman"/>
      <w:lvlText w:val="%6."/>
      <w:lvlJc w:val="right"/>
      <w:pPr>
        <w:ind w:left="4320" w:hanging="180"/>
      </w:pPr>
    </w:lvl>
    <w:lvl w:ilvl="6" w:tplc="3D30A526">
      <w:start w:val="1"/>
      <w:numFmt w:val="decimal"/>
      <w:lvlText w:val="%7."/>
      <w:lvlJc w:val="left"/>
      <w:pPr>
        <w:ind w:left="5040" w:hanging="360"/>
      </w:pPr>
    </w:lvl>
    <w:lvl w:ilvl="7" w:tplc="4F8AD22E">
      <w:start w:val="1"/>
      <w:numFmt w:val="lowerLetter"/>
      <w:lvlText w:val="%8."/>
      <w:lvlJc w:val="left"/>
      <w:pPr>
        <w:ind w:left="5760" w:hanging="360"/>
      </w:pPr>
    </w:lvl>
    <w:lvl w:ilvl="8" w:tplc="E5245970">
      <w:start w:val="1"/>
      <w:numFmt w:val="lowerRoman"/>
      <w:lvlText w:val="%9."/>
      <w:lvlJc w:val="right"/>
      <w:pPr>
        <w:ind w:left="6480" w:hanging="180"/>
      </w:pPr>
    </w:lvl>
  </w:abstractNum>
  <w:abstractNum w:abstractNumId="41" w15:restartNumberingAfterBreak="0">
    <w:nsid w:val="73B0059A"/>
    <w:multiLevelType w:val="multilevel"/>
    <w:tmpl w:val="2F320E20"/>
    <w:lvl w:ilvl="0">
      <w:start w:val="1"/>
      <w:numFmt w:val="decimal"/>
      <w:lvlText w:val="%1."/>
      <w:lvlJc w:val="left"/>
      <w:pPr>
        <w:ind w:left="3338" w:hanging="360"/>
      </w:pPr>
    </w:lvl>
    <w:lvl w:ilvl="1">
      <w:start w:val="1"/>
      <w:numFmt w:val="decimal"/>
      <w:lvlText w:val="%1.%2."/>
      <w:lvlJc w:val="left"/>
      <w:pPr>
        <w:ind w:left="1000" w:hanging="432"/>
      </w:pPr>
      <w:rPr>
        <w:b w:val="0"/>
        <w:color w:val="auto"/>
        <w:sz w:val="26"/>
        <w:szCs w:val="26"/>
      </w:rPr>
    </w:lvl>
    <w:lvl w:ilvl="2">
      <w:start w:val="1"/>
      <w:numFmt w:val="decimal"/>
      <w:lvlText w:val="%1.%2.%3."/>
      <w:lvlJc w:val="left"/>
      <w:pPr>
        <w:ind w:left="1072" w:hanging="504"/>
      </w:pPr>
      <w:rPr>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0D4F75"/>
    <w:multiLevelType w:val="hybridMultilevel"/>
    <w:tmpl w:val="13223C56"/>
    <w:lvl w:ilvl="0" w:tplc="19E8322C">
      <w:start w:val="1"/>
      <w:numFmt w:val="bullet"/>
      <w:lvlText w:val=""/>
      <w:lvlJc w:val="left"/>
      <w:pPr>
        <w:ind w:left="720" w:hanging="360"/>
      </w:pPr>
      <w:rPr>
        <w:rFonts w:ascii="Symbol" w:hAnsi="Symbol" w:hint="default"/>
      </w:rPr>
    </w:lvl>
    <w:lvl w:ilvl="1" w:tplc="4B383A26">
      <w:start w:val="1"/>
      <w:numFmt w:val="bullet"/>
      <w:lvlText w:val="o"/>
      <w:lvlJc w:val="left"/>
      <w:pPr>
        <w:ind w:left="1440" w:hanging="360"/>
      </w:pPr>
      <w:rPr>
        <w:rFonts w:ascii="Courier New" w:hAnsi="Courier New" w:cs="Courier New" w:hint="default"/>
      </w:rPr>
    </w:lvl>
    <w:lvl w:ilvl="2" w:tplc="299212D0">
      <w:start w:val="1"/>
      <w:numFmt w:val="bullet"/>
      <w:lvlText w:val=""/>
      <w:lvlJc w:val="left"/>
      <w:pPr>
        <w:ind w:left="2160" w:hanging="360"/>
      </w:pPr>
      <w:rPr>
        <w:rFonts w:ascii="Wingdings" w:hAnsi="Wingdings" w:hint="default"/>
      </w:rPr>
    </w:lvl>
    <w:lvl w:ilvl="3" w:tplc="3CA03BC2">
      <w:start w:val="1"/>
      <w:numFmt w:val="bullet"/>
      <w:lvlText w:val=""/>
      <w:lvlJc w:val="left"/>
      <w:pPr>
        <w:ind w:left="2880" w:hanging="360"/>
      </w:pPr>
      <w:rPr>
        <w:rFonts w:ascii="Symbol" w:hAnsi="Symbol" w:hint="default"/>
      </w:rPr>
    </w:lvl>
    <w:lvl w:ilvl="4" w:tplc="ECD416B4">
      <w:start w:val="1"/>
      <w:numFmt w:val="bullet"/>
      <w:lvlText w:val="o"/>
      <w:lvlJc w:val="left"/>
      <w:pPr>
        <w:ind w:left="3600" w:hanging="360"/>
      </w:pPr>
      <w:rPr>
        <w:rFonts w:ascii="Courier New" w:hAnsi="Courier New" w:cs="Courier New" w:hint="default"/>
      </w:rPr>
    </w:lvl>
    <w:lvl w:ilvl="5" w:tplc="6D0CE896">
      <w:start w:val="1"/>
      <w:numFmt w:val="bullet"/>
      <w:lvlText w:val=""/>
      <w:lvlJc w:val="left"/>
      <w:pPr>
        <w:ind w:left="4320" w:hanging="360"/>
      </w:pPr>
      <w:rPr>
        <w:rFonts w:ascii="Wingdings" w:hAnsi="Wingdings" w:hint="default"/>
      </w:rPr>
    </w:lvl>
    <w:lvl w:ilvl="6" w:tplc="6472022A">
      <w:start w:val="1"/>
      <w:numFmt w:val="bullet"/>
      <w:lvlText w:val=""/>
      <w:lvlJc w:val="left"/>
      <w:pPr>
        <w:ind w:left="5040" w:hanging="360"/>
      </w:pPr>
      <w:rPr>
        <w:rFonts w:ascii="Symbol" w:hAnsi="Symbol" w:hint="default"/>
      </w:rPr>
    </w:lvl>
    <w:lvl w:ilvl="7" w:tplc="50BCAB18">
      <w:start w:val="1"/>
      <w:numFmt w:val="bullet"/>
      <w:lvlText w:val="o"/>
      <w:lvlJc w:val="left"/>
      <w:pPr>
        <w:ind w:left="5760" w:hanging="360"/>
      </w:pPr>
      <w:rPr>
        <w:rFonts w:ascii="Courier New" w:hAnsi="Courier New" w:cs="Courier New" w:hint="default"/>
      </w:rPr>
    </w:lvl>
    <w:lvl w:ilvl="8" w:tplc="58648770">
      <w:start w:val="1"/>
      <w:numFmt w:val="bullet"/>
      <w:lvlText w:val=""/>
      <w:lvlJc w:val="left"/>
      <w:pPr>
        <w:ind w:left="6480" w:hanging="360"/>
      </w:pPr>
      <w:rPr>
        <w:rFonts w:ascii="Wingdings" w:hAnsi="Wingdings" w:hint="default"/>
      </w:rPr>
    </w:lvl>
  </w:abstractNum>
  <w:abstractNum w:abstractNumId="43" w15:restartNumberingAfterBreak="0">
    <w:nsid w:val="7D422A3D"/>
    <w:multiLevelType w:val="hybridMultilevel"/>
    <w:tmpl w:val="61D48C38"/>
    <w:lvl w:ilvl="0" w:tplc="A5B49A18">
      <w:start w:val="1"/>
      <w:numFmt w:val="bullet"/>
      <w:pStyle w:val="4"/>
      <w:lvlText w:val=""/>
      <w:lvlJc w:val="left"/>
      <w:pPr>
        <w:tabs>
          <w:tab w:val="num" w:pos="1209"/>
        </w:tabs>
        <w:ind w:left="1209" w:hanging="360"/>
      </w:pPr>
      <w:rPr>
        <w:rFonts w:ascii="Symbol" w:hAnsi="Symbol" w:hint="default"/>
      </w:rPr>
    </w:lvl>
    <w:lvl w:ilvl="1" w:tplc="00A03E74">
      <w:start w:val="1"/>
      <w:numFmt w:val="bullet"/>
      <w:lvlText w:val="o"/>
      <w:lvlJc w:val="left"/>
      <w:pPr>
        <w:ind w:left="1440" w:hanging="360"/>
      </w:pPr>
      <w:rPr>
        <w:rFonts w:ascii="Courier New" w:eastAsia="Courier New" w:hAnsi="Courier New" w:cs="Courier New" w:hint="default"/>
      </w:rPr>
    </w:lvl>
    <w:lvl w:ilvl="2" w:tplc="384067BA">
      <w:start w:val="1"/>
      <w:numFmt w:val="bullet"/>
      <w:lvlText w:val="§"/>
      <w:lvlJc w:val="left"/>
      <w:pPr>
        <w:ind w:left="2160" w:hanging="360"/>
      </w:pPr>
      <w:rPr>
        <w:rFonts w:ascii="Wingdings" w:eastAsia="Wingdings" w:hAnsi="Wingdings" w:cs="Wingdings" w:hint="default"/>
      </w:rPr>
    </w:lvl>
    <w:lvl w:ilvl="3" w:tplc="E744E18A">
      <w:start w:val="1"/>
      <w:numFmt w:val="bullet"/>
      <w:lvlText w:val="·"/>
      <w:lvlJc w:val="left"/>
      <w:pPr>
        <w:ind w:left="2880" w:hanging="360"/>
      </w:pPr>
      <w:rPr>
        <w:rFonts w:ascii="Symbol" w:eastAsia="Symbol" w:hAnsi="Symbol" w:cs="Symbol" w:hint="default"/>
      </w:rPr>
    </w:lvl>
    <w:lvl w:ilvl="4" w:tplc="097C4C0C">
      <w:start w:val="1"/>
      <w:numFmt w:val="bullet"/>
      <w:lvlText w:val="o"/>
      <w:lvlJc w:val="left"/>
      <w:pPr>
        <w:ind w:left="3600" w:hanging="360"/>
      </w:pPr>
      <w:rPr>
        <w:rFonts w:ascii="Courier New" w:eastAsia="Courier New" w:hAnsi="Courier New" w:cs="Courier New" w:hint="default"/>
      </w:rPr>
    </w:lvl>
    <w:lvl w:ilvl="5" w:tplc="F1A0330E">
      <w:start w:val="1"/>
      <w:numFmt w:val="bullet"/>
      <w:lvlText w:val="§"/>
      <w:lvlJc w:val="left"/>
      <w:pPr>
        <w:ind w:left="4320" w:hanging="360"/>
      </w:pPr>
      <w:rPr>
        <w:rFonts w:ascii="Wingdings" w:eastAsia="Wingdings" w:hAnsi="Wingdings" w:cs="Wingdings" w:hint="default"/>
      </w:rPr>
    </w:lvl>
    <w:lvl w:ilvl="6" w:tplc="F258B15E">
      <w:start w:val="1"/>
      <w:numFmt w:val="bullet"/>
      <w:lvlText w:val="·"/>
      <w:lvlJc w:val="left"/>
      <w:pPr>
        <w:ind w:left="5040" w:hanging="360"/>
      </w:pPr>
      <w:rPr>
        <w:rFonts w:ascii="Symbol" w:eastAsia="Symbol" w:hAnsi="Symbol" w:cs="Symbol" w:hint="default"/>
      </w:rPr>
    </w:lvl>
    <w:lvl w:ilvl="7" w:tplc="F44CCF00">
      <w:start w:val="1"/>
      <w:numFmt w:val="bullet"/>
      <w:lvlText w:val="o"/>
      <w:lvlJc w:val="left"/>
      <w:pPr>
        <w:ind w:left="5760" w:hanging="360"/>
      </w:pPr>
      <w:rPr>
        <w:rFonts w:ascii="Courier New" w:eastAsia="Courier New" w:hAnsi="Courier New" w:cs="Courier New" w:hint="default"/>
      </w:rPr>
    </w:lvl>
    <w:lvl w:ilvl="8" w:tplc="E376B442">
      <w:start w:val="1"/>
      <w:numFmt w:val="bullet"/>
      <w:lvlText w:val="§"/>
      <w:lvlJc w:val="left"/>
      <w:pPr>
        <w:ind w:left="6480" w:hanging="360"/>
      </w:pPr>
      <w:rPr>
        <w:rFonts w:ascii="Wingdings" w:eastAsia="Wingdings" w:hAnsi="Wingdings" w:cs="Wingdings" w:hint="default"/>
      </w:rPr>
    </w:lvl>
  </w:abstractNum>
  <w:abstractNum w:abstractNumId="44" w15:restartNumberingAfterBreak="0">
    <w:nsid w:val="7DD224DF"/>
    <w:multiLevelType w:val="hybridMultilevel"/>
    <w:tmpl w:val="5CE4F4B6"/>
    <w:lvl w:ilvl="0" w:tplc="A48031AC">
      <w:start w:val="1"/>
      <w:numFmt w:val="bullet"/>
      <w:lvlText w:val=""/>
      <w:lvlJc w:val="left"/>
      <w:pPr>
        <w:ind w:left="1080" w:hanging="360"/>
      </w:pPr>
      <w:rPr>
        <w:rFonts w:ascii="Symbol" w:hAnsi="Symbol" w:hint="default"/>
      </w:rPr>
    </w:lvl>
    <w:lvl w:ilvl="1" w:tplc="052A6F44">
      <w:start w:val="1"/>
      <w:numFmt w:val="bullet"/>
      <w:lvlText w:val="o"/>
      <w:lvlJc w:val="left"/>
      <w:pPr>
        <w:ind w:left="1800" w:hanging="360"/>
      </w:pPr>
      <w:rPr>
        <w:rFonts w:ascii="Courier New" w:hAnsi="Courier New" w:cs="Courier New" w:hint="default"/>
      </w:rPr>
    </w:lvl>
    <w:lvl w:ilvl="2" w:tplc="EB746F2A">
      <w:start w:val="1"/>
      <w:numFmt w:val="bullet"/>
      <w:lvlText w:val=""/>
      <w:lvlJc w:val="left"/>
      <w:pPr>
        <w:ind w:left="2520" w:hanging="360"/>
      </w:pPr>
      <w:rPr>
        <w:rFonts w:ascii="Wingdings" w:hAnsi="Wingdings" w:hint="default"/>
      </w:rPr>
    </w:lvl>
    <w:lvl w:ilvl="3" w:tplc="2EDC3E1E">
      <w:start w:val="1"/>
      <w:numFmt w:val="bullet"/>
      <w:lvlText w:val=""/>
      <w:lvlJc w:val="left"/>
      <w:pPr>
        <w:ind w:left="3240" w:hanging="360"/>
      </w:pPr>
      <w:rPr>
        <w:rFonts w:ascii="Symbol" w:hAnsi="Symbol" w:hint="default"/>
      </w:rPr>
    </w:lvl>
    <w:lvl w:ilvl="4" w:tplc="93B40E82">
      <w:start w:val="1"/>
      <w:numFmt w:val="bullet"/>
      <w:lvlText w:val="o"/>
      <w:lvlJc w:val="left"/>
      <w:pPr>
        <w:ind w:left="3960" w:hanging="360"/>
      </w:pPr>
      <w:rPr>
        <w:rFonts w:ascii="Courier New" w:hAnsi="Courier New" w:cs="Courier New" w:hint="default"/>
      </w:rPr>
    </w:lvl>
    <w:lvl w:ilvl="5" w:tplc="D79ACF0A">
      <w:start w:val="1"/>
      <w:numFmt w:val="bullet"/>
      <w:lvlText w:val=""/>
      <w:lvlJc w:val="left"/>
      <w:pPr>
        <w:ind w:left="4680" w:hanging="360"/>
      </w:pPr>
      <w:rPr>
        <w:rFonts w:ascii="Wingdings" w:hAnsi="Wingdings" w:hint="default"/>
      </w:rPr>
    </w:lvl>
    <w:lvl w:ilvl="6" w:tplc="33EEB1DA">
      <w:start w:val="1"/>
      <w:numFmt w:val="bullet"/>
      <w:lvlText w:val=""/>
      <w:lvlJc w:val="left"/>
      <w:pPr>
        <w:ind w:left="5400" w:hanging="360"/>
      </w:pPr>
      <w:rPr>
        <w:rFonts w:ascii="Symbol" w:hAnsi="Symbol" w:hint="default"/>
      </w:rPr>
    </w:lvl>
    <w:lvl w:ilvl="7" w:tplc="66D0BA9C">
      <w:start w:val="1"/>
      <w:numFmt w:val="bullet"/>
      <w:lvlText w:val="o"/>
      <w:lvlJc w:val="left"/>
      <w:pPr>
        <w:ind w:left="6120" w:hanging="360"/>
      </w:pPr>
      <w:rPr>
        <w:rFonts w:ascii="Courier New" w:hAnsi="Courier New" w:cs="Courier New" w:hint="default"/>
      </w:rPr>
    </w:lvl>
    <w:lvl w:ilvl="8" w:tplc="8E8E4B50">
      <w:start w:val="1"/>
      <w:numFmt w:val="bullet"/>
      <w:lvlText w:val=""/>
      <w:lvlJc w:val="left"/>
      <w:pPr>
        <w:ind w:left="6840" w:hanging="360"/>
      </w:pPr>
      <w:rPr>
        <w:rFonts w:ascii="Wingdings" w:hAnsi="Wingdings" w:hint="default"/>
      </w:rPr>
    </w:lvl>
  </w:abstractNum>
  <w:abstractNum w:abstractNumId="45" w15:restartNumberingAfterBreak="0">
    <w:nsid w:val="7E6A7E03"/>
    <w:multiLevelType w:val="hybridMultilevel"/>
    <w:tmpl w:val="1950921A"/>
    <w:lvl w:ilvl="0" w:tplc="85687416">
      <w:start w:val="1"/>
      <w:numFmt w:val="bullet"/>
      <w:lvlText w:val=""/>
      <w:lvlJc w:val="left"/>
      <w:pPr>
        <w:tabs>
          <w:tab w:val="num" w:pos="1418"/>
        </w:tabs>
        <w:ind w:left="1418" w:hanging="284"/>
      </w:pPr>
      <w:rPr>
        <w:rFonts w:ascii="Symbol" w:hAnsi="Symbol" w:cs="Symbol" w:hint="default"/>
        <w:sz w:val="24"/>
      </w:rPr>
    </w:lvl>
    <w:lvl w:ilvl="1" w:tplc="E482CA4C">
      <w:start w:val="1"/>
      <w:numFmt w:val="decimal"/>
      <w:lvlText w:val="%2."/>
      <w:lvlJc w:val="left"/>
      <w:pPr>
        <w:tabs>
          <w:tab w:val="num" w:pos="1080"/>
        </w:tabs>
        <w:ind w:left="1080" w:hanging="360"/>
      </w:pPr>
    </w:lvl>
    <w:lvl w:ilvl="2" w:tplc="45566D1A">
      <w:start w:val="1"/>
      <w:numFmt w:val="decimal"/>
      <w:lvlText w:val="%3."/>
      <w:lvlJc w:val="left"/>
      <w:pPr>
        <w:tabs>
          <w:tab w:val="num" w:pos="1440"/>
        </w:tabs>
        <w:ind w:left="1440" w:hanging="360"/>
      </w:pPr>
    </w:lvl>
    <w:lvl w:ilvl="3" w:tplc="F44E0AD4">
      <w:start w:val="1"/>
      <w:numFmt w:val="decimal"/>
      <w:lvlText w:val="%4."/>
      <w:lvlJc w:val="left"/>
      <w:pPr>
        <w:tabs>
          <w:tab w:val="num" w:pos="1800"/>
        </w:tabs>
        <w:ind w:left="1800" w:hanging="360"/>
      </w:pPr>
    </w:lvl>
    <w:lvl w:ilvl="4" w:tplc="A6D84362">
      <w:start w:val="1"/>
      <w:numFmt w:val="decimal"/>
      <w:lvlText w:val="%5."/>
      <w:lvlJc w:val="left"/>
      <w:pPr>
        <w:tabs>
          <w:tab w:val="num" w:pos="2160"/>
        </w:tabs>
        <w:ind w:left="2160" w:hanging="360"/>
      </w:pPr>
    </w:lvl>
    <w:lvl w:ilvl="5" w:tplc="687E1704">
      <w:start w:val="1"/>
      <w:numFmt w:val="decimal"/>
      <w:lvlText w:val="%6."/>
      <w:lvlJc w:val="left"/>
      <w:pPr>
        <w:tabs>
          <w:tab w:val="num" w:pos="2520"/>
        </w:tabs>
        <w:ind w:left="2520" w:hanging="360"/>
      </w:pPr>
    </w:lvl>
    <w:lvl w:ilvl="6" w:tplc="71068F20">
      <w:start w:val="1"/>
      <w:numFmt w:val="decimal"/>
      <w:lvlText w:val="%7."/>
      <w:lvlJc w:val="left"/>
      <w:pPr>
        <w:tabs>
          <w:tab w:val="num" w:pos="2880"/>
        </w:tabs>
        <w:ind w:left="2880" w:hanging="360"/>
      </w:pPr>
    </w:lvl>
    <w:lvl w:ilvl="7" w:tplc="5BD47130">
      <w:start w:val="1"/>
      <w:numFmt w:val="decimal"/>
      <w:lvlText w:val="%8."/>
      <w:lvlJc w:val="left"/>
      <w:pPr>
        <w:tabs>
          <w:tab w:val="num" w:pos="3240"/>
        </w:tabs>
        <w:ind w:left="3240" w:hanging="360"/>
      </w:pPr>
    </w:lvl>
    <w:lvl w:ilvl="8" w:tplc="A1560394">
      <w:start w:val="1"/>
      <w:numFmt w:val="decimal"/>
      <w:lvlText w:val="%9."/>
      <w:lvlJc w:val="left"/>
      <w:pPr>
        <w:tabs>
          <w:tab w:val="num" w:pos="3600"/>
        </w:tabs>
        <w:ind w:left="3600" w:hanging="360"/>
      </w:pPr>
    </w:lvl>
  </w:abstractNum>
  <w:num w:numId="1" w16cid:durableId="1257906146">
    <w:abstractNumId w:val="23"/>
  </w:num>
  <w:num w:numId="2" w16cid:durableId="703024229">
    <w:abstractNumId w:val="40"/>
  </w:num>
  <w:num w:numId="3" w16cid:durableId="436172198">
    <w:abstractNumId w:val="20"/>
  </w:num>
  <w:num w:numId="4" w16cid:durableId="1587835451">
    <w:abstractNumId w:val="6"/>
  </w:num>
  <w:num w:numId="5" w16cid:durableId="177156515">
    <w:abstractNumId w:val="43"/>
  </w:num>
  <w:num w:numId="6" w16cid:durableId="8223611">
    <w:abstractNumId w:val="38"/>
  </w:num>
  <w:num w:numId="7" w16cid:durableId="1893806192">
    <w:abstractNumId w:val="22"/>
  </w:num>
  <w:num w:numId="8" w16cid:durableId="223834583">
    <w:abstractNumId w:val="2"/>
  </w:num>
  <w:num w:numId="9" w16cid:durableId="496847874">
    <w:abstractNumId w:val="12"/>
  </w:num>
  <w:num w:numId="10" w16cid:durableId="2065520322">
    <w:abstractNumId w:val="3"/>
  </w:num>
  <w:num w:numId="11" w16cid:durableId="1472894">
    <w:abstractNumId w:val="24"/>
  </w:num>
  <w:num w:numId="12" w16cid:durableId="1883323669">
    <w:abstractNumId w:val="11"/>
  </w:num>
  <w:num w:numId="13" w16cid:durableId="77677012">
    <w:abstractNumId w:val="35"/>
  </w:num>
  <w:num w:numId="14" w16cid:durableId="9364506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5211682">
    <w:abstractNumId w:val="29"/>
  </w:num>
  <w:num w:numId="16" w16cid:durableId="288555890">
    <w:abstractNumId w:val="14"/>
  </w:num>
  <w:num w:numId="17" w16cid:durableId="2012294441">
    <w:abstractNumId w:val="0"/>
  </w:num>
  <w:num w:numId="18" w16cid:durableId="274295232">
    <w:abstractNumId w:val="34"/>
  </w:num>
  <w:num w:numId="19" w16cid:durableId="62725019">
    <w:abstractNumId w:val="44"/>
  </w:num>
  <w:num w:numId="20" w16cid:durableId="360978993">
    <w:abstractNumId w:val="15"/>
  </w:num>
  <w:num w:numId="21" w16cid:durableId="768894023">
    <w:abstractNumId w:val="16"/>
  </w:num>
  <w:num w:numId="22" w16cid:durableId="1072001544">
    <w:abstractNumId w:val="25"/>
  </w:num>
  <w:num w:numId="23" w16cid:durableId="1173227176">
    <w:abstractNumId w:val="5"/>
  </w:num>
  <w:num w:numId="24" w16cid:durableId="73741151">
    <w:abstractNumId w:val="18"/>
  </w:num>
  <w:num w:numId="25" w16cid:durableId="194929400">
    <w:abstractNumId w:val="28"/>
  </w:num>
  <w:num w:numId="26" w16cid:durableId="392386051">
    <w:abstractNumId w:val="32"/>
  </w:num>
  <w:num w:numId="27" w16cid:durableId="1516580571">
    <w:abstractNumId w:val="41"/>
  </w:num>
  <w:num w:numId="28" w16cid:durableId="1293290918">
    <w:abstractNumId w:val="30"/>
  </w:num>
  <w:num w:numId="29" w16cid:durableId="1652129409">
    <w:abstractNumId w:val="39"/>
  </w:num>
  <w:num w:numId="30" w16cid:durableId="625159561">
    <w:abstractNumId w:val="27"/>
  </w:num>
  <w:num w:numId="31" w16cid:durableId="912816369">
    <w:abstractNumId w:val="7"/>
  </w:num>
  <w:num w:numId="32" w16cid:durableId="215698647">
    <w:abstractNumId w:val="10"/>
  </w:num>
  <w:num w:numId="33" w16cid:durableId="1022125629">
    <w:abstractNumId w:val="26"/>
  </w:num>
  <w:num w:numId="34" w16cid:durableId="1026098173">
    <w:abstractNumId w:val="17"/>
  </w:num>
  <w:num w:numId="35" w16cid:durableId="807403895">
    <w:abstractNumId w:val="45"/>
  </w:num>
  <w:num w:numId="36" w16cid:durableId="805319324">
    <w:abstractNumId w:val="31"/>
  </w:num>
  <w:num w:numId="37" w16cid:durableId="334382288">
    <w:abstractNumId w:val="21"/>
  </w:num>
  <w:num w:numId="38" w16cid:durableId="338394337">
    <w:abstractNumId w:val="17"/>
  </w:num>
  <w:num w:numId="39" w16cid:durableId="366608738">
    <w:abstractNumId w:val="19"/>
  </w:num>
  <w:num w:numId="40" w16cid:durableId="1733381532">
    <w:abstractNumId w:val="42"/>
  </w:num>
  <w:num w:numId="41" w16cid:durableId="280573677">
    <w:abstractNumId w:val="9"/>
  </w:num>
  <w:num w:numId="42" w16cid:durableId="1024356567">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34094401">
    <w:abstractNumId w:val="4"/>
  </w:num>
  <w:num w:numId="44" w16cid:durableId="1042294100">
    <w:abstractNumId w:val="13"/>
  </w:num>
  <w:num w:numId="45" w16cid:durableId="1927961351">
    <w:abstractNumId w:val="17"/>
    <w:lvlOverride w:ilvl="0">
      <w:startOverride w:val="1"/>
    </w:lvlOverride>
    <w:lvlOverride w:ilvl="1">
      <w:startOverride w:val="13"/>
    </w:lvlOverride>
  </w:num>
  <w:num w:numId="46" w16cid:durableId="1306661897">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25518646">
    <w:abstractNumId w:val="8"/>
  </w:num>
  <w:num w:numId="48" w16cid:durableId="1031612028">
    <w:abstractNumId w:val="1"/>
  </w:num>
  <w:num w:numId="49" w16cid:durableId="84529272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560"/>
    <w:rsid w:val="000A790D"/>
    <w:rsid w:val="001A7349"/>
    <w:rsid w:val="002625C6"/>
    <w:rsid w:val="00332063"/>
    <w:rsid w:val="0039626C"/>
    <w:rsid w:val="003E4158"/>
    <w:rsid w:val="003F08D6"/>
    <w:rsid w:val="00410CEF"/>
    <w:rsid w:val="00423BF2"/>
    <w:rsid w:val="005A608B"/>
    <w:rsid w:val="005F449D"/>
    <w:rsid w:val="00623981"/>
    <w:rsid w:val="006C475C"/>
    <w:rsid w:val="007602CE"/>
    <w:rsid w:val="007D261C"/>
    <w:rsid w:val="008944E4"/>
    <w:rsid w:val="009969E7"/>
    <w:rsid w:val="009A6800"/>
    <w:rsid w:val="009C0319"/>
    <w:rsid w:val="009D0B0E"/>
    <w:rsid w:val="009E34F6"/>
    <w:rsid w:val="00A622B1"/>
    <w:rsid w:val="00AC1491"/>
    <w:rsid w:val="00BA1560"/>
    <w:rsid w:val="00CB7E3D"/>
    <w:rsid w:val="00DB4DFE"/>
    <w:rsid w:val="00DE57A6"/>
    <w:rsid w:val="00DF091E"/>
    <w:rsid w:val="00E12B8B"/>
    <w:rsid w:val="00F80E32"/>
    <w:rsid w:val="00F848FD"/>
    <w:rsid w:val="00F952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16AF7"/>
  <w15:docId w15:val="{3E2740DA-7E77-4B47-B153-465903DCB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numPr>
        <w:numId w:val="34"/>
      </w:numPr>
      <w:tabs>
        <w:tab w:val="left" w:pos="567"/>
        <w:tab w:val="left" w:pos="709"/>
      </w:tabs>
      <w:ind w:left="0" w:firstLine="284"/>
      <w:jc w:val="both"/>
    </w:pPr>
    <w:rPr>
      <w:rFonts w:ascii="Times New Roman" w:hAnsi="Times New Roman"/>
      <w:sz w:val="28"/>
      <w:szCs w:val="28"/>
      <w:lang w:eastAsia="zh-CN"/>
    </w:rPr>
  </w:style>
  <w:style w:type="paragraph" w:styleId="1">
    <w:name w:val="heading 1"/>
    <w:basedOn w:val="a"/>
    <w:link w:val="10"/>
    <w:uiPriority w:val="99"/>
    <w:qFormat/>
    <w:pPr>
      <w:keepNext/>
      <w:ind w:firstLine="720"/>
      <w:outlineLvl w:val="0"/>
    </w:pPr>
    <w:rPr>
      <w:b/>
      <w:bCs/>
    </w:rPr>
  </w:style>
  <w:style w:type="paragraph" w:styleId="2">
    <w:name w:val="heading 2"/>
    <w:basedOn w:val="a"/>
    <w:link w:val="20"/>
    <w:qFormat/>
    <w:pPr>
      <w:keepNext/>
      <w:spacing w:before="240" w:after="60"/>
      <w:outlineLvl w:val="1"/>
    </w:pPr>
    <w:rPr>
      <w:rFonts w:ascii="Cambria" w:hAnsi="Cambria"/>
      <w:b/>
      <w:bCs/>
      <w:i/>
      <w:iCs/>
    </w:rPr>
  </w:style>
  <w:style w:type="paragraph" w:styleId="3">
    <w:name w:val="heading 3"/>
    <w:basedOn w:val="a"/>
    <w:next w:val="a"/>
    <w:link w:val="30"/>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1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1">
    <w:name w:val="Заголовок 4 Знак"/>
    <w:basedOn w:val="a1"/>
    <w:link w:val="40"/>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32">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6">
    <w:name w:val="TOC Heading"/>
    <w:uiPriority w:val="39"/>
    <w:unhideWhenUsed/>
  </w:style>
  <w:style w:type="paragraph" w:styleId="a7">
    <w:name w:val="table of figures"/>
    <w:basedOn w:val="a"/>
    <w:next w:val="a"/>
    <w:uiPriority w:val="99"/>
    <w:unhideWhenUsed/>
  </w:style>
  <w:style w:type="character" w:customStyle="1" w:styleId="10">
    <w:name w:val="Заголовок 1 Знак"/>
    <w:basedOn w:val="a1"/>
    <w:link w:val="1"/>
    <w:uiPriority w:val="99"/>
    <w:rPr>
      <w:rFonts w:ascii="Times New Roman" w:hAnsi="Times New Roman" w:cs="Times New Roman"/>
      <w:b/>
      <w:bCs/>
      <w:sz w:val="28"/>
      <w:szCs w:val="28"/>
    </w:rPr>
  </w:style>
  <w:style w:type="character" w:customStyle="1" w:styleId="20">
    <w:name w:val="Заголовок 2 Знак"/>
    <w:basedOn w:val="a1"/>
    <w:link w:val="2"/>
    <w:rPr>
      <w:rFonts w:ascii="Cambria" w:hAnsi="Cambria" w:cs="Times New Roman"/>
      <w:b/>
      <w:bCs/>
      <w:i/>
      <w:iCs/>
      <w:sz w:val="28"/>
      <w:szCs w:val="28"/>
    </w:rPr>
  </w:style>
  <w:style w:type="paragraph" w:styleId="a8">
    <w:name w:val="Normal (Web)"/>
    <w:basedOn w:val="a"/>
    <w:uiPriority w:val="99"/>
    <w:qFormat/>
    <w:rPr>
      <w:sz w:val="24"/>
      <w:szCs w:val="24"/>
    </w:rPr>
  </w:style>
  <w:style w:type="paragraph" w:styleId="a9">
    <w:name w:val="Title"/>
    <w:basedOn w:val="a"/>
    <w:link w:val="aa"/>
    <w:uiPriority w:val="99"/>
    <w:qFormat/>
    <w:pPr>
      <w:spacing w:before="240" w:after="60"/>
      <w:jc w:val="center"/>
    </w:pPr>
    <w:rPr>
      <w:rFonts w:ascii="Arial" w:hAnsi="Arial" w:cs="Arial"/>
      <w:b/>
      <w:bCs/>
      <w:sz w:val="32"/>
      <w:szCs w:val="32"/>
    </w:rPr>
  </w:style>
  <w:style w:type="character" w:customStyle="1" w:styleId="aa">
    <w:name w:val="Заголовок Знак"/>
    <w:basedOn w:val="a1"/>
    <w:link w:val="a9"/>
    <w:uiPriority w:val="99"/>
    <w:rPr>
      <w:rFonts w:ascii="Arial" w:hAnsi="Arial" w:cs="Arial"/>
      <w:b/>
      <w:bCs/>
      <w:sz w:val="32"/>
      <w:szCs w:val="32"/>
    </w:rPr>
  </w:style>
  <w:style w:type="paragraph" w:styleId="ab">
    <w:name w:val="Body Text"/>
    <w:basedOn w:val="a"/>
    <w:link w:val="ac"/>
    <w:uiPriority w:val="99"/>
    <w:qFormat/>
    <w:pPr>
      <w:widowControl w:val="0"/>
      <w:jc w:val="center"/>
    </w:pPr>
    <w:rPr>
      <w:b/>
      <w:bCs/>
      <w:sz w:val="36"/>
      <w:szCs w:val="36"/>
    </w:rPr>
  </w:style>
  <w:style w:type="character" w:customStyle="1" w:styleId="ac">
    <w:name w:val="Основной текст Знак"/>
    <w:basedOn w:val="a1"/>
    <w:link w:val="ab"/>
    <w:uiPriority w:val="99"/>
    <w:qFormat/>
    <w:rPr>
      <w:rFonts w:ascii="Times New Roman" w:hAnsi="Times New Roman" w:cs="Times New Roman"/>
      <w:b/>
      <w:bCs/>
      <w:sz w:val="36"/>
      <w:szCs w:val="36"/>
    </w:rPr>
  </w:style>
  <w:style w:type="paragraph" w:customStyle="1" w:styleId="33">
    <w:name w:val="Стиль3 Знак"/>
    <w:basedOn w:val="a"/>
    <w:uiPriority w:val="99"/>
    <w:semiHidden/>
    <w:pPr>
      <w:widowControl w:val="0"/>
      <w:tabs>
        <w:tab w:val="left" w:pos="1307"/>
      </w:tabs>
      <w:spacing w:line="100" w:lineRule="atLeast"/>
      <w:ind w:left="1080"/>
    </w:pPr>
    <w:rPr>
      <w:rFonts w:ascii="Arial" w:hAnsi="Arial"/>
      <w:sz w:val="20"/>
      <w:szCs w:val="20"/>
    </w:rPr>
  </w:style>
  <w:style w:type="paragraph" w:styleId="ad">
    <w:name w:val="Balloon Text"/>
    <w:basedOn w:val="a"/>
    <w:link w:val="ae"/>
    <w:rPr>
      <w:rFonts w:ascii="Tahoma" w:hAnsi="Tahoma" w:cs="Tahoma"/>
      <w:sz w:val="16"/>
      <w:szCs w:val="16"/>
    </w:rPr>
  </w:style>
  <w:style w:type="character" w:customStyle="1" w:styleId="ae">
    <w:name w:val="Текст выноски Знак"/>
    <w:basedOn w:val="a1"/>
    <w:link w:val="ad"/>
    <w:rPr>
      <w:rFonts w:ascii="Tahoma" w:hAnsi="Tahoma" w:cs="Tahoma"/>
      <w:sz w:val="16"/>
      <w:szCs w:val="16"/>
    </w:rPr>
  </w:style>
  <w:style w:type="character" w:styleId="af">
    <w:name w:val="Hyperlink"/>
    <w:basedOn w:val="a1"/>
    <w:rPr>
      <w:rFonts w:cs="Times New Roman"/>
      <w:color w:val="0000FF"/>
      <w:u w:val="single"/>
    </w:rPr>
  </w:style>
  <w:style w:type="character" w:customStyle="1" w:styleId="34">
    <w:name w:val="заголовок 3 Знак"/>
    <w:link w:val="35"/>
    <w:uiPriority w:val="99"/>
    <w:rPr>
      <w:b/>
      <w:i/>
    </w:rPr>
  </w:style>
  <w:style w:type="paragraph" w:customStyle="1" w:styleId="35">
    <w:name w:val="заголовок 3"/>
    <w:basedOn w:val="a"/>
    <w:next w:val="a"/>
    <w:link w:val="34"/>
    <w:uiPriority w:val="99"/>
    <w:pPr>
      <w:keepNext/>
      <w:outlineLvl w:val="2"/>
    </w:pPr>
    <w:rPr>
      <w:b/>
      <w:i/>
      <w:sz w:val="20"/>
      <w:szCs w:val="20"/>
    </w:rPr>
  </w:style>
  <w:style w:type="paragraph" w:customStyle="1" w:styleId="ConsPlusNormal">
    <w:name w:val="ConsPlusNormal"/>
    <w:link w:val="ConsPlusNormal0"/>
    <w:pPr>
      <w:keepNext/>
      <w:keepLines/>
      <w:widowControl w:val="0"/>
      <w:ind w:firstLine="720"/>
    </w:pPr>
    <w:rPr>
      <w:rFonts w:ascii="Arial" w:hAnsi="Arial" w:cs="Arial"/>
      <w:lang w:eastAsia="zh-CN"/>
    </w:rPr>
  </w:style>
  <w:style w:type="character" w:customStyle="1" w:styleId="ConsPlusNormal0">
    <w:name w:val="ConsPlusNormal Знак"/>
    <w:basedOn w:val="a1"/>
    <w:link w:val="ConsPlusNormal"/>
    <w:rPr>
      <w:rFonts w:ascii="Arial" w:hAnsi="Arial" w:cs="Arial"/>
      <w:lang w:val="ru-RU" w:eastAsia="zh-CN" w:bidi="ar-SA"/>
    </w:rPr>
  </w:style>
  <w:style w:type="table" w:styleId="af0">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Placeholder Text"/>
    <w:basedOn w:val="a1"/>
    <w:uiPriority w:val="99"/>
    <w:semiHidden/>
    <w:rPr>
      <w:rFonts w:cs="Times New Roman"/>
      <w:color w:val="808080"/>
    </w:rPr>
  </w:style>
  <w:style w:type="character" w:styleId="af2">
    <w:name w:val="Strong"/>
    <w:basedOn w:val="a1"/>
    <w:uiPriority w:val="22"/>
    <w:qFormat/>
    <w:rPr>
      <w:rFonts w:cs="Times New Roman"/>
      <w:b/>
      <w:bCs/>
    </w:rPr>
  </w:style>
  <w:style w:type="character" w:customStyle="1" w:styleId="item-big-words">
    <w:name w:val="item-big-words"/>
    <w:basedOn w:val="a1"/>
    <w:uiPriority w:val="99"/>
    <w:rPr>
      <w:rFonts w:cs="Times New Roman"/>
    </w:rPr>
  </w:style>
  <w:style w:type="paragraph" w:styleId="af3">
    <w:name w:val="Body Text Indent"/>
    <w:basedOn w:val="a"/>
    <w:link w:val="af4"/>
    <w:uiPriority w:val="99"/>
    <w:pPr>
      <w:spacing w:after="120"/>
      <w:ind w:left="283"/>
    </w:pPr>
  </w:style>
  <w:style w:type="character" w:customStyle="1" w:styleId="af4">
    <w:name w:val="Основной текст с отступом Знак"/>
    <w:basedOn w:val="a1"/>
    <w:link w:val="af3"/>
    <w:uiPriority w:val="99"/>
  </w:style>
  <w:style w:type="paragraph" w:customStyle="1" w:styleId="36">
    <w:name w:val="Обычный3"/>
    <w:uiPriority w:val="99"/>
    <w:pPr>
      <w:widowControl w:val="0"/>
    </w:pPr>
    <w:rPr>
      <w:rFonts w:cs="Calibri"/>
    </w:rPr>
  </w:style>
  <w:style w:type="paragraph" w:styleId="af5">
    <w:name w:val="List Paragraph"/>
    <w:basedOn w:val="a"/>
    <w:link w:val="af6"/>
    <w:uiPriority w:val="34"/>
    <w:qFormat/>
    <w:pPr>
      <w:ind w:left="720"/>
      <w:contextualSpacing/>
    </w:pPr>
  </w:style>
  <w:style w:type="character" w:customStyle="1" w:styleId="af6">
    <w:name w:val="Абзац списка Знак"/>
    <w:link w:val="af5"/>
    <w:uiPriority w:val="34"/>
    <w:qFormat/>
  </w:style>
  <w:style w:type="paragraph" w:customStyle="1" w:styleId="tztxt">
    <w:name w:val="tz_txt"/>
    <w:basedOn w:val="a"/>
    <w:link w:val="tztxt0"/>
    <w:qFormat/>
    <w:pPr>
      <w:spacing w:after="120"/>
      <w:ind w:firstLine="709"/>
    </w:pPr>
    <w:rPr>
      <w:sz w:val="24"/>
      <w:szCs w:val="24"/>
    </w:rPr>
  </w:style>
  <w:style w:type="character" w:customStyle="1" w:styleId="tztxt0">
    <w:name w:val="tz_txt Знак"/>
    <w:link w:val="tztxt"/>
    <w:qFormat/>
    <w:rPr>
      <w:rFonts w:ascii="Times New Roman" w:hAnsi="Times New Roman"/>
      <w:sz w:val="24"/>
      <w:szCs w:val="24"/>
    </w:rPr>
  </w:style>
  <w:style w:type="paragraph" w:customStyle="1" w:styleId="37">
    <w:name w:val="Стиль3"/>
    <w:basedOn w:val="24"/>
    <w:qFormat/>
    <w:pPr>
      <w:widowControl w:val="0"/>
      <w:tabs>
        <w:tab w:val="num" w:pos="227"/>
      </w:tabs>
      <w:spacing w:after="0" w:line="240" w:lineRule="auto"/>
      <w:ind w:left="0"/>
    </w:pPr>
    <w:rPr>
      <w:sz w:val="24"/>
      <w:szCs w:val="20"/>
    </w:rPr>
  </w:style>
  <w:style w:type="paragraph" w:styleId="24">
    <w:name w:val="Body Text Indent 2"/>
    <w:basedOn w:val="a"/>
    <w:link w:val="25"/>
    <w:unhideWhenUsed/>
    <w:pPr>
      <w:spacing w:after="120" w:line="480" w:lineRule="auto"/>
      <w:ind w:left="283"/>
    </w:pPr>
  </w:style>
  <w:style w:type="character" w:customStyle="1" w:styleId="25">
    <w:name w:val="Основной текст с отступом 2 Знак"/>
    <w:basedOn w:val="a1"/>
    <w:link w:val="24"/>
    <w:uiPriority w:val="99"/>
    <w:semiHidden/>
  </w:style>
  <w:style w:type="paragraph" w:customStyle="1" w:styleId="Style1">
    <w:name w:val="Style1"/>
    <w:basedOn w:val="a"/>
    <w:pPr>
      <w:tabs>
        <w:tab w:val="clear" w:pos="709"/>
        <w:tab w:val="num" w:pos="720"/>
      </w:tabs>
      <w:spacing w:before="480" w:after="240"/>
      <w:ind w:left="720" w:hanging="360"/>
      <w:jc w:val="center"/>
    </w:pPr>
    <w:rPr>
      <w:rFonts w:ascii="Arial" w:hAnsi="Arial"/>
      <w:b/>
      <w:sz w:val="24"/>
      <w:szCs w:val="20"/>
    </w:rPr>
  </w:style>
  <w:style w:type="paragraph" w:customStyle="1" w:styleId="Style2">
    <w:name w:val="Style2"/>
    <w:basedOn w:val="a"/>
    <w:pPr>
      <w:tabs>
        <w:tab w:val="num" w:pos="1080"/>
      </w:tabs>
      <w:spacing w:before="60" w:after="60"/>
      <w:ind w:left="1080" w:hanging="360"/>
    </w:pPr>
    <w:rPr>
      <w:rFonts w:ascii="Arial" w:hAnsi="Arial"/>
      <w:sz w:val="20"/>
      <w:szCs w:val="20"/>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1004" w:hanging="284"/>
    </w:pPr>
    <w:rPr>
      <w:rFonts w:ascii="Courier New" w:hAnsi="Courier New" w:cs="Courier New"/>
      <w:sz w:val="20"/>
      <w:szCs w:val="20"/>
      <w:lang w:eastAsia="ar-SA"/>
    </w:rPr>
  </w:style>
  <w:style w:type="character" w:customStyle="1" w:styleId="HTML0">
    <w:name w:val="Стандартный HTML Знак"/>
    <w:basedOn w:val="a1"/>
    <w:link w:val="HTML"/>
    <w:qFormat/>
    <w:rPr>
      <w:rFonts w:ascii="Courier New" w:hAnsi="Courier New" w:cs="Courier New"/>
      <w:sz w:val="20"/>
      <w:szCs w:val="20"/>
      <w:lang w:eastAsia="ar-SA"/>
    </w:rPr>
  </w:style>
  <w:style w:type="paragraph" w:customStyle="1" w:styleId="FR1">
    <w:name w:val="FR1"/>
    <w:pPr>
      <w:widowControl w:val="0"/>
      <w:ind w:firstLine="420"/>
    </w:pPr>
    <w:rPr>
      <w:rFonts w:ascii="Arial" w:hAnsi="Arial" w:cs="Arial"/>
    </w:rPr>
  </w:style>
  <w:style w:type="paragraph" w:customStyle="1" w:styleId="211">
    <w:name w:val="Основной текст с отступом 21"/>
    <w:pPr>
      <w:spacing w:after="120" w:line="480" w:lineRule="auto"/>
      <w:ind w:left="283"/>
    </w:pPr>
    <w:rPr>
      <w:rFonts w:ascii="Times New Roman" w:eastAsia="ヒラギノ角ゴ Pro W3" w:hAnsi="Times New Roman"/>
      <w:color w:val="000000"/>
      <w:sz w:val="24"/>
    </w:rPr>
  </w:style>
  <w:style w:type="paragraph" w:customStyle="1" w:styleId="13">
    <w:name w:val="Обычный1"/>
    <w:link w:val="CharChar"/>
    <w:pPr>
      <w:widowControl w:val="0"/>
      <w:spacing w:before="100" w:after="100"/>
    </w:pPr>
    <w:rPr>
      <w:rFonts w:ascii="Times New Roman" w:eastAsia="ヒラギノ角ゴ Pro W3" w:hAnsi="Times New Roman"/>
      <w:color w:val="000000"/>
      <w:sz w:val="24"/>
      <w:szCs w:val="22"/>
    </w:rPr>
  </w:style>
  <w:style w:type="character" w:customStyle="1" w:styleId="CharChar">
    <w:name w:val="Обычный Char Char"/>
    <w:link w:val="13"/>
    <w:rPr>
      <w:rFonts w:ascii="Times New Roman" w:eastAsia="ヒラギノ角ゴ Pro W3" w:hAnsi="Times New Roman"/>
      <w:color w:val="000000"/>
      <w:sz w:val="24"/>
      <w:szCs w:val="22"/>
      <w:lang w:bidi="ar-SA"/>
    </w:rPr>
  </w:style>
  <w:style w:type="paragraph" w:customStyle="1" w:styleId="14">
    <w:name w:val="Абзац списка1"/>
    <w:pPr>
      <w:spacing w:before="120" w:after="100" w:line="276" w:lineRule="auto"/>
      <w:ind w:left="720"/>
    </w:pPr>
    <w:rPr>
      <w:rFonts w:eastAsia="ヒラギノ角ゴ Pro W3"/>
      <w:color w:val="000000"/>
      <w:sz w:val="22"/>
    </w:rPr>
  </w:style>
  <w:style w:type="character" w:customStyle="1" w:styleId="descr">
    <w:name w:val="descr"/>
    <w:rPr>
      <w:color w:val="000000"/>
      <w:sz w:val="20"/>
    </w:rPr>
  </w:style>
  <w:style w:type="character" w:customStyle="1" w:styleId="af7">
    <w:name w:val="Основной текст + Полужирный"/>
    <w:rPr>
      <w:rFonts w:ascii="Times New Roman" w:hAnsi="Times New Roman" w:cs="Times New Roman" w:hint="default"/>
      <w:b/>
      <w:bCs/>
      <w:sz w:val="22"/>
      <w:szCs w:val="22"/>
      <w:shd w:val="clear" w:color="auto" w:fill="FFFFFF"/>
      <w:lang w:eastAsia="ar-SA" w:bidi="ar-SA"/>
    </w:rPr>
  </w:style>
  <w:style w:type="paragraph" w:customStyle="1" w:styleId="-14">
    <w:name w:val="Обычный -14"/>
    <w:basedOn w:val="a"/>
    <w:link w:val="-140"/>
    <w:pPr>
      <w:ind w:firstLine="709"/>
    </w:pPr>
    <w:rPr>
      <w:bCs/>
      <w:iCs/>
      <w:spacing w:val="-6"/>
    </w:rPr>
  </w:style>
  <w:style w:type="character" w:customStyle="1" w:styleId="-140">
    <w:name w:val="Обычный -14 Знак"/>
    <w:link w:val="-14"/>
    <w:rPr>
      <w:rFonts w:ascii="Times New Roman" w:hAnsi="Times New Roman"/>
      <w:bCs/>
      <w:iCs/>
      <w:spacing w:val="-6"/>
      <w:sz w:val="28"/>
      <w:szCs w:val="28"/>
    </w:rPr>
  </w:style>
  <w:style w:type="paragraph" w:styleId="af8">
    <w:name w:val="footnote text"/>
    <w:basedOn w:val="a"/>
    <w:link w:val="af9"/>
    <w:unhideWhenUsed/>
    <w:qFormat/>
    <w:rPr>
      <w:sz w:val="20"/>
      <w:szCs w:val="20"/>
    </w:rPr>
  </w:style>
  <w:style w:type="character" w:customStyle="1" w:styleId="af9">
    <w:name w:val="Текст сноски Знак"/>
    <w:basedOn w:val="a1"/>
    <w:link w:val="af8"/>
    <w:qFormat/>
  </w:style>
  <w:style w:type="character" w:styleId="afa">
    <w:name w:val="footnote reference"/>
    <w:basedOn w:val="a1"/>
    <w:unhideWhenUsed/>
    <w:qFormat/>
    <w:rPr>
      <w:vertAlign w:val="superscript"/>
    </w:rPr>
  </w:style>
  <w:style w:type="character" w:styleId="afb">
    <w:name w:val="Subtle Emphasis"/>
    <w:basedOn w:val="a1"/>
    <w:uiPriority w:val="19"/>
    <w:qFormat/>
    <w:rPr>
      <w:i/>
      <w:iCs/>
      <w:color w:val="808080" w:themeColor="text1" w:themeTint="7F"/>
    </w:rPr>
  </w:style>
  <w:style w:type="paragraph" w:styleId="afc">
    <w:name w:val="header"/>
    <w:basedOn w:val="a"/>
    <w:link w:val="afd"/>
    <w:unhideWhenUsed/>
    <w:pPr>
      <w:tabs>
        <w:tab w:val="center" w:pos="4677"/>
        <w:tab w:val="right" w:pos="9355"/>
      </w:tabs>
    </w:pPr>
  </w:style>
  <w:style w:type="character" w:customStyle="1" w:styleId="afd">
    <w:name w:val="Верхний колонтитул Знак"/>
    <w:basedOn w:val="a1"/>
    <w:link w:val="afc"/>
    <w:rPr>
      <w:sz w:val="22"/>
      <w:szCs w:val="22"/>
    </w:rPr>
  </w:style>
  <w:style w:type="paragraph" w:styleId="afe">
    <w:name w:val="footer"/>
    <w:basedOn w:val="a"/>
    <w:link w:val="aff"/>
    <w:uiPriority w:val="99"/>
    <w:unhideWhenUsed/>
    <w:pPr>
      <w:tabs>
        <w:tab w:val="center" w:pos="4677"/>
        <w:tab w:val="right" w:pos="9355"/>
      </w:tabs>
    </w:pPr>
  </w:style>
  <w:style w:type="character" w:customStyle="1" w:styleId="aff">
    <w:name w:val="Нижний колонтитул Знак"/>
    <w:basedOn w:val="a1"/>
    <w:link w:val="afe"/>
    <w:uiPriority w:val="99"/>
    <w:rPr>
      <w:sz w:val="22"/>
      <w:szCs w:val="22"/>
    </w:rPr>
  </w:style>
  <w:style w:type="table" w:customStyle="1" w:styleId="15">
    <w:name w:val="Сетка таблицы1"/>
    <w:basedOn w:val="a2"/>
    <w:next w:val="af0"/>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Текст примечания Знак"/>
    <w:basedOn w:val="a1"/>
    <w:link w:val="aff1"/>
    <w:uiPriority w:val="99"/>
    <w:semiHidden/>
  </w:style>
  <w:style w:type="paragraph" w:styleId="aff1">
    <w:name w:val="annotation text"/>
    <w:basedOn w:val="a"/>
    <w:link w:val="aff0"/>
    <w:uiPriority w:val="99"/>
    <w:semiHidden/>
    <w:unhideWhenUsed/>
    <w:rPr>
      <w:sz w:val="20"/>
      <w:szCs w:val="20"/>
    </w:rPr>
  </w:style>
  <w:style w:type="character" w:customStyle="1" w:styleId="aff2">
    <w:name w:val="Тема примечания Знак"/>
    <w:basedOn w:val="aff0"/>
    <w:link w:val="aff3"/>
    <w:uiPriority w:val="99"/>
    <w:semiHidden/>
    <w:rPr>
      <w:b/>
      <w:bCs/>
    </w:rPr>
  </w:style>
  <w:style w:type="paragraph" w:styleId="aff3">
    <w:name w:val="annotation subject"/>
    <w:basedOn w:val="aff1"/>
    <w:next w:val="aff1"/>
    <w:link w:val="aff2"/>
    <w:uiPriority w:val="99"/>
    <w:semiHidden/>
    <w:unhideWhenUsed/>
    <w:rPr>
      <w:b/>
      <w:bCs/>
    </w:rPr>
  </w:style>
  <w:style w:type="character" w:customStyle="1" w:styleId="16">
    <w:name w:val="Гиперссылка1"/>
    <w:basedOn w:val="a1"/>
    <w:uiPriority w:val="99"/>
    <w:unhideWhenUsed/>
    <w:rPr>
      <w:color w:val="0563C1"/>
      <w:u w:val="single"/>
    </w:rPr>
  </w:style>
  <w:style w:type="paragraph" w:styleId="aff4">
    <w:name w:val="No Spacing"/>
    <w:link w:val="aff5"/>
    <w:uiPriority w:val="1"/>
    <w:qFormat/>
    <w:rPr>
      <w:rFonts w:asciiTheme="minorHAnsi" w:eastAsiaTheme="minorHAnsi" w:hAnsiTheme="minorHAnsi" w:cstheme="minorBidi"/>
      <w:sz w:val="22"/>
      <w:szCs w:val="22"/>
      <w:lang w:eastAsia="en-US"/>
    </w:rPr>
  </w:style>
  <w:style w:type="paragraph" w:styleId="26">
    <w:name w:val="Body Text 2"/>
    <w:basedOn w:val="a"/>
    <w:link w:val="27"/>
    <w:uiPriority w:val="99"/>
    <w:semiHidden/>
    <w:unhideWhenUsed/>
    <w:pPr>
      <w:spacing w:after="120" w:line="480" w:lineRule="auto"/>
    </w:pPr>
  </w:style>
  <w:style w:type="character" w:customStyle="1" w:styleId="27">
    <w:name w:val="Основной текст 2 Знак"/>
    <w:basedOn w:val="a1"/>
    <w:link w:val="26"/>
    <w:uiPriority w:val="99"/>
    <w:semiHidden/>
    <w:rPr>
      <w:sz w:val="22"/>
      <w:szCs w:val="22"/>
    </w:rPr>
  </w:style>
  <w:style w:type="paragraph" w:styleId="38">
    <w:name w:val="Body Text 3"/>
    <w:basedOn w:val="a"/>
    <w:link w:val="39"/>
    <w:unhideWhenUsed/>
    <w:pPr>
      <w:spacing w:after="120"/>
    </w:pPr>
    <w:rPr>
      <w:sz w:val="16"/>
      <w:szCs w:val="16"/>
    </w:rPr>
  </w:style>
  <w:style w:type="character" w:customStyle="1" w:styleId="39">
    <w:name w:val="Основной текст 3 Знак"/>
    <w:basedOn w:val="a1"/>
    <w:link w:val="38"/>
    <w:rPr>
      <w:sz w:val="16"/>
      <w:szCs w:val="16"/>
    </w:rPr>
  </w:style>
  <w:style w:type="character" w:customStyle="1" w:styleId="28">
    <w:name w:val="Основной текст (2)_"/>
    <w:basedOn w:val="a1"/>
    <w:rPr>
      <w:rFonts w:ascii="Times New Roman" w:eastAsia="Times New Roman" w:hAnsi="Times New Roman" w:cs="Times New Roman"/>
      <w:b/>
      <w:bCs/>
      <w:i w:val="0"/>
      <w:iCs w:val="0"/>
      <w:smallCaps w:val="0"/>
      <w:strike w:val="0"/>
      <w:spacing w:val="1"/>
      <w:sz w:val="22"/>
      <w:szCs w:val="22"/>
      <w:u w:val="none"/>
    </w:rPr>
  </w:style>
  <w:style w:type="character" w:customStyle="1" w:styleId="29">
    <w:name w:val="Основной текст (2)"/>
    <w:basedOn w:val="28"/>
    <w:rPr>
      <w:rFonts w:ascii="Times New Roman" w:eastAsia="Times New Roman" w:hAnsi="Times New Roman" w:cs="Times New Roman"/>
      <w:b/>
      <w:bCs/>
      <w:i w:val="0"/>
      <w:iCs w:val="0"/>
      <w:smallCaps w:val="0"/>
      <w:strike w:val="0"/>
      <w:color w:val="000000"/>
      <w:spacing w:val="1"/>
      <w:position w:val="0"/>
      <w:sz w:val="22"/>
      <w:szCs w:val="22"/>
      <w:u w:val="none"/>
      <w:lang w:val="ru-RU"/>
    </w:rPr>
  </w:style>
  <w:style w:type="character" w:customStyle="1" w:styleId="17">
    <w:name w:val="Заголовок №1_"/>
    <w:basedOn w:val="a1"/>
    <w:rPr>
      <w:rFonts w:ascii="Arial" w:eastAsia="Arial" w:hAnsi="Arial" w:cs="Arial"/>
      <w:b/>
      <w:bCs/>
      <w:i w:val="0"/>
      <w:iCs w:val="0"/>
      <w:smallCaps w:val="0"/>
      <w:strike w:val="0"/>
      <w:spacing w:val="1"/>
      <w:u w:val="none"/>
    </w:rPr>
  </w:style>
  <w:style w:type="character" w:customStyle="1" w:styleId="18">
    <w:name w:val="Заголовок №1"/>
    <w:basedOn w:val="17"/>
    <w:rPr>
      <w:rFonts w:ascii="Arial" w:eastAsia="Arial" w:hAnsi="Arial" w:cs="Arial"/>
      <w:b/>
      <w:bCs/>
      <w:i w:val="0"/>
      <w:iCs w:val="0"/>
      <w:smallCaps w:val="0"/>
      <w:strike w:val="0"/>
      <w:color w:val="000000"/>
      <w:spacing w:val="1"/>
      <w:position w:val="0"/>
      <w:sz w:val="24"/>
      <w:szCs w:val="24"/>
      <w:u w:val="none"/>
      <w:lang w:val="ru-RU"/>
    </w:rPr>
  </w:style>
  <w:style w:type="character" w:customStyle="1" w:styleId="2a">
    <w:name w:val="Заголовок №2_"/>
    <w:basedOn w:val="a1"/>
    <w:rPr>
      <w:rFonts w:ascii="Arial" w:eastAsia="Arial" w:hAnsi="Arial" w:cs="Arial"/>
      <w:b/>
      <w:bCs/>
      <w:i w:val="0"/>
      <w:iCs w:val="0"/>
      <w:smallCaps w:val="0"/>
      <w:strike w:val="0"/>
      <w:spacing w:val="1"/>
      <w:u w:val="none"/>
    </w:rPr>
  </w:style>
  <w:style w:type="character" w:customStyle="1" w:styleId="2b">
    <w:name w:val="Заголовок №2"/>
    <w:basedOn w:val="2a"/>
    <w:rPr>
      <w:rFonts w:ascii="Arial" w:eastAsia="Arial" w:hAnsi="Arial" w:cs="Arial"/>
      <w:b/>
      <w:bCs/>
      <w:i w:val="0"/>
      <w:iCs w:val="0"/>
      <w:smallCaps w:val="0"/>
      <w:strike w:val="0"/>
      <w:color w:val="000000"/>
      <w:spacing w:val="1"/>
      <w:position w:val="0"/>
      <w:sz w:val="24"/>
      <w:szCs w:val="24"/>
      <w:u w:val="none"/>
      <w:lang w:val="ru-RU"/>
    </w:rPr>
  </w:style>
  <w:style w:type="character" w:customStyle="1" w:styleId="aff6">
    <w:name w:val="Основной текст_"/>
    <w:basedOn w:val="a1"/>
    <w:link w:val="53"/>
    <w:qFormat/>
    <w:rPr>
      <w:rFonts w:ascii="Times New Roman" w:hAnsi="Times New Roman"/>
      <w:sz w:val="22"/>
      <w:szCs w:val="22"/>
      <w:shd w:val="clear" w:color="auto" w:fill="FFFFFF"/>
    </w:rPr>
  </w:style>
  <w:style w:type="character" w:customStyle="1" w:styleId="19">
    <w:name w:val="Основной текст1"/>
    <w:basedOn w:val="aff6"/>
    <w:rPr>
      <w:rFonts w:ascii="Times New Roman" w:hAnsi="Times New Roman"/>
      <w:color w:val="000000"/>
      <w:spacing w:val="0"/>
      <w:position w:val="0"/>
      <w:sz w:val="22"/>
      <w:szCs w:val="22"/>
      <w:shd w:val="clear" w:color="auto" w:fill="FFFFFF"/>
      <w:lang w:val="ru-RU"/>
    </w:rPr>
  </w:style>
  <w:style w:type="character" w:customStyle="1" w:styleId="2c">
    <w:name w:val="Основной текст2"/>
    <w:basedOn w:val="aff6"/>
    <w:rPr>
      <w:rFonts w:ascii="Times New Roman" w:hAnsi="Times New Roman"/>
      <w:color w:val="000000"/>
      <w:spacing w:val="0"/>
      <w:position w:val="0"/>
      <w:sz w:val="22"/>
      <w:szCs w:val="22"/>
      <w:shd w:val="clear" w:color="auto" w:fill="FFFFFF"/>
      <w:lang w:val="ru-RU"/>
    </w:rPr>
  </w:style>
  <w:style w:type="character" w:customStyle="1" w:styleId="3a">
    <w:name w:val="Заголовок №3_"/>
    <w:basedOn w:val="a1"/>
    <w:rPr>
      <w:rFonts w:ascii="Times New Roman" w:eastAsia="Times New Roman" w:hAnsi="Times New Roman" w:cs="Times New Roman"/>
      <w:b/>
      <w:bCs/>
      <w:i w:val="0"/>
      <w:iCs w:val="0"/>
      <w:smallCaps w:val="0"/>
      <w:strike w:val="0"/>
      <w:spacing w:val="1"/>
      <w:sz w:val="22"/>
      <w:szCs w:val="22"/>
      <w:u w:val="none"/>
    </w:rPr>
  </w:style>
  <w:style w:type="character" w:customStyle="1" w:styleId="3b">
    <w:name w:val="Заголовок №3"/>
    <w:basedOn w:val="3a"/>
    <w:rPr>
      <w:rFonts w:ascii="Times New Roman" w:eastAsia="Times New Roman" w:hAnsi="Times New Roman" w:cs="Times New Roman"/>
      <w:b/>
      <w:bCs/>
      <w:i w:val="0"/>
      <w:iCs w:val="0"/>
      <w:smallCaps w:val="0"/>
      <w:strike w:val="0"/>
      <w:color w:val="000000"/>
      <w:spacing w:val="1"/>
      <w:position w:val="0"/>
      <w:sz w:val="22"/>
      <w:szCs w:val="22"/>
      <w:u w:val="none"/>
      <w:lang w:val="ru-RU"/>
    </w:rPr>
  </w:style>
  <w:style w:type="character" w:customStyle="1" w:styleId="44">
    <w:name w:val="Основной текст4"/>
    <w:basedOn w:val="aff6"/>
    <w:rPr>
      <w:rFonts w:ascii="Times New Roman" w:hAnsi="Times New Roman"/>
      <w:color w:val="000000"/>
      <w:spacing w:val="0"/>
      <w:position w:val="0"/>
      <w:sz w:val="22"/>
      <w:szCs w:val="22"/>
      <w:u w:val="single"/>
      <w:shd w:val="clear" w:color="auto" w:fill="FFFFFF"/>
      <w:lang w:val="ru-RU"/>
    </w:rPr>
  </w:style>
  <w:style w:type="character" w:customStyle="1" w:styleId="aff7">
    <w:name w:val="Подпись к таблице"/>
    <w:basedOn w:val="a1"/>
    <w:rPr>
      <w:rFonts w:ascii="Times New Roman" w:eastAsia="Times New Roman" w:hAnsi="Times New Roman" w:cs="Times New Roman"/>
      <w:b w:val="0"/>
      <w:bCs w:val="0"/>
      <w:i w:val="0"/>
      <w:iCs w:val="0"/>
      <w:smallCaps w:val="0"/>
      <w:strike w:val="0"/>
      <w:color w:val="000000"/>
      <w:spacing w:val="0"/>
      <w:position w:val="0"/>
      <w:sz w:val="22"/>
      <w:szCs w:val="22"/>
      <w:u w:val="none"/>
      <w:lang w:val="ru-RU"/>
    </w:rPr>
  </w:style>
  <w:style w:type="character" w:customStyle="1" w:styleId="0pt">
    <w:name w:val="Основной текст + Полужирный;Интервал 0 pt"/>
    <w:basedOn w:val="aff6"/>
    <w:rPr>
      <w:rFonts w:ascii="Times New Roman" w:hAnsi="Times New Roman"/>
      <w:b/>
      <w:bCs/>
      <w:color w:val="000000"/>
      <w:spacing w:val="1"/>
      <w:position w:val="0"/>
      <w:sz w:val="22"/>
      <w:szCs w:val="22"/>
      <w:shd w:val="clear" w:color="auto" w:fill="FFFFFF"/>
      <w:lang w:val="ru-RU"/>
    </w:rPr>
  </w:style>
  <w:style w:type="character" w:customStyle="1" w:styleId="2d">
    <w:name w:val="Оглавление 2 Знак"/>
    <w:basedOn w:val="a1"/>
    <w:link w:val="2e"/>
    <w:rPr>
      <w:rFonts w:ascii="Times New Roman" w:hAnsi="Times New Roman"/>
      <w:sz w:val="22"/>
      <w:szCs w:val="22"/>
      <w:shd w:val="clear" w:color="auto" w:fill="FFFFFF"/>
    </w:rPr>
  </w:style>
  <w:style w:type="character" w:customStyle="1" w:styleId="aff8">
    <w:name w:val="Оглавление"/>
    <w:basedOn w:val="2d"/>
    <w:rPr>
      <w:rFonts w:ascii="Times New Roman" w:hAnsi="Times New Roman"/>
      <w:color w:val="000000"/>
      <w:spacing w:val="0"/>
      <w:position w:val="0"/>
      <w:sz w:val="22"/>
      <w:szCs w:val="22"/>
      <w:shd w:val="clear" w:color="auto" w:fill="FFFFFF"/>
      <w:lang w:val="ru-RU"/>
    </w:rPr>
  </w:style>
  <w:style w:type="paragraph" w:customStyle="1" w:styleId="53">
    <w:name w:val="Основной текст5"/>
    <w:basedOn w:val="a"/>
    <w:link w:val="aff6"/>
    <w:qFormat/>
    <w:pPr>
      <w:widowControl w:val="0"/>
      <w:shd w:val="clear" w:color="auto" w:fill="FFFFFF"/>
      <w:spacing w:before="180" w:after="180" w:line="278" w:lineRule="exact"/>
      <w:ind w:hanging="540"/>
    </w:pPr>
  </w:style>
  <w:style w:type="paragraph" w:styleId="2e">
    <w:name w:val="toc 2"/>
    <w:basedOn w:val="a"/>
    <w:link w:val="2d"/>
    <w:pPr>
      <w:widowControl w:val="0"/>
      <w:shd w:val="clear" w:color="auto" w:fill="FFFFFF"/>
      <w:spacing w:line="274" w:lineRule="exact"/>
      <w:ind w:firstLine="920"/>
    </w:pPr>
  </w:style>
  <w:style w:type="character" w:customStyle="1" w:styleId="b-table-info-type-2-span">
    <w:name w:val="b-table-info-type-2-span"/>
  </w:style>
  <w:style w:type="character" w:customStyle="1" w:styleId="30">
    <w:name w:val="Заголовок 3 Знак"/>
    <w:basedOn w:val="a1"/>
    <w:link w:val="3"/>
    <w:semiHidden/>
    <w:rPr>
      <w:rFonts w:asciiTheme="majorHAnsi" w:eastAsiaTheme="majorEastAsia" w:hAnsiTheme="majorHAnsi" w:cstheme="majorBidi"/>
      <w:b/>
      <w:bCs/>
      <w:color w:val="4F81BD" w:themeColor="accent1"/>
      <w:sz w:val="22"/>
      <w:szCs w:val="22"/>
    </w:rPr>
  </w:style>
  <w:style w:type="character" w:styleId="aff9">
    <w:name w:val="page number"/>
    <w:basedOn w:val="a1"/>
    <w:rPr>
      <w:rFonts w:cs="Times New Roman"/>
    </w:rPr>
  </w:style>
  <w:style w:type="paragraph" w:styleId="affa">
    <w:name w:val="caption"/>
    <w:basedOn w:val="a"/>
    <w:next w:val="a"/>
    <w:uiPriority w:val="99"/>
    <w:qFormat/>
    <w:pPr>
      <w:ind w:left="360" w:firstLine="5220"/>
    </w:pPr>
  </w:style>
  <w:style w:type="paragraph" w:customStyle="1" w:styleId="affb">
    <w:name w:val="Стиль"/>
    <w:uiPriority w:val="99"/>
    <w:pPr>
      <w:widowControl w:val="0"/>
    </w:pPr>
    <w:rPr>
      <w:rFonts w:ascii="Times New Roman" w:hAnsi="Times New Roman"/>
      <w:spacing w:val="-1"/>
      <w:position w:val="-1"/>
      <w:sz w:val="24"/>
      <w:szCs w:val="24"/>
      <w:vertAlign w:val="superscript"/>
      <w:lang w:val="en-US"/>
    </w:rPr>
  </w:style>
  <w:style w:type="paragraph" w:customStyle="1" w:styleId="Default">
    <w:name w:val="Default"/>
    <w:rPr>
      <w:rFonts w:ascii="Times New Roman" w:hAnsi="Times New Roman"/>
      <w:color w:val="000000"/>
      <w:sz w:val="24"/>
      <w:szCs w:val="24"/>
    </w:rPr>
  </w:style>
  <w:style w:type="paragraph" w:customStyle="1" w:styleId="affc">
    <w:name w:val="Основной текст с красной строки"/>
    <w:basedOn w:val="a"/>
    <w:link w:val="affd"/>
    <w:pPr>
      <w:spacing w:before="60" w:line="360" w:lineRule="auto"/>
      <w:ind w:firstLine="851"/>
    </w:pPr>
    <w:rPr>
      <w:sz w:val="24"/>
      <w:szCs w:val="24"/>
    </w:rPr>
  </w:style>
  <w:style w:type="character" w:customStyle="1" w:styleId="affd">
    <w:name w:val="Основной текст с красной строки Знак"/>
    <w:link w:val="affc"/>
    <w:rPr>
      <w:rFonts w:ascii="Times New Roman" w:hAnsi="Times New Roman"/>
      <w:sz w:val="24"/>
      <w:szCs w:val="24"/>
    </w:rPr>
  </w:style>
  <w:style w:type="character" w:customStyle="1" w:styleId="iceouttxt6">
    <w:name w:val="iceouttxt6"/>
    <w:basedOn w:val="a1"/>
    <w:rPr>
      <w:rFonts w:ascii="Arial" w:hAnsi="Arial" w:cs="Arial" w:hint="default"/>
      <w:color w:val="666666"/>
      <w:sz w:val="15"/>
      <w:szCs w:val="15"/>
    </w:rPr>
  </w:style>
  <w:style w:type="paragraph" w:styleId="4">
    <w:name w:val="List Bullet 4"/>
    <w:basedOn w:val="a"/>
    <w:semiHidden/>
    <w:pPr>
      <w:numPr>
        <w:numId w:val="5"/>
      </w:numPr>
      <w:spacing w:after="60"/>
    </w:pPr>
    <w:rPr>
      <w:sz w:val="24"/>
      <w:szCs w:val="20"/>
    </w:rPr>
  </w:style>
  <w:style w:type="paragraph" w:customStyle="1" w:styleId="ConsPlusTitle">
    <w:name w:val="ConsPlusTitle"/>
    <w:uiPriority w:val="99"/>
    <w:rPr>
      <w:rFonts w:ascii="Arial" w:eastAsia="Calibri" w:hAnsi="Arial" w:cs="Arial"/>
      <w:b/>
      <w:bCs/>
      <w:lang w:eastAsia="en-US"/>
    </w:rPr>
  </w:style>
  <w:style w:type="paragraph" w:customStyle="1" w:styleId="1a">
    <w:name w:val="Обычный (веб)1"/>
    <w:basedOn w:val="a"/>
    <w:pPr>
      <w:spacing w:before="100" w:after="100"/>
    </w:pPr>
    <w:rPr>
      <w:color w:val="00000A"/>
      <w:sz w:val="24"/>
      <w:szCs w:val="24"/>
      <w:lang w:eastAsia="ar-SA"/>
    </w:rPr>
  </w:style>
  <w:style w:type="character" w:customStyle="1" w:styleId="apple-converted-space">
    <w:name w:val="apple-converted-space"/>
    <w:uiPriority w:val="99"/>
    <w:rPr>
      <w:rFonts w:cs="Times New Roman"/>
    </w:rPr>
  </w:style>
  <w:style w:type="paragraph" w:customStyle="1" w:styleId="WW-2">
    <w:name w:val="WW-Основной текст с отступом 2"/>
    <w:basedOn w:val="a"/>
    <w:pPr>
      <w:ind w:left="-540"/>
    </w:pPr>
    <w:rPr>
      <w:rFonts w:ascii="Arial" w:hAnsi="Arial" w:cs="Arial"/>
      <w:sz w:val="18"/>
      <w:szCs w:val="18"/>
      <w:lang w:eastAsia="ar-SA"/>
    </w:rPr>
  </w:style>
  <w:style w:type="numbering" w:customStyle="1" w:styleId="1b">
    <w:name w:val="Нет списка1"/>
    <w:next w:val="a3"/>
    <w:uiPriority w:val="99"/>
    <w:semiHidden/>
    <w:unhideWhenUsed/>
  </w:style>
  <w:style w:type="character" w:customStyle="1" w:styleId="Heading2Char1">
    <w:name w:val="Heading 2 Char1"/>
    <w:rPr>
      <w:rFonts w:ascii="Times New Roman" w:hAnsi="Times New Roman" w:cs="Times New Roman"/>
      <w:b/>
      <w:bCs/>
      <w:sz w:val="36"/>
      <w:szCs w:val="36"/>
      <w:lang w:eastAsia="ru-RU"/>
    </w:rPr>
  </w:style>
  <w:style w:type="paragraph" w:styleId="a0">
    <w:name w:val="List Number"/>
    <w:basedOn w:val="a"/>
    <w:uiPriority w:val="99"/>
    <w:unhideWhenUsed/>
    <w:qFormat/>
    <w:pPr>
      <w:numPr>
        <w:numId w:val="6"/>
      </w:numPr>
      <w:tabs>
        <w:tab w:val="left" w:pos="851"/>
      </w:tabs>
      <w:ind w:left="0" w:firstLine="567"/>
      <w:contextualSpacing/>
    </w:pPr>
    <w:rPr>
      <w:bCs/>
      <w:sz w:val="24"/>
      <w:szCs w:val="24"/>
    </w:rPr>
  </w:style>
  <w:style w:type="paragraph" w:styleId="affe">
    <w:name w:val="Subtitle"/>
    <w:basedOn w:val="a9"/>
    <w:next w:val="a"/>
    <w:link w:val="afff"/>
    <w:uiPriority w:val="11"/>
    <w:qFormat/>
    <w:pPr>
      <w:widowControl w:val="0"/>
      <w:spacing w:before="0" w:after="0"/>
      <w:ind w:firstLine="567"/>
    </w:pPr>
    <w:rPr>
      <w:rFonts w:ascii="Times New Roman" w:hAnsi="Times New Roman" w:cs="Times New Roman"/>
      <w:sz w:val="24"/>
      <w:szCs w:val="28"/>
    </w:rPr>
  </w:style>
  <w:style w:type="character" w:customStyle="1" w:styleId="afff">
    <w:name w:val="Подзаголовок Знак"/>
    <w:basedOn w:val="a1"/>
    <w:link w:val="affe"/>
    <w:uiPriority w:val="11"/>
    <w:rPr>
      <w:rFonts w:ascii="Times New Roman" w:hAnsi="Times New Roman"/>
      <w:b/>
      <w:bCs/>
      <w:sz w:val="24"/>
      <w:szCs w:val="28"/>
      <w:lang w:eastAsia="zh-CN"/>
    </w:rPr>
  </w:style>
  <w:style w:type="paragraph" w:customStyle="1" w:styleId="NoSpacing1">
    <w:name w:val="No Spacing1"/>
    <w:uiPriority w:val="99"/>
    <w:qFormat/>
    <w:rPr>
      <w:rFonts w:ascii="Times New Roman" w:hAnsi="Times New Roman"/>
      <w:sz w:val="24"/>
      <w:szCs w:val="24"/>
    </w:rPr>
  </w:style>
  <w:style w:type="table" w:customStyle="1" w:styleId="2f">
    <w:name w:val="Сетка таблицы2"/>
    <w:basedOn w:val="a2"/>
    <w:next w:val="af0"/>
    <w:uiPriority w:val="5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5">
    <w:name w:val="Без интервала Знак"/>
    <w:link w:val="aff4"/>
    <w:uiPriority w:val="1"/>
    <w:rPr>
      <w:rFonts w:asciiTheme="minorHAnsi" w:eastAsiaTheme="minorHAnsi" w:hAnsiTheme="minorHAnsi" w:cstheme="minorBidi"/>
      <w:sz w:val="22"/>
      <w:szCs w:val="22"/>
      <w:lang w:eastAsia="en-US"/>
    </w:rPr>
  </w:style>
  <w:style w:type="paragraph" w:styleId="afff0">
    <w:name w:val="endnote text"/>
    <w:basedOn w:val="a"/>
    <w:link w:val="afff1"/>
    <w:uiPriority w:val="99"/>
    <w:semiHidden/>
    <w:unhideWhenUsed/>
    <w:rPr>
      <w:sz w:val="20"/>
      <w:szCs w:val="20"/>
    </w:rPr>
  </w:style>
  <w:style w:type="character" w:customStyle="1" w:styleId="afff1">
    <w:name w:val="Текст концевой сноски Знак"/>
    <w:basedOn w:val="a1"/>
    <w:link w:val="afff0"/>
    <w:uiPriority w:val="99"/>
    <w:semiHidden/>
  </w:style>
  <w:style w:type="character" w:styleId="afff2">
    <w:name w:val="endnote reference"/>
    <w:basedOn w:val="a1"/>
    <w:uiPriority w:val="99"/>
    <w:semiHidden/>
    <w:unhideWhenUsed/>
    <w:rPr>
      <w:vertAlign w:val="superscript"/>
    </w:rPr>
  </w:style>
  <w:style w:type="character" w:styleId="afff3">
    <w:name w:val="annotation reference"/>
    <w:basedOn w:val="a1"/>
    <w:uiPriority w:val="99"/>
    <w:semiHidden/>
    <w:unhideWhenUsed/>
    <w:rPr>
      <w:sz w:val="16"/>
      <w:szCs w:val="16"/>
    </w:rPr>
  </w:style>
  <w:style w:type="character" w:customStyle="1" w:styleId="es-el-code-term">
    <w:name w:val="es-el-code-term"/>
    <w:basedOn w:val="a1"/>
  </w:style>
  <w:style w:type="character" w:customStyle="1" w:styleId="textspanview">
    <w:name w:val="textspanview"/>
    <w:basedOn w:val="a1"/>
  </w:style>
  <w:style w:type="character" w:customStyle="1" w:styleId="FontStyle47">
    <w:name w:val="Font Style47"/>
    <w:uiPriority w:val="99"/>
    <w:unhideWhenUsed/>
    <w:qFormat/>
    <w:rPr>
      <w:rFonts w:ascii="Times New Roman" w:eastAsia="Times New Roman" w:hAnsi="Times New Roman" w:hint="default"/>
      <w:sz w:val="26"/>
    </w:rPr>
  </w:style>
  <w:style w:type="paragraph" w:customStyle="1" w:styleId="Style10">
    <w:name w:val="Style10"/>
    <w:basedOn w:val="a"/>
    <w:uiPriority w:val="99"/>
    <w:unhideWhenUsed/>
    <w:qFormat/>
    <w:pPr>
      <w:widowControl w:val="0"/>
      <w:spacing w:line="322" w:lineRule="exact"/>
      <w:ind w:firstLine="710"/>
    </w:pPr>
    <w:rPr>
      <w:rFonts w:eastAsia="SimSun"/>
      <w:sz w:val="24"/>
      <w:szCs w:val="20"/>
    </w:rPr>
  </w:style>
  <w:style w:type="paragraph" w:customStyle="1" w:styleId="21-">
    <w:name w:val="(2) Обычный текст 1-интервальный"/>
    <w:basedOn w:val="a"/>
    <w:link w:val="21-0"/>
    <w:qFormat/>
    <w:pPr>
      <w:ind w:firstLine="709"/>
    </w:pPr>
    <w:rPr>
      <w:lang w:val="en-US" w:eastAsia="ar-SA"/>
    </w:rPr>
  </w:style>
  <w:style w:type="character" w:customStyle="1" w:styleId="21-0">
    <w:name w:val="(2) Обычный текст 1-интервальный Знак"/>
    <w:link w:val="21-"/>
    <w:rPr>
      <w:rFonts w:ascii="Times New Roman" w:hAnsi="Times New Roman"/>
      <w:sz w:val="22"/>
      <w:szCs w:val="22"/>
      <w:lang w:val="en-US" w:eastAsia="ar-SA"/>
    </w:rPr>
  </w:style>
  <w:style w:type="table" w:customStyle="1" w:styleId="3c">
    <w:name w:val="Сетка таблицы3"/>
    <w:basedOn w:val="a2"/>
    <w:next w:val="af0"/>
    <w:rsid w:val="009D0B0E"/>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t@probpalata.ru" TargetMode="External"/><Relationship Id="rId18" Type="http://schemas.openxmlformats.org/officeDocument/2006/relationships/image" Target="media/image20.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fontTable" Target="fontTable.xml"/><Relationship Id="rId19" Type="http://schemas.openxmlformats.org/officeDocument/2006/relationships/hyperlink" Target="http://www.agregatoreat.ru/" TargetMode="External"/><Relationship Id="rId4" Type="http://schemas.openxmlformats.org/officeDocument/2006/relationships/settings" Target="settings.xml"/><Relationship Id="rId9" Type="http://schemas.openxmlformats.org/officeDocument/2006/relationships/image" Target="media/image1.jpg"/><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BD80DA-CF0B-4963-937C-01D193F40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5932</Words>
  <Characters>33813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39666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Полиэктова Наталья</cp:lastModifiedBy>
  <cp:revision>2</cp:revision>
  <dcterms:created xsi:type="dcterms:W3CDTF">2026-08-05T12:21:00Z</dcterms:created>
  <dcterms:modified xsi:type="dcterms:W3CDTF">2026-08-05T12:21:00Z</dcterms:modified>
</cp:coreProperties>
</file>