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E5" w:rsidRPr="00792991" w:rsidRDefault="007B18E5">
      <w:pPr>
        <w:jc w:val="center"/>
        <w:rPr>
          <w:b/>
          <w:caps/>
          <w:sz w:val="22"/>
          <w:szCs w:val="22"/>
        </w:rPr>
      </w:pPr>
      <w:r w:rsidRPr="00792991">
        <w:rPr>
          <w:b/>
          <w:caps/>
          <w:sz w:val="22"/>
          <w:szCs w:val="22"/>
        </w:rPr>
        <w:t xml:space="preserve">ДОГОВОР № </w:t>
      </w:r>
      <w:r w:rsidR="00AF3DAE">
        <w:rPr>
          <w:b/>
          <w:caps/>
          <w:sz w:val="22"/>
          <w:szCs w:val="22"/>
        </w:rPr>
        <w:t>28/2026</w:t>
      </w:r>
      <w:bookmarkStart w:id="0" w:name="_GoBack"/>
      <w:bookmarkEnd w:id="0"/>
    </w:p>
    <w:p w:rsidR="007B18E5" w:rsidRPr="00792991" w:rsidRDefault="007B18E5">
      <w:pPr>
        <w:jc w:val="center"/>
        <w:rPr>
          <w:b/>
          <w:caps/>
          <w:sz w:val="22"/>
          <w:szCs w:val="22"/>
        </w:rPr>
      </w:pPr>
      <w:r w:rsidRPr="00792991">
        <w:rPr>
          <w:b/>
          <w:caps/>
          <w:sz w:val="22"/>
          <w:szCs w:val="22"/>
        </w:rPr>
        <w:t xml:space="preserve">ОБ организации </w:t>
      </w:r>
      <w:proofErr w:type="gramStart"/>
      <w:r w:rsidRPr="00792991">
        <w:rPr>
          <w:b/>
          <w:caps/>
          <w:sz w:val="22"/>
          <w:szCs w:val="22"/>
        </w:rPr>
        <w:t>осуществления обязательного СТРАХОВАНИя гражданской ответственности владельцев транспортных средств</w:t>
      </w:r>
      <w:proofErr w:type="gramEnd"/>
    </w:p>
    <w:p w:rsidR="007B18E5" w:rsidRPr="00792991" w:rsidRDefault="007B18E5">
      <w:pPr>
        <w:jc w:val="center"/>
        <w:rPr>
          <w:b/>
          <w:caps/>
          <w:sz w:val="22"/>
          <w:szCs w:val="22"/>
        </w:rPr>
      </w:pPr>
    </w:p>
    <w:p w:rsidR="007B18E5" w:rsidRPr="00E758BD" w:rsidRDefault="007B18E5">
      <w:pPr>
        <w:ind w:right="-1"/>
        <w:rPr>
          <w:color w:val="000000"/>
          <w:sz w:val="22"/>
          <w:szCs w:val="22"/>
        </w:rPr>
      </w:pPr>
      <w:r w:rsidRPr="00792991">
        <w:rPr>
          <w:sz w:val="22"/>
          <w:szCs w:val="22"/>
        </w:rPr>
        <w:t xml:space="preserve">г. </w:t>
      </w:r>
      <w:r w:rsidR="002F1D0B">
        <w:rPr>
          <w:sz w:val="22"/>
          <w:szCs w:val="22"/>
        </w:rPr>
        <w:t>Благовещенск</w:t>
      </w:r>
      <w:r w:rsidRPr="00792991">
        <w:rPr>
          <w:sz w:val="22"/>
          <w:szCs w:val="22"/>
        </w:rPr>
        <w:tab/>
      </w:r>
      <w:r w:rsidRPr="005D0C9B">
        <w:rPr>
          <w:color w:val="FF0000"/>
          <w:sz w:val="22"/>
          <w:szCs w:val="22"/>
        </w:rPr>
        <w:t xml:space="preserve">                                  </w:t>
      </w:r>
      <w:r w:rsidR="002C04BE" w:rsidRPr="005D0C9B">
        <w:rPr>
          <w:color w:val="FF0000"/>
          <w:sz w:val="22"/>
          <w:szCs w:val="22"/>
        </w:rPr>
        <w:t xml:space="preserve">             </w:t>
      </w:r>
      <w:r w:rsidRPr="005D0C9B">
        <w:rPr>
          <w:color w:val="FF0000"/>
          <w:sz w:val="22"/>
          <w:szCs w:val="22"/>
        </w:rPr>
        <w:t xml:space="preserve">     </w:t>
      </w:r>
      <w:r w:rsidR="002C04BE" w:rsidRPr="005D0C9B">
        <w:rPr>
          <w:color w:val="FF0000"/>
          <w:sz w:val="22"/>
          <w:szCs w:val="22"/>
        </w:rPr>
        <w:t xml:space="preserve">   </w:t>
      </w:r>
      <w:r w:rsidRPr="005D0C9B">
        <w:rPr>
          <w:color w:val="FF0000"/>
          <w:sz w:val="22"/>
          <w:szCs w:val="22"/>
        </w:rPr>
        <w:t xml:space="preserve">      </w:t>
      </w:r>
      <w:r w:rsidR="00EF282C" w:rsidRPr="005D0C9B">
        <w:rPr>
          <w:color w:val="FF0000"/>
          <w:sz w:val="22"/>
          <w:szCs w:val="22"/>
        </w:rPr>
        <w:t xml:space="preserve">                      </w:t>
      </w:r>
      <w:r w:rsidR="002C79A2" w:rsidRPr="005D0C9B">
        <w:rPr>
          <w:color w:val="FF0000"/>
          <w:sz w:val="22"/>
          <w:szCs w:val="22"/>
        </w:rPr>
        <w:t xml:space="preserve">  </w:t>
      </w:r>
      <w:r w:rsidR="004F367F" w:rsidRPr="005D0C9B">
        <w:rPr>
          <w:color w:val="FF0000"/>
          <w:sz w:val="22"/>
          <w:szCs w:val="22"/>
        </w:rPr>
        <w:t xml:space="preserve">       </w:t>
      </w:r>
      <w:r w:rsidR="002C79A2" w:rsidRPr="005D0C9B">
        <w:rPr>
          <w:color w:val="FF0000"/>
          <w:sz w:val="22"/>
          <w:szCs w:val="22"/>
        </w:rPr>
        <w:t xml:space="preserve"> </w:t>
      </w:r>
      <w:r w:rsidR="003B772B" w:rsidRPr="005D0C9B">
        <w:rPr>
          <w:color w:val="FF0000"/>
          <w:sz w:val="22"/>
          <w:szCs w:val="22"/>
        </w:rPr>
        <w:t xml:space="preserve">      </w:t>
      </w:r>
      <w:r w:rsidR="00CE506A" w:rsidRPr="005D0C9B">
        <w:rPr>
          <w:color w:val="FF0000"/>
          <w:sz w:val="22"/>
          <w:szCs w:val="22"/>
        </w:rPr>
        <w:t xml:space="preserve">  </w:t>
      </w:r>
      <w:r w:rsidR="00CE506A" w:rsidRPr="00E758BD">
        <w:rPr>
          <w:color w:val="000000"/>
          <w:sz w:val="22"/>
          <w:szCs w:val="22"/>
        </w:rPr>
        <w:t>«</w:t>
      </w:r>
      <w:r w:rsidR="005D0C9B" w:rsidRPr="00E758BD">
        <w:rPr>
          <w:color w:val="000000"/>
          <w:sz w:val="22"/>
          <w:szCs w:val="22"/>
        </w:rPr>
        <w:t xml:space="preserve">  </w:t>
      </w:r>
      <w:r w:rsidRPr="00E758BD">
        <w:rPr>
          <w:color w:val="000000"/>
          <w:sz w:val="22"/>
          <w:szCs w:val="22"/>
        </w:rPr>
        <w:t>»</w:t>
      </w:r>
      <w:r w:rsidR="002C04BE" w:rsidRPr="00E758BD">
        <w:rPr>
          <w:color w:val="000000"/>
          <w:sz w:val="22"/>
          <w:szCs w:val="22"/>
        </w:rPr>
        <w:t xml:space="preserve"> </w:t>
      </w:r>
      <w:r w:rsidR="005148DF" w:rsidRPr="00E758BD">
        <w:rPr>
          <w:color w:val="000000"/>
          <w:sz w:val="22"/>
          <w:szCs w:val="22"/>
        </w:rPr>
        <w:t>июня</w:t>
      </w:r>
      <w:r w:rsidR="00CC0FE9" w:rsidRPr="00E758BD">
        <w:rPr>
          <w:color w:val="000000"/>
          <w:sz w:val="22"/>
          <w:szCs w:val="22"/>
        </w:rPr>
        <w:t xml:space="preserve"> </w:t>
      </w:r>
      <w:r w:rsidR="0043438E" w:rsidRPr="00E758BD">
        <w:rPr>
          <w:color w:val="000000"/>
          <w:sz w:val="22"/>
          <w:szCs w:val="22"/>
        </w:rPr>
        <w:t xml:space="preserve"> 20</w:t>
      </w:r>
      <w:r w:rsidR="00FA6AD6" w:rsidRPr="00E758BD">
        <w:rPr>
          <w:color w:val="000000"/>
          <w:sz w:val="22"/>
          <w:szCs w:val="22"/>
        </w:rPr>
        <w:t>2</w:t>
      </w:r>
      <w:r w:rsidR="00AC69CD">
        <w:rPr>
          <w:color w:val="000000"/>
          <w:sz w:val="22"/>
          <w:szCs w:val="22"/>
        </w:rPr>
        <w:t>6</w:t>
      </w:r>
      <w:r w:rsidR="002C04BE" w:rsidRPr="00E758BD">
        <w:rPr>
          <w:color w:val="000000"/>
          <w:sz w:val="22"/>
          <w:szCs w:val="22"/>
        </w:rPr>
        <w:t xml:space="preserve"> </w:t>
      </w:r>
      <w:r w:rsidRPr="00E758BD">
        <w:rPr>
          <w:color w:val="000000"/>
          <w:sz w:val="22"/>
          <w:szCs w:val="22"/>
        </w:rPr>
        <w:t>г.</w:t>
      </w:r>
    </w:p>
    <w:p w:rsidR="007B18E5" w:rsidRPr="005D0C9B" w:rsidRDefault="007B18E5">
      <w:pPr>
        <w:ind w:right="-1"/>
        <w:rPr>
          <w:color w:val="FF0000"/>
          <w:sz w:val="22"/>
          <w:szCs w:val="22"/>
        </w:rPr>
      </w:pPr>
    </w:p>
    <w:p w:rsidR="007B18E5" w:rsidRPr="008B20DE" w:rsidRDefault="00FD41E6" w:rsidP="0018106E">
      <w:pPr>
        <w:pStyle w:val="a9"/>
        <w:suppressLineNumbers/>
        <w:suppressAutoHyphens/>
        <w:ind w:firstLine="284"/>
        <w:rPr>
          <w:bCs/>
          <w:szCs w:val="24"/>
        </w:rPr>
      </w:pPr>
      <w:r w:rsidRPr="008B20DE">
        <w:rPr>
          <w:bCs/>
          <w:szCs w:val="24"/>
        </w:rPr>
        <w:t xml:space="preserve">Акционерное общество «СОГАЗ», именуемое в дальнейшем Страховщик, в лице </w:t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</w:r>
      <w:r w:rsidR="00AC69CD">
        <w:rPr>
          <w:bCs/>
          <w:szCs w:val="24"/>
        </w:rPr>
        <w:softHyphen/>
        <w:t>_______________________________________________________________________________</w:t>
      </w:r>
      <w:proofErr w:type="gramStart"/>
      <w:r>
        <w:rPr>
          <w:bCs/>
          <w:szCs w:val="24"/>
        </w:rPr>
        <w:t xml:space="preserve"> </w:t>
      </w:r>
      <w:r w:rsidR="002C04BE" w:rsidRPr="008B20DE">
        <w:rPr>
          <w:bCs/>
          <w:szCs w:val="24"/>
        </w:rPr>
        <w:t>,</w:t>
      </w:r>
      <w:proofErr w:type="gramEnd"/>
      <w:r w:rsidR="002C04BE" w:rsidRPr="008B20DE">
        <w:rPr>
          <w:bCs/>
          <w:szCs w:val="24"/>
        </w:rPr>
        <w:t xml:space="preserve"> с одной </w:t>
      </w:r>
      <w:r w:rsidR="003B772B" w:rsidRPr="008B20DE">
        <w:rPr>
          <w:bCs/>
          <w:szCs w:val="24"/>
        </w:rPr>
        <w:t xml:space="preserve">стороны, и </w:t>
      </w:r>
      <w:r w:rsidR="00935459">
        <w:rPr>
          <w:bCs/>
          <w:szCs w:val="24"/>
        </w:rPr>
        <w:t xml:space="preserve">ФБУ </w:t>
      </w:r>
      <w:r w:rsidR="00935459" w:rsidRPr="00935459">
        <w:rPr>
          <w:spacing w:val="-7"/>
          <w:szCs w:val="24"/>
        </w:rPr>
        <w:t xml:space="preserve">"ТФГИ по Дальневосточному федеральному округу" </w:t>
      </w:r>
      <w:r w:rsidR="00A31951" w:rsidRPr="0081281A">
        <w:rPr>
          <w:spacing w:val="-7"/>
          <w:szCs w:val="24"/>
        </w:rPr>
        <w:t>именуемое в дальнейшем, «</w:t>
      </w:r>
      <w:r w:rsidR="00A31951" w:rsidRPr="0081281A">
        <w:rPr>
          <w:b/>
          <w:spacing w:val="-7"/>
          <w:szCs w:val="24"/>
        </w:rPr>
        <w:t>Страхователь»</w:t>
      </w:r>
      <w:r w:rsidR="00A31951" w:rsidRPr="0081281A">
        <w:rPr>
          <w:spacing w:val="-7"/>
          <w:szCs w:val="24"/>
        </w:rPr>
        <w:t xml:space="preserve"> в лице</w:t>
      </w:r>
      <w:r w:rsidR="009311A2" w:rsidRPr="009311A2">
        <w:rPr>
          <w:spacing w:val="-7"/>
          <w:szCs w:val="24"/>
        </w:rPr>
        <w:t xml:space="preserve"> </w:t>
      </w:r>
      <w:r w:rsidR="00AC69CD">
        <w:rPr>
          <w:spacing w:val="-7"/>
          <w:szCs w:val="24"/>
        </w:rPr>
        <w:t>р</w:t>
      </w:r>
      <w:r w:rsidR="00935459">
        <w:rPr>
          <w:spacing w:val="-7"/>
          <w:szCs w:val="24"/>
        </w:rPr>
        <w:t xml:space="preserve">уководителя Амурского филиала </w:t>
      </w:r>
      <w:r w:rsidR="00935459">
        <w:rPr>
          <w:bCs/>
          <w:szCs w:val="24"/>
        </w:rPr>
        <w:t xml:space="preserve">ФБУ </w:t>
      </w:r>
      <w:r w:rsidR="00935459" w:rsidRPr="00935459">
        <w:rPr>
          <w:spacing w:val="-7"/>
          <w:szCs w:val="24"/>
        </w:rPr>
        <w:t xml:space="preserve">"ТФГИ по Дальневосточному федеральному округу" </w:t>
      </w:r>
      <w:r w:rsidR="008A4211">
        <w:rPr>
          <w:spacing w:val="-7"/>
          <w:szCs w:val="24"/>
        </w:rPr>
        <w:t xml:space="preserve"> </w:t>
      </w:r>
      <w:r w:rsidR="00935459" w:rsidRPr="00E758BD">
        <w:rPr>
          <w:color w:val="000000"/>
          <w:spacing w:val="-7"/>
          <w:szCs w:val="24"/>
        </w:rPr>
        <w:t>Дудкина Владимира Федоровича</w:t>
      </w:r>
      <w:r w:rsidR="00A31951" w:rsidRPr="00E758BD">
        <w:rPr>
          <w:color w:val="000000"/>
          <w:spacing w:val="-7"/>
        </w:rPr>
        <w:t>, действующе</w:t>
      </w:r>
      <w:r w:rsidR="00DA3282" w:rsidRPr="00E758BD">
        <w:rPr>
          <w:color w:val="000000"/>
          <w:spacing w:val="-7"/>
        </w:rPr>
        <w:t xml:space="preserve">го </w:t>
      </w:r>
      <w:r w:rsidR="009311A2" w:rsidRPr="00E758BD">
        <w:rPr>
          <w:color w:val="000000"/>
          <w:spacing w:val="-7"/>
        </w:rPr>
        <w:t xml:space="preserve"> на основании </w:t>
      </w:r>
      <w:r w:rsidR="00935459" w:rsidRPr="00E758BD">
        <w:rPr>
          <w:color w:val="000000"/>
          <w:spacing w:val="-7"/>
          <w:szCs w:val="24"/>
        </w:rPr>
        <w:t xml:space="preserve">доверенности </w:t>
      </w:r>
      <w:r w:rsidR="004F367F" w:rsidRPr="00E758BD">
        <w:rPr>
          <w:color w:val="000000"/>
          <w:szCs w:val="24"/>
        </w:rPr>
        <w:t>27.06.2022 № 27/40-н/27-2022-1-1842</w:t>
      </w:r>
      <w:r w:rsidR="0018106E" w:rsidRPr="004F367F">
        <w:rPr>
          <w:bCs/>
          <w:szCs w:val="24"/>
        </w:rPr>
        <w:t>,</w:t>
      </w:r>
      <w:r w:rsidR="00890ECF" w:rsidRPr="004F367F">
        <w:rPr>
          <w:bCs/>
          <w:szCs w:val="24"/>
        </w:rPr>
        <w:t xml:space="preserve"> </w:t>
      </w:r>
      <w:r w:rsidR="002C04BE" w:rsidRPr="004F367F">
        <w:rPr>
          <w:bCs/>
          <w:szCs w:val="24"/>
        </w:rPr>
        <w:t>с</w:t>
      </w:r>
      <w:r w:rsidR="002C04BE" w:rsidRPr="008B20DE">
        <w:rPr>
          <w:bCs/>
          <w:szCs w:val="24"/>
        </w:rPr>
        <w:t xml:space="preserve"> другой стороны, именуемые в дальнейшем также как Стороны, </w:t>
      </w:r>
      <w:r w:rsidR="007B18E5" w:rsidRPr="008B20DE">
        <w:rPr>
          <w:szCs w:val="24"/>
        </w:rPr>
        <w:t>заключили настоящий Договор на нижеследующих условиях.</w:t>
      </w:r>
    </w:p>
    <w:p w:rsidR="007B18E5" w:rsidRPr="008B20DE" w:rsidRDefault="007B18E5" w:rsidP="0043438E">
      <w:pPr>
        <w:pStyle w:val="2Arial-0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>1. ПРЕДМЕТ ДОГОВОРА</w:t>
      </w:r>
    </w:p>
    <w:p w:rsidR="007B18E5" w:rsidRPr="008B20DE" w:rsidRDefault="007B18E5">
      <w:pPr>
        <w:pStyle w:val="a7"/>
        <w:ind w:right="-1" w:firstLine="567"/>
        <w:rPr>
          <w:b w:val="0"/>
          <w:szCs w:val="24"/>
        </w:rPr>
      </w:pPr>
      <w:r w:rsidRPr="008B20DE">
        <w:rPr>
          <w:b w:val="0"/>
          <w:szCs w:val="24"/>
        </w:rPr>
        <w:t xml:space="preserve">1.1. </w:t>
      </w:r>
      <w:proofErr w:type="gramStart"/>
      <w:r w:rsidR="007F6A7E" w:rsidRPr="007F6A7E">
        <w:rPr>
          <w:b w:val="0"/>
          <w:szCs w:val="24"/>
        </w:rPr>
        <w:t xml:space="preserve">Предметом настоящего Договора является организация осуществления сторонами обязательного страхования гражданской ответственности владельцев транспортных средств в соответствии с Федеральным законом «Об обязательном страховании гражданской ответственности владельцев транспортных средств» № 40-ФЗ от 25 апреля 2002 г., «Правилами обязательного страхования гражданской ответственности владельцев транспортных средств», утвержденными Указанием Банка России № </w:t>
      </w:r>
      <w:r w:rsidR="00AE4FAE" w:rsidRPr="00AE4FAE">
        <w:rPr>
          <w:b w:val="0"/>
          <w:szCs w:val="24"/>
        </w:rPr>
        <w:t xml:space="preserve"> 6007-У от 28.12.2021 г</w:t>
      </w:r>
      <w:r w:rsidR="007F6A7E" w:rsidRPr="007F6A7E">
        <w:rPr>
          <w:b w:val="0"/>
          <w:szCs w:val="24"/>
        </w:rPr>
        <w:t>., ст. 429 Гражданского кодекса Российской Федерации (далее – ГК РФ).</w:t>
      </w:r>
      <w:proofErr w:type="gramEnd"/>
    </w:p>
    <w:p w:rsidR="007B18E5" w:rsidRDefault="007B18E5">
      <w:pPr>
        <w:pStyle w:val="a7"/>
        <w:ind w:right="-1" w:firstLine="567"/>
        <w:rPr>
          <w:b w:val="0"/>
          <w:szCs w:val="24"/>
        </w:rPr>
      </w:pPr>
      <w:r w:rsidRPr="008B20DE">
        <w:rPr>
          <w:b w:val="0"/>
          <w:szCs w:val="24"/>
        </w:rPr>
        <w:t xml:space="preserve">Вышеуказанные Правила страхования именуются далее </w:t>
      </w:r>
      <w:r w:rsidR="009F62ED" w:rsidRPr="008B20DE">
        <w:rPr>
          <w:b w:val="0"/>
          <w:szCs w:val="24"/>
        </w:rPr>
        <w:t>«</w:t>
      </w:r>
      <w:r w:rsidRPr="008B20DE">
        <w:rPr>
          <w:b w:val="0"/>
          <w:szCs w:val="24"/>
        </w:rPr>
        <w:t>Правила</w:t>
      </w:r>
      <w:r w:rsidR="009F62ED" w:rsidRPr="008B20DE">
        <w:rPr>
          <w:b w:val="0"/>
          <w:szCs w:val="24"/>
        </w:rPr>
        <w:t>»</w:t>
      </w:r>
      <w:r w:rsidRPr="008B20DE">
        <w:rPr>
          <w:b w:val="0"/>
          <w:szCs w:val="24"/>
        </w:rPr>
        <w:t xml:space="preserve"> и прилагаются к каждому выдаваемому на основании настоящего договора Полису, который в соответствии с указанными нормативными актами является единственным документом, подтверждающим заключение </w:t>
      </w:r>
      <w:proofErr w:type="gramStart"/>
      <w:r w:rsidRPr="008B20DE">
        <w:rPr>
          <w:b w:val="0"/>
          <w:szCs w:val="24"/>
        </w:rPr>
        <w:t>договора обязательного страхования гражданской ответственности владельца транспортного средства</w:t>
      </w:r>
      <w:proofErr w:type="gramEnd"/>
      <w:r w:rsidRPr="008B20DE">
        <w:rPr>
          <w:b w:val="0"/>
          <w:szCs w:val="24"/>
        </w:rPr>
        <w:t>.</w:t>
      </w:r>
    </w:p>
    <w:p w:rsidR="00AC69CD" w:rsidRPr="008B20DE" w:rsidRDefault="00AC69CD">
      <w:pPr>
        <w:pStyle w:val="a7"/>
        <w:ind w:right="-1" w:firstLine="567"/>
        <w:rPr>
          <w:b w:val="0"/>
          <w:szCs w:val="24"/>
        </w:rPr>
      </w:pPr>
      <w:r>
        <w:rPr>
          <w:b w:val="0"/>
          <w:szCs w:val="24"/>
        </w:rPr>
        <w:t xml:space="preserve">1.2. </w:t>
      </w:r>
      <w:proofErr w:type="gramStart"/>
      <w:r>
        <w:rPr>
          <w:b w:val="0"/>
          <w:szCs w:val="24"/>
        </w:rPr>
        <w:t xml:space="preserve">Предметом страхования является автомобиль </w:t>
      </w:r>
      <w:proofErr w:type="spellStart"/>
      <w:r w:rsidR="000B1C19" w:rsidRPr="000B1C19">
        <w:rPr>
          <w:b w:val="0"/>
          <w:szCs w:val="24"/>
        </w:rPr>
        <w:t>Renault</w:t>
      </w:r>
      <w:proofErr w:type="spellEnd"/>
      <w:r w:rsidR="000B1C19" w:rsidRPr="000B1C19">
        <w:rPr>
          <w:b w:val="0"/>
          <w:szCs w:val="24"/>
        </w:rPr>
        <w:t xml:space="preserve">  </w:t>
      </w:r>
      <w:proofErr w:type="spellStart"/>
      <w:r w:rsidR="000B1C19" w:rsidRPr="000B1C19">
        <w:rPr>
          <w:b w:val="0"/>
          <w:szCs w:val="24"/>
        </w:rPr>
        <w:t>Kaptur</w:t>
      </w:r>
      <w:proofErr w:type="spellEnd"/>
      <w:r w:rsidR="000B1C19" w:rsidRPr="000B1C19">
        <w:rPr>
          <w:b w:val="0"/>
          <w:szCs w:val="24"/>
        </w:rPr>
        <w:t xml:space="preserve"> в комплектации МВ 12JAX5C (2020 год выпуска, гос. номер:</w:t>
      </w:r>
      <w:proofErr w:type="gramEnd"/>
      <w:r w:rsidR="000B1C19" w:rsidRPr="000B1C19">
        <w:rPr>
          <w:b w:val="0"/>
          <w:szCs w:val="24"/>
        </w:rPr>
        <w:t xml:space="preserve"> К812НА28RUS, VIN: </w:t>
      </w:r>
      <w:proofErr w:type="gramStart"/>
      <w:r w:rsidR="000B1C19" w:rsidRPr="000B1C19">
        <w:rPr>
          <w:b w:val="0"/>
          <w:szCs w:val="24"/>
        </w:rPr>
        <w:t>X7LASREA765090849) с 28.06.2026 по 27.06.2027 г.</w:t>
      </w:r>
      <w:proofErr w:type="gramEnd"/>
    </w:p>
    <w:p w:rsidR="004678B9" w:rsidRDefault="007B18E5" w:rsidP="004678B9">
      <w:pPr>
        <w:tabs>
          <w:tab w:val="num" w:pos="-540"/>
        </w:tabs>
        <w:ind w:right="-24" w:firstLine="567"/>
        <w:contextualSpacing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1.3. </w:t>
      </w:r>
      <w:bookmarkStart w:id="1" w:name="_Hlk97369334"/>
      <w:r w:rsidR="004678B9">
        <w:rPr>
          <w:sz w:val="24"/>
          <w:szCs w:val="24"/>
        </w:rPr>
        <w:t xml:space="preserve">Срок оказания услуг: в течение </w:t>
      </w:r>
      <w:r w:rsidR="00771D88">
        <w:rPr>
          <w:sz w:val="24"/>
          <w:szCs w:val="24"/>
        </w:rPr>
        <w:t>10</w:t>
      </w:r>
      <w:r w:rsidR="004678B9">
        <w:rPr>
          <w:sz w:val="24"/>
          <w:szCs w:val="24"/>
        </w:rPr>
        <w:t xml:space="preserve"> (</w:t>
      </w:r>
      <w:r w:rsidR="00771D88">
        <w:rPr>
          <w:sz w:val="24"/>
          <w:szCs w:val="24"/>
        </w:rPr>
        <w:t>десяти</w:t>
      </w:r>
      <w:r w:rsidR="004678B9">
        <w:rPr>
          <w:sz w:val="24"/>
          <w:szCs w:val="24"/>
        </w:rPr>
        <w:t>) рабочих дней с момента заключения настоящего  договора, а в части действия страховых полисов - на срок, указанный в страховом полисе, в части гарантийных обязательств – до полного их исполнения</w:t>
      </w:r>
      <w:bookmarkEnd w:id="1"/>
      <w:r w:rsidR="004678B9">
        <w:rPr>
          <w:sz w:val="24"/>
          <w:szCs w:val="24"/>
        </w:rPr>
        <w:t>.</w:t>
      </w:r>
    </w:p>
    <w:p w:rsidR="004678B9" w:rsidRDefault="004678B9" w:rsidP="004678B9">
      <w:pPr>
        <w:tabs>
          <w:tab w:val="num" w:pos="-540"/>
        </w:tabs>
        <w:ind w:right="-24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завершении оказания услуг Страховщик в течение одного дня представляет Страхователю акт об оказании услуг, счет, страховой полис на автомобиль.</w:t>
      </w:r>
    </w:p>
    <w:p w:rsidR="007B18E5" w:rsidRPr="008B20DE" w:rsidRDefault="004678B9" w:rsidP="004678B9">
      <w:pPr>
        <w:ind w:right="-1"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 </w:t>
      </w:r>
      <w:r w:rsidR="007B18E5" w:rsidRPr="008B20DE">
        <w:rPr>
          <w:sz w:val="24"/>
          <w:szCs w:val="24"/>
        </w:rPr>
        <w:t xml:space="preserve">Перечень </w:t>
      </w:r>
      <w:r w:rsidR="00FE490C" w:rsidRPr="008B20DE">
        <w:rPr>
          <w:sz w:val="24"/>
          <w:szCs w:val="24"/>
        </w:rPr>
        <w:t>П</w:t>
      </w:r>
      <w:r w:rsidR="007B18E5" w:rsidRPr="008B20DE">
        <w:rPr>
          <w:sz w:val="24"/>
          <w:szCs w:val="24"/>
        </w:rPr>
        <w:t xml:space="preserve">олисов, которые будут выданы на основании настоящего </w:t>
      </w:r>
      <w:r w:rsidR="0042473B" w:rsidRPr="008B20DE">
        <w:rPr>
          <w:sz w:val="24"/>
          <w:szCs w:val="24"/>
        </w:rPr>
        <w:t xml:space="preserve">договора, указан </w:t>
      </w:r>
      <w:r w:rsidR="00FA6AD6" w:rsidRPr="00FA6AD6">
        <w:rPr>
          <w:sz w:val="24"/>
          <w:szCs w:val="24"/>
        </w:rPr>
        <w:t>в заявлении</w:t>
      </w:r>
      <w:r w:rsidR="007B18E5" w:rsidRPr="008B20DE">
        <w:rPr>
          <w:sz w:val="24"/>
          <w:szCs w:val="24"/>
        </w:rPr>
        <w:t xml:space="preserve">. </w:t>
      </w:r>
    </w:p>
    <w:p w:rsidR="007B18E5" w:rsidRPr="008B20DE" w:rsidRDefault="007B18E5">
      <w:pPr>
        <w:ind w:right="-1"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За предоставление заведомо ложных сведений и (или) недействительных документов Страхователь несет ответственность в соответствии с законодательством Российской Федерации.</w:t>
      </w:r>
    </w:p>
    <w:p w:rsidR="007B18E5" w:rsidRPr="008B20DE" w:rsidRDefault="007B18E5">
      <w:pPr>
        <w:pStyle w:val="24"/>
        <w:ind w:left="0" w:right="-1" w:firstLine="567"/>
        <w:rPr>
          <w:sz w:val="24"/>
          <w:szCs w:val="24"/>
        </w:rPr>
      </w:pPr>
      <w:r w:rsidRPr="008B20DE">
        <w:rPr>
          <w:sz w:val="24"/>
          <w:szCs w:val="24"/>
        </w:rPr>
        <w:t>1.4. Территория страхования: Российская Федерация. Не являются страховыми события, произошедшие вне территории страхования.</w:t>
      </w:r>
    </w:p>
    <w:p w:rsidR="007B18E5" w:rsidRDefault="007B18E5">
      <w:pPr>
        <w:pStyle w:val="24"/>
        <w:ind w:left="0" w:right="-1" w:firstLine="567"/>
        <w:rPr>
          <w:sz w:val="24"/>
          <w:szCs w:val="24"/>
        </w:rPr>
      </w:pPr>
      <w:r w:rsidRPr="008B20DE">
        <w:rPr>
          <w:sz w:val="24"/>
          <w:szCs w:val="24"/>
        </w:rPr>
        <w:t xml:space="preserve">1.5. </w:t>
      </w:r>
      <w:r w:rsidR="003955C8" w:rsidRPr="008B20DE">
        <w:rPr>
          <w:sz w:val="24"/>
          <w:szCs w:val="24"/>
        </w:rPr>
        <w:t>Допуск к</w:t>
      </w:r>
      <w:r w:rsidRPr="008B20DE">
        <w:rPr>
          <w:sz w:val="24"/>
          <w:szCs w:val="24"/>
        </w:rPr>
        <w:t xml:space="preserve"> управлению транспортными средствами не ограничен.</w:t>
      </w:r>
    </w:p>
    <w:p w:rsidR="007575BC" w:rsidRPr="008B20DE" w:rsidRDefault="007575BC">
      <w:pPr>
        <w:pStyle w:val="24"/>
        <w:ind w:left="0"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1.6. ИКЗ </w:t>
      </w:r>
      <w:r w:rsidR="00AC69CD" w:rsidRPr="00AC69CD">
        <w:rPr>
          <w:sz w:val="24"/>
          <w:szCs w:val="24"/>
        </w:rPr>
        <w:t>261272107537327210100100590160000244</w:t>
      </w:r>
      <w:r>
        <w:rPr>
          <w:color w:val="000000"/>
          <w:sz w:val="24"/>
          <w:szCs w:val="24"/>
          <w:shd w:val="clear" w:color="auto" w:fill="FAFAFA"/>
        </w:rPr>
        <w:t>.</w:t>
      </w:r>
    </w:p>
    <w:p w:rsidR="007B18E5" w:rsidRPr="008B20DE" w:rsidRDefault="007B18E5" w:rsidP="0043438E">
      <w:pPr>
        <w:pStyle w:val="2Arial-0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>2. ОБЪЕКТЫ СТРАХОВАНИЯ И СТРАХОВЫЕ СЛУЧАИ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2.1. </w:t>
      </w:r>
      <w:proofErr w:type="gramStart"/>
      <w:r w:rsidRPr="008B20DE">
        <w:rPr>
          <w:sz w:val="24"/>
          <w:szCs w:val="24"/>
        </w:rPr>
        <w:t xml:space="preserve">Объектом обязательного страхования гражданской ответственности владельцев транспортных средств по </w:t>
      </w:r>
      <w:r w:rsidR="00FE490C" w:rsidRPr="008B20DE">
        <w:rPr>
          <w:sz w:val="24"/>
          <w:szCs w:val="24"/>
        </w:rPr>
        <w:t>П</w:t>
      </w:r>
      <w:r w:rsidRPr="008B20DE">
        <w:rPr>
          <w:sz w:val="24"/>
          <w:szCs w:val="24"/>
        </w:rPr>
        <w:t>олису, выдаваемому на основании настоящего договора,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</w:t>
      </w:r>
      <w:r w:rsidR="00FE490C" w:rsidRPr="008B20DE">
        <w:rPr>
          <w:sz w:val="24"/>
          <w:szCs w:val="24"/>
        </w:rPr>
        <w:t>нии указанного в П</w:t>
      </w:r>
      <w:r w:rsidRPr="008B20DE">
        <w:rPr>
          <w:sz w:val="24"/>
          <w:szCs w:val="24"/>
        </w:rPr>
        <w:t>олисе транспортного средства на территории Российской Федерации.</w:t>
      </w:r>
      <w:proofErr w:type="gramEnd"/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lastRenderedPageBreak/>
        <w:t>2.2. Дорожно-транспортным происшествием является событие, произошедшее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Положения Правил, регламентирующие поведение участников дорожно-транспортного происшествия, применяются также в случаях причинения вреда потерпевшим при использовании транспортного средства на прилегающих к дорогам территориях.</w:t>
      </w:r>
    </w:p>
    <w:p w:rsidR="007B18E5" w:rsidRPr="008209F4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2.3. </w:t>
      </w:r>
      <w:proofErr w:type="gramStart"/>
      <w:r w:rsidRPr="008B20DE">
        <w:rPr>
          <w:sz w:val="24"/>
          <w:szCs w:val="24"/>
        </w:rPr>
        <w:t>С</w:t>
      </w:r>
      <w:r w:rsidR="00FE490C" w:rsidRPr="008B20DE">
        <w:rPr>
          <w:sz w:val="24"/>
          <w:szCs w:val="24"/>
        </w:rPr>
        <w:t>траховым случаем по каждому из П</w:t>
      </w:r>
      <w:r w:rsidRPr="008B20DE">
        <w:rPr>
          <w:sz w:val="24"/>
          <w:szCs w:val="24"/>
        </w:rPr>
        <w:t xml:space="preserve">олисов, выдаваемых на основании настоящего договора, признается наступление гражданской ответственности владельца транспортного средства за причинение вреда жизни, здоровью или имуществу потерпевших </w:t>
      </w:r>
      <w:r w:rsidR="00FE490C" w:rsidRPr="008B20DE">
        <w:rPr>
          <w:sz w:val="24"/>
          <w:szCs w:val="24"/>
        </w:rPr>
        <w:t>при использовании указанного в П</w:t>
      </w:r>
      <w:r w:rsidRPr="008B20DE">
        <w:rPr>
          <w:sz w:val="24"/>
          <w:szCs w:val="24"/>
        </w:rPr>
        <w:t xml:space="preserve">олисе транспортного средства, влекущее за собой в соответствии с </w:t>
      </w:r>
      <w:r w:rsidR="009F62ED" w:rsidRPr="008B20DE">
        <w:rPr>
          <w:sz w:val="24"/>
          <w:szCs w:val="24"/>
        </w:rPr>
        <w:t>договором</w:t>
      </w:r>
      <w:r w:rsidRPr="008B20DE">
        <w:rPr>
          <w:sz w:val="24"/>
          <w:szCs w:val="24"/>
        </w:rPr>
        <w:t xml:space="preserve"> обязательного страхования</w:t>
      </w:r>
      <w:r w:rsidR="009F62ED" w:rsidRPr="008B20DE">
        <w:rPr>
          <w:sz w:val="24"/>
          <w:szCs w:val="24"/>
        </w:rPr>
        <w:t xml:space="preserve"> обязанность С</w:t>
      </w:r>
      <w:r w:rsidRPr="008B20DE">
        <w:rPr>
          <w:sz w:val="24"/>
          <w:szCs w:val="24"/>
        </w:rPr>
        <w:t>траховщика ос</w:t>
      </w:r>
      <w:r w:rsidR="008209F4">
        <w:rPr>
          <w:sz w:val="24"/>
          <w:szCs w:val="24"/>
        </w:rPr>
        <w:t>уществить страховую выплату</w:t>
      </w:r>
      <w:r w:rsidR="008209F4" w:rsidRPr="008209F4">
        <w:rPr>
          <w:sz w:val="24"/>
          <w:szCs w:val="24"/>
        </w:rPr>
        <w:t>.</w:t>
      </w:r>
      <w:proofErr w:type="gramEnd"/>
    </w:p>
    <w:p w:rsidR="007B18E5" w:rsidRPr="008B20DE" w:rsidRDefault="007B18E5">
      <w:pPr>
        <w:pStyle w:val="a9"/>
        <w:widowControl w:val="0"/>
        <w:rPr>
          <w:szCs w:val="24"/>
        </w:rPr>
      </w:pPr>
      <w:r w:rsidRPr="008B20DE">
        <w:rPr>
          <w:szCs w:val="24"/>
        </w:rPr>
        <w:t>2.4.</w:t>
      </w:r>
      <w:r w:rsidR="00FE490C" w:rsidRPr="008B20DE">
        <w:rPr>
          <w:szCs w:val="24"/>
        </w:rPr>
        <w:t xml:space="preserve"> В соответствии с Правилами по П</w:t>
      </w:r>
      <w:r w:rsidRPr="008B20DE">
        <w:rPr>
          <w:szCs w:val="24"/>
        </w:rPr>
        <w:t xml:space="preserve">олисам не возмещается вред, причиненный </w:t>
      </w:r>
      <w:proofErr w:type="gramStart"/>
      <w:r w:rsidRPr="008B20DE">
        <w:rPr>
          <w:szCs w:val="24"/>
        </w:rPr>
        <w:t>вследствие</w:t>
      </w:r>
      <w:proofErr w:type="gramEnd"/>
      <w:r w:rsidRPr="008B20DE">
        <w:rPr>
          <w:szCs w:val="24"/>
        </w:rPr>
        <w:t>: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а) непреодолимой силы либо умысла потерпевшего;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б) воздействия ядерного взрыва, радиации, радиоактивного заражения;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в) военных действий, маневров, иных военных мероприятий;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г) гражданской войны, народных волнений или забастовок.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Вред, причиненный имуществу, принадлежащему лицу, ответственному за причиненный вред, не возмещается.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2.5. Не относится к страховым случаям наступление гражданской ответственности владельцев транспортных сре</w:t>
      </w:r>
      <w:proofErr w:type="gramStart"/>
      <w:r w:rsidRPr="008B20DE">
        <w:rPr>
          <w:sz w:val="24"/>
          <w:szCs w:val="24"/>
        </w:rPr>
        <w:t>дств в</w:t>
      </w:r>
      <w:r w:rsidR="004053BF" w:rsidRPr="008B20DE">
        <w:rPr>
          <w:sz w:val="24"/>
          <w:szCs w:val="24"/>
        </w:rPr>
        <w:t xml:space="preserve"> </w:t>
      </w:r>
      <w:r w:rsidRPr="008B20DE">
        <w:rPr>
          <w:sz w:val="24"/>
          <w:szCs w:val="24"/>
        </w:rPr>
        <w:t>сл</w:t>
      </w:r>
      <w:proofErr w:type="gramEnd"/>
      <w:r w:rsidRPr="008B20DE">
        <w:rPr>
          <w:sz w:val="24"/>
          <w:szCs w:val="24"/>
        </w:rPr>
        <w:t>едствие: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а) причинения вреда при использован</w:t>
      </w:r>
      <w:r w:rsidR="009F62ED" w:rsidRPr="008B20DE">
        <w:rPr>
          <w:sz w:val="24"/>
          <w:szCs w:val="24"/>
        </w:rPr>
        <w:t>ии иного транспортного средства,</w:t>
      </w:r>
      <w:r w:rsidRPr="008B20DE">
        <w:rPr>
          <w:sz w:val="24"/>
          <w:szCs w:val="24"/>
        </w:rPr>
        <w:t xml:space="preserve"> чем то, которое указано в договоре обязательного страхования (полисе);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б) причинения морального вреда или возникновения обязанности по возмещению упущенной выгоды;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в) причинения вреда при использовании транспортных сре</w:t>
      </w:r>
      <w:proofErr w:type="gramStart"/>
      <w:r w:rsidRPr="008B20DE">
        <w:rPr>
          <w:sz w:val="24"/>
          <w:szCs w:val="24"/>
        </w:rPr>
        <w:t>дств в х</w:t>
      </w:r>
      <w:proofErr w:type="gramEnd"/>
      <w:r w:rsidRPr="008B20DE">
        <w:rPr>
          <w:sz w:val="24"/>
          <w:szCs w:val="24"/>
        </w:rPr>
        <w:t>оде соревнований, испытаний или учебной езды в специально отведенных для этого местах;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г) загрязнения окружающей среды;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д) причинения вреда в результате воздействия перевозимого груза, если риск такой ответственности подлежит обязательному страхованию в соответствии с законом о соответствующем виде обязательного страхования;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ж) обязанности по возмещению работодателю убытков, вызванных причинением вреда работнику;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з) причинения водителем вреда управляемому им транспортному средству и прицепу к нему, перевозимому им</w:t>
      </w:r>
      <w:r w:rsidR="00024ACA" w:rsidRPr="008B20DE">
        <w:rPr>
          <w:sz w:val="24"/>
          <w:szCs w:val="24"/>
        </w:rPr>
        <w:t>и</w:t>
      </w:r>
      <w:r w:rsidRPr="008B20DE">
        <w:rPr>
          <w:sz w:val="24"/>
          <w:szCs w:val="24"/>
        </w:rPr>
        <w:t xml:space="preserve"> грузу, установленному на них оборудованию и иному имуществу;</w:t>
      </w:r>
    </w:p>
    <w:p w:rsidR="007B18E5" w:rsidRPr="008B20DE" w:rsidRDefault="007B18E5">
      <w:pPr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и) причинения вреда при погрузке груза на транспортное средство или его разгрузке;</w:t>
      </w:r>
    </w:p>
    <w:p w:rsidR="007B18E5" w:rsidRPr="008B20DE" w:rsidRDefault="007B18E5">
      <w:pPr>
        <w:ind w:firstLine="567"/>
        <w:jc w:val="both"/>
        <w:rPr>
          <w:spacing w:val="-6"/>
          <w:sz w:val="24"/>
          <w:szCs w:val="24"/>
        </w:rPr>
      </w:pPr>
      <w:r w:rsidRPr="008B20DE">
        <w:rPr>
          <w:spacing w:val="-6"/>
          <w:sz w:val="24"/>
          <w:szCs w:val="24"/>
        </w:rPr>
        <w:t>к) повреждения или уничтожения антикварных и других уникальных предметов, зданий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культа, а также произведений науки, литературы и искусства, других объектов интеллектуальной собственности;</w:t>
      </w:r>
    </w:p>
    <w:p w:rsidR="00854366" w:rsidRPr="008B20DE" w:rsidRDefault="00854366" w:rsidP="00D55446">
      <w:pPr>
        <w:spacing w:line="216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л)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жизни, здоровью, имуществу пассажиров.</w:t>
      </w:r>
    </w:p>
    <w:p w:rsidR="007B18E5" w:rsidRPr="008B20DE" w:rsidRDefault="007B18E5" w:rsidP="00D55446">
      <w:pPr>
        <w:pStyle w:val="2Arial-0"/>
        <w:spacing w:line="216" w:lineRule="auto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lastRenderedPageBreak/>
        <w:t>3. СТРАХОВЫЕ СУММЫ</w:t>
      </w:r>
    </w:p>
    <w:p w:rsidR="002B4954" w:rsidRPr="008B20DE" w:rsidRDefault="002B4954" w:rsidP="00D55446">
      <w:pPr>
        <w:pStyle w:val="2Arial-0"/>
        <w:spacing w:line="216" w:lineRule="auto"/>
        <w:ind w:firstLine="567"/>
        <w:jc w:val="both"/>
        <w:rPr>
          <w:rFonts w:ascii="Times New Roman" w:hAnsi="Times New Roman"/>
          <w:b w:val="0"/>
          <w:caps w:val="0"/>
          <w:szCs w:val="24"/>
        </w:rPr>
      </w:pPr>
      <w:r w:rsidRPr="008B20DE">
        <w:rPr>
          <w:rFonts w:ascii="Times New Roman" w:hAnsi="Times New Roman"/>
          <w:b w:val="0"/>
          <w:szCs w:val="24"/>
        </w:rPr>
        <w:t>3.1.</w:t>
      </w:r>
      <w:r w:rsidRPr="008B20DE">
        <w:rPr>
          <w:rFonts w:ascii="Times New Roman" w:hAnsi="Times New Roman"/>
          <w:szCs w:val="24"/>
        </w:rPr>
        <w:t xml:space="preserve"> </w:t>
      </w:r>
      <w:proofErr w:type="gramStart"/>
      <w:r w:rsidRPr="008B20DE">
        <w:rPr>
          <w:rFonts w:ascii="Times New Roman" w:hAnsi="Times New Roman"/>
          <w:b w:val="0"/>
          <w:caps w:val="0"/>
          <w:szCs w:val="24"/>
        </w:rPr>
        <w:t>Страховая сумма, в пределах которой страховщик при наступлении каждого страхового случая (независимо от их числа в течение срока действия полиса обязательного страхования)</w:t>
      </w:r>
      <w:r w:rsidRPr="008B20DE">
        <w:rPr>
          <w:rFonts w:ascii="Times New Roman" w:hAnsi="Times New Roman"/>
          <w:caps w:val="0"/>
          <w:szCs w:val="24"/>
        </w:rPr>
        <w:t xml:space="preserve"> </w:t>
      </w:r>
      <w:r w:rsidRPr="008B20DE">
        <w:rPr>
          <w:rFonts w:ascii="Times New Roman" w:hAnsi="Times New Roman"/>
          <w:b w:val="0"/>
          <w:caps w:val="0"/>
          <w:szCs w:val="24"/>
        </w:rPr>
        <w:t>обязуется возместить потерпевшим причиненный вред,</w:t>
      </w:r>
      <w:r w:rsidR="002C04BE" w:rsidRPr="008B20DE">
        <w:rPr>
          <w:rFonts w:ascii="Times New Roman" w:hAnsi="Times New Roman"/>
          <w:b w:val="0"/>
          <w:caps w:val="0"/>
          <w:szCs w:val="24"/>
        </w:rPr>
        <w:t xml:space="preserve"> </w:t>
      </w:r>
      <w:r w:rsidRPr="008B20DE">
        <w:rPr>
          <w:rFonts w:ascii="Times New Roman" w:hAnsi="Times New Roman"/>
          <w:b w:val="0"/>
          <w:caps w:val="0"/>
          <w:szCs w:val="24"/>
        </w:rPr>
        <w:t>определяется в соответствии со ст. 7 Федерального закона «Об обязательном страховании гражданской ответственности владельцев транспортных средств» № 40-ФЗ от 25 апреля 2002 г. в редакции, действующей на момент заключения договора страхования (полиса).</w:t>
      </w:r>
      <w:proofErr w:type="gramEnd"/>
    </w:p>
    <w:p w:rsidR="007B18E5" w:rsidRPr="008B20DE" w:rsidRDefault="007B18E5" w:rsidP="00D55446">
      <w:pPr>
        <w:pStyle w:val="2Arial-0"/>
        <w:spacing w:line="216" w:lineRule="auto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>4. СТРАХОВАЯ ПРЕМИЯ</w:t>
      </w:r>
    </w:p>
    <w:p w:rsidR="007B18E5" w:rsidRPr="008B20DE" w:rsidRDefault="007B18E5" w:rsidP="00D55446">
      <w:pPr>
        <w:spacing w:line="216" w:lineRule="auto"/>
        <w:ind w:right="-1"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4.1. </w:t>
      </w:r>
      <w:proofErr w:type="gramStart"/>
      <w:r w:rsidRPr="008B20DE">
        <w:rPr>
          <w:sz w:val="24"/>
          <w:szCs w:val="24"/>
        </w:rPr>
        <w:t xml:space="preserve">Страховая премия определяется в соответствии с действующими  страховыми тарифами, установленными </w:t>
      </w:r>
      <w:r w:rsidR="002B4954" w:rsidRPr="008B20DE">
        <w:rPr>
          <w:sz w:val="24"/>
          <w:szCs w:val="24"/>
        </w:rPr>
        <w:t xml:space="preserve">Указанием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 Центрального Банка Российской Федерации (Банк России) </w:t>
      </w:r>
      <w:r w:rsidR="00FA6AD6" w:rsidRPr="00FA6AD6">
        <w:rPr>
          <w:sz w:val="24"/>
          <w:szCs w:val="24"/>
        </w:rPr>
        <w:t xml:space="preserve">№ 6007-У </w:t>
      </w:r>
      <w:r w:rsidR="007F6A7E">
        <w:rPr>
          <w:sz w:val="24"/>
          <w:szCs w:val="24"/>
        </w:rPr>
        <w:t>от 28.06.2020 г.</w:t>
      </w:r>
      <w:r w:rsidR="002B4954" w:rsidRPr="008B20DE">
        <w:rPr>
          <w:sz w:val="24"/>
          <w:szCs w:val="24"/>
        </w:rPr>
        <w:t>,</w:t>
      </w:r>
      <w:r w:rsidRPr="008B20DE">
        <w:rPr>
          <w:sz w:val="24"/>
          <w:szCs w:val="24"/>
        </w:rPr>
        <w:t xml:space="preserve"> в отношении каждого транспортного сре</w:t>
      </w:r>
      <w:r w:rsidR="00FA6AD6">
        <w:rPr>
          <w:sz w:val="24"/>
          <w:szCs w:val="24"/>
        </w:rPr>
        <w:t>дства</w:t>
      </w:r>
      <w:proofErr w:type="gramEnd"/>
      <w:r w:rsidR="00FA6AD6">
        <w:rPr>
          <w:sz w:val="24"/>
          <w:szCs w:val="24"/>
        </w:rPr>
        <w:t xml:space="preserve">, </w:t>
      </w:r>
      <w:proofErr w:type="gramStart"/>
      <w:r w:rsidR="00FA6AD6">
        <w:rPr>
          <w:sz w:val="24"/>
          <w:szCs w:val="24"/>
        </w:rPr>
        <w:t>указанного</w:t>
      </w:r>
      <w:proofErr w:type="gramEnd"/>
      <w:r w:rsidR="00FA6AD6">
        <w:rPr>
          <w:sz w:val="24"/>
          <w:szCs w:val="24"/>
        </w:rPr>
        <w:t xml:space="preserve"> в</w:t>
      </w:r>
      <w:r w:rsidR="00FA6AD6" w:rsidRPr="00FA6AD6">
        <w:rPr>
          <w:sz w:val="24"/>
          <w:szCs w:val="24"/>
        </w:rPr>
        <w:t xml:space="preserve"> заявлении</w:t>
      </w:r>
      <w:r w:rsidRPr="008B20DE">
        <w:rPr>
          <w:sz w:val="24"/>
          <w:szCs w:val="24"/>
        </w:rPr>
        <w:t>.</w:t>
      </w:r>
    </w:p>
    <w:p w:rsidR="007B18E5" w:rsidRPr="008B20DE" w:rsidRDefault="007B18E5" w:rsidP="00D55446">
      <w:pPr>
        <w:pStyle w:val="a7"/>
        <w:spacing w:line="216" w:lineRule="auto"/>
        <w:ind w:right="0" w:firstLine="567"/>
        <w:rPr>
          <w:b w:val="0"/>
          <w:bCs/>
          <w:szCs w:val="24"/>
        </w:rPr>
      </w:pPr>
      <w:r w:rsidRPr="008B20DE">
        <w:rPr>
          <w:b w:val="0"/>
          <w:szCs w:val="24"/>
        </w:rPr>
        <w:t xml:space="preserve">4.2. Страховая премия по настоящему договору определяется как сумма страховых премий по отдельным </w:t>
      </w:r>
      <w:r w:rsidR="00615345" w:rsidRPr="008B20DE">
        <w:rPr>
          <w:b w:val="0"/>
          <w:szCs w:val="24"/>
        </w:rPr>
        <w:t>П</w:t>
      </w:r>
      <w:r w:rsidRPr="008B20DE">
        <w:rPr>
          <w:b w:val="0"/>
          <w:bCs/>
          <w:szCs w:val="24"/>
        </w:rPr>
        <w:t xml:space="preserve">олисам, выдаваемым на основании настоящего договора, указанных по каждому </w:t>
      </w:r>
      <w:r w:rsidR="00615345" w:rsidRPr="008B20DE">
        <w:rPr>
          <w:b w:val="0"/>
          <w:bCs/>
          <w:szCs w:val="24"/>
        </w:rPr>
        <w:t>Полису</w:t>
      </w:r>
      <w:r w:rsidR="00FD2ACE" w:rsidRPr="008B20DE">
        <w:rPr>
          <w:b w:val="0"/>
          <w:bCs/>
          <w:szCs w:val="24"/>
        </w:rPr>
        <w:t xml:space="preserve"> </w:t>
      </w:r>
      <w:r w:rsidR="00FA6AD6" w:rsidRPr="00FA6AD6">
        <w:rPr>
          <w:b w:val="0"/>
          <w:bCs/>
          <w:szCs w:val="24"/>
        </w:rPr>
        <w:t>в заявлении</w:t>
      </w:r>
      <w:r w:rsidRPr="008B20DE">
        <w:rPr>
          <w:b w:val="0"/>
          <w:bCs/>
          <w:szCs w:val="24"/>
        </w:rPr>
        <w:t>.</w:t>
      </w:r>
    </w:p>
    <w:p w:rsidR="004A30F6" w:rsidRDefault="004A30F6" w:rsidP="004A30F6">
      <w:pPr>
        <w:autoSpaceDE w:val="0"/>
        <w:autoSpaceDN w:val="0"/>
        <w:adjustRightInd w:val="0"/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Оплата страховой премии осуществляется Страхователем безналичным расчётом по факту выдачи страхового полиса на основании выставленного Страховщиком счета и акта оказанных услуг в течение 7</w:t>
      </w:r>
      <w:r w:rsidR="004678B9">
        <w:rPr>
          <w:sz w:val="24"/>
          <w:szCs w:val="24"/>
        </w:rPr>
        <w:t xml:space="preserve"> </w:t>
      </w:r>
      <w:r>
        <w:rPr>
          <w:sz w:val="24"/>
          <w:szCs w:val="24"/>
        </w:rPr>
        <w:t>(семи) рабочих дней с момента подписания документа о приемке Страхователем. Датой уплаты страховой премии считается день списания страховой премии со счета Страхователя.</w:t>
      </w:r>
    </w:p>
    <w:p w:rsidR="00FD41E6" w:rsidRDefault="004A30F6" w:rsidP="00FD41E6">
      <w:pPr>
        <w:pStyle w:val="ac"/>
        <w:spacing w:before="0" w:after="0"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5446">
        <w:rPr>
          <w:rFonts w:ascii="Times New Roman" w:hAnsi="Times New Roman"/>
          <w:sz w:val="24"/>
          <w:szCs w:val="24"/>
        </w:rPr>
        <w:t>4.3</w:t>
      </w:r>
      <w:r w:rsidR="00A31951">
        <w:rPr>
          <w:rFonts w:ascii="Times New Roman" w:hAnsi="Times New Roman"/>
          <w:sz w:val="24"/>
          <w:szCs w:val="24"/>
        </w:rPr>
        <w:t xml:space="preserve"> </w:t>
      </w:r>
      <w:r w:rsidR="00FD41E6" w:rsidRPr="005D0C9B">
        <w:rPr>
          <w:rFonts w:ascii="Times New Roman" w:hAnsi="Times New Roman"/>
          <w:b/>
          <w:sz w:val="24"/>
          <w:szCs w:val="24"/>
        </w:rPr>
        <w:t xml:space="preserve">Страховая премия по настоящему договору за 1 (одно) транспортное средство составляет </w:t>
      </w:r>
      <w:r w:rsidR="00AC69CD">
        <w:rPr>
          <w:rFonts w:ascii="Times New Roman" w:hAnsi="Times New Roman"/>
          <w:b/>
          <w:sz w:val="24"/>
          <w:szCs w:val="24"/>
        </w:rPr>
        <w:t xml:space="preserve">12132 </w:t>
      </w:r>
      <w:r w:rsidR="00FD41E6" w:rsidRPr="005D0C9B">
        <w:rPr>
          <w:rFonts w:ascii="Times New Roman" w:hAnsi="Times New Roman"/>
          <w:b/>
          <w:sz w:val="24"/>
          <w:szCs w:val="24"/>
        </w:rPr>
        <w:t>(</w:t>
      </w:r>
      <w:r w:rsidR="00AC69CD">
        <w:rPr>
          <w:rFonts w:ascii="Times New Roman" w:hAnsi="Times New Roman"/>
          <w:b/>
          <w:sz w:val="24"/>
          <w:szCs w:val="24"/>
        </w:rPr>
        <w:t>двенадцать тысяч сто тридцать два</w:t>
      </w:r>
      <w:r w:rsidR="00FD41E6" w:rsidRPr="005D0C9B">
        <w:rPr>
          <w:rFonts w:ascii="Times New Roman" w:hAnsi="Times New Roman"/>
          <w:b/>
          <w:sz w:val="24"/>
          <w:szCs w:val="24"/>
        </w:rPr>
        <w:t xml:space="preserve"> рубл</w:t>
      </w:r>
      <w:r w:rsidR="00AC69CD">
        <w:rPr>
          <w:rFonts w:ascii="Times New Roman" w:hAnsi="Times New Roman"/>
          <w:b/>
          <w:sz w:val="24"/>
          <w:szCs w:val="24"/>
        </w:rPr>
        <w:t>я</w:t>
      </w:r>
      <w:r w:rsidR="00FD41E6" w:rsidRPr="005D0C9B">
        <w:rPr>
          <w:rFonts w:ascii="Times New Roman" w:hAnsi="Times New Roman"/>
          <w:b/>
          <w:sz w:val="24"/>
          <w:szCs w:val="24"/>
        </w:rPr>
        <w:t xml:space="preserve"> </w:t>
      </w:r>
      <w:r w:rsidR="00AC69CD">
        <w:rPr>
          <w:rFonts w:ascii="Times New Roman" w:hAnsi="Times New Roman"/>
          <w:b/>
          <w:sz w:val="24"/>
          <w:szCs w:val="24"/>
        </w:rPr>
        <w:t>99</w:t>
      </w:r>
      <w:r w:rsidR="00FD41E6" w:rsidRPr="005D0C9B">
        <w:rPr>
          <w:rFonts w:ascii="Times New Roman" w:hAnsi="Times New Roman"/>
          <w:b/>
          <w:sz w:val="24"/>
          <w:szCs w:val="24"/>
        </w:rPr>
        <w:t xml:space="preserve"> копеек)</w:t>
      </w:r>
      <w:r w:rsidR="00FD41E6" w:rsidRPr="00A31951">
        <w:rPr>
          <w:rFonts w:ascii="Times New Roman" w:hAnsi="Times New Roman"/>
          <w:sz w:val="24"/>
          <w:szCs w:val="24"/>
        </w:rPr>
        <w:t>,</w:t>
      </w:r>
      <w:r w:rsidR="00FD41E6">
        <w:rPr>
          <w:rFonts w:ascii="Times New Roman" w:hAnsi="Times New Roman"/>
          <w:sz w:val="24"/>
          <w:szCs w:val="24"/>
        </w:rPr>
        <w:t xml:space="preserve"> НДС не предусмотрен, на основании УСН, </w:t>
      </w:r>
      <w:r w:rsidR="00FD41E6" w:rsidRPr="00A31951">
        <w:rPr>
          <w:rFonts w:ascii="Times New Roman" w:hAnsi="Times New Roman"/>
          <w:sz w:val="24"/>
          <w:szCs w:val="24"/>
        </w:rPr>
        <w:t xml:space="preserve"> в соответствии с </w:t>
      </w:r>
      <w:r w:rsidR="00FD41E6">
        <w:rPr>
          <w:rFonts w:ascii="Times New Roman" w:hAnsi="Times New Roman"/>
          <w:sz w:val="24"/>
          <w:szCs w:val="24"/>
        </w:rPr>
        <w:t>заявлением к настоящему договору.</w:t>
      </w:r>
    </w:p>
    <w:p w:rsidR="00D55446" w:rsidRPr="00D55446" w:rsidRDefault="00D55446" w:rsidP="008E6A65">
      <w:pPr>
        <w:pStyle w:val="ac"/>
        <w:spacing w:before="0" w:after="0" w:line="216" w:lineRule="auto"/>
        <w:rPr>
          <w:rFonts w:ascii="Times New Roman" w:hAnsi="Times New Roman"/>
          <w:sz w:val="24"/>
          <w:szCs w:val="24"/>
        </w:rPr>
      </w:pPr>
      <w:r w:rsidRPr="00D55446">
        <w:rPr>
          <w:rFonts w:ascii="Times New Roman" w:hAnsi="Times New Roman"/>
          <w:sz w:val="24"/>
          <w:szCs w:val="24"/>
        </w:rPr>
        <w:t xml:space="preserve">4.4. Источник финансирования – средства </w:t>
      </w:r>
      <w:r w:rsidR="004F367F">
        <w:rPr>
          <w:rFonts w:ascii="Times New Roman" w:hAnsi="Times New Roman"/>
          <w:sz w:val="24"/>
          <w:szCs w:val="24"/>
        </w:rPr>
        <w:t xml:space="preserve">бюджетных </w:t>
      </w:r>
      <w:r w:rsidR="005D0C9B">
        <w:rPr>
          <w:rFonts w:ascii="Times New Roman" w:hAnsi="Times New Roman"/>
          <w:sz w:val="24"/>
          <w:szCs w:val="24"/>
        </w:rPr>
        <w:t>учреждений</w:t>
      </w:r>
      <w:r w:rsidR="005D0C9B" w:rsidRPr="00D55446">
        <w:rPr>
          <w:rFonts w:ascii="Times New Roman" w:hAnsi="Times New Roman"/>
          <w:sz w:val="24"/>
          <w:szCs w:val="24"/>
        </w:rPr>
        <w:t>.</w:t>
      </w:r>
      <w:r w:rsidR="005D0C9B">
        <w:rPr>
          <w:rFonts w:ascii="Times New Roman" w:hAnsi="Times New Roman"/>
          <w:sz w:val="24"/>
          <w:szCs w:val="24"/>
        </w:rPr>
        <w:t xml:space="preserve"> (</w:t>
      </w:r>
      <w:r w:rsidR="009E224B">
        <w:rPr>
          <w:rFonts w:ascii="Times New Roman" w:hAnsi="Times New Roman"/>
          <w:sz w:val="24"/>
          <w:szCs w:val="24"/>
        </w:rPr>
        <w:t>КБК 244)</w:t>
      </w:r>
    </w:p>
    <w:p w:rsidR="00A31951" w:rsidRPr="008B20DE" w:rsidRDefault="00D55446" w:rsidP="008E6A65">
      <w:pPr>
        <w:pStyle w:val="ac"/>
        <w:spacing w:before="0" w:after="0" w:line="216" w:lineRule="auto"/>
        <w:rPr>
          <w:rFonts w:ascii="Times New Roman" w:hAnsi="Times New Roman"/>
          <w:sz w:val="24"/>
          <w:szCs w:val="24"/>
        </w:rPr>
      </w:pPr>
      <w:r w:rsidRPr="00D55446">
        <w:rPr>
          <w:rFonts w:ascii="Times New Roman" w:hAnsi="Times New Roman"/>
          <w:sz w:val="24"/>
          <w:szCs w:val="24"/>
        </w:rPr>
        <w:t>4.5. Цена договора является твердой, определяется на весь срок исполнения договора и не может изменяться в ходе его исполнения.</w:t>
      </w:r>
    </w:p>
    <w:p w:rsidR="007B18E5" w:rsidRPr="008B20DE" w:rsidRDefault="007B18E5" w:rsidP="00D55446">
      <w:pPr>
        <w:pStyle w:val="2Arial-0"/>
        <w:spacing w:line="216" w:lineRule="auto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>5. СРОК ДЕЙСТВИЯ ДОГОВОРА СТРАХОВАНИЯ, порядок изменения</w:t>
      </w:r>
    </w:p>
    <w:p w:rsidR="005A34A6" w:rsidRPr="008B20DE" w:rsidRDefault="00615345" w:rsidP="00D55446">
      <w:pPr>
        <w:spacing w:line="216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5.1. </w:t>
      </w:r>
      <w:r w:rsidR="005A34A6" w:rsidRPr="008B20DE">
        <w:rPr>
          <w:sz w:val="24"/>
          <w:szCs w:val="24"/>
        </w:rPr>
        <w:t xml:space="preserve">Срок действия Полиса, выдаваемого на основании настоящего договора в отношении транспортного средства, указанного </w:t>
      </w:r>
      <w:r w:rsidR="00FA6AD6" w:rsidRPr="00FA6AD6">
        <w:rPr>
          <w:sz w:val="24"/>
          <w:szCs w:val="24"/>
        </w:rPr>
        <w:t>в заявлении</w:t>
      </w:r>
      <w:r w:rsidR="005A34A6" w:rsidRPr="008B20DE">
        <w:rPr>
          <w:sz w:val="24"/>
          <w:szCs w:val="24"/>
        </w:rPr>
        <w:t xml:space="preserve">, составляет один год и указывается в Полисе. </w:t>
      </w:r>
    </w:p>
    <w:p w:rsidR="005A34A6" w:rsidRPr="008B20DE" w:rsidRDefault="005A34A6" w:rsidP="00D55446">
      <w:pPr>
        <w:spacing w:line="216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Страхованием покрываются страховые случаи, произошедшие в пределах срока страхования, указанного в соответствующем Полисе.</w:t>
      </w:r>
    </w:p>
    <w:p w:rsidR="007B18E5" w:rsidRPr="008B20DE" w:rsidRDefault="007B18E5" w:rsidP="00D55446">
      <w:pPr>
        <w:spacing w:line="216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5.2. В случае выбытия транспортного средства или приобретения транспортного средства, не указанного в Заявлени</w:t>
      </w:r>
      <w:r w:rsidR="00FD2ACE" w:rsidRPr="008B20DE">
        <w:rPr>
          <w:sz w:val="24"/>
          <w:szCs w:val="24"/>
        </w:rPr>
        <w:t>и</w:t>
      </w:r>
      <w:r w:rsidRPr="008B20DE">
        <w:rPr>
          <w:sz w:val="24"/>
          <w:szCs w:val="24"/>
        </w:rPr>
        <w:t xml:space="preserve">, Страхователь незамедлительно сообщает Страховщику в письменной форме об изменении сведений, указанных </w:t>
      </w:r>
      <w:r w:rsidR="00FA6AD6" w:rsidRPr="00FA6AD6">
        <w:rPr>
          <w:sz w:val="24"/>
          <w:szCs w:val="24"/>
        </w:rPr>
        <w:t>в заявлении</w:t>
      </w:r>
      <w:r w:rsidRPr="008B20DE">
        <w:rPr>
          <w:sz w:val="24"/>
          <w:szCs w:val="24"/>
        </w:rPr>
        <w:t>.</w:t>
      </w:r>
    </w:p>
    <w:p w:rsidR="007B18E5" w:rsidRPr="008B20DE" w:rsidRDefault="007B18E5" w:rsidP="00D55446">
      <w:pPr>
        <w:spacing w:line="216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5.3. Страховщик, при получении от Страхователя заявления об изменении сведений, указанных </w:t>
      </w:r>
      <w:r w:rsidR="00FA6AD6" w:rsidRPr="00FA6AD6">
        <w:rPr>
          <w:sz w:val="24"/>
          <w:szCs w:val="24"/>
        </w:rPr>
        <w:t>в заявлении</w:t>
      </w:r>
      <w:r w:rsidRPr="008B20DE">
        <w:rPr>
          <w:sz w:val="24"/>
          <w:szCs w:val="24"/>
        </w:rPr>
        <w:t xml:space="preserve">, обязан оформить страховой полис на приобретенное транспортное средство, при необходимости потребовав от Страхователя уплаты дополнительной страховой премии, исходя из </w:t>
      </w:r>
      <w:r w:rsidR="00765C07" w:rsidRPr="008B20DE">
        <w:rPr>
          <w:sz w:val="24"/>
          <w:szCs w:val="24"/>
        </w:rPr>
        <w:t xml:space="preserve">страховых </w:t>
      </w:r>
      <w:r w:rsidRPr="008B20DE">
        <w:rPr>
          <w:sz w:val="24"/>
          <w:szCs w:val="24"/>
        </w:rPr>
        <w:t>тарифов, действующих на дату получения заявления об изменении сведений.</w:t>
      </w:r>
    </w:p>
    <w:p w:rsidR="007B18E5" w:rsidRPr="008B20DE" w:rsidRDefault="007B18E5" w:rsidP="00D55446">
      <w:pPr>
        <w:spacing w:line="216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При выбытии транспортного средства (смене собственника) страховой </w:t>
      </w:r>
      <w:r w:rsidR="00FE490C" w:rsidRPr="008B20DE">
        <w:rPr>
          <w:sz w:val="24"/>
          <w:szCs w:val="24"/>
        </w:rPr>
        <w:t>П</w:t>
      </w:r>
      <w:r w:rsidRPr="008B20DE">
        <w:rPr>
          <w:sz w:val="24"/>
          <w:szCs w:val="24"/>
        </w:rPr>
        <w:t>олис возвращается Страхователем Страховщику. При этом Страховщик возвращает Страхователю часть страховой премии в соответствии с Правилами и настоящим договором.</w:t>
      </w:r>
    </w:p>
    <w:p w:rsidR="007B18E5" w:rsidRPr="008B20DE" w:rsidRDefault="007B18E5" w:rsidP="0043438E">
      <w:pPr>
        <w:pStyle w:val="2Arial-0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 xml:space="preserve">6. ПОРЯДОК ПРЕКРАЩЕНИЯ </w:t>
      </w:r>
      <w:r w:rsidR="00063E99" w:rsidRPr="008B20DE">
        <w:rPr>
          <w:rFonts w:ascii="Times New Roman" w:hAnsi="Times New Roman"/>
          <w:szCs w:val="24"/>
        </w:rPr>
        <w:t>полиса</w:t>
      </w:r>
      <w:r w:rsidRPr="008B20DE">
        <w:rPr>
          <w:rFonts w:ascii="Times New Roman" w:hAnsi="Times New Roman"/>
          <w:szCs w:val="24"/>
        </w:rPr>
        <w:t xml:space="preserve"> ОБЯЗАТЕЛЬНОГО СТРАХОВАНИЯ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6.1. Действие </w:t>
      </w:r>
      <w:r w:rsidR="00FE490C" w:rsidRPr="008B20DE">
        <w:rPr>
          <w:sz w:val="24"/>
          <w:szCs w:val="24"/>
        </w:rPr>
        <w:t>П</w:t>
      </w:r>
      <w:r w:rsidRPr="008B20DE">
        <w:rPr>
          <w:sz w:val="24"/>
          <w:szCs w:val="24"/>
        </w:rPr>
        <w:t>олиса, выдаваемого на основании настоящего договора, досрочно прекращается в следующих случаях: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а) ликвидация юридического лица - Страхователя;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б) ликвидация юридического лица - Страховщика;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в) полная гибель (утрата) транспортного средства, указанного в Полисе;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г) иные случаи, предусмотренные законодательством РФ.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6.2. Страхователь вправе досрочно прекратить действие договора обязательного </w:t>
      </w:r>
      <w:r w:rsidRPr="008B20DE">
        <w:rPr>
          <w:sz w:val="24"/>
          <w:szCs w:val="24"/>
        </w:rPr>
        <w:lastRenderedPageBreak/>
        <w:t>страхования в следующих случаях: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pacing w:val="-6"/>
          <w:sz w:val="24"/>
          <w:szCs w:val="24"/>
        </w:rPr>
      </w:pPr>
      <w:r w:rsidRPr="008B20DE">
        <w:rPr>
          <w:spacing w:val="-6"/>
          <w:sz w:val="24"/>
          <w:szCs w:val="24"/>
        </w:rPr>
        <w:t>а) отзыв лицензии Страховщика в порядке, установленном законодательством Российской Федерации;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б) замена собственника транспортного средства;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в) иные случаи, предусмотренные законодательством Российской Федерации.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6.3. Страховщик вправе досрочно прекратить действие договора обязательного страхования: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а) в случае выявления ложных или неполных сведений, представленных Страхователем при заключении договора обязательного страхования, имеющих существенное значение для определения степени страхового риска;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б) иных случаях, предусмотренных законодательством Российской Федерации.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6.4. Досрочное прекращение действия Полиса не влечет </w:t>
      </w:r>
      <w:proofErr w:type="gramStart"/>
      <w:r w:rsidRPr="008B20DE">
        <w:rPr>
          <w:sz w:val="24"/>
          <w:szCs w:val="24"/>
        </w:rPr>
        <w:t>за собой освобождение Страховщика от обязанности по осуществлению страховых выплат по произошедшим в течение</w:t>
      </w:r>
      <w:proofErr w:type="gramEnd"/>
      <w:r w:rsidRPr="008B20DE">
        <w:rPr>
          <w:sz w:val="24"/>
          <w:szCs w:val="24"/>
        </w:rPr>
        <w:t xml:space="preserve"> срока действия договора обязательного страхования страховым случаям.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6.5</w:t>
      </w:r>
      <w:r w:rsidR="004053BF" w:rsidRPr="008B20DE">
        <w:rPr>
          <w:sz w:val="24"/>
          <w:szCs w:val="24"/>
        </w:rPr>
        <w:t>. В</w:t>
      </w:r>
      <w:r w:rsidRPr="008B20DE">
        <w:rPr>
          <w:sz w:val="24"/>
          <w:szCs w:val="24"/>
        </w:rPr>
        <w:t xml:space="preserve"> случае досрочного прекращения действия Полиса по одному из оснований, предусмотренных подпунктом </w:t>
      </w:r>
      <w:r w:rsidR="00FE490C" w:rsidRPr="008B20DE">
        <w:rPr>
          <w:sz w:val="24"/>
          <w:szCs w:val="24"/>
        </w:rPr>
        <w:t>«</w:t>
      </w:r>
      <w:r w:rsidRPr="008B20DE">
        <w:rPr>
          <w:sz w:val="24"/>
          <w:szCs w:val="24"/>
        </w:rPr>
        <w:t>а</w:t>
      </w:r>
      <w:r w:rsidR="00FE490C" w:rsidRPr="008B20DE">
        <w:rPr>
          <w:sz w:val="24"/>
          <w:szCs w:val="24"/>
        </w:rPr>
        <w:t>»</w:t>
      </w:r>
      <w:r w:rsidRPr="008B20DE">
        <w:rPr>
          <w:sz w:val="24"/>
          <w:szCs w:val="24"/>
        </w:rPr>
        <w:t xml:space="preserve"> пункта 6.1</w:t>
      </w:r>
      <w:r w:rsidR="00ED2434" w:rsidRPr="008B20DE">
        <w:rPr>
          <w:sz w:val="24"/>
          <w:szCs w:val="24"/>
        </w:rPr>
        <w:t>, подпунктом «в» пункта 6.2</w:t>
      </w:r>
      <w:r w:rsidRPr="008B20DE">
        <w:rPr>
          <w:sz w:val="24"/>
          <w:szCs w:val="24"/>
        </w:rPr>
        <w:t xml:space="preserve"> и подпунктом </w:t>
      </w:r>
      <w:r w:rsidR="00FE490C" w:rsidRPr="008B20DE">
        <w:rPr>
          <w:sz w:val="24"/>
          <w:szCs w:val="24"/>
        </w:rPr>
        <w:t>«</w:t>
      </w:r>
      <w:r w:rsidRPr="008B20DE">
        <w:rPr>
          <w:sz w:val="24"/>
          <w:szCs w:val="24"/>
        </w:rPr>
        <w:t>а</w:t>
      </w:r>
      <w:r w:rsidR="00FE490C" w:rsidRPr="008B20DE">
        <w:rPr>
          <w:sz w:val="24"/>
          <w:szCs w:val="24"/>
        </w:rPr>
        <w:t>»</w:t>
      </w:r>
      <w:r w:rsidRPr="008B20DE">
        <w:rPr>
          <w:sz w:val="24"/>
          <w:szCs w:val="24"/>
        </w:rPr>
        <w:t xml:space="preserve"> пункта 6.3 настоящ</w:t>
      </w:r>
      <w:r w:rsidR="00FE490C" w:rsidRPr="008B20DE">
        <w:rPr>
          <w:sz w:val="24"/>
          <w:szCs w:val="24"/>
        </w:rPr>
        <w:t>его договора</w:t>
      </w:r>
      <w:r w:rsidRPr="008B20DE">
        <w:rPr>
          <w:sz w:val="24"/>
          <w:szCs w:val="24"/>
        </w:rPr>
        <w:t>, страховая премия по договору обязательного страхования Страхователю не возвращается. В остальных случаях Страховщик возвращает Страхователю часть страховой премии за не</w:t>
      </w:r>
      <w:r w:rsidR="00481261" w:rsidRPr="008B20DE">
        <w:rPr>
          <w:sz w:val="24"/>
          <w:szCs w:val="24"/>
        </w:rPr>
        <w:t xml:space="preserve"> </w:t>
      </w:r>
      <w:r w:rsidRPr="008B20DE">
        <w:rPr>
          <w:sz w:val="24"/>
          <w:szCs w:val="24"/>
        </w:rPr>
        <w:t>истекший срок действия Полиса.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pacing w:val="-6"/>
          <w:sz w:val="24"/>
          <w:szCs w:val="24"/>
        </w:rPr>
      </w:pPr>
      <w:r w:rsidRPr="008B20DE">
        <w:rPr>
          <w:spacing w:val="-6"/>
          <w:sz w:val="24"/>
          <w:szCs w:val="24"/>
        </w:rPr>
        <w:t>Исчисление не</w:t>
      </w:r>
      <w:r w:rsidR="00481261" w:rsidRPr="008B20DE">
        <w:rPr>
          <w:spacing w:val="-6"/>
          <w:sz w:val="24"/>
          <w:szCs w:val="24"/>
        </w:rPr>
        <w:t xml:space="preserve"> </w:t>
      </w:r>
      <w:r w:rsidRPr="008B20DE">
        <w:rPr>
          <w:spacing w:val="-6"/>
          <w:sz w:val="24"/>
          <w:szCs w:val="24"/>
        </w:rPr>
        <w:t>истекшего срока действия Полиса</w:t>
      </w:r>
      <w:r w:rsidR="00E30142" w:rsidRPr="008B20DE">
        <w:rPr>
          <w:spacing w:val="-6"/>
          <w:sz w:val="24"/>
          <w:szCs w:val="24"/>
        </w:rPr>
        <w:t xml:space="preserve"> (периода использования транспортного средства)</w:t>
      </w:r>
      <w:r w:rsidRPr="008B20DE">
        <w:rPr>
          <w:spacing w:val="-6"/>
          <w:sz w:val="24"/>
          <w:szCs w:val="24"/>
        </w:rPr>
        <w:t xml:space="preserve"> начинается со дня, следующего за датой досрочного прекращения действия данного Полиса.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 случаях досрочного прекращения действия Полиса, предусмотренных пунктом 6.1 настоящего Договора, датой досрочного прекращения действия Полиса считается дата события, которое явилось основанием для его досрочного прекращения и возникновение которого подтверждено документами соответствующих государственных и иных органов.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 случаях досрочного прекращения действия Полиса, предусмотренных пунктом 6.2 настоящего Договора, датой досрочного прекращения действия Полиса считается дата получения Страховщиком письменного заявления Страхователя о досрочном прекращении действия Полиса.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В случаях досрочного прекращения действия Полиса, предусмотренных пунктом 6.3 настоящего Договора, датой досрочного прекращения действия Полиса считается дата получения Страхователем письменного уведомления Страховщика.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proofErr w:type="gramStart"/>
      <w:r w:rsidRPr="008B20DE">
        <w:rPr>
          <w:sz w:val="24"/>
          <w:szCs w:val="24"/>
        </w:rPr>
        <w:t xml:space="preserve">Часть страховой премии возвращается Страхователю в течение 14 календарных дней с даты, следующей за датой получения Страховщиком сведений о случаях, предусмотренных подпунктами </w:t>
      </w:r>
      <w:r w:rsidR="00E30142" w:rsidRPr="008B20DE">
        <w:rPr>
          <w:sz w:val="24"/>
          <w:szCs w:val="24"/>
        </w:rPr>
        <w:t>«</w:t>
      </w:r>
      <w:r w:rsidRPr="008B20DE">
        <w:rPr>
          <w:sz w:val="24"/>
          <w:szCs w:val="24"/>
        </w:rPr>
        <w:t>б</w:t>
      </w:r>
      <w:r w:rsidR="00E30142" w:rsidRPr="008B20DE">
        <w:rPr>
          <w:sz w:val="24"/>
          <w:szCs w:val="24"/>
        </w:rPr>
        <w:t>»</w:t>
      </w:r>
      <w:r w:rsidRPr="008B20DE">
        <w:rPr>
          <w:sz w:val="24"/>
          <w:szCs w:val="24"/>
        </w:rPr>
        <w:t xml:space="preserve">, </w:t>
      </w:r>
      <w:r w:rsidR="00E30142" w:rsidRPr="008B20DE">
        <w:rPr>
          <w:sz w:val="24"/>
          <w:szCs w:val="24"/>
        </w:rPr>
        <w:t>«</w:t>
      </w:r>
      <w:r w:rsidRPr="008B20DE">
        <w:rPr>
          <w:sz w:val="24"/>
          <w:szCs w:val="24"/>
        </w:rPr>
        <w:t>в</w:t>
      </w:r>
      <w:r w:rsidR="00E30142" w:rsidRPr="008B20DE">
        <w:rPr>
          <w:sz w:val="24"/>
          <w:szCs w:val="24"/>
        </w:rPr>
        <w:t>»</w:t>
      </w:r>
      <w:r w:rsidRPr="008B20DE">
        <w:rPr>
          <w:sz w:val="24"/>
          <w:szCs w:val="24"/>
        </w:rPr>
        <w:t xml:space="preserve">, </w:t>
      </w:r>
      <w:r w:rsidR="00E30142" w:rsidRPr="008B20DE">
        <w:rPr>
          <w:sz w:val="24"/>
          <w:szCs w:val="24"/>
        </w:rPr>
        <w:t>«</w:t>
      </w:r>
      <w:r w:rsidRPr="008B20DE">
        <w:rPr>
          <w:sz w:val="24"/>
          <w:szCs w:val="24"/>
        </w:rPr>
        <w:t>г</w:t>
      </w:r>
      <w:r w:rsidR="00E30142" w:rsidRPr="008B20DE">
        <w:rPr>
          <w:sz w:val="24"/>
          <w:szCs w:val="24"/>
        </w:rPr>
        <w:t>»</w:t>
      </w:r>
      <w:r w:rsidRPr="008B20DE">
        <w:rPr>
          <w:sz w:val="24"/>
          <w:szCs w:val="24"/>
        </w:rPr>
        <w:t xml:space="preserve"> пункта 6.1 настоящего Договора, или заявления Страхователя о досрочном прекращении Полиса по одному из оснований, предусмотренных пунктом 6.2 настоящего Договора, или в течение 14 календарных дней с даты, следующей за датой получения </w:t>
      </w:r>
      <w:r w:rsidR="00E30142" w:rsidRPr="008B20DE">
        <w:rPr>
          <w:sz w:val="24"/>
          <w:szCs w:val="24"/>
        </w:rPr>
        <w:t>С</w:t>
      </w:r>
      <w:r w:rsidRPr="008B20DE">
        <w:rPr>
          <w:sz w:val="24"/>
          <w:szCs w:val="24"/>
        </w:rPr>
        <w:t>трахователем письменного уведомления</w:t>
      </w:r>
      <w:proofErr w:type="gramEnd"/>
      <w:r w:rsidRPr="008B20DE">
        <w:rPr>
          <w:sz w:val="24"/>
          <w:szCs w:val="24"/>
        </w:rPr>
        <w:t xml:space="preserve"> </w:t>
      </w:r>
      <w:r w:rsidR="00E30142" w:rsidRPr="008B20DE">
        <w:rPr>
          <w:sz w:val="24"/>
          <w:szCs w:val="24"/>
        </w:rPr>
        <w:t>С</w:t>
      </w:r>
      <w:r w:rsidRPr="008B20DE">
        <w:rPr>
          <w:sz w:val="24"/>
          <w:szCs w:val="24"/>
        </w:rPr>
        <w:t xml:space="preserve">траховщика о досрочном прекращении действия договора обязательного страхования по основанию, предусмотренному подпунктом </w:t>
      </w:r>
      <w:r w:rsidR="00E30142" w:rsidRPr="008B20DE">
        <w:rPr>
          <w:sz w:val="24"/>
          <w:szCs w:val="24"/>
        </w:rPr>
        <w:t>«</w:t>
      </w:r>
      <w:r w:rsidRPr="008B20DE">
        <w:rPr>
          <w:sz w:val="24"/>
          <w:szCs w:val="24"/>
        </w:rPr>
        <w:t>б</w:t>
      </w:r>
      <w:r w:rsidR="00E30142" w:rsidRPr="008B20DE">
        <w:rPr>
          <w:sz w:val="24"/>
          <w:szCs w:val="24"/>
        </w:rPr>
        <w:t>»</w:t>
      </w:r>
      <w:r w:rsidRPr="008B20DE">
        <w:rPr>
          <w:sz w:val="24"/>
          <w:szCs w:val="24"/>
        </w:rPr>
        <w:t xml:space="preserve"> пункта 6.3 настоящего Договора. 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6.6. При прекращении действия Полиса Страховщик обязан предоставить Страхователю сведения о страховании по</w:t>
      </w:r>
      <w:r w:rsidR="0076173E" w:rsidRPr="008B20DE">
        <w:rPr>
          <w:sz w:val="24"/>
          <w:szCs w:val="24"/>
        </w:rPr>
        <w:t xml:space="preserve"> </w:t>
      </w:r>
      <w:r w:rsidR="0043438E" w:rsidRPr="008B20DE">
        <w:rPr>
          <w:sz w:val="24"/>
          <w:szCs w:val="24"/>
        </w:rPr>
        <w:t>форме, утверждаемой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страховой деятельности</w:t>
      </w:r>
      <w:r w:rsidRPr="008B20DE">
        <w:rPr>
          <w:sz w:val="24"/>
          <w:szCs w:val="24"/>
        </w:rPr>
        <w:t xml:space="preserve">. Сведения о страховании предоставляются страховщиком в 5-дневный срок </w:t>
      </w:r>
      <w:proofErr w:type="gramStart"/>
      <w:r w:rsidRPr="008B20DE">
        <w:rPr>
          <w:sz w:val="24"/>
          <w:szCs w:val="24"/>
        </w:rPr>
        <w:t>с даты</w:t>
      </w:r>
      <w:proofErr w:type="gramEnd"/>
      <w:r w:rsidRPr="008B20DE">
        <w:rPr>
          <w:sz w:val="24"/>
          <w:szCs w:val="24"/>
        </w:rPr>
        <w:t xml:space="preserve"> соответствующего обращения Страхователя. Плата за предоставление сведений не взимается. </w:t>
      </w:r>
    </w:p>
    <w:p w:rsidR="007B18E5" w:rsidRPr="008B20DE" w:rsidRDefault="007B18E5" w:rsidP="00D54E39">
      <w:pPr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6.7. Договор и Полис могут быть признаны судом недействительными с момента его заключения в порядке, предусмотренном законодательством РФ.</w:t>
      </w:r>
    </w:p>
    <w:p w:rsidR="007B18E5" w:rsidRPr="008B20DE" w:rsidRDefault="007B18E5" w:rsidP="0043438E">
      <w:pPr>
        <w:pStyle w:val="2Arial-0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>7. КОНФИДЕНЦИАЛЬНОСТЬ</w:t>
      </w:r>
    </w:p>
    <w:p w:rsidR="007B18E5" w:rsidRPr="008B20DE" w:rsidRDefault="007B18E5">
      <w:pPr>
        <w:keepLines/>
        <w:ind w:right="-1"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7.1. Условия настоящего Договора, дополнительных соглашений к нему и иная информация, полученная Страховщиком в соответствии с Договором, имеют конфиденциальный характер и разглашению не подлежат.</w:t>
      </w:r>
    </w:p>
    <w:p w:rsidR="007B18E5" w:rsidRPr="008B20DE" w:rsidRDefault="007B18E5" w:rsidP="0043438E">
      <w:pPr>
        <w:pStyle w:val="2Arial-0"/>
        <w:rPr>
          <w:rFonts w:ascii="Times New Roman" w:hAnsi="Times New Roman"/>
          <w:szCs w:val="24"/>
        </w:rPr>
      </w:pPr>
      <w:r w:rsidRPr="008B20DE">
        <w:rPr>
          <w:rFonts w:ascii="Times New Roman" w:hAnsi="Times New Roman"/>
          <w:szCs w:val="24"/>
        </w:rPr>
        <w:t>8. ПОРЯДОК РАЗРЕШЕНИЯ СПОРОВ</w:t>
      </w:r>
    </w:p>
    <w:p w:rsidR="007B18E5" w:rsidRPr="008B20DE" w:rsidRDefault="007B18E5" w:rsidP="00D54E39">
      <w:pPr>
        <w:keepLines/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 xml:space="preserve">8.1. </w:t>
      </w:r>
      <w:r w:rsidR="008F23CF" w:rsidRPr="008F23CF">
        <w:rPr>
          <w:sz w:val="24"/>
          <w:szCs w:val="24"/>
        </w:rPr>
        <w:t xml:space="preserve">Все споры по настоящему договору решаются путем переговоров с соблюдением до судебного урегулирования путем предъявления претензий. В случае </w:t>
      </w:r>
      <w:proofErr w:type="gramStart"/>
      <w:r w:rsidR="008F23CF" w:rsidRPr="008F23CF">
        <w:rPr>
          <w:sz w:val="24"/>
          <w:szCs w:val="24"/>
        </w:rPr>
        <w:t>не достижения</w:t>
      </w:r>
      <w:proofErr w:type="gramEnd"/>
      <w:r w:rsidR="008F23CF" w:rsidRPr="008F23CF">
        <w:rPr>
          <w:sz w:val="24"/>
          <w:szCs w:val="24"/>
        </w:rPr>
        <w:t xml:space="preserve"> согласия споры решаются в Арбитражном суде </w:t>
      </w:r>
      <w:r w:rsidR="00F078D5">
        <w:rPr>
          <w:sz w:val="24"/>
          <w:szCs w:val="24"/>
        </w:rPr>
        <w:t>Амурской области</w:t>
      </w:r>
      <w:r w:rsidR="008F23CF" w:rsidRPr="008F23CF">
        <w:rPr>
          <w:sz w:val="24"/>
          <w:szCs w:val="24"/>
        </w:rPr>
        <w:t>.</w:t>
      </w:r>
    </w:p>
    <w:p w:rsidR="007B18E5" w:rsidRPr="008B20DE" w:rsidRDefault="007B18E5" w:rsidP="00D54E39">
      <w:pPr>
        <w:keepLines/>
        <w:spacing w:line="228" w:lineRule="auto"/>
        <w:ind w:firstLine="567"/>
        <w:jc w:val="both"/>
        <w:rPr>
          <w:spacing w:val="-7"/>
          <w:sz w:val="24"/>
          <w:szCs w:val="24"/>
        </w:rPr>
      </w:pPr>
      <w:r w:rsidRPr="008B20DE">
        <w:rPr>
          <w:spacing w:val="-7"/>
          <w:sz w:val="24"/>
          <w:szCs w:val="24"/>
        </w:rPr>
        <w:t xml:space="preserve">8.2. Во всем остальном, что не предусмотрено настоящим договором, а также в случае противоречий, стороны будут руководствоваться выданными на основании настоящего договора </w:t>
      </w:r>
      <w:r w:rsidR="00765C07" w:rsidRPr="008B20DE">
        <w:rPr>
          <w:spacing w:val="-7"/>
          <w:sz w:val="24"/>
          <w:szCs w:val="24"/>
        </w:rPr>
        <w:t>П</w:t>
      </w:r>
      <w:r w:rsidRPr="008B20DE">
        <w:rPr>
          <w:spacing w:val="-7"/>
          <w:sz w:val="24"/>
          <w:szCs w:val="24"/>
        </w:rPr>
        <w:t>оли</w:t>
      </w:r>
      <w:r w:rsidR="002A684F" w:rsidRPr="008B20DE">
        <w:rPr>
          <w:spacing w:val="-7"/>
          <w:sz w:val="24"/>
          <w:szCs w:val="24"/>
        </w:rPr>
        <w:t xml:space="preserve">сами, указанными </w:t>
      </w:r>
      <w:r w:rsidR="00FA6AD6" w:rsidRPr="00FA6AD6">
        <w:rPr>
          <w:spacing w:val="-7"/>
          <w:sz w:val="24"/>
          <w:szCs w:val="24"/>
        </w:rPr>
        <w:t>в заявлении</w:t>
      </w:r>
      <w:r w:rsidR="002A684F" w:rsidRPr="008B20DE">
        <w:rPr>
          <w:spacing w:val="-7"/>
          <w:sz w:val="24"/>
          <w:szCs w:val="24"/>
        </w:rPr>
        <w:t>, Федеральным з</w:t>
      </w:r>
      <w:r w:rsidRPr="008B20DE">
        <w:rPr>
          <w:spacing w:val="-7"/>
          <w:sz w:val="24"/>
          <w:szCs w:val="24"/>
        </w:rPr>
        <w:t xml:space="preserve">аконом «Об обязательном страховании гражданской ответственности владельцев транспортных средств» № 40-ФЗ от 25 апреля </w:t>
      </w:r>
      <w:smartTag w:uri="urn:schemas-microsoft-com:office:smarttags" w:element="metricconverter">
        <w:smartTagPr>
          <w:attr w:name="ProductID" w:val="2002 г"/>
        </w:smartTagPr>
        <w:r w:rsidRPr="008B20DE">
          <w:rPr>
            <w:spacing w:val="-7"/>
            <w:sz w:val="24"/>
            <w:szCs w:val="24"/>
          </w:rPr>
          <w:t>2002 г</w:t>
        </w:r>
      </w:smartTag>
      <w:r w:rsidRPr="008B20DE">
        <w:rPr>
          <w:spacing w:val="-7"/>
          <w:sz w:val="24"/>
          <w:szCs w:val="24"/>
        </w:rPr>
        <w:t>. и Правилами.</w:t>
      </w:r>
    </w:p>
    <w:p w:rsidR="007B18E5" w:rsidRPr="008B20DE" w:rsidRDefault="007B18E5" w:rsidP="00D54E39">
      <w:pPr>
        <w:keepLines/>
        <w:spacing w:line="228" w:lineRule="auto"/>
        <w:ind w:firstLine="567"/>
        <w:jc w:val="both"/>
        <w:rPr>
          <w:sz w:val="24"/>
          <w:szCs w:val="24"/>
        </w:rPr>
      </w:pPr>
      <w:r w:rsidRPr="008B20DE">
        <w:rPr>
          <w:sz w:val="24"/>
          <w:szCs w:val="24"/>
        </w:rPr>
        <w:t>8.3. Настоящий договор составлен и подписан в двух экземплярах, имеющих равную юридическую силу, по одному для каждой стороны.</w:t>
      </w:r>
    </w:p>
    <w:p w:rsidR="0043438E" w:rsidRPr="00792991" w:rsidRDefault="0043438E" w:rsidP="00EF282C">
      <w:pPr>
        <w:ind w:right="-1"/>
        <w:rPr>
          <w:b/>
          <w:caps/>
          <w:sz w:val="22"/>
          <w:szCs w:val="22"/>
        </w:rPr>
      </w:pPr>
    </w:p>
    <w:p w:rsidR="007B18E5" w:rsidRPr="00792991" w:rsidRDefault="0018106E" w:rsidP="0043438E">
      <w:pPr>
        <w:pStyle w:val="2Arial-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7B18E5" w:rsidRPr="00792991">
        <w:rPr>
          <w:rFonts w:ascii="Times New Roman" w:hAnsi="Times New Roman"/>
          <w:sz w:val="22"/>
          <w:szCs w:val="22"/>
        </w:rPr>
        <w:t>. Адреса, реквизиты и подписи Сторон</w:t>
      </w:r>
    </w:p>
    <w:p w:rsidR="007B18E5" w:rsidRPr="00792991" w:rsidRDefault="007B18E5">
      <w:pPr>
        <w:suppressLineNumbers/>
        <w:suppressAutoHyphens/>
        <w:jc w:val="center"/>
        <w:rPr>
          <w:b/>
          <w:caps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36"/>
        <w:gridCol w:w="4833"/>
      </w:tblGrid>
      <w:tr w:rsidR="00FD41E6" w:rsidRPr="00D54E39" w:rsidTr="00695821">
        <w:trPr>
          <w:trHeight w:val="347"/>
        </w:trPr>
        <w:tc>
          <w:tcPr>
            <w:tcW w:w="4536" w:type="dxa"/>
          </w:tcPr>
          <w:p w:rsidR="00FD41E6" w:rsidRPr="00D54E39" w:rsidRDefault="00FD41E6" w:rsidP="00695821">
            <w:pPr>
              <w:keepLines/>
              <w:spacing w:line="221" w:lineRule="auto"/>
              <w:rPr>
                <w:b/>
                <w:sz w:val="22"/>
                <w:szCs w:val="22"/>
              </w:rPr>
            </w:pPr>
            <w:r w:rsidRPr="00D54E39">
              <w:rPr>
                <w:b/>
                <w:sz w:val="22"/>
                <w:szCs w:val="22"/>
              </w:rPr>
              <w:t>Страховщик</w:t>
            </w:r>
          </w:p>
          <w:p w:rsidR="00FD41E6" w:rsidRPr="00D54E39" w:rsidRDefault="00FD41E6" w:rsidP="00695821">
            <w:pPr>
              <w:keepLines/>
              <w:spacing w:line="221" w:lineRule="auto"/>
              <w:rPr>
                <w:b/>
                <w:sz w:val="22"/>
                <w:szCs w:val="22"/>
              </w:rPr>
            </w:pPr>
            <w:r w:rsidRPr="00D54E39">
              <w:rPr>
                <w:b/>
                <w:sz w:val="22"/>
                <w:szCs w:val="22"/>
              </w:rPr>
              <w:t>АО «СОГАЗ»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4"/>
                <w:szCs w:val="4"/>
              </w:rPr>
            </w:pP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Юридический/почтовый адрес: 107078, г. Москва, проспект Академика Сахарова, д. 10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ОГРН: 1027739820921, ИНН: 7736035485, ОКПО: 17660963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КПП: 997950001 (775001001)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b/>
                <w:sz w:val="22"/>
                <w:szCs w:val="22"/>
              </w:rPr>
            </w:pPr>
            <w:r w:rsidRPr="00D54E39">
              <w:rPr>
                <w:b/>
                <w:sz w:val="22"/>
                <w:szCs w:val="22"/>
              </w:rPr>
              <w:t xml:space="preserve">Благовещенский  филиал АО «СОГАЗ» 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 xml:space="preserve">Место нахождения: 675000, Амурская область, г. Благовещенск, ул. Красноармейская, 110, </w:t>
            </w:r>
            <w:proofErr w:type="spellStart"/>
            <w:r w:rsidRPr="00D54E39">
              <w:rPr>
                <w:sz w:val="22"/>
                <w:szCs w:val="22"/>
              </w:rPr>
              <w:t>каб</w:t>
            </w:r>
            <w:proofErr w:type="spellEnd"/>
            <w:r w:rsidRPr="00D54E39">
              <w:rPr>
                <w:sz w:val="22"/>
                <w:szCs w:val="22"/>
              </w:rPr>
              <w:t>. 303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ИНН 7736035485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Банк: АО «Газпромбанк»,  г. Москва,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р/c 40702810680120740001</w:t>
            </w:r>
          </w:p>
          <w:p w:rsidR="00FD41E6" w:rsidRPr="00D54E39" w:rsidRDefault="00FD41E6" w:rsidP="00695821">
            <w:pPr>
              <w:spacing w:line="221" w:lineRule="auto"/>
              <w:ind w:right="-2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 xml:space="preserve">к/c 30101810200000000823 </w:t>
            </w:r>
          </w:p>
          <w:p w:rsidR="00FD41E6" w:rsidRPr="00D54E39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БИК   044525823, КПП 997950001</w:t>
            </w:r>
          </w:p>
          <w:p w:rsidR="00FD41E6" w:rsidRPr="00D54E39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Pr="00D54E39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Pr="00D54E39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</w:p>
          <w:p w:rsidR="00FD41E6" w:rsidRPr="00D54E39" w:rsidRDefault="00FD41E6" w:rsidP="00695821">
            <w:pPr>
              <w:keepLines/>
              <w:spacing w:line="221" w:lineRule="auto"/>
              <w:rPr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 xml:space="preserve">________________________ </w:t>
            </w:r>
          </w:p>
          <w:p w:rsidR="00FD41E6" w:rsidRPr="00D54E39" w:rsidRDefault="00FD41E6" w:rsidP="00695821">
            <w:pPr>
              <w:keepLines/>
              <w:spacing w:line="221" w:lineRule="auto"/>
              <w:rPr>
                <w:b/>
                <w:sz w:val="22"/>
                <w:szCs w:val="22"/>
              </w:rPr>
            </w:pPr>
            <w:r w:rsidRPr="00D54E39">
              <w:rPr>
                <w:sz w:val="22"/>
                <w:szCs w:val="22"/>
              </w:rPr>
              <w:t>М.П.</w:t>
            </w:r>
          </w:p>
        </w:tc>
        <w:tc>
          <w:tcPr>
            <w:tcW w:w="4833" w:type="dxa"/>
          </w:tcPr>
          <w:p w:rsidR="00FD41E6" w:rsidRPr="0018106E" w:rsidRDefault="00FD41E6" w:rsidP="00695821">
            <w:pPr>
              <w:rPr>
                <w:b/>
                <w:sz w:val="22"/>
                <w:szCs w:val="22"/>
              </w:rPr>
            </w:pPr>
            <w:r w:rsidRPr="0018106E">
              <w:rPr>
                <w:b/>
                <w:sz w:val="22"/>
                <w:szCs w:val="22"/>
              </w:rPr>
              <w:t>Страхователь</w:t>
            </w:r>
          </w:p>
          <w:p w:rsidR="00FD41E6" w:rsidRDefault="00FD41E6" w:rsidP="006958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ФБУ </w:t>
            </w:r>
            <w:r w:rsidRPr="00935459">
              <w:rPr>
                <w:b/>
                <w:sz w:val="22"/>
                <w:szCs w:val="22"/>
              </w:rPr>
              <w:t xml:space="preserve">"ТФГИ по Дальневосточному федеральному округу" </w:t>
            </w:r>
          </w:p>
          <w:p w:rsidR="00FD41E6" w:rsidRPr="00C03ACB" w:rsidRDefault="00FD41E6" w:rsidP="00695821">
            <w:pPr>
              <w:rPr>
                <w:sz w:val="22"/>
                <w:szCs w:val="22"/>
              </w:rPr>
            </w:pPr>
            <w:r w:rsidRPr="00C03ACB">
              <w:rPr>
                <w:sz w:val="22"/>
                <w:szCs w:val="22"/>
              </w:rPr>
              <w:t>Адрес юридический</w:t>
            </w:r>
            <w:r>
              <w:rPr>
                <w:sz w:val="22"/>
                <w:szCs w:val="22"/>
              </w:rPr>
              <w:t>:</w:t>
            </w:r>
            <w:r w:rsidRPr="00C03ACB">
              <w:rPr>
                <w:sz w:val="22"/>
                <w:szCs w:val="22"/>
              </w:rPr>
              <w:tab/>
            </w:r>
            <w:r w:rsidRPr="00935459">
              <w:rPr>
                <w:sz w:val="22"/>
                <w:szCs w:val="22"/>
              </w:rPr>
              <w:t>680000, Хабаровский край, Хабаровс</w:t>
            </w:r>
            <w:r>
              <w:rPr>
                <w:sz w:val="22"/>
                <w:szCs w:val="22"/>
              </w:rPr>
              <w:t xml:space="preserve">к г, Льва Толстого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>, дом № 8</w:t>
            </w:r>
          </w:p>
          <w:p w:rsidR="00FD41E6" w:rsidRPr="00F51189" w:rsidRDefault="00FD41E6" w:rsidP="00695821">
            <w:pPr>
              <w:rPr>
                <w:b/>
                <w:sz w:val="22"/>
                <w:szCs w:val="22"/>
              </w:rPr>
            </w:pPr>
            <w:r w:rsidRPr="00F51189">
              <w:rPr>
                <w:b/>
                <w:sz w:val="22"/>
                <w:szCs w:val="22"/>
              </w:rPr>
              <w:t>Амурский филиал ФБУ "ТФГИ по Дальневосточному федеральному округу"</w:t>
            </w:r>
          </w:p>
          <w:p w:rsidR="00FD41E6" w:rsidRPr="00F51189" w:rsidRDefault="00FD41E6" w:rsidP="00695821">
            <w:pPr>
              <w:rPr>
                <w:sz w:val="22"/>
                <w:szCs w:val="22"/>
              </w:rPr>
            </w:pPr>
            <w:r w:rsidRPr="00F51189">
              <w:rPr>
                <w:sz w:val="22"/>
                <w:szCs w:val="22"/>
              </w:rPr>
              <w:t xml:space="preserve"> 675029, Амурская область, г. Благовещенск, пер. </w:t>
            </w:r>
            <w:proofErr w:type="spellStart"/>
            <w:r w:rsidRPr="00F51189">
              <w:rPr>
                <w:sz w:val="22"/>
                <w:szCs w:val="22"/>
              </w:rPr>
              <w:t>Чудиновский</w:t>
            </w:r>
            <w:proofErr w:type="spellEnd"/>
            <w:r w:rsidRPr="00F51189">
              <w:rPr>
                <w:sz w:val="22"/>
                <w:szCs w:val="22"/>
              </w:rPr>
              <w:t xml:space="preserve">, 15; </w:t>
            </w:r>
          </w:p>
          <w:p w:rsidR="00FD41E6" w:rsidRPr="00F51189" w:rsidRDefault="00FD41E6" w:rsidP="00695821">
            <w:pPr>
              <w:rPr>
                <w:sz w:val="22"/>
                <w:szCs w:val="22"/>
              </w:rPr>
            </w:pPr>
            <w:r w:rsidRPr="00F51189">
              <w:rPr>
                <w:sz w:val="22"/>
                <w:szCs w:val="22"/>
              </w:rPr>
              <w:t>тел. 8 (4162) 35-17-32; факс 8 (4162) 35-17-32;</w:t>
            </w:r>
          </w:p>
          <w:p w:rsidR="00FD41E6" w:rsidRPr="00F51189" w:rsidRDefault="00FD41E6" w:rsidP="00695821">
            <w:pPr>
              <w:rPr>
                <w:sz w:val="22"/>
                <w:szCs w:val="22"/>
              </w:rPr>
            </w:pPr>
            <w:r w:rsidRPr="00F51189">
              <w:rPr>
                <w:sz w:val="22"/>
                <w:szCs w:val="22"/>
                <w:lang w:val="en-US"/>
              </w:rPr>
              <w:t>E</w:t>
            </w:r>
            <w:r w:rsidRPr="00F51189">
              <w:rPr>
                <w:sz w:val="22"/>
                <w:szCs w:val="22"/>
              </w:rPr>
              <w:t>-</w:t>
            </w:r>
            <w:r w:rsidRPr="00F51189">
              <w:rPr>
                <w:sz w:val="22"/>
                <w:szCs w:val="22"/>
                <w:lang w:val="en-US"/>
              </w:rPr>
              <w:t>mail</w:t>
            </w:r>
            <w:r w:rsidRPr="00F51189">
              <w:rPr>
                <w:sz w:val="22"/>
                <w:szCs w:val="22"/>
              </w:rPr>
              <w:t xml:space="preserve">: </w:t>
            </w:r>
            <w:hyperlink r:id="rId8" w:history="1">
              <w:r w:rsidRPr="00F51189">
                <w:rPr>
                  <w:rStyle w:val="af4"/>
                  <w:sz w:val="22"/>
                  <w:szCs w:val="22"/>
                  <w:lang w:val="en-US"/>
                </w:rPr>
                <w:t>tfgi</w:t>
              </w:r>
              <w:r w:rsidRPr="00F51189">
                <w:rPr>
                  <w:rStyle w:val="af4"/>
                  <w:sz w:val="22"/>
                  <w:szCs w:val="22"/>
                </w:rPr>
                <w:t>@</w:t>
              </w:r>
              <w:r w:rsidRPr="00F51189">
                <w:rPr>
                  <w:rStyle w:val="af4"/>
                  <w:sz w:val="22"/>
                  <w:szCs w:val="22"/>
                  <w:lang w:val="en-US"/>
                </w:rPr>
                <w:t>amurinform</w:t>
              </w:r>
              <w:r w:rsidRPr="00F51189">
                <w:rPr>
                  <w:rStyle w:val="af4"/>
                  <w:sz w:val="22"/>
                  <w:szCs w:val="22"/>
                </w:rPr>
                <w:t>.</w:t>
              </w:r>
              <w:proofErr w:type="spellStart"/>
              <w:r w:rsidRPr="00F51189">
                <w:rPr>
                  <w:rStyle w:val="af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F51189">
              <w:rPr>
                <w:sz w:val="22"/>
                <w:szCs w:val="22"/>
              </w:rPr>
              <w:t>,</w:t>
            </w:r>
          </w:p>
          <w:p w:rsidR="00AC69CD" w:rsidRPr="005D338C" w:rsidRDefault="00AC69CD" w:rsidP="00AC69CD">
            <w:pPr>
              <w:rPr>
                <w:bCs/>
                <w:spacing w:val="-3"/>
                <w:sz w:val="22"/>
                <w:szCs w:val="22"/>
              </w:rPr>
            </w:pPr>
            <w:r w:rsidRPr="005D338C">
              <w:rPr>
                <w:bCs/>
                <w:spacing w:val="-3"/>
                <w:sz w:val="22"/>
                <w:szCs w:val="22"/>
              </w:rPr>
              <w:t>УФК по Приморскому краю (Амурский филиал ФБУ «ТФГИ по Дальневосточному федеральному округу» л/с 20236X26810)</w:t>
            </w:r>
          </w:p>
          <w:p w:rsidR="00AC69CD" w:rsidRPr="005D338C" w:rsidRDefault="00AC69CD" w:rsidP="00AC69CD">
            <w:pPr>
              <w:rPr>
                <w:bCs/>
                <w:spacing w:val="-3"/>
                <w:sz w:val="22"/>
                <w:szCs w:val="22"/>
              </w:rPr>
            </w:pPr>
            <w:r w:rsidRPr="005D338C">
              <w:rPr>
                <w:bCs/>
                <w:spacing w:val="-3"/>
                <w:sz w:val="22"/>
                <w:szCs w:val="22"/>
              </w:rPr>
              <w:t>ИНН 2721075373; КПП 280102001;</w:t>
            </w:r>
          </w:p>
          <w:p w:rsidR="00AC69CD" w:rsidRPr="005D338C" w:rsidRDefault="00AC69CD" w:rsidP="00AC69CD">
            <w:pPr>
              <w:rPr>
                <w:bCs/>
                <w:spacing w:val="-3"/>
                <w:sz w:val="22"/>
                <w:szCs w:val="22"/>
              </w:rPr>
            </w:pPr>
            <w:r w:rsidRPr="005D338C">
              <w:rPr>
                <w:bCs/>
                <w:spacing w:val="-3"/>
                <w:sz w:val="22"/>
                <w:szCs w:val="22"/>
              </w:rPr>
              <w:t>Казначейский счет  03214643000000012007,</w:t>
            </w:r>
          </w:p>
          <w:p w:rsidR="00AC69CD" w:rsidRPr="005D338C" w:rsidRDefault="00AC69CD" w:rsidP="00AC69CD">
            <w:pPr>
              <w:rPr>
                <w:bCs/>
                <w:spacing w:val="-3"/>
                <w:sz w:val="22"/>
                <w:szCs w:val="22"/>
              </w:rPr>
            </w:pPr>
            <w:r w:rsidRPr="005D338C">
              <w:rPr>
                <w:bCs/>
                <w:spacing w:val="-3"/>
                <w:sz w:val="22"/>
                <w:szCs w:val="22"/>
              </w:rPr>
              <w:t xml:space="preserve">Банковский счет  40102810545370000012, </w:t>
            </w:r>
          </w:p>
          <w:p w:rsidR="00AC69CD" w:rsidRPr="005D338C" w:rsidRDefault="00AC69CD" w:rsidP="00AC69CD">
            <w:pPr>
              <w:rPr>
                <w:bCs/>
                <w:spacing w:val="-3"/>
                <w:sz w:val="22"/>
                <w:szCs w:val="22"/>
              </w:rPr>
            </w:pPr>
            <w:r w:rsidRPr="005D338C">
              <w:rPr>
                <w:bCs/>
                <w:spacing w:val="-3"/>
                <w:sz w:val="22"/>
                <w:szCs w:val="22"/>
              </w:rPr>
              <w:t>БИК ТОФК  010507002,</w:t>
            </w:r>
          </w:p>
          <w:p w:rsidR="00AC69CD" w:rsidRPr="005D338C" w:rsidRDefault="00AC69CD" w:rsidP="00AC69CD">
            <w:pPr>
              <w:rPr>
                <w:bCs/>
                <w:spacing w:val="-3"/>
                <w:sz w:val="22"/>
                <w:szCs w:val="22"/>
              </w:rPr>
            </w:pPr>
            <w:r w:rsidRPr="005D338C">
              <w:rPr>
                <w:bCs/>
                <w:spacing w:val="-3"/>
                <w:sz w:val="22"/>
                <w:szCs w:val="22"/>
              </w:rPr>
              <w:t>ОКЦ № 1 ДГУ БАНКА РОССИИ//УФК по Приморскому краю, г Владивосток</w:t>
            </w:r>
          </w:p>
          <w:p w:rsidR="00FD41E6" w:rsidRDefault="00FD41E6" w:rsidP="00695821">
            <w:pPr>
              <w:rPr>
                <w:sz w:val="22"/>
                <w:szCs w:val="22"/>
              </w:rPr>
            </w:pPr>
          </w:p>
          <w:p w:rsidR="00FD41E6" w:rsidRDefault="00FD41E6" w:rsidP="00695821">
            <w:pPr>
              <w:rPr>
                <w:sz w:val="22"/>
                <w:szCs w:val="22"/>
              </w:rPr>
            </w:pPr>
          </w:p>
          <w:p w:rsidR="00FD41E6" w:rsidRDefault="00FD41E6" w:rsidP="00695821">
            <w:pPr>
              <w:rPr>
                <w:sz w:val="22"/>
                <w:szCs w:val="22"/>
              </w:rPr>
            </w:pPr>
          </w:p>
          <w:p w:rsidR="00FD41E6" w:rsidRPr="0018106E" w:rsidRDefault="00FD41E6" w:rsidP="00695821">
            <w:pPr>
              <w:rPr>
                <w:sz w:val="22"/>
                <w:szCs w:val="22"/>
              </w:rPr>
            </w:pPr>
          </w:p>
          <w:p w:rsidR="00FD41E6" w:rsidRPr="0018106E" w:rsidRDefault="00FD41E6" w:rsidP="00695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__________</w:t>
            </w:r>
            <w:r w:rsidR="000B1C19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_____   Дудкин В.Ф.    </w:t>
            </w:r>
          </w:p>
          <w:p w:rsidR="00FD41E6" w:rsidRPr="00D54E39" w:rsidRDefault="00FD41E6" w:rsidP="00695821">
            <w:pPr>
              <w:keepNext/>
              <w:keepLines/>
              <w:widowControl/>
              <w:spacing w:line="221" w:lineRule="auto"/>
              <w:jc w:val="both"/>
              <w:outlineLvl w:val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18106E">
              <w:rPr>
                <w:sz w:val="22"/>
                <w:szCs w:val="22"/>
              </w:rPr>
              <w:t xml:space="preserve">      М.П.</w:t>
            </w:r>
          </w:p>
        </w:tc>
      </w:tr>
    </w:tbl>
    <w:p w:rsidR="0043438E" w:rsidRPr="00792991" w:rsidRDefault="0043438E">
      <w:pPr>
        <w:pStyle w:val="a3"/>
        <w:rPr>
          <w:sz w:val="22"/>
          <w:szCs w:val="22"/>
        </w:rPr>
      </w:pPr>
    </w:p>
    <w:sectPr w:rsidR="0043438E" w:rsidRPr="00792991" w:rsidSect="005A34A6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993" w:right="1134" w:bottom="1418" w:left="1134" w:header="39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21" w:rsidRDefault="00695821">
      <w:r>
        <w:separator/>
      </w:r>
    </w:p>
  </w:endnote>
  <w:endnote w:type="continuationSeparator" w:id="0">
    <w:p w:rsidR="00695821" w:rsidRDefault="0069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8E" w:rsidRDefault="0043438E" w:rsidP="00920C3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3DAE">
      <w:rPr>
        <w:rStyle w:val="a5"/>
        <w:noProof/>
      </w:rPr>
      <w:t>2</w:t>
    </w:r>
    <w:r>
      <w:rPr>
        <w:rStyle w:val="a5"/>
      </w:rPr>
      <w:fldChar w:fldCharType="end"/>
    </w:r>
  </w:p>
  <w:p w:rsidR="0043438E" w:rsidRDefault="0043438E" w:rsidP="0043438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8E" w:rsidRDefault="0043438E" w:rsidP="00920C3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3DAE">
      <w:rPr>
        <w:rStyle w:val="a5"/>
        <w:noProof/>
      </w:rPr>
      <w:t>3</w:t>
    </w:r>
    <w:r>
      <w:rPr>
        <w:rStyle w:val="a5"/>
      </w:rPr>
      <w:fldChar w:fldCharType="end"/>
    </w:r>
  </w:p>
  <w:p w:rsidR="0043438E" w:rsidRDefault="0043438E" w:rsidP="0043438E">
    <w:pPr>
      <w:pStyle w:val="a4"/>
      <w:ind w:right="360"/>
      <w:jc w:val="both"/>
    </w:pPr>
    <w:r>
      <w:tab/>
    </w:r>
    <w:r>
      <w:tab/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21" w:rsidRDefault="00695821">
      <w:r>
        <w:separator/>
      </w:r>
    </w:p>
  </w:footnote>
  <w:footnote w:type="continuationSeparator" w:id="0">
    <w:p w:rsidR="00695821" w:rsidRDefault="00695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8E" w:rsidRDefault="0043438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8E" w:rsidRDefault="0043438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94D2D38"/>
    <w:multiLevelType w:val="hybridMultilevel"/>
    <w:tmpl w:val="68C84610"/>
    <w:lvl w:ilvl="0" w:tplc="7562A53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972AB7EA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167ACB1C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93E55F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8822442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5C50FC4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8CC4CE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C7CC04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10FE5A8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2"/>
        <w:numFmt w:val="bullet"/>
        <w:lvlText w:val="-"/>
        <w:legacy w:legacy="1" w:legacySpace="0" w:legacyIndent="927"/>
        <w:lvlJc w:val="left"/>
        <w:pPr>
          <w:ind w:left="1494" w:hanging="927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71"/>
    <w:rsid w:val="00024ACA"/>
    <w:rsid w:val="00030ABF"/>
    <w:rsid w:val="000457EA"/>
    <w:rsid w:val="000615CD"/>
    <w:rsid w:val="00063E99"/>
    <w:rsid w:val="000A4E90"/>
    <w:rsid w:val="000A65CF"/>
    <w:rsid w:val="000B1C19"/>
    <w:rsid w:val="000C4C1A"/>
    <w:rsid w:val="000D1CE9"/>
    <w:rsid w:val="000E3F02"/>
    <w:rsid w:val="000E7ABB"/>
    <w:rsid w:val="00115D2A"/>
    <w:rsid w:val="00125E4A"/>
    <w:rsid w:val="00174DA7"/>
    <w:rsid w:val="0018106E"/>
    <w:rsid w:val="00192561"/>
    <w:rsid w:val="001B18EC"/>
    <w:rsid w:val="001B51A8"/>
    <w:rsid w:val="001C098A"/>
    <w:rsid w:val="001D6311"/>
    <w:rsid w:val="00207343"/>
    <w:rsid w:val="002073C2"/>
    <w:rsid w:val="00214435"/>
    <w:rsid w:val="00231FEF"/>
    <w:rsid w:val="002758A5"/>
    <w:rsid w:val="00286E24"/>
    <w:rsid w:val="002A684F"/>
    <w:rsid w:val="002B4954"/>
    <w:rsid w:val="002B7B3C"/>
    <w:rsid w:val="002C04BE"/>
    <w:rsid w:val="002C79A2"/>
    <w:rsid w:val="002E1BBD"/>
    <w:rsid w:val="002E4481"/>
    <w:rsid w:val="002F13B6"/>
    <w:rsid w:val="002F1D0B"/>
    <w:rsid w:val="00307587"/>
    <w:rsid w:val="00332E05"/>
    <w:rsid w:val="00343A62"/>
    <w:rsid w:val="00347282"/>
    <w:rsid w:val="0034738F"/>
    <w:rsid w:val="00353DC6"/>
    <w:rsid w:val="00356122"/>
    <w:rsid w:val="003955C8"/>
    <w:rsid w:val="00396713"/>
    <w:rsid w:val="003A2F47"/>
    <w:rsid w:val="003B772B"/>
    <w:rsid w:val="003C307C"/>
    <w:rsid w:val="003C4527"/>
    <w:rsid w:val="00402C7C"/>
    <w:rsid w:val="004033DC"/>
    <w:rsid w:val="004053BF"/>
    <w:rsid w:val="00417905"/>
    <w:rsid w:val="0042473B"/>
    <w:rsid w:val="0043438E"/>
    <w:rsid w:val="00444E5E"/>
    <w:rsid w:val="004550A6"/>
    <w:rsid w:val="00467746"/>
    <w:rsid w:val="004678B9"/>
    <w:rsid w:val="00481261"/>
    <w:rsid w:val="004A30F6"/>
    <w:rsid w:val="004B2492"/>
    <w:rsid w:val="004F367F"/>
    <w:rsid w:val="004F5524"/>
    <w:rsid w:val="00507121"/>
    <w:rsid w:val="005148DF"/>
    <w:rsid w:val="00520B13"/>
    <w:rsid w:val="005350E5"/>
    <w:rsid w:val="005456A5"/>
    <w:rsid w:val="00550999"/>
    <w:rsid w:val="00551E49"/>
    <w:rsid w:val="00556181"/>
    <w:rsid w:val="005702C3"/>
    <w:rsid w:val="00592994"/>
    <w:rsid w:val="005977EC"/>
    <w:rsid w:val="005A34A6"/>
    <w:rsid w:val="005D0C9B"/>
    <w:rsid w:val="005D0E6C"/>
    <w:rsid w:val="005D7AEE"/>
    <w:rsid w:val="005E6A0C"/>
    <w:rsid w:val="00602952"/>
    <w:rsid w:val="00603FC2"/>
    <w:rsid w:val="006052BF"/>
    <w:rsid w:val="00605C45"/>
    <w:rsid w:val="00615345"/>
    <w:rsid w:val="00637C38"/>
    <w:rsid w:val="0064549B"/>
    <w:rsid w:val="00662472"/>
    <w:rsid w:val="00664932"/>
    <w:rsid w:val="00685C74"/>
    <w:rsid w:val="00695821"/>
    <w:rsid w:val="0069639C"/>
    <w:rsid w:val="006C529C"/>
    <w:rsid w:val="006F2837"/>
    <w:rsid w:val="00723C7A"/>
    <w:rsid w:val="00730524"/>
    <w:rsid w:val="00732A84"/>
    <w:rsid w:val="00750D71"/>
    <w:rsid w:val="0075472B"/>
    <w:rsid w:val="0075643C"/>
    <w:rsid w:val="007575BC"/>
    <w:rsid w:val="0076173E"/>
    <w:rsid w:val="0076191E"/>
    <w:rsid w:val="00765C07"/>
    <w:rsid w:val="00770200"/>
    <w:rsid w:val="00771D88"/>
    <w:rsid w:val="00772C99"/>
    <w:rsid w:val="007827B6"/>
    <w:rsid w:val="007926DE"/>
    <w:rsid w:val="00792991"/>
    <w:rsid w:val="007B18E5"/>
    <w:rsid w:val="007E404E"/>
    <w:rsid w:val="007F6A7E"/>
    <w:rsid w:val="0081065F"/>
    <w:rsid w:val="00817338"/>
    <w:rsid w:val="008209F4"/>
    <w:rsid w:val="00827939"/>
    <w:rsid w:val="0083077A"/>
    <w:rsid w:val="008534AA"/>
    <w:rsid w:val="00853685"/>
    <w:rsid w:val="00854366"/>
    <w:rsid w:val="008738A6"/>
    <w:rsid w:val="00890ECF"/>
    <w:rsid w:val="008A4211"/>
    <w:rsid w:val="008A493C"/>
    <w:rsid w:val="008A669D"/>
    <w:rsid w:val="008B20DE"/>
    <w:rsid w:val="008C438A"/>
    <w:rsid w:val="008E6A65"/>
    <w:rsid w:val="008F23CF"/>
    <w:rsid w:val="00900C3A"/>
    <w:rsid w:val="00904164"/>
    <w:rsid w:val="00905DDA"/>
    <w:rsid w:val="00920C36"/>
    <w:rsid w:val="009311A2"/>
    <w:rsid w:val="00935459"/>
    <w:rsid w:val="0097552E"/>
    <w:rsid w:val="0097598D"/>
    <w:rsid w:val="00992CF3"/>
    <w:rsid w:val="009952C8"/>
    <w:rsid w:val="009C436C"/>
    <w:rsid w:val="009D7661"/>
    <w:rsid w:val="009E224B"/>
    <w:rsid w:val="009E5FFD"/>
    <w:rsid w:val="009F62ED"/>
    <w:rsid w:val="00A30788"/>
    <w:rsid w:val="00A31951"/>
    <w:rsid w:val="00A62809"/>
    <w:rsid w:val="00A642D1"/>
    <w:rsid w:val="00A646D5"/>
    <w:rsid w:val="00A72AF0"/>
    <w:rsid w:val="00A80460"/>
    <w:rsid w:val="00AC541A"/>
    <w:rsid w:val="00AC69CD"/>
    <w:rsid w:val="00AC70C8"/>
    <w:rsid w:val="00AD1062"/>
    <w:rsid w:val="00AE4FAE"/>
    <w:rsid w:val="00AF3DAE"/>
    <w:rsid w:val="00B02B32"/>
    <w:rsid w:val="00B06BA9"/>
    <w:rsid w:val="00B11D84"/>
    <w:rsid w:val="00B630DC"/>
    <w:rsid w:val="00B7563D"/>
    <w:rsid w:val="00BA07B0"/>
    <w:rsid w:val="00BA3F3C"/>
    <w:rsid w:val="00BD098B"/>
    <w:rsid w:val="00BD2165"/>
    <w:rsid w:val="00BD7EE9"/>
    <w:rsid w:val="00BF31E1"/>
    <w:rsid w:val="00C013E5"/>
    <w:rsid w:val="00C03ACB"/>
    <w:rsid w:val="00C42F41"/>
    <w:rsid w:val="00C6662E"/>
    <w:rsid w:val="00C7774E"/>
    <w:rsid w:val="00C77A14"/>
    <w:rsid w:val="00CB0C1E"/>
    <w:rsid w:val="00CB0E4E"/>
    <w:rsid w:val="00CC0FE9"/>
    <w:rsid w:val="00CE506A"/>
    <w:rsid w:val="00CE54FC"/>
    <w:rsid w:val="00CF11F5"/>
    <w:rsid w:val="00CF2E10"/>
    <w:rsid w:val="00CF5B88"/>
    <w:rsid w:val="00D0029C"/>
    <w:rsid w:val="00D06BD8"/>
    <w:rsid w:val="00D17985"/>
    <w:rsid w:val="00D34872"/>
    <w:rsid w:val="00D35A01"/>
    <w:rsid w:val="00D37483"/>
    <w:rsid w:val="00D378B8"/>
    <w:rsid w:val="00D54B9A"/>
    <w:rsid w:val="00D54E39"/>
    <w:rsid w:val="00D55446"/>
    <w:rsid w:val="00D82F6D"/>
    <w:rsid w:val="00D90074"/>
    <w:rsid w:val="00DA3282"/>
    <w:rsid w:val="00DA4601"/>
    <w:rsid w:val="00DB148D"/>
    <w:rsid w:val="00DB54AB"/>
    <w:rsid w:val="00DD7CD6"/>
    <w:rsid w:val="00DE50F0"/>
    <w:rsid w:val="00E025A9"/>
    <w:rsid w:val="00E11AC7"/>
    <w:rsid w:val="00E24918"/>
    <w:rsid w:val="00E30142"/>
    <w:rsid w:val="00E45A36"/>
    <w:rsid w:val="00E758BD"/>
    <w:rsid w:val="00E7752C"/>
    <w:rsid w:val="00EB3906"/>
    <w:rsid w:val="00ED2434"/>
    <w:rsid w:val="00EF282C"/>
    <w:rsid w:val="00EF62EB"/>
    <w:rsid w:val="00F04718"/>
    <w:rsid w:val="00F0525C"/>
    <w:rsid w:val="00F078D5"/>
    <w:rsid w:val="00F220A5"/>
    <w:rsid w:val="00F25869"/>
    <w:rsid w:val="00F504C6"/>
    <w:rsid w:val="00F82231"/>
    <w:rsid w:val="00F90A62"/>
    <w:rsid w:val="00F90FE1"/>
    <w:rsid w:val="00FA6AD6"/>
    <w:rsid w:val="00FB1FBF"/>
    <w:rsid w:val="00FC2072"/>
    <w:rsid w:val="00FD2ACE"/>
    <w:rsid w:val="00FD41E6"/>
    <w:rsid w:val="00FE490C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pacing w:line="240" w:lineRule="atLeast"/>
      <w:ind w:right="-285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240" w:lineRule="atLeast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40" w:lineRule="atLeast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spacing w:line="240" w:lineRule="atLeast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spacing w:line="240" w:lineRule="atLeast"/>
      <w:ind w:right="-285"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pPr>
      <w:keepNext/>
      <w:spacing w:line="240" w:lineRule="atLeast"/>
      <w:ind w:right="-285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</w:rPr>
  </w:style>
  <w:style w:type="paragraph" w:styleId="8">
    <w:name w:val="heading 8"/>
    <w:basedOn w:val="a"/>
    <w:next w:val="a"/>
    <w:qFormat/>
    <w:pPr>
      <w:keepNext/>
      <w:ind w:right="-1"/>
      <w:jc w:val="right"/>
      <w:outlineLvl w:val="7"/>
    </w:pPr>
    <w:rPr>
      <w:rFonts w:ascii="Arial" w:hAnsi="Arial"/>
      <w:b/>
      <w:bCs/>
      <w:sz w:val="22"/>
    </w:rPr>
  </w:style>
  <w:style w:type="paragraph" w:styleId="9">
    <w:name w:val="heading 9"/>
    <w:basedOn w:val="a"/>
    <w:next w:val="a"/>
    <w:link w:val="90"/>
    <w:semiHidden/>
    <w:unhideWhenUsed/>
    <w:qFormat/>
    <w:rsid w:val="002C04BE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Pr>
      <w:sz w:val="20"/>
    </w:rPr>
  </w:style>
  <w:style w:type="character" w:customStyle="1" w:styleId="10">
    <w:name w:val="Основной шрифт абзаца1"/>
    <w:rPr>
      <w:sz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10"/>
    <w:rPr>
      <w:sz w:val="20"/>
    </w:rPr>
  </w:style>
  <w:style w:type="paragraph" w:styleId="a6">
    <w:name w:val="Title"/>
    <w:basedOn w:val="a"/>
    <w:qFormat/>
    <w:pPr>
      <w:ind w:right="188"/>
      <w:jc w:val="center"/>
    </w:pPr>
    <w:rPr>
      <w:b/>
    </w:rPr>
  </w:style>
  <w:style w:type="paragraph" w:customStyle="1" w:styleId="21">
    <w:name w:val="Основной текст 21"/>
    <w:basedOn w:val="a"/>
    <w:pPr>
      <w:ind w:right="45" w:firstLine="720"/>
      <w:jc w:val="both"/>
    </w:pPr>
  </w:style>
  <w:style w:type="paragraph" w:styleId="a7">
    <w:name w:val="Body Text"/>
    <w:basedOn w:val="a"/>
    <w:pPr>
      <w:spacing w:line="240" w:lineRule="atLeast"/>
      <w:ind w:right="-483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pPr>
      <w:ind w:right="45"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right="45" w:firstLine="720"/>
      <w:jc w:val="both"/>
    </w:pPr>
    <w:rPr>
      <w:rFonts w:ascii="Arial" w:hAnsi="Arial"/>
      <w:sz w:val="22"/>
    </w:rPr>
  </w:style>
  <w:style w:type="paragraph" w:customStyle="1" w:styleId="11">
    <w:name w:val="Нижний колонтитул1"/>
    <w:basedOn w:val="a"/>
    <w:pPr>
      <w:tabs>
        <w:tab w:val="center" w:pos="4153"/>
        <w:tab w:val="right" w:pos="8306"/>
      </w:tabs>
    </w:pPr>
  </w:style>
  <w:style w:type="paragraph" w:customStyle="1" w:styleId="12">
    <w:name w:val="Верхний колонтитул1"/>
    <w:basedOn w:val="a"/>
    <w:pPr>
      <w:tabs>
        <w:tab w:val="center" w:pos="4153"/>
        <w:tab w:val="right" w:pos="8306"/>
      </w:tabs>
    </w:pPr>
  </w:style>
  <w:style w:type="paragraph" w:customStyle="1" w:styleId="BodyTextIndent21">
    <w:name w:val="Body Text Indent 21"/>
    <w:basedOn w:val="a"/>
    <w:pPr>
      <w:ind w:firstLine="709"/>
      <w:jc w:val="both"/>
    </w:pPr>
    <w:rPr>
      <w:rFonts w:ascii="Arial" w:hAnsi="Arial"/>
    </w:rPr>
  </w:style>
  <w:style w:type="paragraph" w:customStyle="1" w:styleId="22">
    <w:name w:val="Нижний колонтитул2"/>
    <w:basedOn w:val="a"/>
    <w:pPr>
      <w:tabs>
        <w:tab w:val="center" w:pos="4153"/>
        <w:tab w:val="right" w:pos="8306"/>
      </w:tabs>
    </w:pPr>
  </w:style>
  <w:style w:type="paragraph" w:customStyle="1" w:styleId="23">
    <w:name w:val="Верхний колонтитул2"/>
    <w:basedOn w:val="a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a"/>
    <w:pPr>
      <w:spacing w:line="240" w:lineRule="atLeast"/>
      <w:ind w:firstLine="567"/>
      <w:jc w:val="both"/>
    </w:pPr>
    <w:rPr>
      <w:rFonts w:ascii="Arial" w:hAnsi="Arial"/>
    </w:rPr>
  </w:style>
  <w:style w:type="paragraph" w:customStyle="1" w:styleId="a8">
    <w:name w:val="бычный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BodyText23">
    <w:name w:val="Body Text 23"/>
    <w:basedOn w:val="a8"/>
    <w:pPr>
      <w:spacing w:line="240" w:lineRule="atLeast"/>
      <w:ind w:firstLine="567"/>
    </w:pPr>
    <w:rPr>
      <w:rFonts w:ascii="Arial" w:hAnsi="Arial"/>
      <w:sz w:val="20"/>
    </w:rPr>
  </w:style>
  <w:style w:type="paragraph" w:styleId="24">
    <w:name w:val="Body Text Indent 2"/>
    <w:basedOn w:val="a"/>
    <w:pPr>
      <w:widowControl/>
      <w:ind w:left="426"/>
      <w:jc w:val="both"/>
    </w:pPr>
    <w:rPr>
      <w:sz w:val="22"/>
    </w:rPr>
  </w:style>
  <w:style w:type="paragraph" w:styleId="a9">
    <w:name w:val="Body Text Indent"/>
    <w:basedOn w:val="a"/>
    <w:pPr>
      <w:widowControl/>
      <w:ind w:firstLine="567"/>
      <w:jc w:val="both"/>
    </w:pPr>
    <w:rPr>
      <w:sz w:val="24"/>
    </w:rPr>
  </w:style>
  <w:style w:type="paragraph" w:styleId="25">
    <w:name w:val="Body Text 2"/>
    <w:basedOn w:val="a"/>
    <w:pPr>
      <w:widowControl/>
    </w:pPr>
    <w:rPr>
      <w:sz w:val="18"/>
      <w:szCs w:val="16"/>
    </w:rPr>
  </w:style>
  <w:style w:type="paragraph" w:styleId="30">
    <w:name w:val="Body Text 3"/>
    <w:basedOn w:val="a"/>
    <w:pPr>
      <w:widowControl/>
    </w:pPr>
    <w:rPr>
      <w:sz w:val="16"/>
      <w:szCs w:val="24"/>
    </w:rPr>
  </w:style>
  <w:style w:type="paragraph" w:styleId="32">
    <w:name w:val="Body Text Indent 3"/>
    <w:basedOn w:val="a"/>
    <w:pPr>
      <w:widowControl/>
      <w:ind w:firstLine="709"/>
      <w:jc w:val="both"/>
    </w:pPr>
    <w:rPr>
      <w:bCs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ab">
    <w:name w:val="Plain Text"/>
    <w:basedOn w:val="a"/>
    <w:pPr>
      <w:widowControl/>
    </w:pPr>
    <w:rPr>
      <w:rFonts w:ascii="Courier New" w:hAnsi="Courier New"/>
    </w:rPr>
  </w:style>
  <w:style w:type="paragraph" w:customStyle="1" w:styleId="13">
    <w:name w:val="Обычный1"/>
  </w:style>
  <w:style w:type="paragraph" w:customStyle="1" w:styleId="ac">
    <w:name w:val="Àáçàö ïðàâèë"/>
    <w:pPr>
      <w:spacing w:before="40" w:after="40"/>
      <w:ind w:firstLine="567"/>
      <w:jc w:val="both"/>
    </w:pPr>
    <w:rPr>
      <w:rFonts w:ascii="Arial" w:hAnsi="Arial"/>
    </w:rPr>
  </w:style>
  <w:style w:type="paragraph" w:customStyle="1" w:styleId="2Arial-0">
    <w:name w:val="Стиль Заголовок 2 + Arial По центру Справа:  -0 см"/>
    <w:basedOn w:val="2"/>
    <w:rsid w:val="0043438E"/>
    <w:pPr>
      <w:spacing w:before="120" w:after="60"/>
      <w:jc w:val="center"/>
    </w:pPr>
    <w:rPr>
      <w:rFonts w:ascii="Arial" w:hAnsi="Arial"/>
      <w:bCs/>
      <w:caps/>
    </w:rPr>
  </w:style>
  <w:style w:type="character" w:styleId="ad">
    <w:name w:val="annotation reference"/>
    <w:rsid w:val="00E7752C"/>
    <w:rPr>
      <w:sz w:val="16"/>
      <w:szCs w:val="16"/>
    </w:rPr>
  </w:style>
  <w:style w:type="paragraph" w:styleId="ae">
    <w:name w:val="annotation text"/>
    <w:basedOn w:val="a"/>
    <w:link w:val="af"/>
    <w:rsid w:val="00E7752C"/>
  </w:style>
  <w:style w:type="character" w:customStyle="1" w:styleId="af">
    <w:name w:val="Текст примечания Знак"/>
    <w:basedOn w:val="a0"/>
    <w:link w:val="ae"/>
    <w:rsid w:val="00E7752C"/>
  </w:style>
  <w:style w:type="paragraph" w:styleId="af0">
    <w:name w:val="annotation subject"/>
    <w:basedOn w:val="ae"/>
    <w:next w:val="ae"/>
    <w:link w:val="af1"/>
    <w:rsid w:val="00E7752C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E7752C"/>
    <w:rPr>
      <w:b/>
      <w:bCs/>
    </w:rPr>
  </w:style>
  <w:style w:type="paragraph" w:styleId="af2">
    <w:name w:val="Balloon Text"/>
    <w:basedOn w:val="a"/>
    <w:link w:val="af3"/>
    <w:rsid w:val="00E7752C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E7752C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semiHidden/>
    <w:rsid w:val="002C04BE"/>
    <w:rPr>
      <w:rFonts w:ascii="Cambria" w:eastAsia="Times New Roman" w:hAnsi="Cambria" w:cs="Times New Roman"/>
      <w:sz w:val="22"/>
      <w:szCs w:val="22"/>
    </w:rPr>
  </w:style>
  <w:style w:type="character" w:styleId="af4">
    <w:name w:val="Hyperlink"/>
    <w:uiPriority w:val="99"/>
    <w:unhideWhenUsed/>
    <w:rsid w:val="00792991"/>
    <w:rPr>
      <w:color w:val="0000FF"/>
      <w:u w:val="single"/>
    </w:rPr>
  </w:style>
  <w:style w:type="character" w:styleId="af5">
    <w:name w:val="Strong"/>
    <w:qFormat/>
    <w:rsid w:val="004F36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pacing w:line="240" w:lineRule="atLeast"/>
      <w:ind w:right="-285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240" w:lineRule="atLeast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40" w:lineRule="atLeast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spacing w:line="240" w:lineRule="atLeast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spacing w:line="240" w:lineRule="atLeast"/>
      <w:ind w:right="-285"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pPr>
      <w:keepNext/>
      <w:spacing w:line="240" w:lineRule="atLeast"/>
      <w:ind w:right="-285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</w:rPr>
  </w:style>
  <w:style w:type="paragraph" w:styleId="8">
    <w:name w:val="heading 8"/>
    <w:basedOn w:val="a"/>
    <w:next w:val="a"/>
    <w:qFormat/>
    <w:pPr>
      <w:keepNext/>
      <w:ind w:right="-1"/>
      <w:jc w:val="right"/>
      <w:outlineLvl w:val="7"/>
    </w:pPr>
    <w:rPr>
      <w:rFonts w:ascii="Arial" w:hAnsi="Arial"/>
      <w:b/>
      <w:bCs/>
      <w:sz w:val="22"/>
    </w:rPr>
  </w:style>
  <w:style w:type="paragraph" w:styleId="9">
    <w:name w:val="heading 9"/>
    <w:basedOn w:val="a"/>
    <w:next w:val="a"/>
    <w:link w:val="90"/>
    <w:semiHidden/>
    <w:unhideWhenUsed/>
    <w:qFormat/>
    <w:rsid w:val="002C04BE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Pr>
      <w:sz w:val="20"/>
    </w:rPr>
  </w:style>
  <w:style w:type="character" w:customStyle="1" w:styleId="10">
    <w:name w:val="Основной шрифт абзаца1"/>
    <w:rPr>
      <w:sz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10"/>
    <w:rPr>
      <w:sz w:val="20"/>
    </w:rPr>
  </w:style>
  <w:style w:type="paragraph" w:styleId="a6">
    <w:name w:val="Title"/>
    <w:basedOn w:val="a"/>
    <w:qFormat/>
    <w:pPr>
      <w:ind w:right="188"/>
      <w:jc w:val="center"/>
    </w:pPr>
    <w:rPr>
      <w:b/>
    </w:rPr>
  </w:style>
  <w:style w:type="paragraph" w:customStyle="1" w:styleId="21">
    <w:name w:val="Основной текст 21"/>
    <w:basedOn w:val="a"/>
    <w:pPr>
      <w:ind w:right="45" w:firstLine="720"/>
      <w:jc w:val="both"/>
    </w:pPr>
  </w:style>
  <w:style w:type="paragraph" w:styleId="a7">
    <w:name w:val="Body Text"/>
    <w:basedOn w:val="a"/>
    <w:pPr>
      <w:spacing w:line="240" w:lineRule="atLeast"/>
      <w:ind w:right="-483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pPr>
      <w:ind w:right="45"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right="45" w:firstLine="720"/>
      <w:jc w:val="both"/>
    </w:pPr>
    <w:rPr>
      <w:rFonts w:ascii="Arial" w:hAnsi="Arial"/>
      <w:sz w:val="22"/>
    </w:rPr>
  </w:style>
  <w:style w:type="paragraph" w:customStyle="1" w:styleId="11">
    <w:name w:val="Нижний колонтитул1"/>
    <w:basedOn w:val="a"/>
    <w:pPr>
      <w:tabs>
        <w:tab w:val="center" w:pos="4153"/>
        <w:tab w:val="right" w:pos="8306"/>
      </w:tabs>
    </w:pPr>
  </w:style>
  <w:style w:type="paragraph" w:customStyle="1" w:styleId="12">
    <w:name w:val="Верхний колонтитул1"/>
    <w:basedOn w:val="a"/>
    <w:pPr>
      <w:tabs>
        <w:tab w:val="center" w:pos="4153"/>
        <w:tab w:val="right" w:pos="8306"/>
      </w:tabs>
    </w:pPr>
  </w:style>
  <w:style w:type="paragraph" w:customStyle="1" w:styleId="BodyTextIndent21">
    <w:name w:val="Body Text Indent 21"/>
    <w:basedOn w:val="a"/>
    <w:pPr>
      <w:ind w:firstLine="709"/>
      <w:jc w:val="both"/>
    </w:pPr>
    <w:rPr>
      <w:rFonts w:ascii="Arial" w:hAnsi="Arial"/>
    </w:rPr>
  </w:style>
  <w:style w:type="paragraph" w:customStyle="1" w:styleId="22">
    <w:name w:val="Нижний колонтитул2"/>
    <w:basedOn w:val="a"/>
    <w:pPr>
      <w:tabs>
        <w:tab w:val="center" w:pos="4153"/>
        <w:tab w:val="right" w:pos="8306"/>
      </w:tabs>
    </w:pPr>
  </w:style>
  <w:style w:type="paragraph" w:customStyle="1" w:styleId="23">
    <w:name w:val="Верхний колонтитул2"/>
    <w:basedOn w:val="a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a"/>
    <w:pPr>
      <w:spacing w:line="240" w:lineRule="atLeast"/>
      <w:ind w:firstLine="567"/>
      <w:jc w:val="both"/>
    </w:pPr>
    <w:rPr>
      <w:rFonts w:ascii="Arial" w:hAnsi="Arial"/>
    </w:rPr>
  </w:style>
  <w:style w:type="paragraph" w:customStyle="1" w:styleId="a8">
    <w:name w:val="бычный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BodyText23">
    <w:name w:val="Body Text 23"/>
    <w:basedOn w:val="a8"/>
    <w:pPr>
      <w:spacing w:line="240" w:lineRule="atLeast"/>
      <w:ind w:firstLine="567"/>
    </w:pPr>
    <w:rPr>
      <w:rFonts w:ascii="Arial" w:hAnsi="Arial"/>
      <w:sz w:val="20"/>
    </w:rPr>
  </w:style>
  <w:style w:type="paragraph" w:styleId="24">
    <w:name w:val="Body Text Indent 2"/>
    <w:basedOn w:val="a"/>
    <w:pPr>
      <w:widowControl/>
      <w:ind w:left="426"/>
      <w:jc w:val="both"/>
    </w:pPr>
    <w:rPr>
      <w:sz w:val="22"/>
    </w:rPr>
  </w:style>
  <w:style w:type="paragraph" w:styleId="a9">
    <w:name w:val="Body Text Indent"/>
    <w:basedOn w:val="a"/>
    <w:pPr>
      <w:widowControl/>
      <w:ind w:firstLine="567"/>
      <w:jc w:val="both"/>
    </w:pPr>
    <w:rPr>
      <w:sz w:val="24"/>
    </w:rPr>
  </w:style>
  <w:style w:type="paragraph" w:styleId="25">
    <w:name w:val="Body Text 2"/>
    <w:basedOn w:val="a"/>
    <w:pPr>
      <w:widowControl/>
    </w:pPr>
    <w:rPr>
      <w:sz w:val="18"/>
      <w:szCs w:val="16"/>
    </w:rPr>
  </w:style>
  <w:style w:type="paragraph" w:styleId="30">
    <w:name w:val="Body Text 3"/>
    <w:basedOn w:val="a"/>
    <w:pPr>
      <w:widowControl/>
    </w:pPr>
    <w:rPr>
      <w:sz w:val="16"/>
      <w:szCs w:val="24"/>
    </w:rPr>
  </w:style>
  <w:style w:type="paragraph" w:styleId="32">
    <w:name w:val="Body Text Indent 3"/>
    <w:basedOn w:val="a"/>
    <w:pPr>
      <w:widowControl/>
      <w:ind w:firstLine="709"/>
      <w:jc w:val="both"/>
    </w:pPr>
    <w:rPr>
      <w:bCs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ab">
    <w:name w:val="Plain Text"/>
    <w:basedOn w:val="a"/>
    <w:pPr>
      <w:widowControl/>
    </w:pPr>
    <w:rPr>
      <w:rFonts w:ascii="Courier New" w:hAnsi="Courier New"/>
    </w:rPr>
  </w:style>
  <w:style w:type="paragraph" w:customStyle="1" w:styleId="13">
    <w:name w:val="Обычный1"/>
  </w:style>
  <w:style w:type="paragraph" w:customStyle="1" w:styleId="ac">
    <w:name w:val="Àáçàö ïðàâèë"/>
    <w:pPr>
      <w:spacing w:before="40" w:after="40"/>
      <w:ind w:firstLine="567"/>
      <w:jc w:val="both"/>
    </w:pPr>
    <w:rPr>
      <w:rFonts w:ascii="Arial" w:hAnsi="Arial"/>
    </w:rPr>
  </w:style>
  <w:style w:type="paragraph" w:customStyle="1" w:styleId="2Arial-0">
    <w:name w:val="Стиль Заголовок 2 + Arial По центру Справа:  -0 см"/>
    <w:basedOn w:val="2"/>
    <w:rsid w:val="0043438E"/>
    <w:pPr>
      <w:spacing w:before="120" w:after="60"/>
      <w:jc w:val="center"/>
    </w:pPr>
    <w:rPr>
      <w:rFonts w:ascii="Arial" w:hAnsi="Arial"/>
      <w:bCs/>
      <w:caps/>
    </w:rPr>
  </w:style>
  <w:style w:type="character" w:styleId="ad">
    <w:name w:val="annotation reference"/>
    <w:rsid w:val="00E7752C"/>
    <w:rPr>
      <w:sz w:val="16"/>
      <w:szCs w:val="16"/>
    </w:rPr>
  </w:style>
  <w:style w:type="paragraph" w:styleId="ae">
    <w:name w:val="annotation text"/>
    <w:basedOn w:val="a"/>
    <w:link w:val="af"/>
    <w:rsid w:val="00E7752C"/>
  </w:style>
  <w:style w:type="character" w:customStyle="1" w:styleId="af">
    <w:name w:val="Текст примечания Знак"/>
    <w:basedOn w:val="a0"/>
    <w:link w:val="ae"/>
    <w:rsid w:val="00E7752C"/>
  </w:style>
  <w:style w:type="paragraph" w:styleId="af0">
    <w:name w:val="annotation subject"/>
    <w:basedOn w:val="ae"/>
    <w:next w:val="ae"/>
    <w:link w:val="af1"/>
    <w:rsid w:val="00E7752C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E7752C"/>
    <w:rPr>
      <w:b/>
      <w:bCs/>
    </w:rPr>
  </w:style>
  <w:style w:type="paragraph" w:styleId="af2">
    <w:name w:val="Balloon Text"/>
    <w:basedOn w:val="a"/>
    <w:link w:val="af3"/>
    <w:rsid w:val="00E7752C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E7752C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semiHidden/>
    <w:rsid w:val="002C04BE"/>
    <w:rPr>
      <w:rFonts w:ascii="Cambria" w:eastAsia="Times New Roman" w:hAnsi="Cambria" w:cs="Times New Roman"/>
      <w:sz w:val="22"/>
      <w:szCs w:val="22"/>
    </w:rPr>
  </w:style>
  <w:style w:type="character" w:styleId="af4">
    <w:name w:val="Hyperlink"/>
    <w:uiPriority w:val="99"/>
    <w:unhideWhenUsed/>
    <w:rsid w:val="00792991"/>
    <w:rPr>
      <w:color w:val="0000FF"/>
      <w:u w:val="single"/>
    </w:rPr>
  </w:style>
  <w:style w:type="character" w:styleId="af5">
    <w:name w:val="Strong"/>
    <w:qFormat/>
    <w:rsid w:val="004F3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gi@amurinform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ОСАГО</vt:lpstr>
    </vt:vector>
  </TitlesOfParts>
  <Company>СОГАЗ ГО</Company>
  <LinksUpToDate>false</LinksUpToDate>
  <CharactersWithSpaces>16097</CharactersWithSpaces>
  <SharedDoc>false</SharedDoc>
  <HLinks>
    <vt:vector size="6" baseType="variant">
      <vt:variant>
        <vt:i4>3145730</vt:i4>
      </vt:variant>
      <vt:variant>
        <vt:i4>0</vt:i4>
      </vt:variant>
      <vt:variant>
        <vt:i4>0</vt:i4>
      </vt:variant>
      <vt:variant>
        <vt:i4>5</vt:i4>
      </vt:variant>
      <vt:variant>
        <vt:lpwstr>mailto:tfgi@amurinform.ru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ОСАГО</dc:title>
  <dc:creator>Маклецов А.А.</dc:creator>
  <cp:lastModifiedBy>А.В. Климкина</cp:lastModifiedBy>
  <cp:revision>2</cp:revision>
  <cp:lastPrinted>2024-06-07T05:17:00Z</cp:lastPrinted>
  <dcterms:created xsi:type="dcterms:W3CDTF">2026-06-02T00:51:00Z</dcterms:created>
  <dcterms:modified xsi:type="dcterms:W3CDTF">2026-06-02T00:51:00Z</dcterms:modified>
</cp:coreProperties>
</file>