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A4" w:rsidRPr="00D67B43" w:rsidRDefault="000E134E">
      <w:pPr>
        <w:ind w:firstLine="698"/>
        <w:jc w:val="right"/>
        <w:rPr>
          <w:rFonts w:ascii="PT Astra Serif" w:hAnsi="PT Astra Serif"/>
        </w:rPr>
      </w:pPr>
      <w:r w:rsidRPr="00D67B43">
        <w:rPr>
          <w:rFonts w:ascii="PT Astra Serif" w:hAnsi="PT Astra Serif"/>
        </w:rPr>
        <w:t>Утвержден</w:t>
      </w:r>
      <w:r w:rsidRPr="00D67B43">
        <w:rPr>
          <w:rFonts w:ascii="PT Astra Serif" w:hAnsi="PT Astra Serif"/>
        </w:rPr>
        <w:br/>
        <w:t>приказом Минсельхоза России</w:t>
      </w:r>
      <w:r w:rsidRPr="00D67B43">
        <w:rPr>
          <w:rFonts w:ascii="PT Astra Serif" w:hAnsi="PT Astra Serif"/>
        </w:rPr>
        <w:br/>
        <w:t xml:space="preserve">от 19 марта 2020 г. </w:t>
      </w:r>
      <w:r w:rsidR="003D4097" w:rsidRPr="00D67B43">
        <w:rPr>
          <w:rFonts w:ascii="PT Astra Serif" w:hAnsi="PT Astra Serif"/>
        </w:rPr>
        <w:t>№</w:t>
      </w:r>
      <w:r w:rsidRPr="00D67B43">
        <w:rPr>
          <w:rFonts w:ascii="PT Astra Serif" w:hAnsi="PT Astra Serif"/>
        </w:rPr>
        <w:t> 140</w:t>
      </w:r>
    </w:p>
    <w:p w:rsidR="002230A4" w:rsidRPr="00D67B43" w:rsidRDefault="002230A4">
      <w:pPr>
        <w:rPr>
          <w:rFonts w:ascii="PT Astra Serif" w:hAnsi="PT Astra Serif"/>
        </w:rPr>
      </w:pPr>
    </w:p>
    <w:p w:rsidR="000E6385" w:rsidRPr="00D67B43" w:rsidRDefault="000E6385">
      <w:pPr>
        <w:rPr>
          <w:rFonts w:ascii="PT Astra Serif" w:hAnsi="PT Astra Serif"/>
        </w:rPr>
      </w:pPr>
    </w:p>
    <w:p w:rsidR="00641604" w:rsidRPr="00D67B43" w:rsidRDefault="00641604">
      <w:pPr>
        <w:rPr>
          <w:rFonts w:ascii="PT Astra Serif" w:hAnsi="PT Astra Serif"/>
        </w:rPr>
      </w:pPr>
    </w:p>
    <w:p w:rsidR="00EA3A32" w:rsidRPr="00D67B43" w:rsidRDefault="000E134E" w:rsidP="00B8361D">
      <w:pPr>
        <w:ind w:firstLine="0"/>
        <w:jc w:val="center"/>
        <w:rPr>
          <w:rFonts w:ascii="PT Astra Serif" w:hAnsi="PT Astra Serif"/>
          <w:vertAlign w:val="superscript"/>
        </w:rPr>
      </w:pPr>
      <w:r w:rsidRPr="00D67B43">
        <w:rPr>
          <w:rFonts w:ascii="PT Astra Serif" w:hAnsi="PT Astra Serif"/>
        </w:rPr>
        <w:t>ТИПОВОЙ КОНТРАКТ</w:t>
      </w:r>
      <w:r w:rsidR="00454F03" w:rsidRPr="00D67B43">
        <w:rPr>
          <w:rFonts w:ascii="PT Astra Serif" w:hAnsi="PT Astra Serif"/>
          <w:vertAlign w:val="superscript"/>
        </w:rPr>
        <w:t> </w:t>
      </w:r>
      <w:r w:rsidR="003D4097" w:rsidRPr="00D67B43">
        <w:rPr>
          <w:rFonts w:ascii="PT Astra Serif" w:hAnsi="PT Astra Serif"/>
        </w:rPr>
        <w:t>№</w:t>
      </w:r>
      <w:r w:rsidRPr="00D67B43">
        <w:rPr>
          <w:rFonts w:ascii="PT Astra Serif" w:hAnsi="PT Astra Serif"/>
        </w:rPr>
        <w:t> </w:t>
      </w:r>
      <w:r w:rsidR="00AA1220" w:rsidRPr="00D67B43">
        <w:rPr>
          <w:rFonts w:ascii="PT Astra Serif" w:hAnsi="PT Astra Serif"/>
        </w:rPr>
        <w:tab/>
      </w:r>
    </w:p>
    <w:p w:rsidR="00B02A05" w:rsidRPr="00D67B43" w:rsidRDefault="000E134E" w:rsidP="00C240F7">
      <w:pPr>
        <w:ind w:right="283"/>
        <w:jc w:val="center"/>
        <w:rPr>
          <w:rFonts w:ascii="PT Astra Serif" w:hAnsi="PT Astra Serif"/>
        </w:rPr>
      </w:pPr>
      <w:r w:rsidRPr="00D67B43">
        <w:rPr>
          <w:rFonts w:ascii="PT Astra Serif" w:hAnsi="PT Astra Serif"/>
        </w:rPr>
        <w:t>на поставку продуктов питания</w:t>
      </w:r>
    </w:p>
    <w:p w:rsidR="002230A4" w:rsidRPr="00D67B43" w:rsidRDefault="000E134E" w:rsidP="00B02A05">
      <w:pPr>
        <w:ind w:right="283"/>
        <w:jc w:val="center"/>
        <w:rPr>
          <w:rFonts w:ascii="PT Astra Serif" w:hAnsi="PT Astra Serif"/>
        </w:rPr>
      </w:pPr>
      <w:r w:rsidRPr="00D67B43">
        <w:rPr>
          <w:rFonts w:ascii="PT Astra Serif" w:hAnsi="PT Astra Serif"/>
        </w:rPr>
        <w:t xml:space="preserve">(Идентификационный код закупки </w:t>
      </w:r>
      <w:r w:rsidR="00B02A05" w:rsidRPr="00D67B43">
        <w:rPr>
          <w:rFonts w:ascii="PT Astra Serif" w:hAnsi="PT Astra Serif"/>
        </w:rPr>
        <w:t>–</w:t>
      </w:r>
      <w:r w:rsidR="00160316">
        <w:rPr>
          <w:rFonts w:ascii="PT Astra Serif" w:hAnsi="PT Astra Serif"/>
        </w:rPr>
        <w:t xml:space="preserve"> </w:t>
      </w:r>
      <w:r w:rsidR="00A8350E">
        <w:t>261531200313353120100100290000000</w:t>
      </w:r>
      <w:r w:rsidR="00A8350E" w:rsidRPr="00604A80">
        <w:t>244</w:t>
      </w:r>
      <w:r w:rsidRPr="00D67B43">
        <w:rPr>
          <w:rFonts w:ascii="PT Astra Serif" w:hAnsi="PT Astra Serif"/>
        </w:rPr>
        <w:t>)</w:t>
      </w:r>
    </w:p>
    <w:p w:rsidR="002230A4" w:rsidRPr="00D67B43" w:rsidRDefault="002230A4">
      <w:pPr>
        <w:rPr>
          <w:rFonts w:ascii="PT Astra Serif" w:hAnsi="PT Astra Serif"/>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5582"/>
      </w:tblGrid>
      <w:tr w:rsidR="002230A4" w:rsidRPr="00D67B43" w:rsidTr="007E1F56">
        <w:tc>
          <w:tcPr>
            <w:tcW w:w="4057" w:type="dxa"/>
            <w:tcBorders>
              <w:top w:val="single" w:sz="4" w:space="0" w:color="auto"/>
              <w:bottom w:val="single" w:sz="4" w:space="0" w:color="auto"/>
              <w:right w:val="single" w:sz="4" w:space="0" w:color="auto"/>
            </w:tcBorders>
          </w:tcPr>
          <w:p w:rsidR="002230A4" w:rsidRPr="00D67B43" w:rsidRDefault="00454F03">
            <w:pPr>
              <w:pStyle w:val="a5"/>
              <w:rPr>
                <w:rFonts w:ascii="PT Astra Serif" w:hAnsi="PT Astra Serif"/>
              </w:rPr>
            </w:pPr>
            <w:r w:rsidRPr="00D67B43">
              <w:rPr>
                <w:rFonts w:ascii="PT Astra Serif" w:hAnsi="PT Astra Serif"/>
              </w:rPr>
              <w:t>п</w:t>
            </w:r>
            <w:proofErr w:type="gramStart"/>
            <w:r w:rsidRPr="00D67B43">
              <w:rPr>
                <w:rFonts w:ascii="PT Astra Serif" w:hAnsi="PT Astra Serif"/>
              </w:rPr>
              <w:t>.П</w:t>
            </w:r>
            <w:proofErr w:type="gramEnd"/>
            <w:r w:rsidRPr="00D67B43">
              <w:rPr>
                <w:rFonts w:ascii="PT Astra Serif" w:hAnsi="PT Astra Serif"/>
              </w:rPr>
              <w:t>арфино</w:t>
            </w:r>
          </w:p>
        </w:tc>
        <w:tc>
          <w:tcPr>
            <w:tcW w:w="5582" w:type="dxa"/>
            <w:tcBorders>
              <w:top w:val="single" w:sz="4" w:space="0" w:color="auto"/>
              <w:left w:val="single" w:sz="4" w:space="0" w:color="auto"/>
              <w:bottom w:val="single" w:sz="4" w:space="0" w:color="auto"/>
            </w:tcBorders>
          </w:tcPr>
          <w:p w:rsidR="002230A4" w:rsidRPr="00D67B43" w:rsidRDefault="003D4097">
            <w:pPr>
              <w:pStyle w:val="a5"/>
              <w:jc w:val="right"/>
              <w:rPr>
                <w:rFonts w:ascii="PT Astra Serif" w:hAnsi="PT Astra Serif"/>
              </w:rPr>
            </w:pPr>
            <w:r w:rsidRPr="00D67B43">
              <w:rPr>
                <w:rFonts w:ascii="PT Astra Serif" w:hAnsi="PT Astra Serif"/>
              </w:rPr>
              <w:t>«</w:t>
            </w:r>
            <w:r w:rsidR="00101B65" w:rsidRPr="00D67B43">
              <w:rPr>
                <w:rFonts w:ascii="PT Astra Serif" w:hAnsi="PT Astra Serif"/>
              </w:rPr>
              <w:t>___</w:t>
            </w:r>
            <w:r w:rsidRPr="00D67B43">
              <w:rPr>
                <w:rFonts w:ascii="PT Astra Serif" w:hAnsi="PT Astra Serif"/>
              </w:rPr>
              <w:t>»</w:t>
            </w:r>
            <w:r w:rsidR="00F044E4">
              <w:rPr>
                <w:rFonts w:ascii="PT Astra Serif" w:hAnsi="PT Astra Serif"/>
              </w:rPr>
              <w:t>_________ 2026</w:t>
            </w:r>
            <w:r w:rsidR="000E134E" w:rsidRPr="00D67B43">
              <w:rPr>
                <w:rFonts w:ascii="PT Astra Serif" w:hAnsi="PT Astra Serif"/>
              </w:rPr>
              <w:t xml:space="preserve"> г.</w:t>
            </w:r>
            <w:r w:rsidR="00454F03" w:rsidRPr="00D67B43">
              <w:rPr>
                <w:rFonts w:ascii="PT Astra Serif" w:hAnsi="PT Astra Serif"/>
                <w:vertAlign w:val="superscript"/>
              </w:rPr>
              <w:t> </w:t>
            </w:r>
          </w:p>
        </w:tc>
      </w:tr>
    </w:tbl>
    <w:p w:rsidR="002230A4" w:rsidRPr="00D67B43" w:rsidRDefault="002230A4">
      <w:pPr>
        <w:rPr>
          <w:rFonts w:ascii="PT Astra Serif" w:hAnsi="PT Astra Serif"/>
        </w:rPr>
      </w:pPr>
    </w:p>
    <w:p w:rsidR="00021CA3" w:rsidRPr="00D67B43" w:rsidRDefault="00021CA3" w:rsidP="00454F03">
      <w:pPr>
        <w:ind w:firstLine="0"/>
        <w:rPr>
          <w:rFonts w:ascii="PT Astra Serif" w:hAnsi="PT Astra Serif"/>
        </w:rPr>
      </w:pPr>
      <w:proofErr w:type="gramStart"/>
      <w:r w:rsidRPr="00D67B43">
        <w:rPr>
          <w:rFonts w:ascii="PT Astra Serif" w:hAnsi="PT Astra Serif"/>
        </w:rPr>
        <w:t xml:space="preserve">федеральное казенное учреждение «Исправительная колония № 9 Управления Федеральной службы исполнения наказаний по Новгородской области» (далее ФКУ ИК-9 УФСИН России по Новгородской области), именуемое в дальнейшем «Государственный заказчик», от имени и в интересах Российской Федерации, в лице начальника Никифорова Игоря Витальевича, действующего на основании Устава, утв. Приказом ФСИН России                                   от  20.11.2020  № 828,  с  одной  стороны  </w:t>
      </w:r>
      <w:proofErr w:type="gramEnd"/>
    </w:p>
    <w:p w:rsidR="002230A4" w:rsidRPr="00D67B43" w:rsidRDefault="00753B46" w:rsidP="007C5DAC">
      <w:pPr>
        <w:ind w:firstLine="708"/>
        <w:rPr>
          <w:rFonts w:ascii="PT Astra Serif" w:hAnsi="PT Astra Serif"/>
        </w:rPr>
      </w:pPr>
      <w:r>
        <w:rPr>
          <w:rFonts w:ascii="PT Astra Serif" w:hAnsi="PT Astra Serif"/>
        </w:rPr>
        <w:t xml:space="preserve">и  </w:t>
      </w:r>
      <w:r w:rsidR="00914B75">
        <w:rPr>
          <w:rFonts w:ascii="PT Astra Serif" w:hAnsi="PT Astra Serif"/>
        </w:rPr>
        <w:t xml:space="preserve">_______________________________________ </w:t>
      </w:r>
      <w:r w:rsidR="00131A4B">
        <w:rPr>
          <w:rFonts w:ascii="PT Astra Serif" w:hAnsi="PT Astra Serif"/>
        </w:rPr>
        <w:t xml:space="preserve">в </w:t>
      </w:r>
      <w:r w:rsidR="00B35E13">
        <w:rPr>
          <w:rFonts w:ascii="PT Astra Serif" w:hAnsi="PT Astra Serif"/>
        </w:rPr>
        <w:t>лице</w:t>
      </w:r>
      <w:r w:rsidR="00CC4ABE">
        <w:rPr>
          <w:rFonts w:ascii="PT Astra Serif" w:hAnsi="PT Astra Serif"/>
        </w:rPr>
        <w:t xml:space="preserve"> директора </w:t>
      </w:r>
      <w:r w:rsidR="00914B75">
        <w:rPr>
          <w:rFonts w:ascii="PT Astra Serif" w:hAnsi="PT Astra Serif"/>
        </w:rPr>
        <w:t>____________________</w:t>
      </w:r>
      <w:r w:rsidR="00021CA3" w:rsidRPr="00D67B43">
        <w:rPr>
          <w:rFonts w:ascii="PT Astra Serif" w:hAnsi="PT Astra Serif"/>
          <w:sz w:val="20"/>
          <w:szCs w:val="20"/>
        </w:rPr>
        <w:t xml:space="preserve">, </w:t>
      </w:r>
      <w:r w:rsidR="00021CA3" w:rsidRPr="00D67B43">
        <w:rPr>
          <w:rFonts w:ascii="PT Astra Serif" w:hAnsi="PT Astra Serif"/>
        </w:rPr>
        <w:t>действующи</w:t>
      </w:r>
      <w:proofErr w:type="gramStart"/>
      <w:r w:rsidR="00021CA3" w:rsidRPr="00D67B43">
        <w:rPr>
          <w:rFonts w:ascii="PT Astra Serif" w:hAnsi="PT Astra Serif"/>
        </w:rPr>
        <w:t>й</w:t>
      </w:r>
      <w:r w:rsidR="00CC4ABE">
        <w:rPr>
          <w:rFonts w:ascii="PT Astra Serif" w:hAnsi="PT Astra Serif"/>
        </w:rPr>
        <w:t>(</w:t>
      </w:r>
      <w:proofErr w:type="spellStart"/>
      <w:proofErr w:type="gramEnd"/>
      <w:r w:rsidR="00CC4ABE">
        <w:rPr>
          <w:rFonts w:ascii="PT Astra Serif" w:hAnsi="PT Astra Serif"/>
        </w:rPr>
        <w:t>щая</w:t>
      </w:r>
      <w:proofErr w:type="spellEnd"/>
      <w:r w:rsidR="00CC4ABE">
        <w:rPr>
          <w:rFonts w:ascii="PT Astra Serif" w:hAnsi="PT Astra Serif"/>
        </w:rPr>
        <w:t xml:space="preserve">) </w:t>
      </w:r>
      <w:r w:rsidR="00021CA3" w:rsidRPr="00D67B43">
        <w:rPr>
          <w:rFonts w:ascii="PT Astra Serif" w:hAnsi="PT Astra Serif"/>
        </w:rPr>
        <w:t xml:space="preserve">на основании </w:t>
      </w:r>
      <w:r w:rsidR="00CC4ABE">
        <w:rPr>
          <w:rFonts w:ascii="PT Astra Serif" w:hAnsi="PT Astra Serif"/>
        </w:rPr>
        <w:t xml:space="preserve">Устава </w:t>
      </w:r>
      <w:r w:rsidR="00021CA3" w:rsidRPr="00D67B43">
        <w:rPr>
          <w:rFonts w:ascii="PT Astra Serif" w:hAnsi="PT Astra Serif"/>
          <w:bCs/>
        </w:rPr>
        <w:t>именуем</w:t>
      </w:r>
      <w:r w:rsidR="006A3AAD" w:rsidRPr="00D67B43">
        <w:rPr>
          <w:rFonts w:ascii="PT Astra Serif" w:hAnsi="PT Astra Serif"/>
          <w:bCs/>
        </w:rPr>
        <w:t>ый</w:t>
      </w:r>
      <w:r w:rsidR="00CC4ABE">
        <w:rPr>
          <w:rFonts w:ascii="PT Astra Serif" w:hAnsi="PT Astra Serif"/>
          <w:bCs/>
        </w:rPr>
        <w:t>(</w:t>
      </w:r>
      <w:proofErr w:type="spellStart"/>
      <w:r w:rsidR="00CC4ABE">
        <w:rPr>
          <w:rFonts w:ascii="PT Astra Serif" w:hAnsi="PT Astra Serif"/>
          <w:bCs/>
        </w:rPr>
        <w:t>ая</w:t>
      </w:r>
      <w:proofErr w:type="spellEnd"/>
      <w:r w:rsidR="00CC4ABE">
        <w:rPr>
          <w:rFonts w:ascii="PT Astra Serif" w:hAnsi="PT Astra Serif"/>
          <w:bCs/>
        </w:rPr>
        <w:t>)</w:t>
      </w:r>
      <w:r w:rsidR="006A3AAD" w:rsidRPr="00D67B43">
        <w:rPr>
          <w:rFonts w:ascii="PT Astra Serif" w:hAnsi="PT Astra Serif"/>
          <w:bCs/>
        </w:rPr>
        <w:t xml:space="preserve">  </w:t>
      </w:r>
      <w:r w:rsidR="00021CA3" w:rsidRPr="00D67B43">
        <w:rPr>
          <w:rFonts w:ascii="PT Astra Serif" w:hAnsi="PT Astra Serif"/>
          <w:bCs/>
        </w:rPr>
        <w:t xml:space="preserve">в   дальнейшем   «Поставщик»,  с другой стороны, в соответствии   с п.4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E17093" w:rsidRPr="00D67B43">
        <w:rPr>
          <w:rFonts w:ascii="PT Astra Serif" w:hAnsi="PT Astra Serif"/>
        </w:rPr>
        <w:t>и закупочной сессии на ЕАТ Бер</w:t>
      </w:r>
      <w:r w:rsidR="006F19D0">
        <w:rPr>
          <w:rFonts w:ascii="PT Astra Serif" w:hAnsi="PT Astra Serif"/>
        </w:rPr>
        <w:t xml:space="preserve">ёзка </w:t>
      </w:r>
      <w:r w:rsidR="00E17093" w:rsidRPr="00D67B43">
        <w:rPr>
          <w:rFonts w:ascii="PT Astra Serif" w:hAnsi="PT Astra Serif"/>
        </w:rPr>
        <w:t xml:space="preserve">№ </w:t>
      </w:r>
      <w:r w:rsidR="007E2DDC">
        <w:rPr>
          <w:rFonts w:ascii="PT Astra Serif" w:hAnsi="PT Astra Serif"/>
        </w:rPr>
        <w:t>______________</w:t>
      </w:r>
      <w:r w:rsidR="00E17093" w:rsidRPr="00D67B43">
        <w:rPr>
          <w:rFonts w:ascii="PT Astra Serif" w:hAnsi="PT Astra Serif"/>
        </w:rPr>
        <w:t xml:space="preserve"> от </w:t>
      </w:r>
      <w:r w:rsidR="007E2DDC">
        <w:rPr>
          <w:rFonts w:ascii="PT Astra Serif" w:hAnsi="PT Astra Serif"/>
        </w:rPr>
        <w:t>«____» _______</w:t>
      </w:r>
      <w:r w:rsidR="00CC4ABE">
        <w:rPr>
          <w:rFonts w:ascii="PT Astra Serif" w:hAnsi="PT Astra Serif"/>
        </w:rPr>
        <w:t xml:space="preserve"> 2026</w:t>
      </w:r>
      <w:r w:rsidR="00E17093" w:rsidRPr="00D67B43">
        <w:rPr>
          <w:rFonts w:ascii="PT Astra Serif" w:hAnsi="PT Astra Serif"/>
        </w:rPr>
        <w:t xml:space="preserve"> года, заключили настоящий государственный контракт (далее также Контракт) о нижеследующем:</w:t>
      </w:r>
    </w:p>
    <w:p w:rsidR="00641604" w:rsidRPr="00D67B43" w:rsidRDefault="00641604">
      <w:pPr>
        <w:rPr>
          <w:rFonts w:ascii="PT Astra Serif" w:hAnsi="PT Astra Serif"/>
        </w:rPr>
      </w:pPr>
    </w:p>
    <w:p w:rsidR="002230A4" w:rsidRPr="00D67B43" w:rsidRDefault="000E134E" w:rsidP="00695376">
      <w:pPr>
        <w:ind w:firstLine="0"/>
        <w:jc w:val="center"/>
        <w:rPr>
          <w:rFonts w:ascii="PT Astra Serif" w:hAnsi="PT Astra Serif"/>
        </w:rPr>
      </w:pPr>
      <w:r w:rsidRPr="00D67B43">
        <w:rPr>
          <w:rFonts w:ascii="PT Astra Serif" w:hAnsi="PT Astra Serif"/>
        </w:rPr>
        <w:t>I. ПРЕДМЕТ КОНТРАКТА</w:t>
      </w:r>
    </w:p>
    <w:p w:rsidR="002230A4" w:rsidRPr="00D67B43" w:rsidRDefault="000E134E">
      <w:pPr>
        <w:rPr>
          <w:rFonts w:ascii="PT Astra Serif" w:hAnsi="PT Astra Serif"/>
        </w:rPr>
      </w:pPr>
      <w:r w:rsidRPr="00D67B43">
        <w:rPr>
          <w:rFonts w:ascii="PT Astra Serif" w:hAnsi="PT Astra Serif"/>
        </w:rPr>
        <w:t xml:space="preserve">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w:t>
      </w:r>
      <w:r w:rsidR="003D4097" w:rsidRPr="00D67B43">
        <w:rPr>
          <w:rFonts w:ascii="PT Astra Serif" w:hAnsi="PT Astra Serif"/>
        </w:rPr>
        <w:t>№</w:t>
      </w:r>
      <w:r w:rsidRPr="00D67B43">
        <w:rPr>
          <w:rFonts w:ascii="PT Astra Serif" w:hAnsi="PT Astra Serif"/>
        </w:rPr>
        <w:t xml:space="preserve"> 1 к настоящему Контракту) и Техническому заданию (Приложение </w:t>
      </w:r>
      <w:r w:rsidR="003D4097" w:rsidRPr="00D67B43">
        <w:rPr>
          <w:rFonts w:ascii="PT Astra Serif" w:hAnsi="PT Astra Serif"/>
        </w:rPr>
        <w:t>№</w:t>
      </w:r>
      <w:r w:rsidRPr="00D67B43">
        <w:rPr>
          <w:rFonts w:ascii="PT Astra Serif" w:hAnsi="PT Astra Serif"/>
        </w:rPr>
        <w:t> 2 к настоящему Контракту), а Заказчик обязуется принять и оплатить Товар в порядке и на условиях, предусмотренных настоящим Контрактом.</w:t>
      </w:r>
    </w:p>
    <w:p w:rsidR="002230A4" w:rsidRPr="00D67B43" w:rsidRDefault="000E134E">
      <w:pPr>
        <w:rPr>
          <w:rFonts w:ascii="PT Astra Serif" w:hAnsi="PT Astra Serif"/>
        </w:rPr>
      </w:pPr>
      <w:r w:rsidRPr="00D67B43">
        <w:rPr>
          <w:rFonts w:ascii="PT Astra Serif" w:hAnsi="PT Astra Serif"/>
        </w:rPr>
        <w:t xml:space="preserve">1.2. </w:t>
      </w:r>
      <w:proofErr w:type="gramStart"/>
      <w:r w:rsidRPr="00D67B43">
        <w:rPr>
          <w:rFonts w:ascii="PT Astra Serif" w:hAnsi="PT Astra Serif"/>
        </w:rPr>
        <w:t xml:space="preserve">Наименование и количество поставляемого Товара указаны в Спецификации (Приложение </w:t>
      </w:r>
      <w:r w:rsidR="003D4097" w:rsidRPr="00D67B43">
        <w:rPr>
          <w:rFonts w:ascii="PT Astra Serif" w:hAnsi="PT Astra Serif"/>
        </w:rPr>
        <w:t>№</w:t>
      </w:r>
      <w:r w:rsidRPr="00D67B43">
        <w:rPr>
          <w:rFonts w:ascii="PT Astra Serif" w:hAnsi="PT Astra Serif"/>
        </w:rPr>
        <w:t> 1 к настоящему Контракту).</w:t>
      </w:r>
      <w:proofErr w:type="gramEnd"/>
      <w:r w:rsidRPr="00D67B43">
        <w:rPr>
          <w:rFonts w:ascii="PT Astra Serif" w:hAnsi="PT Astra Serif"/>
        </w:rPr>
        <w:t xml:space="preserve"> Функциональные, технические и качественные характеристики Товара установлены в Техническом задании (Приложение </w:t>
      </w:r>
      <w:r w:rsidR="003D4097" w:rsidRPr="00D67B43">
        <w:rPr>
          <w:rFonts w:ascii="PT Astra Serif" w:hAnsi="PT Astra Serif"/>
        </w:rPr>
        <w:t>№</w:t>
      </w:r>
      <w:r w:rsidRPr="00D67B43">
        <w:rPr>
          <w:rFonts w:ascii="PT Astra Serif" w:hAnsi="PT Astra Serif"/>
        </w:rPr>
        <w:t> 2 к настоящему Контракту).</w:t>
      </w:r>
    </w:p>
    <w:p w:rsidR="00E77353" w:rsidRPr="00D67B43" w:rsidRDefault="00E77353">
      <w:pPr>
        <w:rPr>
          <w:rFonts w:ascii="PT Astra Serif" w:hAnsi="PT Astra Serif"/>
        </w:rPr>
      </w:pPr>
      <w:r w:rsidRPr="00D67B43">
        <w:rPr>
          <w:rFonts w:ascii="PT Astra Serif" w:hAnsi="PT Astra Serif"/>
        </w:rPr>
        <w:t xml:space="preserve">1.3. Страна происхождения – </w:t>
      </w:r>
      <w:r w:rsidR="00160316">
        <w:rPr>
          <w:rFonts w:ascii="PT Astra Serif" w:hAnsi="PT Astra Serif"/>
        </w:rPr>
        <w:t>Российская Федерация</w:t>
      </w:r>
    </w:p>
    <w:p w:rsidR="00641604" w:rsidRPr="00D67B43" w:rsidRDefault="00641604" w:rsidP="007C5DAC">
      <w:pPr>
        <w:ind w:firstLine="0"/>
        <w:rPr>
          <w:rFonts w:ascii="PT Astra Serif" w:hAnsi="PT Astra Serif"/>
        </w:rPr>
      </w:pPr>
    </w:p>
    <w:p w:rsidR="002230A4" w:rsidRPr="00D67B43" w:rsidRDefault="000E134E" w:rsidP="00695376">
      <w:pPr>
        <w:ind w:firstLine="0"/>
        <w:jc w:val="center"/>
        <w:rPr>
          <w:rFonts w:ascii="PT Astra Serif" w:hAnsi="PT Astra Serif"/>
        </w:rPr>
      </w:pPr>
      <w:r w:rsidRPr="00D67B43">
        <w:rPr>
          <w:rFonts w:ascii="PT Astra Serif" w:hAnsi="PT Astra Serif"/>
        </w:rPr>
        <w:t>II. ЦЕНА КОНТРАКТА И ПОРЯДОК РАСЧЕТОВ</w:t>
      </w:r>
    </w:p>
    <w:p w:rsidR="002E0655" w:rsidRPr="00D67B43" w:rsidRDefault="00B4501C">
      <w:pPr>
        <w:rPr>
          <w:rFonts w:ascii="PT Astra Serif" w:hAnsi="PT Astra Serif"/>
        </w:rPr>
      </w:pPr>
      <w:r w:rsidRPr="00D67B43">
        <w:rPr>
          <w:rFonts w:ascii="PT Astra Serif" w:hAnsi="PT Astra Serif"/>
        </w:rPr>
        <w:t xml:space="preserve">2.1. </w:t>
      </w:r>
      <w:r w:rsidR="002E0655" w:rsidRPr="00D67B43">
        <w:rPr>
          <w:rFonts w:ascii="PT Astra Serif" w:hAnsi="PT Astra Serif"/>
        </w:rPr>
        <w:t>Цена Контракта составляет</w:t>
      </w:r>
      <w:r w:rsidR="00C239C6" w:rsidRPr="00D67B43">
        <w:rPr>
          <w:rFonts w:ascii="PT Astra Serif" w:hAnsi="PT Astra Serif"/>
        </w:rPr>
        <w:t>:</w:t>
      </w:r>
      <w:r w:rsidR="007E2DDC">
        <w:rPr>
          <w:rFonts w:ascii="PT Astra Serif" w:hAnsi="PT Astra Serif"/>
        </w:rPr>
        <w:t xml:space="preserve"> </w:t>
      </w:r>
      <w:r w:rsidR="007E2DDC">
        <w:rPr>
          <w:rFonts w:ascii="PT Astra Serif" w:hAnsi="PT Astra Serif"/>
          <w:b/>
        </w:rPr>
        <w:t>__________________</w:t>
      </w:r>
      <w:r w:rsidR="007E2DDC">
        <w:rPr>
          <w:rFonts w:ascii="PT Astra Serif" w:hAnsi="PT Astra Serif"/>
        </w:rPr>
        <w:t>, в том числе НДС __________</w:t>
      </w:r>
    </w:p>
    <w:p w:rsidR="002230A4" w:rsidRPr="00D67B43" w:rsidRDefault="000E134E">
      <w:pPr>
        <w:rPr>
          <w:rFonts w:ascii="PT Astra Serif" w:hAnsi="PT Astra Serif"/>
        </w:rPr>
      </w:pPr>
      <w:r w:rsidRPr="00D67B43">
        <w:rPr>
          <w:rFonts w:ascii="PT Astra Serif" w:hAnsi="PT Astra Serif"/>
        </w:rPr>
        <w:t xml:space="preserve">Цена единицы Товара установлена в Спецификации (Приложение </w:t>
      </w:r>
      <w:r w:rsidR="003D4097" w:rsidRPr="00D67B43">
        <w:rPr>
          <w:rFonts w:ascii="PT Astra Serif" w:hAnsi="PT Astra Serif"/>
        </w:rPr>
        <w:t>№</w:t>
      </w:r>
      <w:r w:rsidRPr="00D67B43">
        <w:rPr>
          <w:rFonts w:ascii="PT Astra Serif" w:hAnsi="PT Astra Serif"/>
        </w:rPr>
        <w:t> 1 к настоящему Контракту).</w:t>
      </w:r>
    </w:p>
    <w:p w:rsidR="002230A4" w:rsidRPr="00D67B43" w:rsidRDefault="000E134E">
      <w:pPr>
        <w:rPr>
          <w:rFonts w:ascii="PT Astra Serif" w:hAnsi="PT Astra Serif"/>
        </w:rPr>
      </w:pPr>
      <w:r w:rsidRPr="00D67B43">
        <w:rPr>
          <w:rFonts w:ascii="PT Astra Serif" w:hAnsi="PT Astra Serif"/>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230A4" w:rsidRPr="00D67B43" w:rsidRDefault="000E134E">
      <w:pPr>
        <w:rPr>
          <w:rFonts w:ascii="PT Astra Serif" w:hAnsi="PT Astra Serif"/>
        </w:rPr>
      </w:pPr>
      <w:r w:rsidRPr="00D67B43">
        <w:rPr>
          <w:rFonts w:ascii="PT Astra Serif" w:hAnsi="PT Astra Serif"/>
        </w:rPr>
        <w:t xml:space="preserve">Цена Контракта является твердой и определяется на весь срок исполнения Контракта, за исключением случаев, установленных Законом </w:t>
      </w:r>
      <w:r w:rsidR="003D4097" w:rsidRPr="00D67B43">
        <w:rPr>
          <w:rFonts w:ascii="PT Astra Serif" w:hAnsi="PT Astra Serif"/>
        </w:rPr>
        <w:t>№</w:t>
      </w:r>
      <w:r w:rsidRPr="00D67B43">
        <w:rPr>
          <w:rFonts w:ascii="PT Astra Serif" w:hAnsi="PT Astra Serif"/>
        </w:rPr>
        <w:t> 44-ФЗ и настоящим Контрактом.</w:t>
      </w:r>
      <w:r w:rsidR="00454F03" w:rsidRPr="00D67B43">
        <w:rPr>
          <w:rFonts w:ascii="PT Astra Serif" w:hAnsi="PT Astra Serif"/>
          <w:vertAlign w:val="superscript"/>
        </w:rPr>
        <w:t> </w:t>
      </w:r>
    </w:p>
    <w:p w:rsidR="002230A4" w:rsidRPr="00D67B43" w:rsidRDefault="000E134E">
      <w:pPr>
        <w:rPr>
          <w:rFonts w:ascii="PT Astra Serif" w:hAnsi="PT Astra Serif"/>
        </w:rPr>
      </w:pPr>
      <w:r w:rsidRPr="00D67B43">
        <w:rPr>
          <w:rFonts w:ascii="PT Astra Serif" w:hAnsi="PT Astra Serif"/>
        </w:rPr>
        <w:t xml:space="preserve">При заключении и исполнении настоящего Контракта изменение его условий не </w:t>
      </w:r>
      <w:r w:rsidRPr="00D67B43">
        <w:rPr>
          <w:rFonts w:ascii="PT Astra Serif" w:hAnsi="PT Astra Serif"/>
        </w:rPr>
        <w:lastRenderedPageBreak/>
        <w:t xml:space="preserve">допускается, за исключением случаев, предусмотренных статьями 34 и 95 Закона </w:t>
      </w:r>
      <w:r w:rsidR="003D4097" w:rsidRPr="00D67B43">
        <w:rPr>
          <w:rFonts w:ascii="PT Astra Serif" w:hAnsi="PT Astra Serif"/>
        </w:rPr>
        <w:t>№</w:t>
      </w:r>
      <w:r w:rsidRPr="00D67B43">
        <w:rPr>
          <w:rFonts w:ascii="PT Astra Serif" w:hAnsi="PT Astra Serif"/>
        </w:rPr>
        <w:t> 44-ФЗ.</w:t>
      </w:r>
    </w:p>
    <w:p w:rsidR="002230A4" w:rsidRPr="00D67B43" w:rsidRDefault="000E134E">
      <w:pPr>
        <w:rPr>
          <w:rFonts w:ascii="PT Astra Serif" w:hAnsi="PT Astra Serif"/>
        </w:rPr>
      </w:pPr>
      <w:r w:rsidRPr="00D67B43">
        <w:rPr>
          <w:rFonts w:ascii="PT Astra Serif" w:hAnsi="PT Astra Serif"/>
        </w:rPr>
        <w:t>Цена Контракта может быть снижена по соглашению Сторон безизменения предусмотренных настоящим Контрактом количества и качества поставляемого Товара и иных условий Контракта</w:t>
      </w:r>
      <w:proofErr w:type="gramStart"/>
      <w:r w:rsidR="00454F03" w:rsidRPr="00D67B43">
        <w:rPr>
          <w:rFonts w:ascii="PT Astra Serif" w:hAnsi="PT Astra Serif"/>
          <w:vertAlign w:val="superscript"/>
        </w:rPr>
        <w:t> </w:t>
      </w:r>
      <w:r w:rsidRPr="00D67B43">
        <w:rPr>
          <w:rFonts w:ascii="PT Astra Serif" w:hAnsi="PT Astra Serif"/>
        </w:rPr>
        <w:t>.</w:t>
      </w:r>
      <w:proofErr w:type="gramEnd"/>
    </w:p>
    <w:p w:rsidR="002230A4" w:rsidRPr="00D67B43" w:rsidRDefault="000E134E">
      <w:pPr>
        <w:rPr>
          <w:rFonts w:ascii="PT Astra Serif" w:hAnsi="PT Astra Serif"/>
        </w:rPr>
      </w:pPr>
      <w:r w:rsidRPr="00D67B43">
        <w:rPr>
          <w:rFonts w:ascii="PT Astra Serif" w:hAnsi="PT Astra Serif"/>
        </w:rPr>
        <w:t xml:space="preserve">2.3. Источник финансирования Контракта </w:t>
      </w:r>
      <w:r w:rsidR="00454F03" w:rsidRPr="00D67B43">
        <w:rPr>
          <w:rFonts w:ascii="PT Astra Serif" w:hAnsi="PT Astra Serif"/>
        </w:rPr>
        <w:t>–Дополнительное бюджетное финансирование</w:t>
      </w:r>
      <w:r w:rsidRPr="00D67B43">
        <w:rPr>
          <w:rFonts w:ascii="PT Astra Serif" w:hAnsi="PT Astra Serif"/>
        </w:rPr>
        <w:t>.</w:t>
      </w:r>
    </w:p>
    <w:p w:rsidR="002230A4" w:rsidRPr="00D67B43" w:rsidRDefault="00E5389C" w:rsidP="00E5389C">
      <w:pPr>
        <w:rPr>
          <w:rFonts w:ascii="PT Astra Serif" w:hAnsi="PT Astra Serif"/>
        </w:rPr>
      </w:pPr>
      <w:r w:rsidRPr="00D67B43">
        <w:rPr>
          <w:rFonts w:ascii="PT Astra Serif" w:hAnsi="PT Astra Serif"/>
        </w:rPr>
        <w:t>2.4.</w:t>
      </w:r>
      <w:r w:rsidR="000E134E" w:rsidRPr="00D67B43">
        <w:rPr>
          <w:rFonts w:ascii="PT Astra Serif" w:hAnsi="PT Astra Serif"/>
        </w:rPr>
        <w:t>Оплата поставленного Товара производится Заказчиком на основании счета, предоставле</w:t>
      </w:r>
      <w:r w:rsidR="00146BEA" w:rsidRPr="00D67B43">
        <w:rPr>
          <w:rFonts w:ascii="PT Astra Serif" w:hAnsi="PT Astra Serif"/>
        </w:rPr>
        <w:t>нного Поставщиком, в течение 7 (семи)</w:t>
      </w:r>
      <w:r w:rsidR="000E134E" w:rsidRPr="00D67B43">
        <w:rPr>
          <w:rFonts w:ascii="PT Astra Serif" w:hAnsi="PT Astra Serif"/>
        </w:rPr>
        <w:t>рабочих</w:t>
      </w:r>
      <w:r w:rsidR="00454F03" w:rsidRPr="00D67B43">
        <w:rPr>
          <w:rFonts w:ascii="PT Astra Serif" w:hAnsi="PT Astra Serif"/>
          <w:vertAlign w:val="superscript"/>
        </w:rPr>
        <w:t> </w:t>
      </w:r>
      <w:r w:rsidR="000E134E" w:rsidRPr="00D67B43">
        <w:rPr>
          <w:rFonts w:ascii="PT Astra Serif" w:hAnsi="PT Astra Serif"/>
        </w:rPr>
        <w:t xml:space="preserve"> дней со дня подписания Сторонами товарной накладной по форме </w:t>
      </w:r>
      <w:r w:rsidR="003D4097" w:rsidRPr="00D67B43">
        <w:rPr>
          <w:rFonts w:ascii="PT Astra Serif" w:hAnsi="PT Astra Serif"/>
        </w:rPr>
        <w:t>№</w:t>
      </w:r>
      <w:r w:rsidR="000E134E" w:rsidRPr="00D67B43">
        <w:rPr>
          <w:rFonts w:ascii="PT Astra Serif" w:hAnsi="PT Astra Serif"/>
        </w:rPr>
        <w:t> ТОРГ-12/Акта сдачи-приемки Товара</w:t>
      </w:r>
      <w:r w:rsidR="006D0BBF" w:rsidRPr="00D67B43">
        <w:rPr>
          <w:rFonts w:ascii="PT Astra Serif" w:hAnsi="PT Astra Serif"/>
        </w:rPr>
        <w:t>/ универсально-передаточного документа.</w:t>
      </w:r>
    </w:p>
    <w:p w:rsidR="002230A4" w:rsidRPr="00D67B43" w:rsidRDefault="000E134E" w:rsidP="00E5389C">
      <w:pPr>
        <w:rPr>
          <w:rFonts w:ascii="PT Astra Serif" w:hAnsi="PT Astra Serif"/>
        </w:rPr>
      </w:pPr>
      <w:r w:rsidRPr="00D67B43">
        <w:rPr>
          <w:rFonts w:ascii="PT Astra Serif" w:hAnsi="PT Astra Serif"/>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230A4" w:rsidRPr="00D67B43" w:rsidRDefault="000E134E">
      <w:pPr>
        <w:rPr>
          <w:rFonts w:ascii="PT Astra Serif" w:hAnsi="PT Astra Serif"/>
        </w:rPr>
      </w:pPr>
      <w:r w:rsidRPr="00D67B43">
        <w:rPr>
          <w:rFonts w:ascii="PT Astra Serif" w:hAnsi="PT Astra Serif"/>
        </w:rPr>
        <w:t xml:space="preserve">2.6. </w:t>
      </w:r>
      <w:proofErr w:type="gramStart"/>
      <w:r w:rsidRPr="00D67B43">
        <w:rPr>
          <w:rFonts w:ascii="PT Astra Serif" w:hAnsi="PT Astra Serif"/>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D67B43">
        <w:rPr>
          <w:rFonts w:ascii="PT Astra Serif" w:hAnsi="PT Astra Serif"/>
        </w:rPr>
        <w:t xml:space="preserve"> бюджеты бюджетной системы Российской Федерации Заказчиком.</w:t>
      </w:r>
    </w:p>
    <w:p w:rsidR="002230A4" w:rsidRPr="00D67B43" w:rsidRDefault="000E134E">
      <w:pPr>
        <w:rPr>
          <w:rFonts w:ascii="PT Astra Serif" w:hAnsi="PT Astra Serif"/>
        </w:rPr>
      </w:pPr>
      <w:r w:rsidRPr="00D67B43">
        <w:rPr>
          <w:rFonts w:ascii="PT Astra Serif" w:hAnsi="PT Astra Serif"/>
        </w:rPr>
        <w:t>2.7. Датой оплаты считается дата списания денежных средств со счета Заказчика, указанного в настоящем Контракте.</w:t>
      </w:r>
    </w:p>
    <w:p w:rsidR="00641604" w:rsidRPr="00D67B43" w:rsidRDefault="00641604" w:rsidP="007C5DAC">
      <w:pPr>
        <w:ind w:firstLine="0"/>
        <w:rPr>
          <w:rFonts w:ascii="PT Astra Serif" w:hAnsi="PT Astra Serif"/>
        </w:rPr>
      </w:pPr>
    </w:p>
    <w:p w:rsidR="00641604" w:rsidRPr="00D67B43" w:rsidRDefault="000E134E" w:rsidP="00695376">
      <w:pPr>
        <w:ind w:firstLine="0"/>
        <w:jc w:val="center"/>
        <w:rPr>
          <w:rFonts w:ascii="PT Astra Serif" w:hAnsi="PT Astra Serif"/>
        </w:rPr>
      </w:pPr>
      <w:r w:rsidRPr="00D67B43">
        <w:rPr>
          <w:rFonts w:ascii="PT Astra Serif" w:hAnsi="PT Astra Serif"/>
        </w:rPr>
        <w:t>III. ПОРЯДОК, СРОКИ И УСЛОВИЯ ПОСТАВКИ И ПРИЕМКИ ТОВАРА</w:t>
      </w:r>
    </w:p>
    <w:p w:rsidR="002230A4" w:rsidRPr="00D67B43" w:rsidRDefault="000E134E" w:rsidP="00E5389C">
      <w:pPr>
        <w:rPr>
          <w:rFonts w:ascii="PT Astra Serif" w:hAnsi="PT Astra Serif"/>
        </w:rPr>
      </w:pPr>
      <w:r w:rsidRPr="00D67B43">
        <w:rPr>
          <w:rFonts w:ascii="PT Astra Serif" w:hAnsi="PT Astra Serif"/>
        </w:rPr>
        <w:t>3.1</w:t>
      </w:r>
      <w:r w:rsidR="00E5389C" w:rsidRPr="00D67B43">
        <w:rPr>
          <w:rFonts w:ascii="PT Astra Serif" w:hAnsi="PT Astra Serif"/>
          <w:color w:val="FF0000"/>
        </w:rPr>
        <w:t>.</w:t>
      </w:r>
      <w:r w:rsidRPr="00D67B43">
        <w:rPr>
          <w:rFonts w:ascii="PT Astra Serif" w:hAnsi="PT Astra Serif"/>
        </w:rPr>
        <w:t>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2230A4" w:rsidRPr="00D67B43" w:rsidRDefault="000E134E">
      <w:pPr>
        <w:rPr>
          <w:rFonts w:ascii="PT Astra Serif" w:hAnsi="PT Astra Serif"/>
        </w:rPr>
      </w:pPr>
      <w:r w:rsidRPr="00D67B43">
        <w:rPr>
          <w:rFonts w:ascii="PT Astra Serif" w:hAnsi="PT Astra Serif"/>
        </w:rPr>
        <w:t>Поставка Товара осущес</w:t>
      </w:r>
      <w:r w:rsidR="003C33AD">
        <w:rPr>
          <w:rFonts w:ascii="PT Astra Serif" w:hAnsi="PT Astra Serif"/>
        </w:rPr>
        <w:t>твляется Государственным Заказчиком</w:t>
      </w:r>
      <w:r w:rsidR="009F3819" w:rsidRPr="00D67B43">
        <w:rPr>
          <w:rFonts w:ascii="PT Astra Serif" w:hAnsi="PT Astra Serif"/>
        </w:rPr>
        <w:t xml:space="preserve"> с момента заключения контракт</w:t>
      </w:r>
      <w:r w:rsidR="00743BBB">
        <w:rPr>
          <w:rFonts w:ascii="PT Astra Serif" w:hAnsi="PT Astra Serif"/>
        </w:rPr>
        <w:t xml:space="preserve">а </w:t>
      </w:r>
      <w:r w:rsidR="000E6B74">
        <w:rPr>
          <w:rFonts w:ascii="PT Astra Serif" w:hAnsi="PT Astra Serif"/>
        </w:rPr>
        <w:t>и по «22» июня</w:t>
      </w:r>
      <w:r w:rsidR="007E7F59">
        <w:rPr>
          <w:rFonts w:ascii="PT Astra Serif" w:hAnsi="PT Astra Serif"/>
        </w:rPr>
        <w:t xml:space="preserve"> 2026</w:t>
      </w:r>
      <w:r w:rsidR="009F3819" w:rsidRPr="00D67B43">
        <w:rPr>
          <w:rFonts w:ascii="PT Astra Serif" w:hAnsi="PT Astra Serif"/>
        </w:rPr>
        <w:t xml:space="preserve"> года (включительно).</w:t>
      </w:r>
    </w:p>
    <w:p w:rsidR="00454F03" w:rsidRPr="00D67B43" w:rsidRDefault="00E5389C" w:rsidP="00454F03">
      <w:pPr>
        <w:snapToGrid w:val="0"/>
        <w:rPr>
          <w:rFonts w:ascii="PT Astra Serif" w:eastAsia="Times New Roman" w:hAnsi="PT Astra Serif" w:cs="Times New Roman"/>
          <w:shd w:val="clear" w:color="auto" w:fill="FFFFFF"/>
        </w:rPr>
      </w:pPr>
      <w:r w:rsidRPr="00D67B43">
        <w:rPr>
          <w:rFonts w:ascii="PT Astra Serif" w:hAnsi="PT Astra Serif"/>
        </w:rPr>
        <w:t xml:space="preserve">3.2. </w:t>
      </w:r>
      <w:r w:rsidR="00743BBB">
        <w:rPr>
          <w:rFonts w:ascii="PT Astra Serif" w:hAnsi="PT Astra Serif"/>
        </w:rPr>
        <w:t>Поставка Товара осуществляется Государственным Заказчиком</w:t>
      </w:r>
      <w:r w:rsidR="00454F03" w:rsidRPr="00D67B43">
        <w:rPr>
          <w:rFonts w:ascii="PT Astra Serif" w:hAnsi="PT Astra Serif"/>
        </w:rPr>
        <w:t xml:space="preserve"> по адресу: </w:t>
      </w:r>
      <w:r w:rsidR="00454F03" w:rsidRPr="00D67B43">
        <w:rPr>
          <w:rFonts w:ascii="PT Astra Serif" w:eastAsia="Times New Roman" w:hAnsi="PT Astra Serif" w:cs="Times New Roman"/>
        </w:rPr>
        <w:t xml:space="preserve">175130, </w:t>
      </w:r>
      <w:r w:rsidR="00454F03" w:rsidRPr="00D67B43">
        <w:rPr>
          <w:rFonts w:ascii="PT Astra Serif" w:eastAsia="Times New Roman" w:hAnsi="PT Astra Serif" w:cs="Times New Roman"/>
          <w:shd w:val="clear" w:color="auto" w:fill="FFFFFF"/>
        </w:rPr>
        <w:t xml:space="preserve">Новгородская область, </w:t>
      </w:r>
      <w:proofErr w:type="spellStart"/>
      <w:r w:rsidR="00454F03" w:rsidRPr="00D67B43">
        <w:rPr>
          <w:rFonts w:ascii="PT Astra Serif" w:eastAsia="Times New Roman" w:hAnsi="PT Astra Serif" w:cs="Times New Roman"/>
          <w:shd w:val="clear" w:color="auto" w:fill="FFFFFF"/>
        </w:rPr>
        <w:t>Парфинский</w:t>
      </w:r>
      <w:proofErr w:type="spellEnd"/>
      <w:r w:rsidR="00454F03" w:rsidRPr="00D67B43">
        <w:rPr>
          <w:rFonts w:ascii="PT Astra Serif" w:eastAsia="Times New Roman" w:hAnsi="PT Astra Serif" w:cs="Times New Roman"/>
          <w:shd w:val="clear" w:color="auto" w:fill="FFFFFF"/>
        </w:rPr>
        <w:t xml:space="preserve"> муниципальный район, </w:t>
      </w:r>
      <w:proofErr w:type="spellStart"/>
      <w:r w:rsidR="00454F03" w:rsidRPr="00D67B43">
        <w:rPr>
          <w:rFonts w:ascii="PT Astra Serif" w:eastAsia="Times New Roman" w:hAnsi="PT Astra Serif" w:cs="Times New Roman"/>
          <w:shd w:val="clear" w:color="auto" w:fill="FFFFFF"/>
        </w:rPr>
        <w:t>Парфинское</w:t>
      </w:r>
      <w:proofErr w:type="spellEnd"/>
      <w:r w:rsidR="00454F03" w:rsidRPr="00D67B43">
        <w:rPr>
          <w:rFonts w:ascii="PT Astra Serif" w:eastAsia="Times New Roman" w:hAnsi="PT Astra Serif" w:cs="Times New Roman"/>
          <w:shd w:val="clear" w:color="auto" w:fill="FFFFFF"/>
        </w:rPr>
        <w:t xml:space="preserve"> городское поселение, р.п. Парфино, ул. </w:t>
      </w:r>
      <w:proofErr w:type="gramStart"/>
      <w:r w:rsidR="00454F03" w:rsidRPr="00D67B43">
        <w:rPr>
          <w:rFonts w:ascii="PT Astra Serif" w:eastAsia="Times New Roman" w:hAnsi="PT Astra Serif" w:cs="Times New Roman"/>
          <w:shd w:val="clear" w:color="auto" w:fill="FFFFFF"/>
        </w:rPr>
        <w:t>Народная</w:t>
      </w:r>
      <w:proofErr w:type="gramEnd"/>
      <w:r w:rsidR="00454F03" w:rsidRPr="00D67B43">
        <w:rPr>
          <w:rFonts w:ascii="PT Astra Serif" w:eastAsia="Times New Roman" w:hAnsi="PT Astra Serif" w:cs="Times New Roman"/>
          <w:shd w:val="clear" w:color="auto" w:fill="FFFFFF"/>
        </w:rPr>
        <w:t>, зд.9</w:t>
      </w:r>
    </w:p>
    <w:p w:rsidR="0023778A" w:rsidRPr="00D67B43" w:rsidRDefault="000E134E" w:rsidP="00454F03">
      <w:pPr>
        <w:rPr>
          <w:rFonts w:ascii="PT Astra Serif" w:hAnsi="PT Astra Serif"/>
        </w:rPr>
      </w:pPr>
      <w:r w:rsidRPr="00D67B43">
        <w:rPr>
          <w:rFonts w:ascii="PT Astra Serif" w:hAnsi="PT Astra Serif"/>
        </w:rPr>
        <w:t>3.3. В день доставки Товара по адресу поставки Товара, указанному в соответствии с</w:t>
      </w:r>
      <w:r w:rsidR="00B4501C" w:rsidRPr="00D67B43">
        <w:rPr>
          <w:rFonts w:ascii="PT Astra Serif" w:hAnsi="PT Astra Serif"/>
        </w:rPr>
        <w:t xml:space="preserve"> условиями настоящего Контракта по адресу получения</w:t>
      </w:r>
      <w:r w:rsidRPr="00D67B43">
        <w:rPr>
          <w:rFonts w:ascii="PT Astra Serif" w:hAnsi="PT Astra Serif"/>
        </w:rPr>
        <w:t>, указанному в соответствии с условиями настоящего Контракта, Поставщик обязан передать Заказчику подписанные со своей стороны</w:t>
      </w:r>
      <w:r w:rsidR="0023778A" w:rsidRPr="00D67B43">
        <w:rPr>
          <w:rFonts w:ascii="PT Astra Serif" w:hAnsi="PT Astra Serif"/>
        </w:rPr>
        <w:t>:</w:t>
      </w:r>
    </w:p>
    <w:p w:rsidR="0023778A" w:rsidRPr="00D67B43" w:rsidRDefault="0023778A" w:rsidP="00454F03">
      <w:pPr>
        <w:rPr>
          <w:rFonts w:ascii="PT Astra Serif" w:hAnsi="PT Astra Serif"/>
        </w:rPr>
      </w:pPr>
      <w:r w:rsidRPr="00D67B43">
        <w:rPr>
          <w:rFonts w:ascii="PT Astra Serif" w:hAnsi="PT Astra Serif"/>
        </w:rPr>
        <w:t>-</w:t>
      </w:r>
      <w:r w:rsidR="000E134E" w:rsidRPr="00D67B43">
        <w:rPr>
          <w:rFonts w:ascii="PT Astra Serif" w:hAnsi="PT Astra Serif"/>
        </w:rPr>
        <w:t xml:space="preserve"> товарную накладную по форме </w:t>
      </w:r>
      <w:r w:rsidR="003D4097" w:rsidRPr="00D67B43">
        <w:rPr>
          <w:rFonts w:ascii="PT Astra Serif" w:hAnsi="PT Astra Serif"/>
        </w:rPr>
        <w:t>№</w:t>
      </w:r>
      <w:r w:rsidR="000E134E" w:rsidRPr="00D67B43">
        <w:rPr>
          <w:rFonts w:ascii="PT Astra Serif" w:hAnsi="PT Astra Serif"/>
        </w:rPr>
        <w:t> ТОРГ-12 в 2 (двух) экземплярах (по 1 (одному) экз</w:t>
      </w:r>
      <w:r w:rsidRPr="00D67B43">
        <w:rPr>
          <w:rFonts w:ascii="PT Astra Serif" w:hAnsi="PT Astra Serif"/>
        </w:rPr>
        <w:t xml:space="preserve">емпляру для каждой из Сторон) </w:t>
      </w:r>
    </w:p>
    <w:p w:rsidR="0023778A" w:rsidRPr="00D67B43" w:rsidRDefault="0023778A" w:rsidP="00454F03">
      <w:pPr>
        <w:rPr>
          <w:rFonts w:ascii="PT Astra Serif" w:hAnsi="PT Astra Serif"/>
        </w:rPr>
      </w:pPr>
      <w:r w:rsidRPr="00D67B43">
        <w:rPr>
          <w:rFonts w:ascii="PT Astra Serif" w:hAnsi="PT Astra Serif"/>
        </w:rPr>
        <w:t xml:space="preserve">- </w:t>
      </w:r>
      <w:r w:rsidR="000E134E" w:rsidRPr="00D67B43">
        <w:rPr>
          <w:rFonts w:ascii="PT Astra Serif" w:hAnsi="PT Astra Serif"/>
        </w:rPr>
        <w:t>счет</w:t>
      </w:r>
    </w:p>
    <w:p w:rsidR="00A272DB" w:rsidRPr="00D67B43" w:rsidRDefault="00A272DB" w:rsidP="00A272DB">
      <w:pPr>
        <w:ind w:firstLine="709"/>
        <w:rPr>
          <w:rFonts w:ascii="PT Astra Serif" w:hAnsi="PT Astra Serif"/>
        </w:rPr>
      </w:pPr>
      <w:r w:rsidRPr="00D67B43">
        <w:rPr>
          <w:rFonts w:ascii="PT Astra Serif" w:hAnsi="PT Astra Serif"/>
        </w:rPr>
        <w:t>- оригинал ветеринарного сопроводительного документа, оформленного               на защищенном бумажном носителе (бланке), в соответствии с приложениями № 1 и № 3 приказа Минсельхоза России от 13 декабря 2022 года № 862 и п. 10 ст. 2.3. Закона РФ          от 14 мая 1993 г. № 4979-1 «О ветеринарии», предоставляется с каждой партией;</w:t>
      </w:r>
    </w:p>
    <w:p w:rsidR="00A272DB" w:rsidRPr="00D67B43" w:rsidRDefault="00A272DB" w:rsidP="00A272DB">
      <w:pPr>
        <w:pStyle w:val="31"/>
        <w:spacing w:after="0"/>
        <w:ind w:left="0" w:firstLine="709"/>
        <w:rPr>
          <w:rFonts w:ascii="PT Astra Serif" w:hAnsi="PT Astra Serif"/>
          <w:sz w:val="24"/>
          <w:szCs w:val="24"/>
        </w:rPr>
      </w:pPr>
      <w:r w:rsidRPr="00D67B43">
        <w:rPr>
          <w:rFonts w:ascii="PT Astra Serif" w:hAnsi="PT Astra Serif"/>
          <w:sz w:val="24"/>
          <w:szCs w:val="24"/>
        </w:rPr>
        <w:t>- оригинал декларации о соответствии требованиям Технического регламента  Таможенного союза, либо её копия, заверенная в установленном законодательством Российской Федерации порядке;</w:t>
      </w:r>
    </w:p>
    <w:p w:rsidR="00A272DB" w:rsidRPr="00D67B43" w:rsidRDefault="00A272DB" w:rsidP="00A272DB">
      <w:pPr>
        <w:pStyle w:val="31"/>
        <w:spacing w:after="0"/>
        <w:ind w:left="0" w:firstLine="709"/>
        <w:rPr>
          <w:rFonts w:ascii="PT Astra Serif" w:hAnsi="PT Astra Serif"/>
          <w:sz w:val="24"/>
          <w:szCs w:val="24"/>
        </w:rPr>
      </w:pPr>
      <w:r w:rsidRPr="00D67B43">
        <w:rPr>
          <w:rFonts w:ascii="PT Astra Serif" w:hAnsi="PT Astra Serif"/>
          <w:sz w:val="24"/>
          <w:szCs w:val="24"/>
        </w:rPr>
        <w:t xml:space="preserve">- документ, подтверждающий качество партии поставляемой продукции (удостоверение качества (о качестве), либо сертификат качества, либо паспорт качества (безопасности)), в соответствии с требованиями НТД (ГОСТ, ОСТ, СТП, ТУ и т.д.)          на продукцию, или его копия, заверенная в установленном законодательством Российской Федерации порядке. В случае отсутствия требований к документу, подтверждающему </w:t>
      </w:r>
      <w:r w:rsidRPr="00D67B43">
        <w:rPr>
          <w:rFonts w:ascii="PT Astra Serif" w:hAnsi="PT Astra Serif"/>
          <w:sz w:val="24"/>
          <w:szCs w:val="24"/>
        </w:rPr>
        <w:lastRenderedPageBreak/>
        <w:t xml:space="preserve">качество партии продукции в НТД (ГОСТ, ОСТ, СТП, ТУ и т.д.), представляется гарантийное письмо от поставщика, с указанием гарантии качества и безопасности партии поставляемой продукции требованиям </w:t>
      </w:r>
      <w:proofErr w:type="gramStart"/>
      <w:r w:rsidRPr="00D67B43">
        <w:rPr>
          <w:rFonts w:ascii="PT Astra Serif" w:hAnsi="PT Astra Serif"/>
          <w:sz w:val="24"/>
          <w:szCs w:val="24"/>
        </w:rPr>
        <w:t>ТР</w:t>
      </w:r>
      <w:proofErr w:type="gramEnd"/>
      <w:r w:rsidRPr="00D67B43">
        <w:rPr>
          <w:rFonts w:ascii="PT Astra Serif" w:hAnsi="PT Astra Serif"/>
          <w:sz w:val="24"/>
          <w:szCs w:val="24"/>
        </w:rPr>
        <w:t xml:space="preserve"> ТС и НТД на продукцию; </w:t>
      </w:r>
    </w:p>
    <w:p w:rsidR="00A272DB" w:rsidRPr="00D67B43" w:rsidRDefault="00A272DB" w:rsidP="00A272DB">
      <w:pPr>
        <w:pStyle w:val="31"/>
        <w:spacing w:after="0"/>
        <w:ind w:left="0" w:firstLine="709"/>
        <w:rPr>
          <w:rFonts w:ascii="PT Astra Serif" w:hAnsi="PT Astra Serif"/>
          <w:sz w:val="24"/>
          <w:szCs w:val="24"/>
        </w:rPr>
      </w:pPr>
      <w:proofErr w:type="gramStart"/>
      <w:r w:rsidRPr="00D67B43">
        <w:rPr>
          <w:rFonts w:ascii="PT Astra Serif" w:hAnsi="PT Astra Serif"/>
          <w:sz w:val="24"/>
          <w:szCs w:val="24"/>
        </w:rPr>
        <w:t>- оригиналы либо копии протоколов лабораторных исследований (испытаний),             на соответствие установленным требованиям, заверенные организацией их выдавшей           в установленном законодательством Российской Федерации порядке, проведённых            в соответствии с программой производственного контроля изготовителя;</w:t>
      </w:r>
      <w:proofErr w:type="gramEnd"/>
    </w:p>
    <w:p w:rsidR="002230A4" w:rsidRPr="00D67B43" w:rsidRDefault="000E134E">
      <w:pPr>
        <w:rPr>
          <w:rFonts w:ascii="PT Astra Serif" w:hAnsi="PT Astra Serif"/>
        </w:rPr>
      </w:pPr>
      <w:r w:rsidRPr="00D67B43">
        <w:rPr>
          <w:rFonts w:ascii="PT Astra Serif" w:hAnsi="PT Astra Serif"/>
        </w:rPr>
        <w:t xml:space="preserve">Вместе с товарной накладной по форме </w:t>
      </w:r>
      <w:r w:rsidR="003D4097" w:rsidRPr="00D67B43">
        <w:rPr>
          <w:rFonts w:ascii="PT Astra Serif" w:hAnsi="PT Astra Serif"/>
        </w:rPr>
        <w:t>№</w:t>
      </w:r>
      <w:r w:rsidRPr="00D67B43">
        <w:rPr>
          <w:rFonts w:ascii="PT Astra Serif" w:hAnsi="PT Astra Serif"/>
        </w:rPr>
        <w:t>ТОРГ-12 Поставщик предоставляет счет-фактуру в соответствии с налоговым законодательством Российской Федерации</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2230A4" w:rsidRPr="00D67B43" w:rsidRDefault="00B4501C">
      <w:pPr>
        <w:rPr>
          <w:rFonts w:ascii="PT Astra Serif" w:hAnsi="PT Astra Serif"/>
        </w:rPr>
      </w:pPr>
      <w:r w:rsidRPr="00D67B43">
        <w:rPr>
          <w:rFonts w:ascii="PT Astra Serif" w:hAnsi="PT Astra Serif"/>
        </w:rPr>
        <w:t>В день доставки</w:t>
      </w:r>
      <w:r w:rsidR="000E134E" w:rsidRPr="00D67B43">
        <w:rPr>
          <w:rFonts w:ascii="PT Astra Serif" w:hAnsi="PT Astra Serif"/>
        </w:rPr>
        <w:t xml:space="preserve">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230A4" w:rsidRPr="00D67B43" w:rsidRDefault="000E134E" w:rsidP="00750E21">
      <w:pPr>
        <w:rPr>
          <w:rFonts w:ascii="PT Astra Serif" w:hAnsi="PT Astra Serif"/>
        </w:rPr>
      </w:pPr>
      <w:r w:rsidRPr="00D67B43">
        <w:rPr>
          <w:rFonts w:ascii="PT Astra Serif" w:hAnsi="PT Astra Serif"/>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003D4097" w:rsidRPr="00D67B43">
        <w:rPr>
          <w:rFonts w:ascii="PT Astra Serif" w:hAnsi="PT Astra Serif"/>
        </w:rPr>
        <w:t>№</w:t>
      </w:r>
      <w:r w:rsidRPr="00D67B43">
        <w:rPr>
          <w:rFonts w:ascii="PT Astra Serif" w:hAnsi="PT Astra Serif"/>
        </w:rPr>
        <w:t> 44-ФЗ.</w:t>
      </w:r>
    </w:p>
    <w:p w:rsidR="00750E21" w:rsidRPr="00D67B43" w:rsidRDefault="00750E21" w:rsidP="00750E21">
      <w:pPr>
        <w:rPr>
          <w:rFonts w:ascii="PT Astra Serif" w:hAnsi="PT Astra Serif"/>
        </w:rPr>
      </w:pPr>
      <w:r w:rsidRPr="00D67B43">
        <w:rPr>
          <w:rFonts w:ascii="PT Astra Serif" w:hAnsi="PT Astra Serif"/>
        </w:rPr>
        <w:t>Результаты экспертизы оформляются в виде заключения в 2 (двух) экземплярах в произвольной форме, по одному для каждой из Стороны. Экспертиза проводится в течение 3 рабочих дней с момента поставки товара Поставщиком в адрес Государственного заказчика после приема товара  по товарной накладной. При необходимости проведения детальной проверки, экспертиза проводится в срок, необходимый для ее проведения.</w:t>
      </w:r>
    </w:p>
    <w:p w:rsidR="002230A4" w:rsidRPr="00D67B43" w:rsidRDefault="000E134E">
      <w:pPr>
        <w:rPr>
          <w:rFonts w:ascii="PT Astra Serif" w:hAnsi="PT Astra Serif"/>
        </w:rPr>
      </w:pPr>
      <w:r w:rsidRPr="00D67B43">
        <w:rPr>
          <w:rFonts w:ascii="PT Astra Serif" w:hAnsi="PT Astra Serif"/>
        </w:rPr>
        <w:t xml:space="preserve">Товар на период проведения экспертизы </w:t>
      </w:r>
      <w:r w:rsidR="00653C20" w:rsidRPr="00D67B43">
        <w:rPr>
          <w:rFonts w:ascii="PT Astra Serif" w:hAnsi="PT Astra Serif"/>
        </w:rPr>
        <w:t>находится у Заказчика</w:t>
      </w:r>
      <w:r w:rsidRPr="00D67B43">
        <w:rPr>
          <w:rFonts w:ascii="PT Astra Serif" w:hAnsi="PT Astra Serif"/>
        </w:rPr>
        <w:t xml:space="preserve"> на ответственном хранении.</w:t>
      </w:r>
    </w:p>
    <w:p w:rsidR="002230A4" w:rsidRPr="00D67B43" w:rsidRDefault="0029489A">
      <w:pPr>
        <w:rPr>
          <w:rFonts w:ascii="PT Astra Serif" w:hAnsi="PT Astra Serif"/>
        </w:rPr>
      </w:pPr>
      <w:r w:rsidRPr="00D67B43">
        <w:rPr>
          <w:rFonts w:ascii="PT Astra Serif" w:hAnsi="PT Astra Serif"/>
        </w:rPr>
        <w:t>В случае если по результатам</w:t>
      </w:r>
      <w:r w:rsidR="000E134E" w:rsidRPr="00D67B43">
        <w:rPr>
          <w:rFonts w:ascii="PT Astra Serif" w:hAnsi="PT Astra Serif"/>
        </w:rPr>
        <w:t xml:space="preserve"> экспертизы установлены нарушения условий настоящего Контракта </w:t>
      </w:r>
      <w:r w:rsidR="00653C20" w:rsidRPr="00D67B43">
        <w:rPr>
          <w:rFonts w:ascii="PT Astra Serif" w:hAnsi="PT Astra Serif"/>
        </w:rPr>
        <w:t>,</w:t>
      </w:r>
      <w:r w:rsidR="000E134E" w:rsidRPr="00D67B43">
        <w:rPr>
          <w:rFonts w:ascii="PT Astra Serif" w:hAnsi="PT Astra Serif"/>
        </w:rPr>
        <w:t>за исключением условий, касающихся качества и безопасности Товара, не препятствующие приемке поставленного Товара, в заключени</w:t>
      </w:r>
      <w:proofErr w:type="gramStart"/>
      <w:r w:rsidR="000E134E" w:rsidRPr="00D67B43">
        <w:rPr>
          <w:rFonts w:ascii="PT Astra Serif" w:hAnsi="PT Astra Serif"/>
        </w:rPr>
        <w:t>и</w:t>
      </w:r>
      <w:proofErr w:type="gramEnd"/>
      <w:r w:rsidR="000E134E" w:rsidRPr="00D67B43">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2230A4" w:rsidRPr="00D67B43" w:rsidRDefault="000E134E">
      <w:pPr>
        <w:rPr>
          <w:rFonts w:ascii="PT Astra Serif" w:hAnsi="PT Astra Serif"/>
        </w:rPr>
      </w:pPr>
      <w:r w:rsidRPr="00D67B43">
        <w:rPr>
          <w:rFonts w:ascii="PT Astra Serif" w:hAnsi="PT Astra Serif"/>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230A4" w:rsidRPr="00D67B43" w:rsidRDefault="000E134E">
      <w:pPr>
        <w:rPr>
          <w:rFonts w:ascii="PT Astra Serif" w:hAnsi="PT Astra Serif"/>
        </w:rPr>
      </w:pPr>
      <w:r w:rsidRPr="00D67B43">
        <w:rPr>
          <w:rFonts w:ascii="PT Astra Serif" w:hAnsi="PT Astra Serif"/>
        </w:rPr>
        <w:t>При отсутствии претензий относительно количества Товара, комплектности, упаковки Товара, комплекта, качества и безопас</w:t>
      </w:r>
      <w:r w:rsidR="00653C20" w:rsidRPr="00D67B43">
        <w:rPr>
          <w:rFonts w:ascii="PT Astra Serif" w:hAnsi="PT Astra Serif"/>
        </w:rPr>
        <w:t>ности Товара</w:t>
      </w:r>
      <w:r w:rsidRPr="00D67B43">
        <w:rPr>
          <w:rFonts w:ascii="PT Astra Serif" w:hAnsi="PT Astra Serif"/>
        </w:rPr>
        <w:t>, в том числе на основании заключения по результатам экспертизы, проведенной путем выборочной проверки качества и безопас</w:t>
      </w:r>
      <w:r w:rsidR="00653C20" w:rsidRPr="00D67B43">
        <w:rPr>
          <w:rFonts w:ascii="PT Astra Serif" w:hAnsi="PT Astra Serif"/>
        </w:rPr>
        <w:t>ности Товара</w:t>
      </w:r>
      <w:r w:rsidRPr="00D67B43">
        <w:rPr>
          <w:rFonts w:ascii="PT Astra Serif" w:hAnsi="PT Astra Serif"/>
        </w:rPr>
        <w:t>, Заказчик подписывает документ о приемке - акт о приемке</w:t>
      </w:r>
      <w:proofErr w:type="gramStart"/>
      <w:r w:rsidR="006E5CFC" w:rsidRPr="00D67B43">
        <w:rPr>
          <w:rFonts w:ascii="PT Astra Serif" w:hAnsi="PT Astra Serif"/>
          <w:vertAlign w:val="superscript"/>
        </w:rPr>
        <w:t> </w:t>
      </w:r>
      <w:r w:rsidRPr="00D67B43">
        <w:rPr>
          <w:rFonts w:ascii="PT Astra Serif" w:hAnsi="PT Astra Serif"/>
        </w:rPr>
        <w:t>,</w:t>
      </w:r>
      <w:proofErr w:type="gramEnd"/>
      <w:r w:rsidRPr="00D67B43">
        <w:rPr>
          <w:rFonts w:ascii="PT Astra Serif" w:hAnsi="PT Astra Serif"/>
        </w:rPr>
        <w:t xml:space="preserve"> на основании которого Заказчик/Получатель подписывает товарную накладную по форме </w:t>
      </w:r>
      <w:r w:rsidR="003D4097" w:rsidRPr="00D67B43">
        <w:rPr>
          <w:rFonts w:ascii="PT Astra Serif" w:hAnsi="PT Astra Serif"/>
        </w:rPr>
        <w:t>№</w:t>
      </w:r>
      <w:r w:rsidR="00653C20" w:rsidRPr="00D67B43">
        <w:rPr>
          <w:rFonts w:ascii="PT Astra Serif" w:hAnsi="PT Astra Serif"/>
        </w:rPr>
        <w:t xml:space="preserve"> ТОРГ-12 в течение 8  календарных </w:t>
      </w:r>
      <w:r w:rsidRPr="00D67B43">
        <w:rPr>
          <w:rFonts w:ascii="PT Astra Serif" w:hAnsi="PT Astra Serif"/>
        </w:rPr>
        <w:t xml:space="preserve"> дней с момента дос</w:t>
      </w:r>
      <w:r w:rsidR="00653C20" w:rsidRPr="00D67B43">
        <w:rPr>
          <w:rFonts w:ascii="PT Astra Serif" w:hAnsi="PT Astra Serif"/>
        </w:rPr>
        <w:t>тавки Товара</w:t>
      </w:r>
      <w:r w:rsidRPr="00D67B43">
        <w:rPr>
          <w:rFonts w:ascii="PT Astra Serif" w:hAnsi="PT Astra Serif"/>
        </w:rPr>
        <w:t>.</w:t>
      </w:r>
    </w:p>
    <w:p w:rsidR="00CF4B35" w:rsidRPr="00D67B43" w:rsidRDefault="00CF4B35" w:rsidP="00CF4B35">
      <w:pPr>
        <w:rPr>
          <w:rFonts w:ascii="PT Astra Serif" w:hAnsi="PT Astra Serif"/>
        </w:rPr>
      </w:pPr>
      <w:r w:rsidRPr="00D67B43">
        <w:rPr>
          <w:rFonts w:ascii="PT Astra Serif" w:hAnsi="PT Astra Serif"/>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F4B35" w:rsidRPr="00D67B43" w:rsidRDefault="00CF4B35" w:rsidP="00CF4B35">
      <w:pPr>
        <w:rPr>
          <w:rFonts w:ascii="PT Astra Serif" w:hAnsi="PT Astra Serif"/>
        </w:rPr>
      </w:pPr>
      <w:r w:rsidRPr="00D67B43">
        <w:rPr>
          <w:rFonts w:ascii="PT Astra Serif" w:hAnsi="PT Astra Serif"/>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в срок не позднее 7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2230A4" w:rsidRPr="00D67B43" w:rsidRDefault="00CF4B35" w:rsidP="00970A28">
      <w:pPr>
        <w:rPr>
          <w:rFonts w:ascii="PT Astra Serif" w:hAnsi="PT Astra Serif"/>
        </w:rPr>
      </w:pPr>
      <w:r w:rsidRPr="00D67B43">
        <w:rPr>
          <w:rFonts w:ascii="PT Astra Serif" w:hAnsi="PT Astra Serif"/>
        </w:rPr>
        <w:lastRenderedPageBreak/>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roofErr w:type="gramStart"/>
      <w:r w:rsidRPr="00D67B43">
        <w:rPr>
          <w:rFonts w:ascii="PT Astra Serif" w:hAnsi="PT Astra Serif"/>
          <w:vertAlign w:val="superscript"/>
        </w:rPr>
        <w:t> </w:t>
      </w:r>
      <w:r w:rsidRPr="00D67B43">
        <w:rPr>
          <w:rFonts w:ascii="PT Astra Serif" w:hAnsi="PT Astra Serif"/>
        </w:rPr>
        <w:t>.</w:t>
      </w:r>
      <w:proofErr w:type="gramEnd"/>
    </w:p>
    <w:p w:rsidR="002230A4" w:rsidRPr="00D67B43" w:rsidRDefault="000E134E" w:rsidP="00695376">
      <w:pPr>
        <w:ind w:firstLine="0"/>
        <w:jc w:val="center"/>
        <w:rPr>
          <w:rFonts w:ascii="PT Astra Serif" w:hAnsi="PT Astra Serif"/>
        </w:rPr>
      </w:pPr>
      <w:r w:rsidRPr="00D67B43">
        <w:rPr>
          <w:rFonts w:ascii="PT Astra Serif" w:hAnsi="PT Astra Serif"/>
        </w:rPr>
        <w:t>IV. ВЗАИМОДЕЙСТВИЕ СТОРОН</w:t>
      </w:r>
    </w:p>
    <w:p w:rsidR="002230A4" w:rsidRPr="00D67B43" w:rsidRDefault="000E134E">
      <w:pPr>
        <w:rPr>
          <w:rFonts w:ascii="PT Astra Serif" w:hAnsi="PT Astra Serif"/>
        </w:rPr>
      </w:pPr>
      <w:r w:rsidRPr="00D67B43">
        <w:rPr>
          <w:rFonts w:ascii="PT Astra Serif" w:hAnsi="PT Astra Serif"/>
        </w:rPr>
        <w:t>4.1. Поставщик обязан:</w:t>
      </w:r>
      <w:r w:rsidR="006E5CFC" w:rsidRPr="00D67B43">
        <w:rPr>
          <w:rFonts w:ascii="PT Astra Serif" w:hAnsi="PT Astra Serif"/>
          <w:vertAlign w:val="superscript"/>
        </w:rPr>
        <w:t> </w:t>
      </w:r>
    </w:p>
    <w:p w:rsidR="002230A4" w:rsidRPr="00D67B43" w:rsidRDefault="000E134E">
      <w:pPr>
        <w:rPr>
          <w:rFonts w:ascii="PT Astra Serif" w:hAnsi="PT Astra Serif"/>
        </w:rPr>
      </w:pPr>
      <w:r w:rsidRPr="00D67B43">
        <w:rPr>
          <w:rFonts w:ascii="PT Astra Serif" w:hAnsi="PT Astra Serif"/>
        </w:rPr>
        <w:t>4.1.1. Поставить Товар в порядке, количестве, в срок и на условиях, предусмотренных настоящим Контрактом.</w:t>
      </w:r>
    </w:p>
    <w:p w:rsidR="002230A4" w:rsidRPr="00D67B43" w:rsidRDefault="000E134E">
      <w:pPr>
        <w:rPr>
          <w:rFonts w:ascii="PT Astra Serif" w:hAnsi="PT Astra Serif"/>
        </w:rPr>
      </w:pPr>
      <w:r w:rsidRPr="00D67B43">
        <w:rPr>
          <w:rFonts w:ascii="PT Astra Serif" w:hAnsi="PT Astra Serif"/>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230A4" w:rsidRPr="00D67B43" w:rsidRDefault="000E134E">
      <w:pPr>
        <w:rPr>
          <w:rFonts w:ascii="PT Astra Serif" w:hAnsi="PT Astra Serif"/>
        </w:rPr>
      </w:pPr>
      <w:r w:rsidRPr="00D67B43">
        <w:rPr>
          <w:rFonts w:ascii="PT Astra Serif" w:hAnsi="PT Astra Serif"/>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2593A" w:rsidRPr="00D67B43" w:rsidRDefault="000E134E" w:rsidP="00F2593A">
      <w:pPr>
        <w:ind w:firstLine="540"/>
        <w:rPr>
          <w:rFonts w:ascii="PT Astra Serif" w:eastAsia="Times New Roman" w:hAnsi="PT Astra Serif" w:cs="Times New Roman"/>
        </w:rPr>
      </w:pPr>
      <w:r w:rsidRPr="00D67B43">
        <w:rPr>
          <w:rFonts w:ascii="PT Astra Serif" w:hAnsi="PT Astra Serif"/>
        </w:rPr>
        <w:t xml:space="preserve">4.1.4. </w:t>
      </w:r>
      <w:proofErr w:type="gramStart"/>
      <w:r w:rsidR="00F2593A" w:rsidRPr="00D67B43">
        <w:rPr>
          <w:rFonts w:ascii="PT Astra Serif" w:eastAsia="Times New Roman" w:hAnsi="PT Astra Serif" w:cs="Times New Roman"/>
        </w:rPr>
        <w:t xml:space="preserve">В случае принятия поставщиком  решения об одностороннем отказе от исполнения контракта, заключенного по результатам проведения электронных процедур, поставщик направляет такое решение заказчику в порядке, установленном </w:t>
      </w:r>
      <w:hyperlink r:id="rId8" w:history="1">
        <w:r w:rsidR="00F2593A" w:rsidRPr="00D67B43">
          <w:rPr>
            <w:rFonts w:ascii="PT Astra Serif" w:eastAsia="Times New Roman" w:hAnsi="PT Astra Serif" w:cs="Times New Roman"/>
            <w:color w:val="0000FF"/>
            <w:u w:val="single"/>
          </w:rPr>
          <w:t>частью 20.2 статьи 95</w:t>
        </w:r>
      </w:hyperlink>
      <w:r w:rsidR="00F2593A" w:rsidRPr="00D67B43">
        <w:rPr>
          <w:rFonts w:ascii="PT Astra Serif" w:eastAsia="Calibri" w:hAnsi="PT Astra Serif" w:cs="Times New Roman"/>
          <w:lang w:eastAsia="en-US"/>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2593A" w:rsidRPr="00D67B43" w:rsidRDefault="00F2593A" w:rsidP="00F2593A">
      <w:pPr>
        <w:widowControl/>
        <w:autoSpaceDE/>
        <w:autoSpaceDN/>
        <w:adjustRightInd/>
        <w:ind w:firstLine="540"/>
        <w:rPr>
          <w:rFonts w:ascii="PT Astra Serif" w:eastAsia="Times New Roman" w:hAnsi="PT Astra Serif" w:cs="Times New Roman"/>
        </w:rPr>
      </w:pPr>
      <w:r w:rsidRPr="00D67B43">
        <w:rPr>
          <w:rFonts w:ascii="PT Astra Serif" w:eastAsia="Times New Roman" w:hAnsi="PT Astra Serif" w:cs="Times New Roman"/>
        </w:rPr>
        <w:t xml:space="preserve">А именно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 </w:t>
      </w:r>
    </w:p>
    <w:p w:rsidR="00F2593A" w:rsidRPr="00D67B43" w:rsidRDefault="00F2593A" w:rsidP="00F2593A">
      <w:pPr>
        <w:widowControl/>
        <w:autoSpaceDE/>
        <w:autoSpaceDN/>
        <w:adjustRightInd/>
        <w:ind w:firstLine="540"/>
        <w:rPr>
          <w:rFonts w:ascii="PT Astra Serif" w:eastAsia="Times New Roman" w:hAnsi="PT Astra Serif" w:cs="Times New Roman"/>
        </w:rPr>
      </w:pPr>
      <w:r w:rsidRPr="00D67B43">
        <w:rPr>
          <w:rFonts w:ascii="PT Astra Serif" w:eastAsia="Times New Roman" w:hAnsi="PT Astra Serif" w:cs="Times New Roman"/>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w:t>
      </w:r>
    </w:p>
    <w:p w:rsidR="002230A4" w:rsidRPr="00D67B43" w:rsidRDefault="00F2593A" w:rsidP="00F2593A">
      <w:pPr>
        <w:widowControl/>
        <w:autoSpaceDE/>
        <w:autoSpaceDN/>
        <w:adjustRightInd/>
        <w:ind w:firstLine="540"/>
        <w:rPr>
          <w:rFonts w:ascii="PT Astra Serif" w:eastAsia="Times New Roman" w:hAnsi="PT Astra Serif" w:cs="Times New Roman"/>
        </w:rPr>
      </w:pPr>
      <w:r w:rsidRPr="00D67B43">
        <w:rPr>
          <w:rFonts w:ascii="PT Astra Serif" w:eastAsia="Times New Roman" w:hAnsi="PT Astra Serif" w:cs="Times New Roman"/>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2230A4" w:rsidRPr="00D67B43" w:rsidRDefault="000E134E">
      <w:pPr>
        <w:rPr>
          <w:rFonts w:ascii="PT Astra Serif" w:hAnsi="PT Astra Serif"/>
        </w:rPr>
      </w:pPr>
      <w:r w:rsidRPr="00D67B43">
        <w:rPr>
          <w:rFonts w:ascii="PT Astra Serif" w:hAnsi="PT Astra Serif"/>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230A4" w:rsidRPr="00D67B43" w:rsidRDefault="000A40A7" w:rsidP="000A40A7">
      <w:pPr>
        <w:rPr>
          <w:rFonts w:ascii="PT Astra Serif" w:hAnsi="PT Astra Serif"/>
        </w:rPr>
      </w:pPr>
      <w:r w:rsidRPr="00D67B43">
        <w:rPr>
          <w:rFonts w:ascii="PT Astra Serif" w:hAnsi="PT Astra Serif"/>
        </w:rPr>
        <w:t xml:space="preserve">4.1.12. В случае если </w:t>
      </w:r>
      <w:r w:rsidR="000E134E" w:rsidRPr="00D67B43">
        <w:rPr>
          <w:rFonts w:ascii="PT Astra Serif" w:hAnsi="PT Astra Serif"/>
        </w:rPr>
        <w:t>Поставщ</w:t>
      </w:r>
      <w:r w:rsidRPr="00D67B43">
        <w:rPr>
          <w:rFonts w:ascii="PT Astra Serif" w:hAnsi="PT Astra Serif"/>
        </w:rPr>
        <w:t xml:space="preserve">ик не является плательщиком НДС, </w:t>
      </w:r>
      <w:r w:rsidR="000E134E" w:rsidRPr="00D67B43">
        <w:rPr>
          <w:rFonts w:ascii="PT Astra Serif" w:hAnsi="PT Astra Serif"/>
        </w:rPr>
        <w:t xml:space="preserve"> обязан оформлять товарные накладные по форме </w:t>
      </w:r>
      <w:r w:rsidR="003D4097" w:rsidRPr="00D67B43">
        <w:rPr>
          <w:rFonts w:ascii="PT Astra Serif" w:hAnsi="PT Astra Serif"/>
        </w:rPr>
        <w:t>№</w:t>
      </w:r>
      <w:r w:rsidR="000E134E" w:rsidRPr="00D67B43">
        <w:rPr>
          <w:rFonts w:ascii="PT Astra Serif" w:hAnsi="PT Astra Serif"/>
        </w:rPr>
        <w:t> ТОРГ-12 в соответствии с законодательством Российской Федерации.</w:t>
      </w:r>
    </w:p>
    <w:p w:rsidR="002230A4" w:rsidRPr="00D67B43" w:rsidRDefault="000A40A7" w:rsidP="000A40A7">
      <w:pPr>
        <w:rPr>
          <w:rFonts w:ascii="PT Astra Serif" w:hAnsi="PT Astra Serif"/>
        </w:rPr>
      </w:pPr>
      <w:r w:rsidRPr="00D67B43">
        <w:rPr>
          <w:rFonts w:ascii="PT Astra Serif" w:hAnsi="PT Astra Serif"/>
        </w:rPr>
        <w:t xml:space="preserve">В случае если </w:t>
      </w:r>
      <w:r w:rsidR="000E134E" w:rsidRPr="00D67B43">
        <w:rPr>
          <w:rFonts w:ascii="PT Astra Serif" w:hAnsi="PT Astra Serif"/>
        </w:rPr>
        <w:t xml:space="preserve"> Пост</w:t>
      </w:r>
      <w:r w:rsidRPr="00D67B43">
        <w:rPr>
          <w:rFonts w:ascii="PT Astra Serif" w:hAnsi="PT Astra Serif"/>
        </w:rPr>
        <w:t xml:space="preserve">авщик является плательщиком НДС,  </w:t>
      </w:r>
      <w:r w:rsidR="000E134E" w:rsidRPr="00D67B43">
        <w:rPr>
          <w:rFonts w:ascii="PT Astra Serif" w:hAnsi="PT Astra Serif"/>
        </w:rPr>
        <w:t xml:space="preserve">Поставщик обязан оформлять товарные накладные по форме </w:t>
      </w:r>
      <w:r w:rsidR="003D4097" w:rsidRPr="00D67B43">
        <w:rPr>
          <w:rFonts w:ascii="PT Astra Serif" w:hAnsi="PT Astra Serif"/>
        </w:rPr>
        <w:t>№</w:t>
      </w:r>
      <w:r w:rsidR="000E134E" w:rsidRPr="00D67B43">
        <w:rPr>
          <w:rFonts w:ascii="PT Astra Serif" w:hAnsi="PT Astra Serif"/>
        </w:rPr>
        <w:t>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CF4B35" w:rsidRPr="00D67B43" w:rsidRDefault="00CF4B35" w:rsidP="00CF4B35">
      <w:pPr>
        <w:pStyle w:val="af1"/>
        <w:ind w:firstLine="720"/>
        <w:rPr>
          <w:rFonts w:ascii="PT Astra Serif" w:hAnsi="PT Astra Serif"/>
        </w:rPr>
      </w:pPr>
      <w:r w:rsidRPr="00D67B43">
        <w:rPr>
          <w:rFonts w:ascii="PT Astra Serif" w:hAnsi="PT Astra Serif"/>
        </w:rPr>
        <w:t>4.1.13</w:t>
      </w:r>
      <w:proofErr w:type="gramStart"/>
      <w:r w:rsidRPr="00D67B43">
        <w:rPr>
          <w:rFonts w:ascii="PT Astra Serif" w:hAnsi="PT Astra Serif"/>
        </w:rPr>
        <w:t>И</w:t>
      </w:r>
      <w:proofErr w:type="gramEnd"/>
      <w:r w:rsidRPr="00D67B43">
        <w:rPr>
          <w:rFonts w:ascii="PT Astra Serif" w:hAnsi="PT Astra Serif"/>
        </w:rPr>
        <w:t>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F4B35" w:rsidRPr="00D67B43" w:rsidRDefault="00CF4B35" w:rsidP="000A40A7">
      <w:pPr>
        <w:rPr>
          <w:rFonts w:ascii="PT Astra Serif" w:hAnsi="PT Astra Serif"/>
        </w:rPr>
      </w:pPr>
    </w:p>
    <w:p w:rsidR="002230A4" w:rsidRPr="00D67B43" w:rsidRDefault="000E134E">
      <w:pPr>
        <w:rPr>
          <w:rFonts w:ascii="PT Astra Serif" w:hAnsi="PT Astra Serif"/>
        </w:rPr>
      </w:pPr>
      <w:r w:rsidRPr="00D67B43">
        <w:rPr>
          <w:rFonts w:ascii="PT Astra Serif" w:hAnsi="PT Astra Serif"/>
        </w:rPr>
        <w:lastRenderedPageBreak/>
        <w:t>4.2. Поставщик вправе:</w:t>
      </w:r>
    </w:p>
    <w:p w:rsidR="002230A4" w:rsidRPr="00D67B43" w:rsidRDefault="000E134E">
      <w:pPr>
        <w:rPr>
          <w:rFonts w:ascii="PT Astra Serif" w:hAnsi="PT Astra Serif"/>
        </w:rPr>
      </w:pPr>
      <w:r w:rsidRPr="00D67B43">
        <w:rPr>
          <w:rFonts w:ascii="PT Astra Serif" w:hAnsi="PT Astra Serif"/>
        </w:rPr>
        <w:t>4.2.1. Требовать от Заказчика произвести приемку Товара в порядке и в сроки, предусмотренные настоящим Контрактом.</w:t>
      </w:r>
    </w:p>
    <w:p w:rsidR="002230A4" w:rsidRPr="00D67B43" w:rsidRDefault="000E134E">
      <w:pPr>
        <w:rPr>
          <w:rFonts w:ascii="PT Astra Serif" w:hAnsi="PT Astra Serif"/>
        </w:rPr>
      </w:pPr>
      <w:r w:rsidRPr="00D67B43">
        <w:rPr>
          <w:rFonts w:ascii="PT Astra Serif" w:hAnsi="PT Astra Serif"/>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230A4" w:rsidRPr="00D67B43" w:rsidRDefault="000E134E">
      <w:pPr>
        <w:rPr>
          <w:rFonts w:ascii="PT Astra Serif" w:hAnsi="PT Astra Serif"/>
        </w:rPr>
      </w:pPr>
      <w:r w:rsidRPr="00D67B43">
        <w:rPr>
          <w:rFonts w:ascii="PT Astra Serif" w:hAnsi="PT Astra Serif"/>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2230A4" w:rsidRPr="00D67B43" w:rsidRDefault="000E134E">
      <w:pPr>
        <w:rPr>
          <w:rFonts w:ascii="PT Astra Serif" w:hAnsi="PT Astra Serif"/>
        </w:rPr>
      </w:pPr>
      <w:r w:rsidRPr="00D67B43">
        <w:rPr>
          <w:rFonts w:ascii="PT Astra Serif" w:hAnsi="PT Astra Serif"/>
        </w:rPr>
        <w:t>4.2.4. Требовать возмещения убытков, уплаты неустоек (штрафов, пеней) в соответствии с разделом VII настоящего Контракта.</w:t>
      </w:r>
    </w:p>
    <w:p w:rsidR="00CF4B35" w:rsidRPr="00D67B43" w:rsidRDefault="00CF4B35">
      <w:pPr>
        <w:rPr>
          <w:rFonts w:ascii="PT Astra Serif" w:hAnsi="PT Astra Serif"/>
        </w:rPr>
      </w:pPr>
    </w:p>
    <w:p w:rsidR="002230A4" w:rsidRPr="00D67B43" w:rsidRDefault="000E134E">
      <w:pPr>
        <w:rPr>
          <w:rFonts w:ascii="PT Astra Serif" w:hAnsi="PT Astra Serif"/>
        </w:rPr>
      </w:pPr>
      <w:r w:rsidRPr="00D67B43">
        <w:rPr>
          <w:rFonts w:ascii="PT Astra Serif" w:hAnsi="PT Astra Serif"/>
        </w:rPr>
        <w:t>4.3. Заказчик обязуется:</w:t>
      </w:r>
    </w:p>
    <w:p w:rsidR="002230A4" w:rsidRPr="00D67B43" w:rsidRDefault="000E134E">
      <w:pPr>
        <w:rPr>
          <w:rFonts w:ascii="PT Astra Serif" w:hAnsi="PT Astra Serif"/>
        </w:rPr>
      </w:pPr>
      <w:r w:rsidRPr="00D67B43">
        <w:rPr>
          <w:rFonts w:ascii="PT Astra Serif" w:hAnsi="PT Astra Serif"/>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230A4" w:rsidRPr="00D67B43" w:rsidRDefault="000E134E">
      <w:pPr>
        <w:rPr>
          <w:rFonts w:ascii="PT Astra Serif" w:hAnsi="PT Astra Serif"/>
        </w:rPr>
      </w:pPr>
      <w:r w:rsidRPr="00D67B43">
        <w:rPr>
          <w:rFonts w:ascii="PT Astra Serif" w:hAnsi="PT Astra Serif"/>
        </w:rPr>
        <w:t xml:space="preserve">4.3.2. </w:t>
      </w:r>
      <w:proofErr w:type="gramStart"/>
      <w:r w:rsidRPr="00D67B43">
        <w:rPr>
          <w:rFonts w:ascii="PT Astra Serif" w:hAnsi="PT Astra Serif"/>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D67B43">
        <w:rPr>
          <w:rFonts w:ascii="PT Astra Serif" w:hAnsi="PT Astra Serif"/>
        </w:rPr>
        <w:t xml:space="preserve"> ему стать победителем определения Поставщика</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590A4B" w:rsidRPr="00D67B43" w:rsidRDefault="000E134E" w:rsidP="00590A4B">
      <w:pPr>
        <w:rPr>
          <w:rFonts w:ascii="PT Astra Serif" w:hAnsi="PT Astra Serif"/>
        </w:rPr>
      </w:pPr>
      <w:r w:rsidRPr="00D67B43">
        <w:rPr>
          <w:rFonts w:ascii="PT Astra Serif" w:hAnsi="PT Astra Serif"/>
        </w:rPr>
        <w:t xml:space="preserve">4.3.3. </w:t>
      </w:r>
      <w:r w:rsidR="00590A4B" w:rsidRPr="00D67B43">
        <w:rPr>
          <w:rFonts w:ascii="PT Astra Serif" w:hAnsi="PT Astra Serif"/>
        </w:rPr>
        <w:t xml:space="preserve">Заказчик направляет такое решение поставщику в порядке, установленном </w:t>
      </w:r>
      <w:hyperlink r:id="rId9" w:history="1">
        <w:r w:rsidR="00590A4B" w:rsidRPr="00D67B43">
          <w:rPr>
            <w:rStyle w:val="ae"/>
            <w:rFonts w:ascii="PT Astra Serif" w:hAnsi="PT Astra Serif"/>
          </w:rPr>
          <w:t>частью 12.2 статьи 95</w:t>
        </w:r>
      </w:hyperlink>
      <w:r w:rsidR="00590A4B" w:rsidRPr="00D67B43">
        <w:rPr>
          <w:rFonts w:ascii="PT Astra Serif" w:hAnsi="PT Astra Serif"/>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w:t>
      </w:r>
    </w:p>
    <w:p w:rsidR="00590A4B" w:rsidRPr="00D67B43" w:rsidRDefault="00590A4B" w:rsidP="00590A4B">
      <w:pPr>
        <w:rPr>
          <w:rFonts w:ascii="PT Astra Serif" w:hAnsi="PT Astra Serif"/>
        </w:rPr>
      </w:pPr>
      <w:r w:rsidRPr="00D67B43">
        <w:rPr>
          <w:rFonts w:ascii="PT Astra Serif" w:hAnsi="PT Astra Serif"/>
        </w:rPr>
        <w:t xml:space="preserve">А именно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590A4B" w:rsidRPr="00D67B43" w:rsidRDefault="00590A4B" w:rsidP="00590A4B">
      <w:pPr>
        <w:rPr>
          <w:rFonts w:ascii="PT Astra Serif" w:hAnsi="PT Astra Serif"/>
        </w:rPr>
      </w:pPr>
      <w:r w:rsidRPr="00D67B43">
        <w:rPr>
          <w:rFonts w:ascii="PT Astra Serif" w:hAnsi="PT Astra Serif"/>
        </w:rPr>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p>
    <w:p w:rsidR="00590A4B" w:rsidRPr="00D67B43" w:rsidRDefault="00590A4B" w:rsidP="00590A4B">
      <w:pPr>
        <w:rPr>
          <w:rFonts w:ascii="PT Astra Serif" w:hAnsi="PT Astra Serif"/>
        </w:rPr>
      </w:pPr>
      <w:r w:rsidRPr="00D67B43">
        <w:rPr>
          <w:rFonts w:ascii="PT Astra Serif" w:hAnsi="PT Astra Serif"/>
        </w:rP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590A4B" w:rsidRPr="00D67B43" w:rsidRDefault="00590A4B" w:rsidP="00590A4B">
      <w:pPr>
        <w:rPr>
          <w:rFonts w:ascii="PT Astra Serif" w:hAnsi="PT Astra Serif"/>
        </w:rPr>
      </w:pPr>
      <w:bookmarkStart w:id="0" w:name="p1"/>
      <w:bookmarkEnd w:id="0"/>
      <w:r w:rsidRPr="00D67B43">
        <w:rPr>
          <w:rFonts w:ascii="PT Astra Serif" w:hAnsi="PT Astra Serif"/>
        </w:rPr>
        <w:t>Не позднее дня направления такого решения размещает его в единой информационной системе в сфере закупок.</w:t>
      </w:r>
    </w:p>
    <w:p w:rsidR="002230A4" w:rsidRPr="00D67B43" w:rsidRDefault="00590A4B" w:rsidP="00E573B6">
      <w:pPr>
        <w:rPr>
          <w:rFonts w:ascii="PT Astra Serif" w:hAnsi="PT Astra Serif"/>
        </w:rPr>
      </w:pPr>
      <w:proofErr w:type="gramStart"/>
      <w:r w:rsidRPr="00D67B43">
        <w:rPr>
          <w:rFonts w:ascii="PT Astra Serif" w:hAnsi="PT Astra Serif"/>
        </w:rPr>
        <w:t>В случае неполучения заказчиком подтверждения о вручении поставщику заказного письма,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соответствующего решения.</w:t>
      </w:r>
      <w:proofErr w:type="gramEnd"/>
    </w:p>
    <w:p w:rsidR="002230A4" w:rsidRPr="00D67B43" w:rsidRDefault="000E134E">
      <w:pPr>
        <w:rPr>
          <w:rFonts w:ascii="PT Astra Serif" w:hAnsi="PT Astra Serif"/>
        </w:rPr>
      </w:pPr>
      <w:r w:rsidRPr="00D67B43">
        <w:rPr>
          <w:rFonts w:ascii="PT Astra Serif" w:hAnsi="PT Astra Serif"/>
        </w:rPr>
        <w:t>4.3.4. Требовать уплаты неустоек (штрафов, пеней) в соответствии с разделом VII настоящего Контракта.</w:t>
      </w:r>
    </w:p>
    <w:p w:rsidR="002230A4" w:rsidRPr="00D67B43" w:rsidRDefault="000E134E">
      <w:pPr>
        <w:rPr>
          <w:rFonts w:ascii="PT Astra Serif" w:hAnsi="PT Astra Serif"/>
        </w:rPr>
      </w:pPr>
      <w:r w:rsidRPr="00D67B43">
        <w:rPr>
          <w:rFonts w:ascii="PT Astra Serif" w:hAnsi="PT Astra Serif"/>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w:t>
      </w:r>
      <w:r w:rsidRPr="00D67B43">
        <w:rPr>
          <w:rFonts w:ascii="PT Astra Serif" w:hAnsi="PT Astra Serif"/>
        </w:rPr>
        <w:lastRenderedPageBreak/>
        <w:t xml:space="preserve">настоящим Контрактом, провести экспертизу поставленного Товара для проверки его соответствия условиям настоящего Контракта в соответствии с Законом </w:t>
      </w:r>
      <w:r w:rsidR="003D4097" w:rsidRPr="00D67B43">
        <w:rPr>
          <w:rFonts w:ascii="PT Astra Serif" w:hAnsi="PT Astra Serif"/>
        </w:rPr>
        <w:t>№</w:t>
      </w:r>
      <w:r w:rsidRPr="00D67B43">
        <w:rPr>
          <w:rFonts w:ascii="PT Astra Serif" w:hAnsi="PT Astra Serif"/>
        </w:rPr>
        <w:t> 44-ФЗ и настоящим Контрактом.</w:t>
      </w:r>
    </w:p>
    <w:p w:rsidR="00E573B6" w:rsidRPr="00D67B43" w:rsidRDefault="00E573B6" w:rsidP="00970A28">
      <w:pPr>
        <w:pStyle w:val="af1"/>
        <w:ind w:firstLine="720"/>
        <w:rPr>
          <w:rFonts w:ascii="PT Astra Serif" w:hAnsi="PT Astra Serif"/>
        </w:rPr>
      </w:pPr>
      <w:r w:rsidRPr="00D67B43">
        <w:rPr>
          <w:rFonts w:ascii="PT Astra Serif" w:hAnsi="PT Astra Serif"/>
        </w:rPr>
        <w:t>4.3.6</w:t>
      </w:r>
      <w:proofErr w:type="gramStart"/>
      <w:r w:rsidRPr="00D67B43">
        <w:rPr>
          <w:rFonts w:ascii="PT Astra Serif" w:hAnsi="PT Astra Serif"/>
        </w:rPr>
        <w:t>И</w:t>
      </w:r>
      <w:proofErr w:type="gramEnd"/>
      <w:r w:rsidRPr="00D67B43">
        <w:rPr>
          <w:rFonts w:ascii="PT Astra Serif" w:hAnsi="PT Astra Serif"/>
        </w:rPr>
        <w:t>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230A4" w:rsidRPr="00D67B43" w:rsidRDefault="000E134E">
      <w:pPr>
        <w:rPr>
          <w:rFonts w:ascii="PT Astra Serif" w:hAnsi="PT Astra Serif"/>
        </w:rPr>
      </w:pPr>
      <w:r w:rsidRPr="00D67B43">
        <w:rPr>
          <w:rFonts w:ascii="PT Astra Serif" w:hAnsi="PT Astra Serif"/>
        </w:rPr>
        <w:t>4.4. Заказчик вправе:</w:t>
      </w:r>
    </w:p>
    <w:p w:rsidR="002230A4" w:rsidRPr="00D67B43" w:rsidRDefault="000E134E">
      <w:pPr>
        <w:rPr>
          <w:rFonts w:ascii="PT Astra Serif" w:hAnsi="PT Astra Serif"/>
        </w:rPr>
      </w:pPr>
      <w:r w:rsidRPr="00D67B43">
        <w:rPr>
          <w:rFonts w:ascii="PT Astra Serif" w:hAnsi="PT Astra Serif"/>
        </w:rPr>
        <w:t>4.4.1. Требовать от Поставщика надлежащего исполнения обязательств по настоящему Контракту.</w:t>
      </w:r>
    </w:p>
    <w:p w:rsidR="002230A4" w:rsidRPr="00D67B43" w:rsidRDefault="000E134E">
      <w:pPr>
        <w:rPr>
          <w:rFonts w:ascii="PT Astra Serif" w:hAnsi="PT Astra Serif"/>
        </w:rPr>
      </w:pPr>
      <w:r w:rsidRPr="00D67B43">
        <w:rPr>
          <w:rFonts w:ascii="PT Astra Serif" w:hAnsi="PT Astra Serif"/>
        </w:rPr>
        <w:t>4.4.2. Требовать от Поставщика своевременного устранения нарушений, выявленных как в ходе приемки, так и в течение срока годности.</w:t>
      </w:r>
    </w:p>
    <w:p w:rsidR="002230A4" w:rsidRPr="00D67B43" w:rsidRDefault="000E134E">
      <w:pPr>
        <w:rPr>
          <w:rFonts w:ascii="PT Astra Serif" w:hAnsi="PT Astra Serif"/>
        </w:rPr>
      </w:pPr>
      <w:r w:rsidRPr="00D67B43">
        <w:rPr>
          <w:rFonts w:ascii="PT Astra Serif" w:hAnsi="PT Astra Serif"/>
        </w:rPr>
        <w:t>4.4.3. Проверять ход и качество выполнения Поставщиком условий настоящего Контракта.</w:t>
      </w:r>
    </w:p>
    <w:p w:rsidR="002230A4" w:rsidRPr="00D67B43" w:rsidRDefault="000E134E">
      <w:pPr>
        <w:rPr>
          <w:rFonts w:ascii="PT Astra Serif" w:hAnsi="PT Astra Serif"/>
        </w:rPr>
      </w:pPr>
      <w:r w:rsidRPr="00D67B43">
        <w:rPr>
          <w:rFonts w:ascii="PT Astra Serif" w:hAnsi="PT Astra Serif"/>
        </w:rPr>
        <w:t>4.4.4. Требовать возмещения убытков в соответствии с разделом VII настоящего Контракта, причиненных по вине Поставщика.</w:t>
      </w:r>
    </w:p>
    <w:p w:rsidR="002230A4" w:rsidRPr="00D67B43" w:rsidRDefault="000E134E">
      <w:pPr>
        <w:rPr>
          <w:rFonts w:ascii="PT Astra Serif" w:hAnsi="PT Astra Serif"/>
        </w:rPr>
      </w:pPr>
      <w:r w:rsidRPr="00D67B43">
        <w:rPr>
          <w:rFonts w:ascii="PT Astra Serif" w:hAnsi="PT Astra Serif"/>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w:t>
      </w:r>
      <w:r w:rsidR="003D4097" w:rsidRPr="00D67B43">
        <w:rPr>
          <w:rFonts w:ascii="PT Astra Serif" w:hAnsi="PT Astra Serif"/>
        </w:rPr>
        <w:t>№</w:t>
      </w:r>
      <w:r w:rsidRPr="00D67B43">
        <w:rPr>
          <w:rFonts w:ascii="PT Astra Serif" w:hAnsi="PT Astra Serif"/>
        </w:rPr>
        <w:t> 44-ФЗ</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2230A4" w:rsidRPr="00D67B43" w:rsidRDefault="000E134E">
      <w:pPr>
        <w:rPr>
          <w:rFonts w:ascii="PT Astra Serif" w:hAnsi="PT Astra Serif"/>
        </w:rPr>
      </w:pPr>
      <w:r w:rsidRPr="00D67B43">
        <w:rPr>
          <w:rFonts w:ascii="PT Astra Serif" w:hAnsi="PT Astra Serif"/>
        </w:rPr>
        <w:t>4.4.6. Отказаться от приемки и оплаты Товара, не соответствующего условиям настоящего Контракта.</w:t>
      </w:r>
    </w:p>
    <w:p w:rsidR="002230A4" w:rsidRPr="00D67B43" w:rsidRDefault="000E134E">
      <w:pPr>
        <w:rPr>
          <w:rFonts w:ascii="PT Astra Serif" w:hAnsi="PT Astra Serif"/>
        </w:rPr>
      </w:pPr>
      <w:r w:rsidRPr="00D67B43">
        <w:rPr>
          <w:rFonts w:ascii="PT Astra Serif" w:hAnsi="PT Astra Serif"/>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641604" w:rsidRPr="00D67B43" w:rsidRDefault="000E134E" w:rsidP="007C5DAC">
      <w:pPr>
        <w:rPr>
          <w:rFonts w:ascii="PT Astra Serif" w:hAnsi="PT Astra Serif"/>
        </w:rPr>
      </w:pPr>
      <w:r w:rsidRPr="00D67B43">
        <w:rPr>
          <w:rFonts w:ascii="PT Astra Serif" w:hAnsi="PT Astra Serif"/>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3D4097" w:rsidRPr="00D67B43">
        <w:rPr>
          <w:rFonts w:ascii="PT Astra Serif" w:hAnsi="PT Astra Serif"/>
        </w:rPr>
        <w:t>№</w:t>
      </w:r>
      <w:r w:rsidRPr="00D67B43">
        <w:rPr>
          <w:rFonts w:ascii="PT Astra Serif" w:hAnsi="PT Astra Serif"/>
        </w:rPr>
        <w:t> 44-ФЗ</w:t>
      </w:r>
      <w:proofErr w:type="gramStart"/>
      <w:r w:rsidR="006E5CFC" w:rsidRPr="00D67B43">
        <w:rPr>
          <w:rFonts w:ascii="PT Astra Serif" w:hAnsi="PT Astra Serif"/>
          <w:vertAlign w:val="superscript"/>
        </w:rPr>
        <w:t> </w:t>
      </w:r>
      <w:r w:rsidRPr="00D67B43">
        <w:rPr>
          <w:rFonts w:ascii="PT Astra Serif" w:hAnsi="PT Astra Serif"/>
        </w:rPr>
        <w:t>.</w:t>
      </w:r>
      <w:proofErr w:type="gramEnd"/>
    </w:p>
    <w:p w:rsidR="002230A4" w:rsidRPr="00D67B43" w:rsidRDefault="000E134E" w:rsidP="007C5DAC">
      <w:pPr>
        <w:ind w:firstLine="0"/>
        <w:jc w:val="center"/>
        <w:rPr>
          <w:rFonts w:ascii="PT Astra Serif" w:hAnsi="PT Astra Serif"/>
        </w:rPr>
      </w:pPr>
      <w:r w:rsidRPr="00D67B43">
        <w:rPr>
          <w:rFonts w:ascii="PT Astra Serif" w:hAnsi="PT Astra Serif"/>
        </w:rPr>
        <w:t>V. УПАКОВКА ТОВАРА</w:t>
      </w:r>
    </w:p>
    <w:p w:rsidR="00A272DB" w:rsidRPr="00D67B43" w:rsidRDefault="00A272DB" w:rsidP="00A272DB">
      <w:pPr>
        <w:ind w:firstLine="709"/>
        <w:rPr>
          <w:rFonts w:ascii="PT Astra Serif" w:hAnsi="PT Astra Serif" w:cs="Times New Roman"/>
        </w:rPr>
      </w:pPr>
      <w:r w:rsidRPr="00D67B43">
        <w:rPr>
          <w:rFonts w:ascii="PT Astra Serif" w:hAnsi="PT Astra Serif" w:cs="Times New Roman"/>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272DB" w:rsidRPr="00D67B43" w:rsidRDefault="00A272DB" w:rsidP="00A272DB">
      <w:pPr>
        <w:tabs>
          <w:tab w:val="left" w:pos="709"/>
        </w:tabs>
        <w:ind w:firstLine="709"/>
        <w:rPr>
          <w:rFonts w:ascii="PT Astra Serif" w:hAnsi="PT Astra Serif" w:cs="Times New Roman"/>
        </w:rPr>
      </w:pPr>
      <w:r w:rsidRPr="00D67B43">
        <w:rPr>
          <w:rFonts w:ascii="PT Astra Serif" w:hAnsi="PT Astra Serif" w:cs="Times New Roman"/>
        </w:rPr>
        <w:t xml:space="preserve">5.2. Упаковка Товара должна соответствовать требованиям технического регламента Таможенного союза </w:t>
      </w:r>
      <w:proofErr w:type="gramStart"/>
      <w:r w:rsidRPr="00D67B43">
        <w:rPr>
          <w:rFonts w:ascii="PT Astra Serif" w:hAnsi="PT Astra Serif" w:cs="Times New Roman"/>
        </w:rPr>
        <w:t>ТР</w:t>
      </w:r>
      <w:proofErr w:type="gramEnd"/>
      <w:r w:rsidRPr="00D67B43">
        <w:rPr>
          <w:rFonts w:ascii="PT Astra Serif" w:hAnsi="PT Astra Serif" w:cs="Times New Roman"/>
        </w:rPr>
        <w:t xml:space="preserve"> ТС 005/2011 «О безопасности упаковки», утвержденного Решением Комиссии Таможенного союза от 16.08.2011 № 769, подпункту 5.4 ГОСТ 31450-2013 и иным, не противоречащим им требованиям.</w:t>
      </w:r>
    </w:p>
    <w:p w:rsidR="00A272DB" w:rsidRPr="00D67B43" w:rsidRDefault="00A272DB" w:rsidP="00A272DB">
      <w:pPr>
        <w:ind w:firstLine="709"/>
        <w:rPr>
          <w:rFonts w:ascii="PT Astra Serif" w:hAnsi="PT Astra Serif" w:cs="Times New Roman"/>
        </w:rPr>
      </w:pPr>
      <w:r w:rsidRPr="00D67B43">
        <w:rPr>
          <w:rFonts w:ascii="PT Astra Serif" w:hAnsi="PT Astra Serif" w:cs="Times New Roman"/>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A272DB" w:rsidRPr="00D67B43" w:rsidRDefault="00A272DB" w:rsidP="00A272DB">
      <w:pPr>
        <w:ind w:firstLine="709"/>
        <w:rPr>
          <w:rFonts w:ascii="PT Astra Serif" w:hAnsi="PT Astra Serif" w:cs="Times New Roman"/>
        </w:rPr>
      </w:pPr>
      <w:r w:rsidRPr="00D67B43">
        <w:rPr>
          <w:rFonts w:ascii="PT Astra Serif" w:hAnsi="PT Astra Serif" w:cs="Times New Roman"/>
        </w:rPr>
        <w:t>5.4. Поставщик несет ответственность перед Государственным заказчиком                       за повреждение Товара вследствие его ненадлежащей упаковки.</w:t>
      </w:r>
    </w:p>
    <w:p w:rsidR="00A272DB" w:rsidRPr="00D67B43" w:rsidRDefault="00A272DB" w:rsidP="00A272DB">
      <w:pPr>
        <w:ind w:firstLine="709"/>
        <w:rPr>
          <w:rFonts w:ascii="PT Astra Serif" w:hAnsi="PT Astra Serif" w:cs="Times New Roman"/>
        </w:rPr>
      </w:pPr>
      <w:r w:rsidRPr="00D67B43">
        <w:rPr>
          <w:rFonts w:ascii="PT Astra Serif" w:hAnsi="PT Astra Serif"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272DB" w:rsidRPr="00D67B43" w:rsidRDefault="00A272DB" w:rsidP="00A272DB">
      <w:pPr>
        <w:pStyle w:val="ConsPlusNormal"/>
        <w:ind w:firstLine="709"/>
        <w:jc w:val="both"/>
        <w:rPr>
          <w:rFonts w:ascii="PT Astra Serif" w:hAnsi="PT Astra Serif"/>
        </w:rPr>
      </w:pPr>
      <w:r w:rsidRPr="00D67B43">
        <w:rPr>
          <w:rFonts w:ascii="PT Astra Serif" w:hAnsi="PT Astra Serif"/>
        </w:rPr>
        <w:t xml:space="preserve">5.6. Маркировка Товара должна соответствовать требованиям технического регламента Таможенного союза </w:t>
      </w:r>
      <w:proofErr w:type="gramStart"/>
      <w:r w:rsidRPr="00D67B43">
        <w:rPr>
          <w:rFonts w:ascii="PT Astra Serif" w:hAnsi="PT Astra Serif"/>
        </w:rPr>
        <w:t>ТР</w:t>
      </w:r>
      <w:proofErr w:type="gramEnd"/>
      <w:r w:rsidRPr="00D67B43">
        <w:rPr>
          <w:rFonts w:ascii="PT Astra Serif" w:hAnsi="PT Astra Serif"/>
        </w:rPr>
        <w:t xml:space="preserve"> ТС 022/2011 «Пищевая продукция в части                 ее маркировки», утвержденного Решением Комиссии Таможенного союза от 09.12.2011  № 881, подпункту 5.3 ГОСТ 31450-2013 и иным, не противоречащим им требованиям.</w:t>
      </w:r>
    </w:p>
    <w:p w:rsidR="00A272DB" w:rsidRPr="00D67B43" w:rsidRDefault="00A272DB" w:rsidP="00A272DB">
      <w:pPr>
        <w:pStyle w:val="ConsPlusNormal"/>
        <w:ind w:firstLine="709"/>
        <w:jc w:val="both"/>
        <w:rPr>
          <w:rFonts w:ascii="PT Astra Serif" w:hAnsi="PT Astra Serif"/>
        </w:rPr>
      </w:pPr>
      <w:r w:rsidRPr="00D67B43">
        <w:rPr>
          <w:rFonts w:ascii="PT Astra Serif" w:hAnsi="PT Astra Serif"/>
        </w:rPr>
        <w:t xml:space="preserve">5.7. Товар, требующий нанесения маркировки в соответствии с Постановлением Правительства РФ от 15.12.2020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w:t>
      </w:r>
      <w:r w:rsidRPr="00D67B43">
        <w:rPr>
          <w:rFonts w:ascii="PT Astra Serif" w:hAnsi="PT Astra Serif"/>
        </w:rPr>
        <w:lastRenderedPageBreak/>
        <w:t>маркировке средствами идентификации, в отношении молочной продукции» должен быть промаркирован.</w:t>
      </w:r>
    </w:p>
    <w:p w:rsidR="00641604" w:rsidRPr="00D67B43" w:rsidRDefault="00A272DB" w:rsidP="00970A28">
      <w:pPr>
        <w:pStyle w:val="ConsPlusNormal"/>
        <w:ind w:firstLine="709"/>
        <w:jc w:val="both"/>
        <w:rPr>
          <w:rFonts w:ascii="PT Astra Serif" w:hAnsi="PT Astra Serif"/>
        </w:rPr>
      </w:pPr>
      <w:r w:rsidRPr="00D67B43">
        <w:rPr>
          <w:rFonts w:ascii="PT Astra Serif" w:hAnsi="PT Astra Serif"/>
        </w:rPr>
        <w:t xml:space="preserve">5.8. Хранение и транспортировка Товара должна осуществляться в соответствии          с требованиями технического регламента Таможенного союза </w:t>
      </w:r>
      <w:proofErr w:type="gramStart"/>
      <w:r w:rsidRPr="00D67B43">
        <w:rPr>
          <w:rFonts w:ascii="PT Astra Serif" w:hAnsi="PT Astra Serif"/>
        </w:rPr>
        <w:t>ТР</w:t>
      </w:r>
      <w:proofErr w:type="gramEnd"/>
      <w:r w:rsidRPr="00D67B43">
        <w:rPr>
          <w:rFonts w:ascii="PT Astra Serif" w:hAnsi="PT Astra Serif"/>
        </w:rPr>
        <w:t xml:space="preserve"> ТС 021/2011                   «О безопасности пищевой продукции», утвержденного Решением Комиссии Таможенного союза от 09.12.2011 № 880 «О принятии технического регламента Таможенного союза           «О безопасности пищевой продукции», пункту 8 ГОСТ 31450-2013 и иным,                       не противоречащим им требованиям. Транспорт должен обеспечивать соблюдение условий перевозки (температурно-влажностный режим), чистоту (механическую чистку и мойку).</w:t>
      </w:r>
    </w:p>
    <w:p w:rsidR="00641604" w:rsidRPr="00D67B43" w:rsidRDefault="000E134E" w:rsidP="007C5DAC">
      <w:pPr>
        <w:ind w:firstLine="0"/>
        <w:jc w:val="center"/>
        <w:rPr>
          <w:rFonts w:ascii="PT Astra Serif" w:hAnsi="PT Astra Serif"/>
        </w:rPr>
      </w:pPr>
      <w:r w:rsidRPr="00D67B43">
        <w:rPr>
          <w:rFonts w:ascii="PT Astra Serif" w:hAnsi="PT Astra Serif"/>
        </w:rPr>
        <w:t>VI. КАЧЕСТВО ТОВАРА, СРОК ГОДНОСТИ</w:t>
      </w:r>
      <w:r w:rsidR="008417EC" w:rsidRPr="00D67B43">
        <w:rPr>
          <w:rFonts w:ascii="PT Astra Serif" w:hAnsi="PT Astra Serif"/>
        </w:rPr>
        <w:t>.</w:t>
      </w:r>
    </w:p>
    <w:p w:rsidR="002230A4" w:rsidRPr="00D67B43" w:rsidRDefault="000E134E">
      <w:pPr>
        <w:rPr>
          <w:rFonts w:ascii="PT Astra Serif" w:hAnsi="PT Astra Serif"/>
        </w:rPr>
      </w:pPr>
      <w:r w:rsidRPr="00D67B43">
        <w:rPr>
          <w:rFonts w:ascii="PT Astra Serif" w:hAnsi="PT Astra Serif"/>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272DB" w:rsidRPr="00D67B43" w:rsidRDefault="0023778A" w:rsidP="00A272DB">
      <w:pPr>
        <w:ind w:firstLine="709"/>
        <w:rPr>
          <w:rFonts w:ascii="PT Astra Serif" w:hAnsi="PT Astra Serif"/>
        </w:rPr>
      </w:pPr>
      <w:r w:rsidRPr="00D67B43">
        <w:rPr>
          <w:rFonts w:ascii="PT Astra Serif" w:hAnsi="PT Astra Serif"/>
        </w:rPr>
        <w:t xml:space="preserve">6.2. Товар не должен представлять опасности для жизни и здоровья граждан. Весь Товар должен соответствовать требованиям: </w:t>
      </w:r>
      <w:r w:rsidRPr="00D67B43">
        <w:rPr>
          <w:rFonts w:ascii="PT Astra Serif" w:hAnsi="PT Astra Serif"/>
          <w:color w:val="000000"/>
        </w:rPr>
        <w:t>ГОСТ 31450-2013</w:t>
      </w:r>
      <w:r w:rsidR="00AE109D" w:rsidRPr="00D67B43">
        <w:rPr>
          <w:rFonts w:ascii="PT Astra Serif" w:hAnsi="PT Astra Serif"/>
          <w:color w:val="000000"/>
        </w:rPr>
        <w:t xml:space="preserve"> - </w:t>
      </w:r>
      <w:r w:rsidR="00AE109D" w:rsidRPr="00D67B43">
        <w:rPr>
          <w:rFonts w:ascii="PT Astra Serif" w:hAnsi="PT Astra Serif"/>
        </w:rPr>
        <w:t>«Молоко питьевое. Технические условия»</w:t>
      </w:r>
      <w:r w:rsidRPr="00D67B43">
        <w:rPr>
          <w:rFonts w:ascii="PT Astra Serif" w:hAnsi="PT Astra Serif"/>
        </w:rPr>
        <w:t xml:space="preserve">, </w:t>
      </w:r>
      <w:r w:rsidR="00A272DB" w:rsidRPr="00D67B43">
        <w:rPr>
          <w:rFonts w:ascii="PT Astra Serif" w:hAnsi="PT Astra Serif"/>
        </w:rPr>
        <w:t xml:space="preserve">Закона Российской Федерации от 14.05.1993 № 4979-1                   «О ветеринарии»,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технического регламента Таможенного союза </w:t>
      </w:r>
      <w:proofErr w:type="gramStart"/>
      <w:r w:rsidR="00A272DB" w:rsidRPr="00D67B43">
        <w:rPr>
          <w:rFonts w:ascii="PT Astra Serif" w:hAnsi="PT Astra Serif"/>
        </w:rPr>
        <w:t>ТР</w:t>
      </w:r>
      <w:proofErr w:type="gramEnd"/>
      <w:r w:rsidR="00A272DB" w:rsidRPr="00D67B43">
        <w:rPr>
          <w:rFonts w:ascii="PT Astra Serif" w:hAnsi="PT Astra Serif"/>
        </w:rPr>
        <w:t xml:space="preserve"> ТС 021/2011 «О безопасности пищевой продукции», утвержденного Решением Комиссии Таможенного союза от 09.12.2011 № 880 «О принятии технического регламента Таможенного союза «О безопасности пищевой продукции», технического регламента Таможенного союза </w:t>
      </w:r>
      <w:proofErr w:type="gramStart"/>
      <w:r w:rsidR="00A272DB" w:rsidRPr="00D67B43">
        <w:rPr>
          <w:rFonts w:ascii="PT Astra Serif" w:hAnsi="PT Astra Serif"/>
        </w:rPr>
        <w:t>ТР</w:t>
      </w:r>
      <w:proofErr w:type="gramEnd"/>
      <w:r w:rsidR="00A272DB" w:rsidRPr="00D67B43">
        <w:rPr>
          <w:rFonts w:ascii="PT Astra Serif" w:hAnsi="PT Astra Serif"/>
        </w:rPr>
        <w:t xml:space="preserve"> ТС 033/2013 «О бе</w:t>
      </w:r>
      <w:r w:rsidR="00512C68">
        <w:rPr>
          <w:rFonts w:ascii="PT Astra Serif" w:hAnsi="PT Astra Serif"/>
        </w:rPr>
        <w:t xml:space="preserve">зопасности молока </w:t>
      </w:r>
      <w:r w:rsidR="00A272DB" w:rsidRPr="00D67B43">
        <w:rPr>
          <w:rFonts w:ascii="PT Astra Serif" w:hAnsi="PT Astra Serif"/>
        </w:rPr>
        <w:t>и молочной продукции», принятого Решением Совета Евразийской экономической комиссии от 09.10.2013 № 67 «О техническом регламенте Тамож</w:t>
      </w:r>
      <w:r w:rsidR="00512C68">
        <w:rPr>
          <w:rFonts w:ascii="PT Astra Serif" w:hAnsi="PT Astra Serif"/>
        </w:rPr>
        <w:t xml:space="preserve">енного союза </w:t>
      </w:r>
      <w:r w:rsidR="00A272DB" w:rsidRPr="00D67B43">
        <w:rPr>
          <w:rFonts w:ascii="PT Astra Serif" w:hAnsi="PT Astra Serif"/>
        </w:rPr>
        <w:t xml:space="preserve">«О безопасности молока и молочной продукции», технического регламента Таможенного союза ТР ТС 022/2011 «Пищевая продукция в части ее маркировки», утвержденного Решением Комиссии Таможенного союза от 09.12.2011 № 881, технического регламента Таможенного союза </w:t>
      </w:r>
      <w:proofErr w:type="gramStart"/>
      <w:r w:rsidR="00A272DB" w:rsidRPr="00D67B43">
        <w:rPr>
          <w:rFonts w:ascii="PT Astra Serif" w:hAnsi="PT Astra Serif"/>
        </w:rPr>
        <w:t>ТР</w:t>
      </w:r>
      <w:proofErr w:type="gramEnd"/>
      <w:r w:rsidR="00A272DB" w:rsidRPr="00D67B43">
        <w:rPr>
          <w:rFonts w:ascii="PT Astra Serif" w:hAnsi="PT Astra Serif"/>
        </w:rPr>
        <w:t xml:space="preserve"> ТС 005/2011 «О безопасности упаковки», утвержденного Решением Комиссии Таможенного союза от 16.08.2011 № 769 и иным, не противор</w:t>
      </w:r>
      <w:r w:rsidR="00512C68">
        <w:rPr>
          <w:rFonts w:ascii="PT Astra Serif" w:hAnsi="PT Astra Serif"/>
        </w:rPr>
        <w:t xml:space="preserve">ечащим </w:t>
      </w:r>
      <w:r w:rsidR="00A272DB" w:rsidRPr="00D67B43">
        <w:rPr>
          <w:rFonts w:ascii="PT Astra Serif" w:hAnsi="PT Astra Serif"/>
        </w:rPr>
        <w:t>им требованиям.</w:t>
      </w:r>
    </w:p>
    <w:p w:rsidR="00A272DB" w:rsidRPr="00D67B43" w:rsidRDefault="00A272DB" w:rsidP="00A272DB">
      <w:pPr>
        <w:ind w:firstLine="709"/>
        <w:rPr>
          <w:rFonts w:ascii="PT Astra Serif" w:hAnsi="PT Astra Serif"/>
        </w:rPr>
      </w:pPr>
      <w:r w:rsidRPr="00D67B43">
        <w:rPr>
          <w:rFonts w:ascii="PT Astra Serif" w:hAnsi="PT Astra Serif"/>
        </w:rPr>
        <w:t>Товар, требующий нанесения маркировки в соответствии с Постановлением Правительства РФ от 15.12.2020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должен быть промаркирован.</w:t>
      </w:r>
    </w:p>
    <w:p w:rsidR="002230A4" w:rsidRPr="00D67B43" w:rsidRDefault="000E134E" w:rsidP="00A272DB">
      <w:pPr>
        <w:ind w:firstLine="709"/>
        <w:rPr>
          <w:rFonts w:ascii="PT Astra Serif" w:hAnsi="PT Astra Serif"/>
        </w:rPr>
      </w:pPr>
      <w:r w:rsidRPr="00D67B43">
        <w:rPr>
          <w:rFonts w:ascii="PT Astra Serif" w:hAnsi="PT Astra Serif"/>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230A4" w:rsidRPr="00D67B43" w:rsidRDefault="000E134E">
      <w:pPr>
        <w:rPr>
          <w:rFonts w:ascii="PT Astra Serif" w:hAnsi="PT Astra Serif"/>
        </w:rPr>
      </w:pPr>
      <w:r w:rsidRPr="00D67B43">
        <w:rPr>
          <w:rFonts w:ascii="PT Astra Serif" w:hAnsi="PT Astra Serif"/>
        </w:rPr>
        <w:t xml:space="preserve">6.4. Остаточный срок годности Товара устанавливается Заказчиком в Спецификации (Приложение </w:t>
      </w:r>
      <w:r w:rsidR="003D4097" w:rsidRPr="00D67B43">
        <w:rPr>
          <w:rFonts w:ascii="PT Astra Serif" w:hAnsi="PT Astra Serif"/>
        </w:rPr>
        <w:t>№</w:t>
      </w:r>
      <w:r w:rsidRPr="00D67B43">
        <w:rPr>
          <w:rFonts w:ascii="PT Astra Serif" w:hAnsi="PT Astra Serif"/>
        </w:rPr>
        <w:t> 1 к настоящему Контракту).</w:t>
      </w:r>
    </w:p>
    <w:p w:rsidR="002230A4" w:rsidRPr="00D67B43" w:rsidRDefault="000E134E">
      <w:pPr>
        <w:rPr>
          <w:rFonts w:ascii="PT Astra Serif" w:hAnsi="PT Astra Serif"/>
        </w:rPr>
      </w:pPr>
      <w:r w:rsidRPr="00D67B43">
        <w:rPr>
          <w:rFonts w:ascii="PT Astra Serif" w:hAnsi="PT Astra Serif"/>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230A4" w:rsidRPr="00D67B43" w:rsidRDefault="001B0E55">
      <w:pPr>
        <w:rPr>
          <w:rFonts w:ascii="PT Astra Serif" w:hAnsi="PT Astra Serif"/>
        </w:rPr>
      </w:pPr>
      <w:r w:rsidRPr="00D67B43">
        <w:rPr>
          <w:rFonts w:ascii="PT Astra Serif" w:hAnsi="PT Astra Serif"/>
        </w:rPr>
        <w:t>Заказчик</w:t>
      </w:r>
      <w:r w:rsidR="000E134E" w:rsidRPr="00D67B43">
        <w:rPr>
          <w:rFonts w:ascii="PT Astra Serif" w:hAnsi="PT Astra Serif"/>
        </w:rPr>
        <w:t xml:space="preserve"> предъявляет претензии по качеству Товара в течение остаточного срока годности Товара.</w:t>
      </w:r>
    </w:p>
    <w:p w:rsidR="002230A4" w:rsidRPr="00D67B43" w:rsidRDefault="000E134E">
      <w:pPr>
        <w:rPr>
          <w:rFonts w:ascii="PT Astra Serif" w:hAnsi="PT Astra Serif"/>
        </w:rPr>
      </w:pPr>
      <w:r w:rsidRPr="00D67B43">
        <w:rPr>
          <w:rFonts w:ascii="PT Astra Serif" w:hAnsi="PT Astra Serif"/>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1B0E55" w:rsidRPr="00D67B43">
        <w:rPr>
          <w:rFonts w:ascii="PT Astra Serif" w:hAnsi="PT Astra Serif"/>
        </w:rPr>
        <w:t>нарушения Заказчиком</w:t>
      </w:r>
      <w:r w:rsidRPr="00D67B43">
        <w:rPr>
          <w:rFonts w:ascii="PT Astra Serif" w:hAnsi="PT Astra Serif"/>
        </w:rPr>
        <w:t xml:space="preserve"> правил хранения Товара. Замена Т</w:t>
      </w:r>
      <w:r w:rsidR="001B0E55" w:rsidRPr="00D67B43">
        <w:rPr>
          <w:rFonts w:ascii="PT Astra Serif" w:hAnsi="PT Astra Serif"/>
        </w:rPr>
        <w:t xml:space="preserve">овара производится в течение 7 календарных </w:t>
      </w:r>
      <w:r w:rsidRPr="00D67B43">
        <w:rPr>
          <w:rFonts w:ascii="PT Astra Serif" w:hAnsi="PT Astra Serif"/>
        </w:rPr>
        <w:t xml:space="preserve"> дней с момента ув</w:t>
      </w:r>
      <w:r w:rsidR="001B0E55" w:rsidRPr="00D67B43">
        <w:rPr>
          <w:rFonts w:ascii="PT Astra Serif" w:hAnsi="PT Astra Serif"/>
        </w:rPr>
        <w:t xml:space="preserve">едомления Заказчиком </w:t>
      </w:r>
      <w:r w:rsidRPr="00D67B43">
        <w:rPr>
          <w:rFonts w:ascii="PT Astra Serif" w:hAnsi="PT Astra Serif"/>
        </w:rPr>
        <w:lastRenderedPageBreak/>
        <w:t>Поставщика.</w:t>
      </w:r>
    </w:p>
    <w:p w:rsidR="002230A4" w:rsidRPr="00D67B43" w:rsidRDefault="000E134E">
      <w:pPr>
        <w:rPr>
          <w:rFonts w:ascii="PT Astra Serif" w:hAnsi="PT Astra Serif"/>
        </w:rPr>
      </w:pPr>
      <w:proofErr w:type="gramStart"/>
      <w:r w:rsidRPr="00D67B43">
        <w:rPr>
          <w:rFonts w:ascii="PT Astra Serif" w:hAnsi="PT Astra Serif"/>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w:t>
      </w:r>
      <w:r w:rsidR="001B0E55" w:rsidRPr="00D67B43">
        <w:rPr>
          <w:rFonts w:ascii="PT Astra Serif" w:hAnsi="PT Astra Serif"/>
        </w:rPr>
        <w:t>ставленного Заказчику</w:t>
      </w:r>
      <w:r w:rsidRPr="00D67B43">
        <w:rPr>
          <w:rFonts w:ascii="PT Astra Serif" w:hAnsi="PT Astra Serif"/>
        </w:rPr>
        <w:t>, образец из которой был исследован в рамках указанной экспертизы.</w:t>
      </w:r>
      <w:proofErr w:type="gramEnd"/>
    </w:p>
    <w:p w:rsidR="002230A4" w:rsidRPr="00D67B43" w:rsidRDefault="000E134E" w:rsidP="001B0E55">
      <w:pPr>
        <w:rPr>
          <w:rFonts w:ascii="PT Astra Serif" w:hAnsi="PT Astra Serif"/>
        </w:rPr>
      </w:pPr>
      <w:r w:rsidRPr="00D67B43">
        <w:rPr>
          <w:rFonts w:ascii="PT Astra Serif" w:hAnsi="PT Astra Serif"/>
        </w:rPr>
        <w:t>6.6.</w:t>
      </w:r>
      <w:r w:rsidRPr="00D67B43">
        <w:rPr>
          <w:rFonts w:ascii="PT Astra Serif" w:hAnsi="PT Astra Serif"/>
          <w:vertAlign w:val="superscript"/>
        </w:rPr>
        <w:t> </w:t>
      </w:r>
      <w:r w:rsidRPr="00D67B43">
        <w:rPr>
          <w:rFonts w:ascii="PT Astra Serif" w:hAnsi="PT Astra Serif"/>
        </w:rPr>
        <w:t xml:space="preserve">Гарантийный срок на Товар составляет </w:t>
      </w:r>
      <w:r w:rsidR="008417EC" w:rsidRPr="00D67B43">
        <w:rPr>
          <w:rFonts w:ascii="PT Astra Serif" w:hAnsi="PT Astra Serif"/>
        </w:rPr>
        <w:t>15</w:t>
      </w:r>
      <w:r w:rsidR="0092076B" w:rsidRPr="00D67B43">
        <w:rPr>
          <w:rFonts w:ascii="PT Astra Serif" w:hAnsi="PT Astra Serif"/>
        </w:rPr>
        <w:t>0</w:t>
      </w:r>
      <w:r w:rsidR="001B0E55" w:rsidRPr="00D67B43">
        <w:rPr>
          <w:rFonts w:ascii="PT Astra Serif" w:hAnsi="PT Astra Serif"/>
        </w:rPr>
        <w:t>календарных дней</w:t>
      </w:r>
      <w:r w:rsidRPr="00D67B43">
        <w:rPr>
          <w:rFonts w:ascii="PT Astra Serif" w:hAnsi="PT Astra Serif"/>
        </w:rPr>
        <w:t xml:space="preserve">с даты подписания соответствующей товарной накладной по форме </w:t>
      </w:r>
      <w:r w:rsidR="003D4097" w:rsidRPr="00D67B43">
        <w:rPr>
          <w:rFonts w:ascii="PT Astra Serif" w:hAnsi="PT Astra Serif"/>
        </w:rPr>
        <w:t>№</w:t>
      </w:r>
      <w:r w:rsidRPr="00D67B43">
        <w:rPr>
          <w:rFonts w:ascii="PT Astra Serif" w:hAnsi="PT Astra Serif"/>
        </w:rPr>
        <w:t> ТОРГ-12</w:t>
      </w:r>
      <w:r w:rsidR="006E5CFC" w:rsidRPr="00D67B43">
        <w:rPr>
          <w:rFonts w:ascii="PT Astra Serif" w:hAnsi="PT Astra Serif"/>
          <w:vertAlign w:val="superscript"/>
        </w:rPr>
        <w:t> </w:t>
      </w:r>
      <w:r w:rsidRPr="00D67B43">
        <w:rPr>
          <w:rFonts w:ascii="PT Astra Serif" w:hAnsi="PT Astra Serif"/>
        </w:rPr>
        <w:t>.</w:t>
      </w:r>
    </w:p>
    <w:p w:rsidR="00641604" w:rsidRPr="00D67B43" w:rsidRDefault="00514DA2" w:rsidP="00970A28">
      <w:pPr>
        <w:rPr>
          <w:rFonts w:ascii="PT Astra Serif" w:hAnsi="PT Astra Serif"/>
        </w:rPr>
      </w:pPr>
      <w:r w:rsidRPr="00D67B43">
        <w:rPr>
          <w:rFonts w:ascii="PT Astra Serif" w:hAnsi="PT Astra Serif"/>
        </w:rP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2230A4" w:rsidRPr="00D67B43" w:rsidRDefault="000E134E" w:rsidP="007C5DAC">
      <w:pPr>
        <w:ind w:firstLine="0"/>
        <w:jc w:val="center"/>
        <w:rPr>
          <w:rFonts w:ascii="PT Astra Serif" w:hAnsi="PT Astra Serif"/>
        </w:rPr>
      </w:pPr>
      <w:r w:rsidRPr="00D67B43">
        <w:rPr>
          <w:rFonts w:ascii="PT Astra Serif" w:hAnsi="PT Astra Serif"/>
        </w:rPr>
        <w:t>VII. ОТВЕТСТВЕННОСТЬ СТОРОН</w:t>
      </w:r>
      <w:r w:rsidR="006E5CFC" w:rsidRPr="00D67B43">
        <w:rPr>
          <w:rFonts w:ascii="PT Astra Serif" w:hAnsi="PT Astra Serif"/>
          <w:vertAlign w:val="superscript"/>
        </w:rPr>
        <w:t> </w:t>
      </w:r>
    </w:p>
    <w:p w:rsidR="005A1126" w:rsidRPr="00D67B43" w:rsidRDefault="005A1126" w:rsidP="005A1126">
      <w:pPr>
        <w:rPr>
          <w:rFonts w:ascii="PT Astra Serif" w:hAnsi="PT Astra Serif"/>
        </w:rPr>
      </w:pPr>
      <w:r w:rsidRPr="00D67B43">
        <w:rPr>
          <w:rFonts w:ascii="PT Astra Serif" w:hAnsi="PT Astra Serif"/>
        </w:rPr>
        <w:t xml:space="preserve">7.1.В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D67B43">
        <w:rPr>
          <w:rFonts w:ascii="PT Astra Serif" w:hAnsi="PT Astra Serif"/>
          <w:b/>
        </w:rPr>
        <w:t>ключевой ставки</w:t>
      </w:r>
      <w:r w:rsidRPr="00D67B43">
        <w:rPr>
          <w:rFonts w:ascii="PT Astra Serif" w:hAnsi="PT Astra Serif"/>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5A1126" w:rsidRPr="00D67B43" w:rsidRDefault="005A1126" w:rsidP="005A1126">
      <w:pPr>
        <w:rPr>
          <w:rFonts w:ascii="PT Astra Serif" w:hAnsi="PT Astra Serif"/>
        </w:rPr>
      </w:pPr>
      <w:r w:rsidRPr="00D67B43">
        <w:rPr>
          <w:rFonts w:ascii="PT Astra Serif" w:hAnsi="PT Astra Serif"/>
        </w:rPr>
        <w:t xml:space="preserve">7.2. </w:t>
      </w:r>
      <w:proofErr w:type="gramStart"/>
      <w:r w:rsidRPr="00D67B43">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5A1126" w:rsidRPr="00D67B43" w:rsidRDefault="005A1126" w:rsidP="005A1126">
      <w:pPr>
        <w:rPr>
          <w:rFonts w:ascii="PT Astra Serif" w:hAnsi="PT Astra Serif"/>
        </w:rPr>
      </w:pPr>
      <w:r w:rsidRPr="00D67B43">
        <w:rPr>
          <w:rFonts w:ascii="PT Astra Serif" w:hAnsi="PT Astra Serif"/>
        </w:rPr>
        <w:t xml:space="preserve">7.3. </w:t>
      </w:r>
      <w:proofErr w:type="gramStart"/>
      <w:r w:rsidRPr="00D67B43">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D67B43">
        <w:rPr>
          <w:rFonts w:ascii="PT Astra Serif" w:hAnsi="PT Astra Serif"/>
        </w:rPr>
        <w:t>), за исключением случаев, если законодательством Российской Федерации установлен иной порядок начисления пени.</w:t>
      </w:r>
    </w:p>
    <w:p w:rsidR="005A1126" w:rsidRPr="00D67B43" w:rsidRDefault="005A1126" w:rsidP="005A1126">
      <w:pPr>
        <w:rPr>
          <w:rFonts w:ascii="PT Astra Serif" w:eastAsia="Calibri" w:hAnsi="PT Astra Serif"/>
        </w:rPr>
      </w:pPr>
      <w:r w:rsidRPr="00D67B43">
        <w:rPr>
          <w:rFonts w:ascii="PT Astra Serif" w:hAnsi="PT Astra Serif"/>
        </w:rPr>
        <w:t>7.4.</w:t>
      </w:r>
      <w:r w:rsidRPr="00D67B43">
        <w:rPr>
          <w:rFonts w:ascii="PT Astra Serif" w:eastAsia="Calibri" w:hAnsi="PT Astra Serif"/>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D67B43">
          <w:rPr>
            <w:rFonts w:ascii="PT Astra Serif" w:eastAsia="Calibri" w:hAnsi="PT Astra Serif"/>
            <w:color w:val="0000FF"/>
            <w:u w:val="single"/>
          </w:rPr>
          <w:t>порядке</w:t>
        </w:r>
      </w:hyperlink>
      <w:r w:rsidRPr="00D67B43">
        <w:rPr>
          <w:rFonts w:ascii="PT Astra Serif" w:eastAsia="Calibri" w:hAnsi="PT Astra Seri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1126" w:rsidRPr="00D67B43" w:rsidRDefault="005A1126" w:rsidP="005A1126">
      <w:pPr>
        <w:rPr>
          <w:rFonts w:ascii="PT Astra Serif" w:hAnsi="PT Astra Serif"/>
        </w:rPr>
      </w:pPr>
      <w:r w:rsidRPr="00D67B43">
        <w:rPr>
          <w:rFonts w:ascii="PT Astra Serif" w:hAnsi="PT Astra Serif"/>
        </w:rPr>
        <w:tab/>
      </w:r>
      <w:proofErr w:type="gramStart"/>
      <w:r w:rsidRPr="00D67B43">
        <w:rPr>
          <w:rFonts w:ascii="PT Astra Serif" w:eastAsia="Calibri" w:hAnsi="PT Astra Serif"/>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w:t>
      </w:r>
      <w:r w:rsidRPr="00D67B43">
        <w:rPr>
          <w:rFonts w:ascii="PT Astra Serif" w:eastAsia="Calibri" w:hAnsi="PT Astra Serif"/>
        </w:rPr>
        <w:lastRenderedPageBreak/>
        <w:t xml:space="preserve">обязательства), предусмотренных контрактом, размер штрафа устанавливается в следующем порядке (за исключением случаев, предусмотренных </w:t>
      </w:r>
      <w:hyperlink r:id="rId11" w:history="1">
        <w:r w:rsidRPr="00D67B43">
          <w:rPr>
            <w:rFonts w:ascii="PT Astra Serif" w:eastAsia="Calibri" w:hAnsi="PT Astra Serif"/>
            <w:color w:val="0000FF"/>
            <w:u w:val="single"/>
          </w:rPr>
          <w:t>пунктами 4</w:t>
        </w:r>
      </w:hyperlink>
      <w:r w:rsidRPr="00D67B43">
        <w:rPr>
          <w:rFonts w:ascii="PT Astra Serif" w:eastAsia="Calibri" w:hAnsi="PT Astra Serif"/>
        </w:rPr>
        <w:t xml:space="preserve"> - </w:t>
      </w:r>
      <w:hyperlink r:id="rId12" w:history="1">
        <w:r w:rsidRPr="00D67B43">
          <w:rPr>
            <w:rFonts w:ascii="PT Astra Serif" w:eastAsia="Calibri" w:hAnsi="PT Astra Serif"/>
            <w:color w:val="0000FF"/>
            <w:u w:val="single"/>
          </w:rPr>
          <w:t>8</w:t>
        </w:r>
      </w:hyperlink>
      <w:r w:rsidRPr="00D67B43">
        <w:rPr>
          <w:rFonts w:ascii="PT Astra Serif" w:eastAsia="Calibri" w:hAnsi="PT Astra Serif"/>
        </w:rPr>
        <w:t xml:space="preserve">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утв</w:t>
      </w:r>
      <w:proofErr w:type="gramEnd"/>
      <w:r w:rsidRPr="00D67B43">
        <w:rPr>
          <w:rFonts w:ascii="PT Astra Serif" w:eastAsia="Calibri" w:hAnsi="PT Astra Serif"/>
        </w:rPr>
        <w:t>.</w:t>
      </w:r>
      <w:r w:rsidRPr="00D67B43">
        <w:rPr>
          <w:rFonts w:ascii="PT Astra Serif" w:hAnsi="PT Astra Serif"/>
        </w:rPr>
        <w:t xml:space="preserve"> постановлением Правительства Российской Федерации № 1042 от 30.08.2017 г.</w:t>
      </w:r>
      <w:r w:rsidRPr="00D67B43">
        <w:rPr>
          <w:rFonts w:ascii="PT Astra Serif" w:eastAsia="Calibri" w:hAnsi="PT Astra Serif"/>
        </w:rPr>
        <w:t xml:space="preserve">) </w:t>
      </w:r>
      <w:r w:rsidRPr="00D67B43">
        <w:rPr>
          <w:rFonts w:ascii="PT Astra Serif" w:hAnsi="PT Astra Serif"/>
        </w:rPr>
        <w:t>10 процентов цены контракта</w:t>
      </w:r>
      <w:r w:rsidRPr="00D67B43">
        <w:rPr>
          <w:rFonts w:ascii="PT Astra Serif" w:eastAsia="Calibri" w:hAnsi="PT Astra Serif"/>
        </w:rPr>
        <w:t>если цена контракта (этапа) не превышает 3 млн. рублей.</w:t>
      </w:r>
    </w:p>
    <w:p w:rsidR="005A1126" w:rsidRPr="00D67B43" w:rsidRDefault="005A1126" w:rsidP="00646A73">
      <w:pPr>
        <w:ind w:firstLine="0"/>
        <w:rPr>
          <w:rFonts w:ascii="PT Astra Serif" w:eastAsia="Calibri" w:hAnsi="PT Astra Serif"/>
        </w:rPr>
      </w:pPr>
      <w:r w:rsidRPr="00D67B43">
        <w:rPr>
          <w:rFonts w:ascii="PT Astra Serif" w:hAnsi="PT Astra Serif"/>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D67B43">
        <w:rPr>
          <w:rFonts w:ascii="PT Astra Serif" w:hAnsi="PT Astra Serif"/>
        </w:rPr>
        <w:t>порядке</w:t>
      </w:r>
      <w:proofErr w:type="gramEnd"/>
      <w:r w:rsidRPr="00D67B43">
        <w:rPr>
          <w:rFonts w:ascii="PT Astra Serif" w:hAnsi="PT Astra Serif"/>
        </w:rPr>
        <w:t xml:space="preserve"> установленном в  соответствии с постановлением Правительства Российской Федерации № 1042 от 30.08.2017 г. и составляет 1000 рублей</w:t>
      </w:r>
      <w:r w:rsidRPr="00D67B43">
        <w:rPr>
          <w:rFonts w:ascii="PT Astra Serif" w:eastAsia="Calibri" w:hAnsi="PT Astra Serif"/>
        </w:rPr>
        <w:t xml:space="preserve"> если цена контракта не превышает 3 млн. рублей (включительно);</w:t>
      </w:r>
    </w:p>
    <w:p w:rsidR="005A1126" w:rsidRPr="00D67B43" w:rsidRDefault="005A1126" w:rsidP="005A1126">
      <w:pPr>
        <w:rPr>
          <w:rFonts w:ascii="PT Astra Serif" w:eastAsia="Calibri" w:hAnsi="PT Astra Serif"/>
        </w:rPr>
      </w:pPr>
      <w:r w:rsidRPr="00D67B43">
        <w:rPr>
          <w:rFonts w:ascii="PT Astra Serif" w:hAnsi="PT Astra Serif"/>
        </w:rPr>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w:t>
      </w:r>
      <w:r w:rsidRPr="00D67B43">
        <w:rPr>
          <w:rFonts w:ascii="PT Astra Serif" w:eastAsia="Calibri" w:hAnsi="PT Astra Serif"/>
        </w:rPr>
        <w:t xml:space="preserve"> рублей, если цена контракта не превышает 3 млн. рублей;</w:t>
      </w:r>
    </w:p>
    <w:p w:rsidR="005A1126" w:rsidRPr="00D67B43" w:rsidRDefault="005A1126" w:rsidP="005A1126">
      <w:pPr>
        <w:rPr>
          <w:rFonts w:ascii="PT Astra Serif" w:hAnsi="PT Astra Serif"/>
        </w:rPr>
      </w:pPr>
      <w:r w:rsidRPr="00D67B43">
        <w:rPr>
          <w:rFonts w:ascii="PT Astra Serif" w:hAnsi="PT Astra Serif"/>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1126" w:rsidRPr="00D67B43" w:rsidRDefault="005A1126" w:rsidP="005A1126">
      <w:pPr>
        <w:rPr>
          <w:rFonts w:ascii="PT Astra Serif" w:hAnsi="PT Astra Serif"/>
        </w:rPr>
      </w:pPr>
      <w:r w:rsidRPr="00D67B43">
        <w:rPr>
          <w:rFonts w:ascii="PT Astra Serif" w:hAnsi="PT Astra Serif"/>
        </w:rPr>
        <w:t>7.6.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1126" w:rsidRPr="00D67B43" w:rsidRDefault="005A1126" w:rsidP="005A1126">
      <w:pPr>
        <w:rPr>
          <w:rFonts w:ascii="PT Astra Serif" w:hAnsi="PT Astra Serif"/>
        </w:rPr>
      </w:pPr>
      <w:r w:rsidRPr="00D67B43">
        <w:rPr>
          <w:rFonts w:ascii="PT Astra Serif" w:hAnsi="PT Astra Serif"/>
        </w:rPr>
        <w:t>7.7.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85486" w:rsidRPr="00D67B43" w:rsidRDefault="005A1126" w:rsidP="00970A28">
      <w:pPr>
        <w:rPr>
          <w:rFonts w:ascii="PT Astra Serif" w:hAnsi="PT Astra Serif"/>
        </w:rPr>
      </w:pPr>
      <w:r w:rsidRPr="00D67B43">
        <w:rPr>
          <w:rFonts w:ascii="PT Astra Serif" w:hAnsi="PT Astra Serif"/>
        </w:rPr>
        <w:t xml:space="preserve">7.8. </w:t>
      </w:r>
      <w:proofErr w:type="gramStart"/>
      <w:r w:rsidRPr="00D67B43">
        <w:rPr>
          <w:rFonts w:ascii="PT Astra Serif" w:hAnsi="PT Astra Serif"/>
        </w:rPr>
        <w:t>Ответственность</w:t>
      </w:r>
      <w:proofErr w:type="gramEnd"/>
      <w:r w:rsidRPr="00D67B43">
        <w:rPr>
          <w:rFonts w:ascii="PT Astra Serif" w:hAnsi="PT Astra Serif"/>
        </w:rPr>
        <w:t xml:space="preserve"> не предусмотренная настоящим контрактом определяется в соответствии с действующим законодательством РФ.</w:t>
      </w:r>
    </w:p>
    <w:p w:rsidR="00E85486" w:rsidRPr="00D67B43" w:rsidRDefault="00E85486" w:rsidP="007C5DAC">
      <w:pPr>
        <w:jc w:val="center"/>
        <w:rPr>
          <w:rFonts w:ascii="PT Astra Serif" w:hAnsi="PT Astra Serif"/>
        </w:rPr>
      </w:pPr>
      <w:r w:rsidRPr="00D67B43">
        <w:rPr>
          <w:rFonts w:ascii="PT Astra Serif" w:hAnsi="PT Astra Serif"/>
          <w:lang w:val="en-US"/>
        </w:rPr>
        <w:t>VIII</w:t>
      </w:r>
      <w:r w:rsidRPr="00D67B43">
        <w:rPr>
          <w:rFonts w:ascii="PT Astra Serif" w:hAnsi="PT Astra Serif"/>
        </w:rPr>
        <w:t>. ОБЕСПЕЧЕНИЕ ИСПОЛНЕНИЯ КОНТРАКТА.</w:t>
      </w:r>
    </w:p>
    <w:p w:rsidR="00641604" w:rsidRPr="00D67B43" w:rsidRDefault="00E85486" w:rsidP="007C5DAC">
      <w:pPr>
        <w:widowControl/>
        <w:ind w:firstLine="540"/>
        <w:rPr>
          <w:rFonts w:ascii="PT Astra Serif" w:hAnsi="PT Astra Serif"/>
          <w:b/>
          <w:color w:val="C00000"/>
        </w:rPr>
      </w:pPr>
      <w:r w:rsidRPr="00D67B43">
        <w:rPr>
          <w:rFonts w:ascii="PT Astra Serif" w:hAnsi="PT Astra Serif"/>
        </w:rPr>
        <w:t xml:space="preserve">8.1. Обеспечение исполнения обязательств по настоящему Контракту не устанавливается. </w:t>
      </w:r>
    </w:p>
    <w:p w:rsidR="002230A4" w:rsidRPr="00D67B43" w:rsidRDefault="0041524E" w:rsidP="00970A28">
      <w:pPr>
        <w:ind w:firstLine="0"/>
        <w:jc w:val="center"/>
        <w:rPr>
          <w:rFonts w:ascii="PT Astra Serif" w:hAnsi="PT Astra Serif"/>
        </w:rPr>
      </w:pPr>
      <w:proofErr w:type="gramStart"/>
      <w:r w:rsidRPr="00D67B43">
        <w:rPr>
          <w:rFonts w:ascii="PT Astra Serif" w:hAnsi="PT Astra Serif"/>
        </w:rPr>
        <w:t>I</w:t>
      </w:r>
      <w:proofErr w:type="gramEnd"/>
      <w:r w:rsidRPr="00D67B43">
        <w:rPr>
          <w:rFonts w:ascii="PT Astra Serif" w:hAnsi="PT Astra Serif"/>
        </w:rPr>
        <w:t>Х</w:t>
      </w:r>
      <w:r w:rsidR="000E134E" w:rsidRPr="00D67B43">
        <w:rPr>
          <w:rFonts w:ascii="PT Astra Serif" w:hAnsi="PT Astra Serif"/>
        </w:rPr>
        <w:t>. ОБСТОЯТЕЛЬСТВА НЕПРЕОДОЛИМОЙ СИЛЫ</w:t>
      </w:r>
    </w:p>
    <w:p w:rsidR="002230A4" w:rsidRPr="00D67B43" w:rsidRDefault="0041524E">
      <w:pPr>
        <w:rPr>
          <w:rFonts w:ascii="PT Astra Serif" w:hAnsi="PT Astra Serif"/>
        </w:rPr>
      </w:pPr>
      <w:r w:rsidRPr="00D67B43">
        <w:rPr>
          <w:rFonts w:ascii="PT Astra Serif" w:hAnsi="PT Astra Serif"/>
        </w:rPr>
        <w:t>9</w:t>
      </w:r>
      <w:r w:rsidR="000E134E" w:rsidRPr="00D67B43">
        <w:rPr>
          <w:rFonts w:ascii="PT Astra Serif" w:hAnsi="PT Astra Serif"/>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230A4" w:rsidRPr="00D67B43" w:rsidRDefault="0041524E">
      <w:pPr>
        <w:rPr>
          <w:rFonts w:ascii="PT Astra Serif" w:hAnsi="PT Astra Serif"/>
        </w:rPr>
      </w:pPr>
      <w:r w:rsidRPr="00D67B43">
        <w:rPr>
          <w:rFonts w:ascii="PT Astra Serif" w:hAnsi="PT Astra Serif"/>
        </w:rPr>
        <w:t>9</w:t>
      </w:r>
      <w:r w:rsidR="000E134E" w:rsidRPr="00D67B43">
        <w:rPr>
          <w:rFonts w:ascii="PT Astra Serif" w:hAnsi="PT Astra Serif"/>
        </w:rPr>
        <w:t xml:space="preserve">.2. О возникновении и прекращении обстоятельства непреодолимой силы Стороны уведомляют друг друга письменно в течение </w:t>
      </w:r>
      <w:r w:rsidR="0017234B" w:rsidRPr="00D67B43">
        <w:rPr>
          <w:rFonts w:ascii="PT Astra Serif" w:hAnsi="PT Astra Serif"/>
        </w:rPr>
        <w:t>15 календарных</w:t>
      </w:r>
      <w:r w:rsidR="000E134E" w:rsidRPr="00D67B43">
        <w:rPr>
          <w:rFonts w:ascii="PT Astra Serif" w:hAnsi="PT Astra Serif"/>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230A4" w:rsidRPr="00D67B43" w:rsidRDefault="0041524E">
      <w:pPr>
        <w:rPr>
          <w:rFonts w:ascii="PT Astra Serif" w:hAnsi="PT Astra Serif"/>
        </w:rPr>
      </w:pPr>
      <w:r w:rsidRPr="00D67B43">
        <w:rPr>
          <w:rFonts w:ascii="PT Astra Serif" w:hAnsi="PT Astra Serif"/>
        </w:rPr>
        <w:t>9</w:t>
      </w:r>
      <w:r w:rsidR="000E134E" w:rsidRPr="00D67B43">
        <w:rPr>
          <w:rFonts w:ascii="PT Astra Serif" w:hAnsi="PT Astra Serif"/>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230A4" w:rsidRPr="00D67B43" w:rsidRDefault="0041524E">
      <w:pPr>
        <w:rPr>
          <w:rFonts w:ascii="PT Astra Serif" w:hAnsi="PT Astra Serif"/>
        </w:rPr>
      </w:pPr>
      <w:r w:rsidRPr="00D67B43">
        <w:rPr>
          <w:rFonts w:ascii="PT Astra Serif" w:hAnsi="PT Astra Serif"/>
        </w:rPr>
        <w:t>9</w:t>
      </w:r>
      <w:r w:rsidR="000E134E" w:rsidRPr="00D67B43">
        <w:rPr>
          <w:rFonts w:ascii="PT Astra Serif" w:hAnsi="PT Astra Serif"/>
        </w:rPr>
        <w:t xml:space="preserve">.4. </w:t>
      </w:r>
      <w:proofErr w:type="gramStart"/>
      <w:r w:rsidR="000E134E" w:rsidRPr="00D67B43">
        <w:rPr>
          <w:rFonts w:ascii="PT Astra Serif" w:hAnsi="PT Astra Serif"/>
        </w:rPr>
        <w:t xml:space="preserve">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w:t>
      </w:r>
      <w:r w:rsidR="000E134E" w:rsidRPr="00D67B43">
        <w:rPr>
          <w:rFonts w:ascii="PT Astra Serif" w:hAnsi="PT Astra Serif"/>
        </w:rPr>
        <w:lastRenderedPageBreak/>
        <w:t>связи</w:t>
      </w:r>
      <w:proofErr w:type="gramEnd"/>
      <w:r w:rsidR="000E134E" w:rsidRPr="00D67B43">
        <w:rPr>
          <w:rFonts w:ascii="PT Astra Serif" w:hAnsi="PT Astra Serif"/>
        </w:rPr>
        <w:t xml:space="preserve"> с неисполнением и (или) ненадлежащим исполнением обязательств по настоящему Контракту.</w:t>
      </w:r>
    </w:p>
    <w:p w:rsidR="00866A32" w:rsidRPr="00D67B43" w:rsidRDefault="0041524E" w:rsidP="007C5DAC">
      <w:pPr>
        <w:rPr>
          <w:rFonts w:ascii="PT Astra Serif" w:hAnsi="PT Astra Serif"/>
        </w:rPr>
      </w:pPr>
      <w:r w:rsidRPr="00D67B43">
        <w:rPr>
          <w:rFonts w:ascii="PT Astra Serif" w:hAnsi="PT Astra Serif"/>
        </w:rPr>
        <w:t>9</w:t>
      </w:r>
      <w:r w:rsidR="000E134E" w:rsidRPr="00D67B43">
        <w:rPr>
          <w:rFonts w:ascii="PT Astra Serif" w:hAnsi="PT Astra Serif"/>
        </w:rPr>
        <w:t>.5. В случае</w:t>
      </w:r>
      <w:proofErr w:type="gramStart"/>
      <w:r w:rsidR="000E134E" w:rsidRPr="00D67B43">
        <w:rPr>
          <w:rFonts w:ascii="PT Astra Serif" w:hAnsi="PT Astra Serif"/>
        </w:rPr>
        <w:t>,</w:t>
      </w:r>
      <w:proofErr w:type="gramEnd"/>
      <w:r w:rsidR="000E134E" w:rsidRPr="00D67B43">
        <w:rPr>
          <w:rFonts w:ascii="PT Astra Serif" w:hAnsi="PT Astra Serif"/>
        </w:rPr>
        <w:t xml:space="preserve"> если обстоятельства непреодолимой силы буд</w:t>
      </w:r>
      <w:r w:rsidR="0017234B" w:rsidRPr="00D67B43">
        <w:rPr>
          <w:rFonts w:ascii="PT Astra Serif" w:hAnsi="PT Astra Serif"/>
        </w:rPr>
        <w:t>ут сохраняться более 60 календарных</w:t>
      </w:r>
      <w:r w:rsidR="000E134E" w:rsidRPr="00D67B43">
        <w:rPr>
          <w:rFonts w:ascii="PT Astra Serif" w:hAnsi="PT Astra Serif"/>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157A4" w:rsidRPr="00D67B43" w:rsidRDefault="00EF1406" w:rsidP="007C5DAC">
      <w:pPr>
        <w:pStyle w:val="3"/>
        <w:jc w:val="center"/>
        <w:rPr>
          <w:rFonts w:ascii="PT Astra Serif" w:hAnsi="PT Astra Serif" w:cs="Times New Roman"/>
          <w:b w:val="0"/>
          <w:color w:val="000000" w:themeColor="text1"/>
        </w:rPr>
      </w:pPr>
      <w:r w:rsidRPr="00D67B43">
        <w:rPr>
          <w:rFonts w:ascii="PT Astra Serif" w:hAnsi="PT Astra Serif" w:cs="Times New Roman"/>
          <w:b w:val="0"/>
          <w:color w:val="000000" w:themeColor="text1"/>
        </w:rPr>
        <w:t xml:space="preserve">Х. </w:t>
      </w:r>
      <w:r w:rsidR="0041524E" w:rsidRPr="00D67B43">
        <w:rPr>
          <w:rFonts w:ascii="PT Astra Serif" w:hAnsi="PT Astra Serif" w:cs="Times New Roman"/>
          <w:b w:val="0"/>
          <w:color w:val="000000" w:themeColor="text1"/>
        </w:rPr>
        <w:t>РАССМОТРЕНИЕ И РАЗРЕШЕНИЕ СПОРОВ</w:t>
      </w:r>
    </w:p>
    <w:p w:rsidR="00297763" w:rsidRPr="00D67B43" w:rsidRDefault="00297763" w:rsidP="00297763">
      <w:pPr>
        <w:rPr>
          <w:rFonts w:ascii="PT Astra Serif" w:hAnsi="PT Astra Serif"/>
        </w:rPr>
      </w:pPr>
      <w:r w:rsidRPr="00D67B43">
        <w:rPr>
          <w:rFonts w:ascii="PT Astra Serif" w:hAnsi="PT Astra Serif"/>
          <w:bCs/>
        </w:rPr>
        <w:t>10.1.</w:t>
      </w:r>
      <w:r w:rsidRPr="00D67B43">
        <w:rPr>
          <w:rFonts w:ascii="PT Astra Serif" w:hAnsi="PT Astra Serif"/>
        </w:rPr>
        <w:t xml:space="preserve"> Все споры, возникающие из настоящего Контракта, Стороны могут разрешать путем переговоров</w:t>
      </w:r>
    </w:p>
    <w:p w:rsidR="00297763" w:rsidRPr="00D67B43" w:rsidRDefault="00297763" w:rsidP="00297763">
      <w:pPr>
        <w:rPr>
          <w:rFonts w:ascii="PT Astra Serif" w:hAnsi="PT Astra Serif"/>
        </w:rPr>
      </w:pPr>
      <w:r w:rsidRPr="00D67B43">
        <w:rPr>
          <w:rFonts w:ascii="PT Astra Serif" w:hAnsi="PT Astra Serif"/>
        </w:rPr>
        <w:t>10.2. Все споры, возникающие из настоящего Контракта, подлежат передаче на разрешение в Арбитражном суде Новгородской области в соответствии с действующим законодательством Российской Федерации и настоящим Контрактом</w:t>
      </w:r>
    </w:p>
    <w:p w:rsidR="00297763" w:rsidRPr="00D67B43" w:rsidRDefault="00297763" w:rsidP="00297763">
      <w:pPr>
        <w:rPr>
          <w:rFonts w:ascii="PT Astra Serif" w:hAnsi="PT Astra Serif"/>
        </w:rPr>
      </w:pPr>
      <w:r w:rsidRPr="00D67B43">
        <w:rPr>
          <w:rFonts w:ascii="PT Astra Serif" w:hAnsi="PT Astra Serif"/>
        </w:rPr>
        <w:t xml:space="preserve">10.3. </w:t>
      </w:r>
      <w:proofErr w:type="gramStart"/>
      <w:r w:rsidRPr="00D67B43">
        <w:rPr>
          <w:rFonts w:ascii="PT Astra Serif" w:hAnsi="PT Astra Serif"/>
        </w:rPr>
        <w:t xml:space="preserve">До передачи спора на разрешение в Арбитражном суде Новгородской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anchor="l20" w:tgtFrame="_blank" w:history="1">
        <w:r w:rsidRPr="00D67B43">
          <w:rPr>
            <w:rStyle w:val="ae"/>
            <w:rFonts w:ascii="PT Astra Serif" w:hAnsi="PT Astra Serif"/>
          </w:rPr>
          <w:t>части 5</w:t>
        </w:r>
      </w:hyperlink>
      <w:r w:rsidRPr="00D67B43">
        <w:rPr>
          <w:rFonts w:ascii="PT Astra Serif" w:hAnsi="PT Astra Serif"/>
        </w:rPr>
        <w:t xml:space="preserve"> статьи 4 Арбитражного процессуального кодекса Российской Федерации, Собрание законодательства Российской Федерации, 2002, N 30, ст. 3012; 2019, N 49, ст. 6965. принятие сторонами мер по досудебному урегулированию не является обязательным.</w:t>
      </w:r>
      <w:proofErr w:type="gramEnd"/>
    </w:p>
    <w:p w:rsidR="00297763" w:rsidRPr="00D67B43" w:rsidRDefault="00297763" w:rsidP="00297763">
      <w:pPr>
        <w:ind w:firstLine="709"/>
        <w:rPr>
          <w:rFonts w:ascii="PT Astra Serif" w:hAnsi="PT Astra Serif"/>
        </w:rPr>
      </w:pPr>
      <w:r w:rsidRPr="00D67B43">
        <w:rPr>
          <w:rFonts w:ascii="PT Astra Serif" w:hAnsi="PT Astra Serif"/>
        </w:rPr>
        <w:t>10.4. Для выставления претензий и исковых требований необходимо использовать следующий адрес электронной почты:</w:t>
      </w:r>
    </w:p>
    <w:p w:rsidR="00297763" w:rsidRPr="00D67B43" w:rsidRDefault="00297763" w:rsidP="00297763">
      <w:pPr>
        <w:rPr>
          <w:rFonts w:ascii="PT Astra Serif" w:hAnsi="PT Astra Serif"/>
        </w:rPr>
      </w:pPr>
      <w:r w:rsidRPr="00D67B43">
        <w:rPr>
          <w:rFonts w:ascii="PT Astra Serif" w:hAnsi="PT Astra Serif"/>
        </w:rPr>
        <w:t>К поставщику</w:t>
      </w:r>
      <w:r w:rsidRPr="00D67B43">
        <w:rPr>
          <w:rFonts w:ascii="PT Astra Serif" w:hAnsi="PT Astra Serif"/>
          <w:shd w:val="clear" w:color="auto" w:fill="FFFFFF"/>
        </w:rPr>
        <w:t>:</w:t>
      </w:r>
      <w:r w:rsidR="00DE0771">
        <w:rPr>
          <w:rFonts w:ascii="PT Astra Serif" w:hAnsi="PT Astra Serif"/>
          <w:shd w:val="clear" w:color="auto" w:fill="FFFFFF"/>
        </w:rPr>
        <w:t xml:space="preserve"> </w:t>
      </w:r>
      <w:r w:rsidR="001A046D">
        <w:t xml:space="preserve"> </w:t>
      </w:r>
      <w:hyperlink r:id="rId14" w:history="1"/>
    </w:p>
    <w:p w:rsidR="00297763" w:rsidRPr="00D67B43" w:rsidRDefault="00297763" w:rsidP="00297763">
      <w:pPr>
        <w:ind w:firstLine="709"/>
        <w:rPr>
          <w:rFonts w:ascii="PT Astra Serif" w:hAnsi="PT Astra Serif"/>
        </w:rPr>
      </w:pPr>
      <w:r w:rsidRPr="00D67B43">
        <w:rPr>
          <w:rFonts w:ascii="PT Astra Serif" w:hAnsi="PT Astra Serif"/>
        </w:rPr>
        <w:t xml:space="preserve">К государственному заказчику: </w:t>
      </w:r>
      <w:hyperlink r:id="rId15" w:history="1">
        <w:r w:rsidRPr="00D67B43">
          <w:rPr>
            <w:rStyle w:val="ae"/>
            <w:rFonts w:ascii="PT Astra Serif" w:hAnsi="PT Astra Serif"/>
            <w:lang w:val="en-US"/>
          </w:rPr>
          <w:t>cool</w:t>
        </w:r>
        <w:r w:rsidRPr="00D67B43">
          <w:rPr>
            <w:rStyle w:val="ae"/>
            <w:rFonts w:ascii="PT Astra Serif" w:hAnsi="PT Astra Serif"/>
          </w:rPr>
          <w:t>.</w:t>
        </w:r>
        <w:r w:rsidRPr="00D67B43">
          <w:rPr>
            <w:rStyle w:val="ae"/>
            <w:rFonts w:ascii="PT Astra Serif" w:hAnsi="PT Astra Serif"/>
            <w:lang w:val="en-US"/>
          </w:rPr>
          <w:t>mtoik</w:t>
        </w:r>
        <w:r w:rsidRPr="00D67B43">
          <w:rPr>
            <w:rStyle w:val="ae"/>
            <w:rFonts w:ascii="PT Astra Serif" w:hAnsi="PT Astra Serif"/>
          </w:rPr>
          <w:t>.9@</w:t>
        </w:r>
        <w:r w:rsidRPr="00D67B43">
          <w:rPr>
            <w:rStyle w:val="ae"/>
            <w:rFonts w:ascii="PT Astra Serif" w:hAnsi="PT Astra Serif"/>
            <w:lang w:val="en-US"/>
          </w:rPr>
          <w:t>yandex</w:t>
        </w:r>
        <w:r w:rsidRPr="00D67B43">
          <w:rPr>
            <w:rStyle w:val="ae"/>
            <w:rFonts w:ascii="PT Astra Serif" w:hAnsi="PT Astra Serif"/>
          </w:rPr>
          <w:t>.</w:t>
        </w:r>
        <w:r w:rsidRPr="00D67B43">
          <w:rPr>
            <w:rStyle w:val="ae"/>
            <w:rFonts w:ascii="PT Astra Serif" w:hAnsi="PT Astra Serif"/>
            <w:lang w:val="en-US"/>
          </w:rPr>
          <w:t>ru</w:t>
        </w:r>
      </w:hyperlink>
    </w:p>
    <w:p w:rsidR="00297763" w:rsidRPr="00D67B43" w:rsidRDefault="00297763" w:rsidP="00297763">
      <w:pPr>
        <w:ind w:firstLine="360"/>
        <w:rPr>
          <w:rFonts w:ascii="PT Astra Serif" w:hAnsi="PT Astra Serif"/>
        </w:rPr>
      </w:pPr>
      <w:r w:rsidRPr="00D67B43">
        <w:rPr>
          <w:rFonts w:ascii="PT Astra Serif" w:hAnsi="PT Astra Serif"/>
        </w:rPr>
        <w:t xml:space="preserve">Стороны договорились, что получение </w:t>
      </w:r>
      <w:proofErr w:type="spellStart"/>
      <w:r w:rsidRPr="00D67B43">
        <w:rPr>
          <w:rFonts w:ascii="PT Astra Serif" w:hAnsi="PT Astra Serif"/>
        </w:rPr>
        <w:t>претензионно-исковых</w:t>
      </w:r>
      <w:proofErr w:type="spellEnd"/>
      <w:r w:rsidRPr="00D67B43">
        <w:rPr>
          <w:rFonts w:ascii="PT Astra Serif" w:hAnsi="PT Astra Serif"/>
        </w:rPr>
        <w:t xml:space="preserve"> материалов                            по электронной почте является надлежащим уведомлением сторон и может быть использовано как доказательство при рассмотрении спора в судебном порядке.</w:t>
      </w:r>
    </w:p>
    <w:p w:rsidR="00297763" w:rsidRPr="00D67B43" w:rsidRDefault="00297763" w:rsidP="00297763">
      <w:pPr>
        <w:ind w:firstLine="360"/>
        <w:rPr>
          <w:rFonts w:ascii="PT Astra Serif" w:hAnsi="PT Astra Serif"/>
        </w:rPr>
      </w:pPr>
      <w:r w:rsidRPr="00D67B43">
        <w:rPr>
          <w:rFonts w:ascii="PT Astra Serif" w:hAnsi="PT Astra Serif"/>
        </w:rPr>
        <w:t xml:space="preserve">Также допускается направление </w:t>
      </w:r>
      <w:proofErr w:type="spellStart"/>
      <w:r w:rsidRPr="00D67B43">
        <w:rPr>
          <w:rFonts w:ascii="PT Astra Serif" w:hAnsi="PT Astra Serif"/>
        </w:rPr>
        <w:t>претензионно-исковых</w:t>
      </w:r>
      <w:proofErr w:type="spellEnd"/>
      <w:r w:rsidRPr="00D67B43">
        <w:rPr>
          <w:rFonts w:ascii="PT Astra Serif" w:hAnsi="PT Astra Serif"/>
        </w:rPr>
        <w:t xml:space="preserve"> материалов  по почте заказным письмом или вручение нарочно под роспись.</w:t>
      </w:r>
    </w:p>
    <w:p w:rsidR="00297763" w:rsidRPr="00D67B43" w:rsidRDefault="00297763" w:rsidP="00297763">
      <w:pPr>
        <w:ind w:firstLine="709"/>
        <w:rPr>
          <w:rFonts w:ascii="PT Astra Serif" w:hAnsi="PT Astra Serif"/>
        </w:rPr>
      </w:pPr>
      <w:r w:rsidRPr="00D67B43">
        <w:rPr>
          <w:rFonts w:ascii="PT Astra Serif" w:hAnsi="PT Astra Serif"/>
        </w:rPr>
        <w:t>10.5.</w:t>
      </w:r>
      <w:r w:rsidR="00D24F9F" w:rsidRPr="00D67B43">
        <w:rPr>
          <w:rFonts w:ascii="PT Astra Serif" w:hAnsi="PT Astra Serif"/>
        </w:rPr>
        <w:t xml:space="preserve"> Сторона, получившая претензию, обязана рассмотреть ее в течение 30 календарных дней со дня получения   и в письменной форме уведомить другую сторону об удовлетворении или отклонении претензии.</w:t>
      </w:r>
    </w:p>
    <w:p w:rsidR="00D24F9F" w:rsidRPr="00D67B43" w:rsidRDefault="00D24F9F" w:rsidP="00297763">
      <w:pPr>
        <w:ind w:firstLine="709"/>
        <w:rPr>
          <w:rFonts w:ascii="PT Astra Serif" w:hAnsi="PT Astra Serif"/>
        </w:rPr>
      </w:pPr>
      <w:r w:rsidRPr="00D67B43">
        <w:rPr>
          <w:rFonts w:ascii="PT Astra Serif" w:hAnsi="PT Astra Serif"/>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24F9F" w:rsidRPr="00D67B43" w:rsidRDefault="00D24F9F" w:rsidP="00297763">
      <w:pPr>
        <w:ind w:firstLine="709"/>
        <w:rPr>
          <w:rFonts w:ascii="PT Astra Serif" w:hAnsi="PT Astra Serif"/>
        </w:rPr>
      </w:pPr>
      <w:r w:rsidRPr="00D67B43">
        <w:rPr>
          <w:rFonts w:ascii="PT Astra Serif" w:hAnsi="PT Astra Serif"/>
        </w:rPr>
        <w:t xml:space="preserve">10.7. Если требования в претензии подлежат денежной оценке, в претензии указывается </w:t>
      </w:r>
      <w:proofErr w:type="spellStart"/>
      <w:r w:rsidRPr="00D67B43">
        <w:rPr>
          <w:rFonts w:ascii="PT Astra Serif" w:hAnsi="PT Astra Serif"/>
        </w:rPr>
        <w:t>истребуемая</w:t>
      </w:r>
      <w:proofErr w:type="spellEnd"/>
      <w:r w:rsidRPr="00D67B43">
        <w:rPr>
          <w:rFonts w:ascii="PT Astra Serif" w:hAnsi="PT Astra Serif"/>
        </w:rPr>
        <w:t xml:space="preserve"> денежная сумма и ее полный и обоснованный расчет.</w:t>
      </w:r>
    </w:p>
    <w:p w:rsidR="00D24F9F" w:rsidRPr="00D67B43" w:rsidRDefault="00D24F9F" w:rsidP="00297763">
      <w:pPr>
        <w:ind w:firstLine="709"/>
        <w:rPr>
          <w:rFonts w:ascii="PT Astra Serif" w:hAnsi="PT Astra Serif"/>
        </w:rPr>
      </w:pPr>
      <w:r w:rsidRPr="00D67B43">
        <w:rPr>
          <w:rFonts w:ascii="PT Astra Serif" w:hAnsi="PT Astra Serif"/>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24F9F" w:rsidRPr="00D67B43" w:rsidRDefault="00D24F9F" w:rsidP="00297763">
      <w:pPr>
        <w:ind w:firstLine="709"/>
        <w:rPr>
          <w:rFonts w:ascii="PT Astra Serif" w:hAnsi="PT Astra Serif"/>
        </w:rPr>
      </w:pPr>
      <w:r w:rsidRPr="00D67B43">
        <w:rPr>
          <w:rFonts w:ascii="PT Astra Serif" w:hAnsi="PT Astra Serif"/>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46A73" w:rsidRPr="00970A28" w:rsidRDefault="00D24F9F" w:rsidP="00970A28">
      <w:pPr>
        <w:ind w:firstLine="709"/>
        <w:rPr>
          <w:rFonts w:ascii="PT Astra Serif" w:hAnsi="PT Astra Serif"/>
        </w:rPr>
      </w:pPr>
      <w:r w:rsidRPr="00D67B43">
        <w:rPr>
          <w:rFonts w:ascii="PT Astra Serif" w:hAnsi="PT Astra Serif"/>
        </w:rPr>
        <w:t xml:space="preserve">10.10. </w:t>
      </w:r>
      <w:proofErr w:type="gramStart"/>
      <w:r w:rsidRPr="00D67B43">
        <w:rPr>
          <w:rFonts w:ascii="PT Astra Serif" w:hAnsi="PT Astra Serif"/>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w:t>
      </w:r>
      <w:r w:rsidRPr="00D67B43">
        <w:rPr>
          <w:rFonts w:ascii="PT Astra Serif" w:hAnsi="PT Astra Serif"/>
        </w:rPr>
        <w:lastRenderedPageBreak/>
        <w:t>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Новгородской области.</w:t>
      </w:r>
      <w:proofErr w:type="gramEnd"/>
    </w:p>
    <w:p w:rsidR="00641604" w:rsidRPr="00D67B43" w:rsidRDefault="00EF1406" w:rsidP="007C5DAC">
      <w:pPr>
        <w:pStyle w:val="af1"/>
        <w:spacing w:line="276" w:lineRule="auto"/>
        <w:jc w:val="center"/>
        <w:rPr>
          <w:rFonts w:ascii="PT Astra Serif" w:hAnsi="PT Astra Serif"/>
        </w:rPr>
      </w:pPr>
      <w:r w:rsidRPr="00D67B43">
        <w:rPr>
          <w:rFonts w:ascii="PT Astra Serif" w:hAnsi="PT Astra Serif"/>
        </w:rPr>
        <w:t>Х</w:t>
      </w:r>
      <w:proofErr w:type="gramStart"/>
      <w:r w:rsidR="0041524E" w:rsidRPr="00D67B43">
        <w:rPr>
          <w:rFonts w:ascii="PT Astra Serif" w:hAnsi="PT Astra Serif"/>
          <w:lang w:val="en-US"/>
        </w:rPr>
        <w:t>I</w:t>
      </w:r>
      <w:proofErr w:type="gramEnd"/>
      <w:r w:rsidRPr="00D67B43">
        <w:rPr>
          <w:rFonts w:ascii="PT Astra Serif" w:hAnsi="PT Astra Serif"/>
        </w:rPr>
        <w:t xml:space="preserve">. </w:t>
      </w:r>
      <w:r w:rsidR="00A46DB6" w:rsidRPr="00D67B43">
        <w:rPr>
          <w:rFonts w:ascii="PT Astra Serif" w:hAnsi="PT Astra Serif"/>
        </w:rPr>
        <w:t>СРОК ДЕЙСТВИЯ И ПОРЯДОК РАСТОРЖЕНИЯ</w:t>
      </w:r>
      <w:r w:rsidRPr="00D67B43">
        <w:rPr>
          <w:rFonts w:ascii="PT Astra Serif" w:hAnsi="PT Astra Serif"/>
        </w:rPr>
        <w:t>, ИЗМЕНЕНИ</w:t>
      </w:r>
      <w:r w:rsidR="00A46DB6" w:rsidRPr="00D67B43">
        <w:rPr>
          <w:rFonts w:ascii="PT Astra Serif" w:hAnsi="PT Astra Serif"/>
        </w:rPr>
        <w:t>Я</w:t>
      </w:r>
      <w:r w:rsidRPr="00D67B43">
        <w:rPr>
          <w:rFonts w:ascii="PT Astra Serif" w:hAnsi="PT Astra Serif"/>
        </w:rPr>
        <w:t xml:space="preserve"> УСЛОВИЙ КОНТРАКТА.</w:t>
      </w:r>
    </w:p>
    <w:p w:rsidR="00A46DB6" w:rsidRPr="00D67B43" w:rsidRDefault="0041524E" w:rsidP="002D0B3E">
      <w:pPr>
        <w:ind w:firstLine="540"/>
        <w:rPr>
          <w:rFonts w:ascii="PT Astra Serif" w:hAnsi="PT Astra Serif"/>
        </w:rPr>
      </w:pPr>
      <w:r w:rsidRPr="00D67B43">
        <w:rPr>
          <w:rFonts w:ascii="PT Astra Serif" w:hAnsi="PT Astra Serif"/>
        </w:rPr>
        <w:t>11</w:t>
      </w:r>
      <w:r w:rsidR="00D27F79" w:rsidRPr="00D67B43">
        <w:rPr>
          <w:rFonts w:ascii="PT Astra Serif" w:hAnsi="PT Astra Serif"/>
        </w:rPr>
        <w:t xml:space="preserve">.1 </w:t>
      </w:r>
      <w:r w:rsidR="00A46DB6" w:rsidRPr="00D67B43">
        <w:rPr>
          <w:rFonts w:ascii="PT Astra Serif" w:hAnsi="PT Astra Serif"/>
        </w:rPr>
        <w:t>Настоящий контракт вступает в силу с даты его заключения обеими сторонами и действует по 31 дека</w:t>
      </w:r>
      <w:r w:rsidR="00512C68">
        <w:rPr>
          <w:rFonts w:ascii="PT Astra Serif" w:hAnsi="PT Astra Serif"/>
        </w:rPr>
        <w:t>бря 2026</w:t>
      </w:r>
      <w:r w:rsidR="00A46DB6" w:rsidRPr="00D67B43">
        <w:rPr>
          <w:rFonts w:ascii="PT Astra Serif" w:hAnsi="PT Astra Serif"/>
        </w:rPr>
        <w:t>г. (включительно), а в части не</w:t>
      </w:r>
      <w:bookmarkStart w:id="1" w:name="_GoBack"/>
      <w:bookmarkEnd w:id="1"/>
      <w:r w:rsidR="00A46DB6" w:rsidRPr="00D67B43">
        <w:rPr>
          <w:rFonts w:ascii="PT Astra Serif" w:hAnsi="PT Astra Serif"/>
        </w:rPr>
        <w:t>исполненных обязательств-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A46DB6" w:rsidRPr="00D67B43">
        <w:rPr>
          <w:rFonts w:ascii="PT Astra Serif" w:hAnsi="PT Astra Serif"/>
        </w:rPr>
        <w:t>ств Ст</w:t>
      </w:r>
      <w:proofErr w:type="gramEnd"/>
      <w:r w:rsidR="00A46DB6" w:rsidRPr="00D67B43">
        <w:rPr>
          <w:rFonts w:ascii="PT Astra Serif" w:hAnsi="PT Astra Serif"/>
        </w:rPr>
        <w:t>орон по настоящему контракту.</w:t>
      </w:r>
    </w:p>
    <w:p w:rsidR="00713C00" w:rsidRPr="00D67B43" w:rsidRDefault="0041524E" w:rsidP="00713C00">
      <w:pPr>
        <w:widowControl/>
        <w:ind w:firstLine="540"/>
        <w:rPr>
          <w:rFonts w:ascii="PT Astra Serif" w:hAnsi="PT Astra Serif"/>
        </w:rPr>
      </w:pPr>
      <w:r w:rsidRPr="00D67B43">
        <w:rPr>
          <w:rFonts w:ascii="PT Astra Serif" w:hAnsi="PT Astra Serif"/>
        </w:rPr>
        <w:t>11</w:t>
      </w:r>
      <w:r w:rsidR="00A46DB6" w:rsidRPr="00D67B43">
        <w:rPr>
          <w:rFonts w:ascii="PT Astra Serif" w:hAnsi="PT Astra Serif"/>
        </w:rPr>
        <w:t>.2.</w:t>
      </w:r>
      <w:r w:rsidR="00713C00" w:rsidRPr="00D67B43">
        <w:rPr>
          <w:rFonts w:ascii="PT Astra Serif" w:hAnsi="PT Astra Serif"/>
        </w:rPr>
        <w:t xml:space="preserve">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13C00" w:rsidRPr="00D67B43" w:rsidRDefault="00713C00" w:rsidP="00713C00">
      <w:pPr>
        <w:widowControl/>
        <w:ind w:firstLine="540"/>
        <w:rPr>
          <w:rFonts w:ascii="PT Astra Serif" w:hAnsi="PT Astra Serif"/>
        </w:rPr>
      </w:pPr>
      <w:r w:rsidRPr="00D67B43">
        <w:rPr>
          <w:rFonts w:ascii="PT Astra Serif" w:hAnsi="PT Astra Serif"/>
        </w:rPr>
        <w:t>1</w:t>
      </w:r>
      <w:r w:rsidR="0041524E" w:rsidRPr="00D67B43">
        <w:rPr>
          <w:rFonts w:ascii="PT Astra Serif" w:hAnsi="PT Astra Serif"/>
        </w:rPr>
        <w:t>1</w:t>
      </w:r>
      <w:r w:rsidRPr="00D67B43">
        <w:rPr>
          <w:rFonts w:ascii="PT Astra Serif" w:hAnsi="PT Astra Serif"/>
        </w:rPr>
        <w:t xml:space="preserve">.3. Информация о Поставщике, с которым Контракт </w:t>
      </w:r>
      <w:proofErr w:type="gramStart"/>
      <w:r w:rsidRPr="00D67B43">
        <w:rPr>
          <w:rFonts w:ascii="PT Astra Serif" w:hAnsi="PT Astra Serif"/>
        </w:rPr>
        <w:t>был</w:t>
      </w:r>
      <w:proofErr w:type="gramEnd"/>
      <w:r w:rsidRPr="00D67B43">
        <w:rPr>
          <w:rFonts w:ascii="PT Astra Serif" w:hAnsi="PT Astra Serif"/>
        </w:rPr>
        <w:t xml:space="preserve"> расторгнут в связи с односторонним отказом Заказчика от исполнения Контракта, включается в установленном </w:t>
      </w:r>
      <w:hyperlink r:id="rId16" w:history="1">
        <w:r w:rsidRPr="00D67B43">
          <w:rPr>
            <w:rFonts w:ascii="PT Astra Serif" w:hAnsi="PT Astra Serif"/>
            <w:color w:val="0000FF"/>
          </w:rPr>
          <w:t>Законом</w:t>
        </w:r>
      </w:hyperlink>
      <w:r w:rsidRPr="00D67B43">
        <w:rPr>
          <w:rFonts w:ascii="PT Astra Serif" w:hAnsi="PT Astra Serif"/>
        </w:rPr>
        <w:t xml:space="preserve"> N 44-ФЗ порядке в реестр недобросовестных поставщиков (подрядчиков, исполнителей).</w:t>
      </w:r>
    </w:p>
    <w:p w:rsidR="00713C00" w:rsidRPr="00D67B43" w:rsidRDefault="0041524E" w:rsidP="00713C00">
      <w:pPr>
        <w:widowControl/>
        <w:ind w:firstLine="540"/>
        <w:rPr>
          <w:rFonts w:ascii="PT Astra Serif" w:hAnsi="PT Astra Serif"/>
        </w:rPr>
      </w:pPr>
      <w:r w:rsidRPr="00D67B43">
        <w:rPr>
          <w:rFonts w:ascii="PT Astra Serif" w:hAnsi="PT Astra Serif"/>
        </w:rPr>
        <w:t>11</w:t>
      </w:r>
      <w:r w:rsidR="00713C00" w:rsidRPr="00D67B43">
        <w:rPr>
          <w:rFonts w:ascii="PT Astra Serif" w:hAnsi="PT Astra Serif"/>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41604" w:rsidRPr="00D67B43" w:rsidRDefault="0041524E" w:rsidP="00970A28">
      <w:pPr>
        <w:widowControl/>
        <w:ind w:firstLine="540"/>
        <w:rPr>
          <w:rFonts w:ascii="PT Astra Serif" w:hAnsi="PT Astra Serif"/>
        </w:rPr>
      </w:pPr>
      <w:r w:rsidRPr="00D67B43">
        <w:rPr>
          <w:rFonts w:ascii="PT Astra Serif" w:hAnsi="PT Astra Serif"/>
        </w:rPr>
        <w:t>11</w:t>
      </w:r>
      <w:r w:rsidR="00713C00" w:rsidRPr="00D67B43">
        <w:rPr>
          <w:rFonts w:ascii="PT Astra Serif" w:hAnsi="PT Astra Serif"/>
        </w:rPr>
        <w:t xml:space="preserve">.5. Изменение условий настоящего Контракта при его исполнении не допускается, за исключением случаев, предусмотренных </w:t>
      </w:r>
      <w:hyperlink r:id="rId17" w:history="1">
        <w:r w:rsidR="00713C00" w:rsidRPr="00D67B43">
          <w:rPr>
            <w:rFonts w:ascii="PT Astra Serif" w:hAnsi="PT Astra Serif"/>
            <w:color w:val="0000FF"/>
          </w:rPr>
          <w:t>статьей 95</w:t>
        </w:r>
      </w:hyperlink>
      <w:r w:rsidR="00713C00" w:rsidRPr="00D67B43">
        <w:rPr>
          <w:rFonts w:ascii="PT Astra Serif" w:hAnsi="PT Astra Serif"/>
        </w:rPr>
        <w:t xml:space="preserve"> Закона N 44-ФЗ.</w:t>
      </w:r>
    </w:p>
    <w:p w:rsidR="00866A32" w:rsidRPr="00D67B43" w:rsidRDefault="00820BDB" w:rsidP="007C5DAC">
      <w:pPr>
        <w:widowControl/>
        <w:ind w:firstLine="0"/>
        <w:jc w:val="center"/>
        <w:outlineLvl w:val="0"/>
        <w:rPr>
          <w:rFonts w:ascii="PT Astra Serif" w:hAnsi="PT Astra Serif"/>
          <w:b/>
          <w:color w:val="C00000"/>
        </w:rPr>
      </w:pPr>
      <w:r w:rsidRPr="00D67B43">
        <w:rPr>
          <w:rFonts w:ascii="PT Astra Serif" w:hAnsi="PT Astra Serif"/>
        </w:rPr>
        <w:t>XI</w:t>
      </w:r>
      <w:r w:rsidR="0041524E" w:rsidRPr="00D67B43">
        <w:rPr>
          <w:rFonts w:ascii="PT Astra Serif" w:hAnsi="PT Astra Serif"/>
          <w:lang w:val="en-US"/>
        </w:rPr>
        <w:t>I</w:t>
      </w:r>
      <w:r w:rsidR="00713C00" w:rsidRPr="00D67B43">
        <w:rPr>
          <w:rFonts w:ascii="PT Astra Serif" w:hAnsi="PT Astra Serif"/>
        </w:rPr>
        <w:t xml:space="preserve">. ПРОЧИЕ ПОЛОЖЕНИЯ </w:t>
      </w:r>
    </w:p>
    <w:p w:rsidR="00646A73" w:rsidRPr="00D67B43" w:rsidRDefault="00646A73" w:rsidP="00646A73">
      <w:pPr>
        <w:pStyle w:val="af4"/>
        <w:spacing w:after="0"/>
        <w:ind w:firstLine="709"/>
        <w:rPr>
          <w:rFonts w:ascii="PT Astra Serif" w:hAnsi="PT Astra Serif"/>
        </w:rPr>
      </w:pPr>
      <w:r w:rsidRPr="00D67B43">
        <w:rPr>
          <w:rFonts w:ascii="PT Astra Serif" w:hAnsi="PT Astra Serif"/>
        </w:rPr>
        <w:t>1</w:t>
      </w:r>
      <w:r w:rsidR="0041524E" w:rsidRPr="00D67B43">
        <w:rPr>
          <w:rFonts w:ascii="PT Astra Serif" w:hAnsi="PT Astra Serif"/>
        </w:rPr>
        <w:t>2</w:t>
      </w:r>
      <w:r w:rsidRPr="00D67B43">
        <w:rPr>
          <w:rFonts w:ascii="PT Astra Serif" w:hAnsi="PT Astra Serif"/>
        </w:rPr>
        <w:t xml:space="preserve">.1. </w:t>
      </w:r>
      <w:proofErr w:type="gramStart"/>
      <w:r w:rsidRPr="00D67B43">
        <w:rPr>
          <w:rFonts w:ascii="PT Astra Serif" w:hAnsi="PT Astra Serif"/>
        </w:rPr>
        <w:t xml:space="preserve">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форме электронного документа на сайте: </w:t>
      </w:r>
      <w:hyperlink r:id="rId18" w:history="1">
        <w:r w:rsidRPr="00D67B43">
          <w:rPr>
            <w:rFonts w:ascii="PT Astra Serif" w:hAnsi="PT Astra Serif"/>
            <w:color w:val="0000FF"/>
            <w:u w:val="single"/>
          </w:rPr>
          <w:t>https://agregatoreat.ru/</w:t>
        </w:r>
      </w:hyperlink>
      <w:r w:rsidRPr="00D67B43">
        <w:rPr>
          <w:rFonts w:ascii="PT Astra Serif" w:hAnsi="PT Astra Serif"/>
        </w:rPr>
        <w:t>, а по итогам несостоявшейся закупочной сессии на Едином агрегате торговле «Березка» Контракт оформляется на бумажном носителе в 2 (двух) экземплярах, имеющих одинаковую юридическую силу,    по одному  для Государственного заказчика и Поставщика.</w:t>
      </w:r>
      <w:proofErr w:type="gramEnd"/>
    </w:p>
    <w:p w:rsidR="00D24F9F" w:rsidRPr="00D67B43" w:rsidRDefault="00D24F9F" w:rsidP="00646A73">
      <w:pPr>
        <w:pStyle w:val="af4"/>
        <w:spacing w:after="0"/>
        <w:ind w:firstLine="709"/>
        <w:rPr>
          <w:rFonts w:ascii="PT Astra Serif" w:hAnsi="PT Astra Serif"/>
        </w:rPr>
      </w:pPr>
      <w:r w:rsidRPr="00D67B43">
        <w:rPr>
          <w:rFonts w:ascii="PT Astra Serif" w:hAnsi="PT Astra Serif"/>
        </w:rPr>
        <w:t>12.2. Во всем, что не оговорено в настоящем Контракте, Стороны руководствуются действующим законодательством Российской Федерации.</w:t>
      </w:r>
    </w:p>
    <w:p w:rsidR="00D24F9F" w:rsidRPr="00D67B43" w:rsidRDefault="00D24F9F" w:rsidP="00646A73">
      <w:pPr>
        <w:pStyle w:val="af4"/>
        <w:spacing w:after="0"/>
        <w:ind w:firstLine="709"/>
        <w:rPr>
          <w:rFonts w:ascii="PT Astra Serif" w:hAnsi="PT Astra Serif"/>
        </w:rPr>
      </w:pPr>
      <w:r w:rsidRPr="00D67B43">
        <w:rPr>
          <w:rFonts w:ascii="PT Astra Serif" w:hAnsi="PT Astra Serif"/>
        </w:rPr>
        <w:t xml:space="preserve">12.3.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D67B43">
        <w:rPr>
          <w:rFonts w:ascii="PT Astra Serif" w:hAnsi="PT Astra Serif"/>
        </w:rPr>
        <w:t>с даты</w:t>
      </w:r>
      <w:proofErr w:type="gramEnd"/>
      <w:r w:rsidRPr="00D67B43">
        <w:rPr>
          <w:rFonts w:ascii="PT Astra Serif" w:hAnsi="PT Astra Serif"/>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F45BE" w:rsidRPr="00D67B43" w:rsidRDefault="00DF45BE" w:rsidP="00646A73">
      <w:pPr>
        <w:pStyle w:val="af4"/>
        <w:spacing w:after="0"/>
        <w:ind w:firstLine="709"/>
        <w:rPr>
          <w:rFonts w:ascii="PT Astra Serif" w:hAnsi="PT Astra Serif"/>
        </w:rPr>
      </w:pPr>
      <w:r w:rsidRPr="00D67B43">
        <w:rPr>
          <w:rFonts w:ascii="PT Astra Serif" w:hAnsi="PT Astra Serif"/>
        </w:rPr>
        <w:t xml:space="preserve">12.4. </w:t>
      </w:r>
      <w:proofErr w:type="gramStart"/>
      <w:r w:rsidR="007C5DAC" w:rsidRPr="00D67B43">
        <w:rPr>
          <w:rFonts w:ascii="PT Astra Serif" w:hAnsi="PT Astra Serif"/>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007C5DAC" w:rsidRPr="00D67B43">
        <w:rPr>
          <w:rFonts w:ascii="PT Astra Serif" w:hAnsi="PT Astra Serif"/>
        </w:rPr>
        <w:t xml:space="preserve"> связи.</w:t>
      </w:r>
    </w:p>
    <w:p w:rsidR="007C5DAC" w:rsidRPr="00D67B43" w:rsidRDefault="007C5DAC" w:rsidP="00646A73">
      <w:pPr>
        <w:pStyle w:val="af4"/>
        <w:spacing w:after="0"/>
        <w:ind w:firstLine="709"/>
        <w:rPr>
          <w:rFonts w:ascii="PT Astra Serif" w:hAnsi="PT Astra Serif"/>
        </w:rPr>
      </w:pPr>
      <w:r w:rsidRPr="00D67B43">
        <w:rPr>
          <w:rFonts w:ascii="PT Astra Serif" w:hAnsi="PT Astra Serif"/>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7C5DAC" w:rsidRPr="00D67B43" w:rsidRDefault="007C5DAC" w:rsidP="00646A73">
      <w:pPr>
        <w:pStyle w:val="af4"/>
        <w:spacing w:after="0"/>
        <w:ind w:firstLine="709"/>
        <w:rPr>
          <w:rFonts w:ascii="PT Astra Serif" w:hAnsi="PT Astra Serif"/>
        </w:rPr>
      </w:pPr>
      <w:r w:rsidRPr="00D67B43">
        <w:rPr>
          <w:rFonts w:ascii="PT Astra Serif" w:hAnsi="PT Astra Serif"/>
        </w:rPr>
        <w:lastRenderedPageBreak/>
        <w:t>12.5.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C5DAC" w:rsidRPr="00D67B43" w:rsidRDefault="007C5DAC" w:rsidP="00646A73">
      <w:pPr>
        <w:pStyle w:val="af4"/>
        <w:spacing w:after="0"/>
        <w:ind w:firstLine="709"/>
        <w:rPr>
          <w:rFonts w:ascii="PT Astra Serif" w:hAnsi="PT Astra Serif"/>
        </w:rPr>
      </w:pPr>
      <w:r w:rsidRPr="00D67B43">
        <w:rPr>
          <w:rFonts w:ascii="PT Astra Serif" w:hAnsi="PT Astra Serif"/>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41604" w:rsidRPr="00D67B43" w:rsidRDefault="007C5DAC" w:rsidP="00695376">
      <w:pPr>
        <w:pStyle w:val="af4"/>
        <w:spacing w:after="0"/>
        <w:ind w:firstLine="709"/>
        <w:rPr>
          <w:rFonts w:ascii="PT Astra Serif" w:hAnsi="PT Astra Serif"/>
        </w:rPr>
      </w:pPr>
      <w:r w:rsidRPr="00D67B43">
        <w:rPr>
          <w:rFonts w:ascii="PT Astra Serif" w:hAnsi="PT Astra Serif"/>
        </w:rPr>
        <w:t>12.6.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230A4" w:rsidRPr="00D67B43" w:rsidRDefault="00D27F79" w:rsidP="0041524E">
      <w:pPr>
        <w:ind w:firstLine="0"/>
        <w:jc w:val="center"/>
        <w:rPr>
          <w:rFonts w:ascii="PT Astra Serif" w:hAnsi="PT Astra Serif"/>
        </w:rPr>
      </w:pPr>
      <w:r w:rsidRPr="00D67B43">
        <w:rPr>
          <w:rFonts w:ascii="PT Astra Serif" w:hAnsi="PT Astra Serif"/>
        </w:rPr>
        <w:t>XI</w:t>
      </w:r>
      <w:r w:rsidR="00820BDB" w:rsidRPr="00D67B43">
        <w:rPr>
          <w:rFonts w:ascii="PT Astra Serif" w:hAnsi="PT Astra Serif"/>
          <w:lang w:val="en-US"/>
        </w:rPr>
        <w:t>I</w:t>
      </w:r>
      <w:r w:rsidR="0041524E" w:rsidRPr="00D67B43">
        <w:rPr>
          <w:rFonts w:ascii="PT Astra Serif" w:hAnsi="PT Astra Serif"/>
          <w:lang w:val="en-US"/>
        </w:rPr>
        <w:t>I</w:t>
      </w:r>
      <w:r w:rsidR="000E134E" w:rsidRPr="00D67B43">
        <w:rPr>
          <w:rFonts w:ascii="PT Astra Serif" w:hAnsi="PT Astra Serif"/>
        </w:rPr>
        <w:t>. ПЕРЕЧЕНЬ ПРИЛОЖЕНИЙ</w:t>
      </w:r>
      <w:r w:rsidR="006E5CFC" w:rsidRPr="00D67B43">
        <w:rPr>
          <w:rFonts w:ascii="PT Astra Serif" w:hAnsi="PT Astra Serif"/>
          <w:vertAlign w:val="superscript"/>
        </w:rPr>
        <w:t> </w:t>
      </w:r>
    </w:p>
    <w:p w:rsidR="00C444B3" w:rsidRPr="00D67B43" w:rsidRDefault="000E134E">
      <w:pPr>
        <w:rPr>
          <w:rFonts w:ascii="PT Astra Serif" w:hAnsi="PT Astra Serif"/>
        </w:rPr>
      </w:pPr>
      <w:r w:rsidRPr="00D67B43">
        <w:rPr>
          <w:rFonts w:ascii="PT Astra Serif" w:hAnsi="PT Astra Serif"/>
        </w:rPr>
        <w:t xml:space="preserve">Неотъемлемой частью настоящего Контракта является следующее: </w:t>
      </w:r>
    </w:p>
    <w:p w:rsidR="002230A4" w:rsidRPr="00D67B43" w:rsidRDefault="000E134E">
      <w:pPr>
        <w:rPr>
          <w:rFonts w:ascii="PT Astra Serif" w:hAnsi="PT Astra Serif"/>
        </w:rPr>
      </w:pPr>
      <w:r w:rsidRPr="00D67B43">
        <w:rPr>
          <w:rFonts w:ascii="PT Astra Serif" w:hAnsi="PT Astra Serif"/>
        </w:rPr>
        <w:t xml:space="preserve">Приложение </w:t>
      </w:r>
      <w:r w:rsidR="003D4097" w:rsidRPr="00D67B43">
        <w:rPr>
          <w:rFonts w:ascii="PT Astra Serif" w:hAnsi="PT Astra Serif"/>
        </w:rPr>
        <w:t>№</w:t>
      </w:r>
      <w:r w:rsidRPr="00D67B43">
        <w:rPr>
          <w:rFonts w:ascii="PT Astra Serif" w:hAnsi="PT Astra Serif"/>
        </w:rPr>
        <w:t xml:space="preserve"> 1 - Спецификация на </w:t>
      </w:r>
      <w:r w:rsidR="006C6A71" w:rsidRPr="00D67B43">
        <w:rPr>
          <w:rFonts w:ascii="PT Astra Serif" w:hAnsi="PT Astra Serif"/>
        </w:rPr>
        <w:t>1  листе</w:t>
      </w:r>
      <w:r w:rsidRPr="00D67B43">
        <w:rPr>
          <w:rFonts w:ascii="PT Astra Serif" w:hAnsi="PT Astra Serif"/>
        </w:rPr>
        <w:t>;</w:t>
      </w:r>
    </w:p>
    <w:p w:rsidR="002230A4" w:rsidRPr="00D67B43" w:rsidRDefault="000E134E" w:rsidP="00970A28">
      <w:pPr>
        <w:rPr>
          <w:rFonts w:ascii="PT Astra Serif" w:hAnsi="PT Astra Serif"/>
        </w:rPr>
      </w:pPr>
      <w:r w:rsidRPr="00D67B43">
        <w:rPr>
          <w:rFonts w:ascii="PT Astra Serif" w:hAnsi="PT Astra Serif"/>
        </w:rPr>
        <w:t xml:space="preserve">Приложение </w:t>
      </w:r>
      <w:r w:rsidR="003D4097" w:rsidRPr="00D67B43">
        <w:rPr>
          <w:rFonts w:ascii="PT Astra Serif" w:hAnsi="PT Astra Serif"/>
        </w:rPr>
        <w:t>№</w:t>
      </w:r>
      <w:r w:rsidRPr="00D67B43">
        <w:rPr>
          <w:rFonts w:ascii="PT Astra Serif" w:hAnsi="PT Astra Serif"/>
        </w:rPr>
        <w:t> </w:t>
      </w:r>
      <w:r w:rsidR="00C444B3" w:rsidRPr="00D67B43">
        <w:rPr>
          <w:rFonts w:ascii="PT Astra Serif" w:hAnsi="PT Astra Serif"/>
        </w:rPr>
        <w:t>2</w:t>
      </w:r>
      <w:r w:rsidRPr="00D67B43">
        <w:rPr>
          <w:rFonts w:ascii="PT Astra Serif" w:hAnsi="PT Astra Serif"/>
        </w:rPr>
        <w:t xml:space="preserve"> - Техническое задание на </w:t>
      </w:r>
      <w:r w:rsidR="006C6A71" w:rsidRPr="00D67B43">
        <w:rPr>
          <w:rFonts w:ascii="PT Astra Serif" w:hAnsi="PT Astra Serif"/>
        </w:rPr>
        <w:t>2</w:t>
      </w:r>
      <w:r w:rsidRPr="00D67B43">
        <w:rPr>
          <w:rFonts w:ascii="PT Astra Serif" w:hAnsi="PT Astra Serif"/>
        </w:rPr>
        <w:t xml:space="preserve"> листах;</w:t>
      </w:r>
    </w:p>
    <w:p w:rsidR="002230A4" w:rsidRPr="00D67B43" w:rsidRDefault="00820BDB">
      <w:pPr>
        <w:ind w:firstLine="0"/>
        <w:jc w:val="center"/>
        <w:rPr>
          <w:rFonts w:ascii="PT Astra Serif" w:hAnsi="PT Astra Serif"/>
        </w:rPr>
      </w:pPr>
      <w:r w:rsidRPr="00D67B43">
        <w:rPr>
          <w:rFonts w:ascii="PT Astra Serif" w:hAnsi="PT Astra Serif"/>
        </w:rPr>
        <w:t>XI</w:t>
      </w:r>
      <w:r w:rsidR="0041524E" w:rsidRPr="00D67B43">
        <w:rPr>
          <w:rFonts w:ascii="PT Astra Serif" w:hAnsi="PT Astra Serif"/>
          <w:lang w:val="en-US"/>
        </w:rPr>
        <w:t>V</w:t>
      </w:r>
      <w:r w:rsidR="000E134E" w:rsidRPr="00D67B43">
        <w:rPr>
          <w:rFonts w:ascii="PT Astra Serif" w:hAnsi="PT Astra Serif"/>
        </w:rPr>
        <w:t>. АДРЕСА, БАНКОВСКИЕ РЕКВИЗИТЫ И ПОДПИСИ СТОРОН:</w:t>
      </w:r>
    </w:p>
    <w:p w:rsidR="002230A4" w:rsidRPr="00D67B43" w:rsidRDefault="002230A4">
      <w:pPr>
        <w:rPr>
          <w:rFonts w:ascii="PT Astra Serif" w:hAnsi="PT Astra Serif"/>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4963"/>
      </w:tblGrid>
      <w:tr w:rsidR="002230A4" w:rsidRPr="00D67B43" w:rsidTr="00CD26C4">
        <w:tc>
          <w:tcPr>
            <w:tcW w:w="5102" w:type="dxa"/>
            <w:tcBorders>
              <w:top w:val="nil"/>
              <w:left w:val="nil"/>
              <w:bottom w:val="nil"/>
              <w:right w:val="nil"/>
            </w:tcBorders>
          </w:tcPr>
          <w:p w:rsidR="002230A4" w:rsidRPr="00D67B43" w:rsidRDefault="000E134E">
            <w:pPr>
              <w:pStyle w:val="a7"/>
              <w:rPr>
                <w:rFonts w:ascii="PT Astra Serif" w:hAnsi="PT Astra Serif"/>
              </w:rPr>
            </w:pPr>
            <w:r w:rsidRPr="00D67B43">
              <w:rPr>
                <w:rFonts w:ascii="PT Astra Serif" w:hAnsi="PT Astra Serif"/>
              </w:rPr>
              <w:t>Заказчик:</w:t>
            </w:r>
          </w:p>
        </w:tc>
        <w:tc>
          <w:tcPr>
            <w:tcW w:w="4963" w:type="dxa"/>
            <w:tcBorders>
              <w:top w:val="nil"/>
              <w:left w:val="nil"/>
              <w:bottom w:val="nil"/>
              <w:right w:val="nil"/>
            </w:tcBorders>
          </w:tcPr>
          <w:p w:rsidR="00D67B43" w:rsidRPr="00D67B43" w:rsidRDefault="000E134E" w:rsidP="00D67B43">
            <w:pPr>
              <w:pStyle w:val="a7"/>
              <w:rPr>
                <w:rFonts w:ascii="PT Astra Serif" w:hAnsi="PT Astra Serif"/>
              </w:rPr>
            </w:pPr>
            <w:r w:rsidRPr="00D67B43">
              <w:rPr>
                <w:rFonts w:ascii="PT Astra Serif" w:hAnsi="PT Astra Serif"/>
              </w:rPr>
              <w:t>Поставщик:</w:t>
            </w:r>
          </w:p>
        </w:tc>
      </w:tr>
      <w:tr w:rsidR="002230A4" w:rsidRPr="00D67B43" w:rsidTr="00CD26C4">
        <w:tc>
          <w:tcPr>
            <w:tcW w:w="5102" w:type="dxa"/>
            <w:tcBorders>
              <w:top w:val="nil"/>
              <w:left w:val="nil"/>
              <w:bottom w:val="nil"/>
              <w:right w:val="nil"/>
            </w:tcBorders>
          </w:tcPr>
          <w:p w:rsidR="00CD26C4" w:rsidRPr="00D67B43" w:rsidRDefault="00CD26C4" w:rsidP="00695376">
            <w:pPr>
              <w:ind w:firstLine="0"/>
              <w:rPr>
                <w:rFonts w:ascii="PT Astra Serif" w:hAnsi="PT Astra Serif"/>
              </w:rPr>
            </w:pPr>
          </w:p>
          <w:p w:rsidR="00686270" w:rsidRDefault="00686270" w:rsidP="00686270">
            <w:pPr>
              <w:pStyle w:val="af4"/>
              <w:spacing w:after="0"/>
            </w:pPr>
            <w:r>
              <w:rPr>
                <w:sz w:val="22"/>
                <w:szCs w:val="22"/>
              </w:rPr>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686270" w:rsidRDefault="00686270" w:rsidP="00686270">
            <w:pPr>
              <w:pStyle w:val="af4"/>
              <w:spacing w:after="0"/>
            </w:pPr>
            <w:r>
              <w:rPr>
                <w:sz w:val="22"/>
                <w:szCs w:val="22"/>
              </w:rPr>
              <w:t xml:space="preserve">175130, </w:t>
            </w:r>
            <w:proofErr w:type="gramStart"/>
            <w:r>
              <w:rPr>
                <w:sz w:val="22"/>
                <w:szCs w:val="22"/>
              </w:rPr>
              <w:t>Новгородская</w:t>
            </w:r>
            <w:proofErr w:type="gramEnd"/>
            <w:r>
              <w:rPr>
                <w:sz w:val="22"/>
                <w:szCs w:val="22"/>
              </w:rPr>
              <w:t xml:space="preserve"> обл., </w:t>
            </w:r>
            <w:proofErr w:type="spellStart"/>
            <w:r>
              <w:rPr>
                <w:sz w:val="22"/>
                <w:szCs w:val="22"/>
              </w:rPr>
              <w:t>Парфинский</w:t>
            </w:r>
            <w:proofErr w:type="spellEnd"/>
            <w:r>
              <w:rPr>
                <w:sz w:val="22"/>
                <w:szCs w:val="22"/>
              </w:rPr>
              <w:t xml:space="preserve"> муниципальный район, </w:t>
            </w:r>
            <w:proofErr w:type="spellStart"/>
            <w:r>
              <w:rPr>
                <w:sz w:val="22"/>
                <w:szCs w:val="22"/>
              </w:rPr>
              <w:t>Парфинское</w:t>
            </w:r>
            <w:proofErr w:type="spellEnd"/>
            <w:r>
              <w:rPr>
                <w:sz w:val="22"/>
                <w:szCs w:val="22"/>
              </w:rPr>
              <w:t xml:space="preserve"> городское поселение, р.п. Парфино, ул</w:t>
            </w:r>
            <w:proofErr w:type="gramStart"/>
            <w:r>
              <w:rPr>
                <w:sz w:val="22"/>
                <w:szCs w:val="22"/>
              </w:rPr>
              <w:t>.Н</w:t>
            </w:r>
            <w:proofErr w:type="gramEnd"/>
            <w:r>
              <w:rPr>
                <w:sz w:val="22"/>
                <w:szCs w:val="22"/>
              </w:rPr>
              <w:t xml:space="preserve">ародная, </w:t>
            </w:r>
            <w:proofErr w:type="spellStart"/>
            <w:r>
              <w:rPr>
                <w:sz w:val="22"/>
                <w:szCs w:val="22"/>
              </w:rPr>
              <w:t>зд</w:t>
            </w:r>
            <w:proofErr w:type="spellEnd"/>
            <w:r>
              <w:rPr>
                <w:sz w:val="22"/>
                <w:szCs w:val="22"/>
              </w:rPr>
              <w:t>. 9.</w:t>
            </w:r>
          </w:p>
          <w:p w:rsidR="00686270" w:rsidRDefault="00686270" w:rsidP="00686270">
            <w:pPr>
              <w:pStyle w:val="af4"/>
              <w:spacing w:after="0"/>
            </w:pPr>
            <w:r>
              <w:rPr>
                <w:sz w:val="22"/>
                <w:szCs w:val="22"/>
              </w:rPr>
              <w:t xml:space="preserve">УФК по Новгородской области (ФКУ ИК-9 УФСИН России по Новгородской области, </w:t>
            </w:r>
            <w:proofErr w:type="gramStart"/>
            <w:r>
              <w:rPr>
                <w:sz w:val="22"/>
                <w:szCs w:val="22"/>
              </w:rPr>
              <w:t>л</w:t>
            </w:r>
            <w:proofErr w:type="gramEnd"/>
            <w:r>
              <w:rPr>
                <w:sz w:val="22"/>
                <w:szCs w:val="22"/>
              </w:rPr>
              <w:t>/с 03501394040);</w:t>
            </w:r>
          </w:p>
          <w:p w:rsidR="00686270" w:rsidRDefault="00686270" w:rsidP="00686270">
            <w:pPr>
              <w:pStyle w:val="af4"/>
              <w:spacing w:after="0"/>
            </w:pPr>
            <w:proofErr w:type="spellStart"/>
            <w:proofErr w:type="gramStart"/>
            <w:r>
              <w:rPr>
                <w:sz w:val="22"/>
                <w:szCs w:val="22"/>
              </w:rPr>
              <w:t>р</w:t>
            </w:r>
            <w:proofErr w:type="spellEnd"/>
            <w:proofErr w:type="gramEnd"/>
            <w:r>
              <w:rPr>
                <w:sz w:val="22"/>
                <w:szCs w:val="22"/>
              </w:rPr>
              <w:t>/</w:t>
            </w:r>
            <w:proofErr w:type="spellStart"/>
            <w:r>
              <w:rPr>
                <w:sz w:val="22"/>
                <w:szCs w:val="22"/>
              </w:rPr>
              <w:t>сч</w:t>
            </w:r>
            <w:proofErr w:type="spellEnd"/>
            <w:r>
              <w:rPr>
                <w:sz w:val="22"/>
                <w:szCs w:val="22"/>
              </w:rPr>
              <w:t xml:space="preserve"> 03211643000000013213 </w:t>
            </w:r>
          </w:p>
          <w:p w:rsidR="00686270" w:rsidRDefault="00686270" w:rsidP="00686270">
            <w:pPr>
              <w:pStyle w:val="af4"/>
              <w:spacing w:after="0"/>
            </w:pPr>
            <w:r>
              <w:rPr>
                <w:sz w:val="22"/>
                <w:szCs w:val="22"/>
              </w:rPr>
              <w:t xml:space="preserve">ОКЦ №1 Волго-Вятского ГУ Банка России//УФК       по Нижегородской области, </w:t>
            </w:r>
            <w:proofErr w:type="gramStart"/>
            <w:r>
              <w:rPr>
                <w:sz w:val="22"/>
                <w:szCs w:val="22"/>
              </w:rPr>
              <w:t>г</w:t>
            </w:r>
            <w:proofErr w:type="gramEnd"/>
            <w:r>
              <w:rPr>
                <w:sz w:val="22"/>
                <w:szCs w:val="22"/>
              </w:rPr>
              <w:t xml:space="preserve">. Нижний Новгород </w:t>
            </w:r>
          </w:p>
          <w:p w:rsidR="00686270" w:rsidRDefault="00686270" w:rsidP="00686270">
            <w:pPr>
              <w:pStyle w:val="af4"/>
              <w:spacing w:after="0"/>
            </w:pPr>
            <w:r>
              <w:rPr>
                <w:sz w:val="22"/>
                <w:szCs w:val="22"/>
              </w:rPr>
              <w:t>к/с 40102810745370000024</w:t>
            </w:r>
          </w:p>
          <w:p w:rsidR="00686270" w:rsidRDefault="00686270" w:rsidP="00686270">
            <w:pPr>
              <w:pStyle w:val="af4"/>
              <w:spacing w:after="0"/>
            </w:pPr>
            <w:r>
              <w:rPr>
                <w:sz w:val="22"/>
                <w:szCs w:val="22"/>
              </w:rPr>
              <w:t xml:space="preserve">ИНН 5312003133; КПП 531201001;   </w:t>
            </w:r>
          </w:p>
          <w:p w:rsidR="00686270" w:rsidRDefault="00686270" w:rsidP="00686270">
            <w:pPr>
              <w:pStyle w:val="af4"/>
              <w:spacing w:after="0"/>
            </w:pPr>
            <w:r>
              <w:rPr>
                <w:sz w:val="22"/>
                <w:szCs w:val="22"/>
              </w:rPr>
              <w:t xml:space="preserve">БИК 012202102; ОКТМО </w:t>
            </w:r>
            <w:r w:rsidR="00175F79">
              <w:rPr>
                <w:sz w:val="22"/>
                <w:szCs w:val="22"/>
              </w:rPr>
              <w:t>49530000</w:t>
            </w:r>
            <w:r>
              <w:rPr>
                <w:sz w:val="22"/>
                <w:szCs w:val="22"/>
              </w:rPr>
              <w:t>,</w:t>
            </w:r>
          </w:p>
          <w:p w:rsidR="00686270" w:rsidRDefault="00686270" w:rsidP="00686270">
            <w:pPr>
              <w:pStyle w:val="af4"/>
              <w:spacing w:after="0"/>
            </w:pPr>
            <w:r>
              <w:rPr>
                <w:sz w:val="22"/>
                <w:szCs w:val="22"/>
              </w:rPr>
              <w:t xml:space="preserve">ОГРН 1025302189538ОКПО 08826225; </w:t>
            </w:r>
          </w:p>
          <w:p w:rsidR="00686270" w:rsidRDefault="00686270" w:rsidP="00686270">
            <w:pPr>
              <w:pStyle w:val="af4"/>
              <w:spacing w:after="0"/>
            </w:pPr>
            <w:r>
              <w:rPr>
                <w:sz w:val="22"/>
                <w:szCs w:val="22"/>
              </w:rPr>
              <w:t xml:space="preserve">Дата постановки на учет в </w:t>
            </w:r>
            <w:proofErr w:type="gramStart"/>
            <w:r>
              <w:rPr>
                <w:sz w:val="22"/>
                <w:szCs w:val="22"/>
              </w:rPr>
              <w:t>налоговом</w:t>
            </w:r>
            <w:proofErr w:type="gramEnd"/>
          </w:p>
          <w:p w:rsidR="00686270" w:rsidRDefault="00686270" w:rsidP="00686270">
            <w:pPr>
              <w:pStyle w:val="af4"/>
              <w:spacing w:after="0"/>
            </w:pPr>
            <w:proofErr w:type="gramStart"/>
            <w:r>
              <w:rPr>
                <w:sz w:val="22"/>
                <w:szCs w:val="22"/>
              </w:rPr>
              <w:t>органе</w:t>
            </w:r>
            <w:proofErr w:type="gramEnd"/>
            <w:r>
              <w:rPr>
                <w:sz w:val="22"/>
                <w:szCs w:val="22"/>
              </w:rPr>
              <w:t xml:space="preserve"> – 20.06.1996 г.</w:t>
            </w:r>
          </w:p>
          <w:p w:rsidR="00686270" w:rsidRDefault="00686270" w:rsidP="00686270">
            <w:pPr>
              <w:pStyle w:val="af4"/>
              <w:spacing w:after="0"/>
            </w:pPr>
            <w:proofErr w:type="spellStart"/>
            <w:r>
              <w:rPr>
                <w:sz w:val="22"/>
                <w:szCs w:val="22"/>
              </w:rPr>
              <w:t>Эл.адрес</w:t>
            </w:r>
            <w:proofErr w:type="spellEnd"/>
            <w:r>
              <w:rPr>
                <w:sz w:val="22"/>
                <w:szCs w:val="22"/>
              </w:rPr>
              <w:t>. aleksandrova.a.v@53.fsin.gov.ru</w:t>
            </w:r>
          </w:p>
          <w:p w:rsidR="00686270" w:rsidRDefault="00686270" w:rsidP="00686270">
            <w:pPr>
              <w:pStyle w:val="af4"/>
              <w:spacing w:after="0"/>
            </w:pPr>
            <w:r>
              <w:rPr>
                <w:sz w:val="22"/>
                <w:szCs w:val="22"/>
              </w:rPr>
              <w:t>Тел/факс (81650)6-34-00;6-34-00</w:t>
            </w:r>
          </w:p>
          <w:p w:rsidR="006C6A71" w:rsidRPr="00D67B43" w:rsidRDefault="006C6A71" w:rsidP="00EC0F32">
            <w:pPr>
              <w:widowControl/>
              <w:autoSpaceDE/>
              <w:autoSpaceDN/>
              <w:adjustRightInd/>
              <w:ind w:firstLine="0"/>
              <w:rPr>
                <w:rFonts w:ascii="PT Astra Serif" w:hAnsi="PT Astra Serif"/>
              </w:rPr>
            </w:pPr>
          </w:p>
        </w:tc>
        <w:tc>
          <w:tcPr>
            <w:tcW w:w="4963" w:type="dxa"/>
            <w:tcBorders>
              <w:top w:val="nil"/>
              <w:left w:val="nil"/>
              <w:bottom w:val="nil"/>
              <w:right w:val="nil"/>
            </w:tcBorders>
          </w:tcPr>
          <w:p w:rsidR="00D67B43" w:rsidRPr="00D67B43" w:rsidRDefault="00D67B43" w:rsidP="00D67B43">
            <w:pPr>
              <w:ind w:firstLine="0"/>
              <w:rPr>
                <w:rFonts w:ascii="PT Astra Serif" w:hAnsi="PT Astra Serif"/>
              </w:rPr>
            </w:pPr>
          </w:p>
          <w:p w:rsidR="00D43FE1" w:rsidRDefault="00D43FE1" w:rsidP="00D67B43">
            <w:pPr>
              <w:ind w:firstLine="0"/>
              <w:jc w:val="left"/>
            </w:pPr>
          </w:p>
          <w:p w:rsidR="00D43FE1" w:rsidRDefault="00D43FE1" w:rsidP="00D67B43">
            <w:pPr>
              <w:ind w:firstLine="0"/>
              <w:jc w:val="left"/>
            </w:pPr>
          </w:p>
          <w:p w:rsidR="00D43FE1" w:rsidRDefault="00D43FE1" w:rsidP="00D67B43">
            <w:pPr>
              <w:ind w:firstLine="0"/>
              <w:jc w:val="left"/>
            </w:pPr>
          </w:p>
          <w:p w:rsidR="00D43FE1" w:rsidRDefault="00D43FE1" w:rsidP="00D67B43">
            <w:pPr>
              <w:ind w:firstLine="0"/>
              <w:jc w:val="left"/>
            </w:pPr>
          </w:p>
          <w:p w:rsidR="00D43FE1" w:rsidRPr="00970A28" w:rsidRDefault="00D43FE1" w:rsidP="00D67B43">
            <w:pPr>
              <w:ind w:firstLine="0"/>
              <w:jc w:val="left"/>
              <w:rPr>
                <w:rFonts w:ascii="PT Astra Serif" w:hAnsi="PT Astra Serif"/>
              </w:rPr>
            </w:pPr>
          </w:p>
          <w:p w:rsidR="00CD26C4" w:rsidRPr="00D67B43" w:rsidRDefault="00CD26C4" w:rsidP="009F3819">
            <w:pPr>
              <w:ind w:firstLine="0"/>
              <w:jc w:val="left"/>
              <w:rPr>
                <w:rFonts w:ascii="PT Astra Serif" w:hAnsi="PT Astra Serif"/>
                <w:sz w:val="18"/>
                <w:szCs w:val="18"/>
              </w:rPr>
            </w:pPr>
          </w:p>
        </w:tc>
      </w:tr>
      <w:tr w:rsidR="002230A4" w:rsidRPr="00D67B43" w:rsidTr="00CD26C4">
        <w:tc>
          <w:tcPr>
            <w:tcW w:w="5102" w:type="dxa"/>
            <w:tcBorders>
              <w:top w:val="nil"/>
              <w:left w:val="nil"/>
              <w:bottom w:val="nil"/>
              <w:right w:val="nil"/>
            </w:tcBorders>
          </w:tcPr>
          <w:p w:rsidR="002230A4" w:rsidRPr="00D67B43" w:rsidRDefault="002230A4">
            <w:pPr>
              <w:pStyle w:val="a7"/>
              <w:rPr>
                <w:rFonts w:ascii="PT Astra Serif" w:hAnsi="PT Astra Serif"/>
              </w:rPr>
            </w:pPr>
          </w:p>
        </w:tc>
        <w:tc>
          <w:tcPr>
            <w:tcW w:w="4963" w:type="dxa"/>
            <w:tcBorders>
              <w:top w:val="nil"/>
              <w:left w:val="nil"/>
              <w:bottom w:val="nil"/>
              <w:right w:val="nil"/>
            </w:tcBorders>
          </w:tcPr>
          <w:p w:rsidR="00CD26C4" w:rsidRPr="00D67B43" w:rsidRDefault="00CD26C4" w:rsidP="00CD26C4">
            <w:pPr>
              <w:ind w:firstLine="0"/>
              <w:rPr>
                <w:rFonts w:ascii="PT Astra Serif" w:hAnsi="PT Astra Serif"/>
              </w:rPr>
            </w:pPr>
          </w:p>
        </w:tc>
      </w:tr>
    </w:tbl>
    <w:p w:rsidR="002230A4" w:rsidRPr="00695376" w:rsidRDefault="00713C00" w:rsidP="00695376">
      <w:pPr>
        <w:pStyle w:val="a7"/>
        <w:rPr>
          <w:rFonts w:ascii="PT Astra Serif" w:hAnsi="PT Astra Serif"/>
        </w:rPr>
        <w:sectPr w:rsidR="002230A4" w:rsidRPr="00695376" w:rsidSect="00695376">
          <w:headerReference w:type="default" r:id="rId19"/>
          <w:footerReference w:type="default" r:id="rId20"/>
          <w:pgSz w:w="11900" w:h="16800"/>
          <w:pgMar w:top="1134" w:right="850" w:bottom="284" w:left="1701" w:header="720" w:footer="720" w:gutter="0"/>
          <w:cols w:space="720"/>
          <w:noEndnote/>
          <w:docGrid w:linePitch="326"/>
        </w:sectPr>
      </w:pPr>
      <w:r w:rsidRPr="00D67B43">
        <w:rPr>
          <w:rFonts w:ascii="PT Astra Serif" w:hAnsi="PT Astra Serif"/>
        </w:rPr>
        <w:t>Н</w:t>
      </w:r>
      <w:r w:rsidR="00FC40E9" w:rsidRPr="00D67B43">
        <w:rPr>
          <w:rFonts w:ascii="PT Astra Serif" w:hAnsi="PT Astra Serif"/>
        </w:rPr>
        <w:t>ачальник</w:t>
      </w:r>
      <w:r w:rsidR="00E65213">
        <w:rPr>
          <w:rFonts w:ascii="PT Astra Serif" w:hAnsi="PT Astra Serif"/>
        </w:rPr>
        <w:t>_______________</w:t>
      </w:r>
      <w:r w:rsidR="00D43FE1">
        <w:rPr>
          <w:rFonts w:ascii="PT Astra Serif" w:hAnsi="PT Astra Serif"/>
        </w:rPr>
        <w:t xml:space="preserve"> </w:t>
      </w:r>
      <w:r w:rsidR="00695376" w:rsidRPr="00D67B43">
        <w:rPr>
          <w:rFonts w:ascii="PT Astra Serif" w:hAnsi="PT Astra Serif" w:cs="Times New Roman"/>
          <w:sz w:val="22"/>
          <w:szCs w:val="22"/>
        </w:rPr>
        <w:t>И.В.Никифоро</w:t>
      </w:r>
      <w:r w:rsidR="00695376">
        <w:rPr>
          <w:rFonts w:ascii="PT Astra Serif" w:hAnsi="PT Astra Serif" w:cs="Times New Roman"/>
          <w:sz w:val="22"/>
          <w:szCs w:val="22"/>
        </w:rPr>
        <w:t>в</w:t>
      </w:r>
      <w:r w:rsidR="00906F1E" w:rsidRPr="00D67B43">
        <w:rPr>
          <w:rFonts w:ascii="PT Astra Serif" w:hAnsi="PT Astra Serif"/>
        </w:rPr>
        <w:tab/>
      </w:r>
      <w:r w:rsidR="00906F1E" w:rsidRPr="00D67B43">
        <w:rPr>
          <w:rFonts w:ascii="PT Astra Serif" w:hAnsi="PT Astra Serif"/>
        </w:rPr>
        <w:tab/>
      </w:r>
    </w:p>
    <w:p w:rsidR="00AA1220" w:rsidRPr="00D67B43" w:rsidRDefault="000E134E" w:rsidP="00AA1220">
      <w:pPr>
        <w:ind w:firstLine="698"/>
        <w:jc w:val="right"/>
        <w:rPr>
          <w:rFonts w:ascii="PT Astra Serif" w:hAnsi="PT Astra Serif"/>
        </w:rPr>
      </w:pPr>
      <w:r w:rsidRPr="00D67B43">
        <w:rPr>
          <w:rFonts w:ascii="PT Astra Serif" w:hAnsi="PT Astra Serif"/>
        </w:rPr>
        <w:lastRenderedPageBreak/>
        <w:t xml:space="preserve">Приложение </w:t>
      </w:r>
      <w:r w:rsidR="003D4097" w:rsidRPr="00D67B43">
        <w:rPr>
          <w:rFonts w:ascii="PT Astra Serif" w:hAnsi="PT Astra Serif"/>
        </w:rPr>
        <w:t>№</w:t>
      </w:r>
      <w:r w:rsidRPr="00D67B43">
        <w:rPr>
          <w:rFonts w:ascii="PT Astra Serif" w:hAnsi="PT Astra Serif"/>
        </w:rPr>
        <w:t> 1 к Контракту</w:t>
      </w:r>
      <w:r w:rsidRPr="00D67B43">
        <w:rPr>
          <w:rFonts w:ascii="PT Astra Serif" w:hAnsi="PT Astra Serif"/>
        </w:rPr>
        <w:br/>
        <w:t xml:space="preserve">от </w:t>
      </w:r>
      <w:r w:rsidR="003D4097" w:rsidRPr="00D67B43">
        <w:rPr>
          <w:rFonts w:ascii="PT Astra Serif" w:hAnsi="PT Astra Serif"/>
        </w:rPr>
        <w:t>«</w:t>
      </w:r>
      <w:r w:rsidRPr="00D67B43">
        <w:rPr>
          <w:rFonts w:ascii="PT Astra Serif" w:hAnsi="PT Astra Serif"/>
        </w:rPr>
        <w:t>__</w:t>
      </w:r>
      <w:r w:rsidR="003D4097" w:rsidRPr="00D67B43">
        <w:rPr>
          <w:rFonts w:ascii="PT Astra Serif" w:hAnsi="PT Astra Serif"/>
        </w:rPr>
        <w:t>»</w:t>
      </w:r>
      <w:r w:rsidRPr="00D67B43">
        <w:rPr>
          <w:rFonts w:ascii="PT Astra Serif" w:hAnsi="PT Astra Serif"/>
        </w:rPr>
        <w:t>_______ 20__ г.</w:t>
      </w:r>
      <w:r w:rsidRPr="00D67B43">
        <w:rPr>
          <w:rFonts w:ascii="PT Astra Serif" w:hAnsi="PT Astra Serif"/>
        </w:rPr>
        <w:br/>
      </w:r>
    </w:p>
    <w:p w:rsidR="002230A4" w:rsidRPr="00D67B43" w:rsidRDefault="000E134E" w:rsidP="00AA1220">
      <w:pPr>
        <w:ind w:firstLine="698"/>
        <w:jc w:val="center"/>
        <w:rPr>
          <w:rFonts w:ascii="PT Astra Serif" w:hAnsi="PT Astra Serif"/>
        </w:rPr>
      </w:pPr>
      <w:r w:rsidRPr="00D67B43">
        <w:rPr>
          <w:rFonts w:ascii="PT Astra Serif" w:hAnsi="PT Astra Serif"/>
        </w:rPr>
        <w:t>СПЕЦИФИКАЦИЯ</w:t>
      </w:r>
    </w:p>
    <w:p w:rsidR="002230A4" w:rsidRPr="00D67B43" w:rsidRDefault="002230A4" w:rsidP="00AA1220">
      <w:pPr>
        <w:jc w:val="cente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0"/>
        <w:gridCol w:w="1782"/>
        <w:gridCol w:w="1134"/>
        <w:gridCol w:w="1417"/>
        <w:gridCol w:w="1418"/>
        <w:gridCol w:w="1843"/>
        <w:gridCol w:w="1984"/>
      </w:tblGrid>
      <w:tr w:rsidR="00093EBD" w:rsidRPr="00D67B43" w:rsidTr="00093EBD">
        <w:tc>
          <w:tcPr>
            <w:tcW w:w="770" w:type="dxa"/>
            <w:tcBorders>
              <w:top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w:t>
            </w:r>
          </w:p>
          <w:p w:rsidR="00093EBD" w:rsidRPr="00D67B43" w:rsidRDefault="00093EBD">
            <w:pPr>
              <w:pStyle w:val="a5"/>
              <w:jc w:val="center"/>
              <w:rPr>
                <w:rFonts w:ascii="PT Astra Serif" w:hAnsi="PT Astra Serif"/>
              </w:rPr>
            </w:pPr>
            <w:proofErr w:type="gramStart"/>
            <w:r w:rsidRPr="00D67B43">
              <w:rPr>
                <w:rFonts w:ascii="PT Astra Serif" w:hAnsi="PT Astra Serif"/>
              </w:rPr>
              <w:t>п</w:t>
            </w:r>
            <w:proofErr w:type="gramEnd"/>
            <w:r w:rsidRPr="00D67B43">
              <w:rPr>
                <w:rFonts w:ascii="PT Astra Serif" w:hAnsi="PT Astra Serif"/>
              </w:rPr>
              <w:t>/п</w:t>
            </w:r>
          </w:p>
        </w:tc>
        <w:tc>
          <w:tcPr>
            <w:tcW w:w="1782"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Наименование</w:t>
            </w:r>
          </w:p>
          <w:p w:rsidR="00093EBD" w:rsidRPr="00D67B43" w:rsidRDefault="00093EBD">
            <w:pPr>
              <w:pStyle w:val="a5"/>
              <w:jc w:val="center"/>
              <w:rPr>
                <w:rFonts w:ascii="PT Astra Serif" w:hAnsi="PT Astra Serif"/>
              </w:rPr>
            </w:pPr>
            <w:r w:rsidRPr="00D67B43">
              <w:rPr>
                <w:rFonts w:ascii="PT Astra Serif" w:hAnsi="PT Astra Serif"/>
              </w:rPr>
              <w:t>Товара</w:t>
            </w:r>
          </w:p>
        </w:tc>
        <w:tc>
          <w:tcPr>
            <w:tcW w:w="1134"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Единицы измерения</w:t>
            </w:r>
          </w:p>
        </w:tc>
        <w:tc>
          <w:tcPr>
            <w:tcW w:w="1417"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lang w:val="en-US"/>
              </w:rPr>
            </w:pPr>
            <w:r w:rsidRPr="00D67B43">
              <w:rPr>
                <w:rFonts w:ascii="PT Astra Serif" w:hAnsi="PT Astra Serif"/>
              </w:rPr>
              <w:t>Количество в единицах измерения</w:t>
            </w:r>
            <w:r w:rsidRPr="00D67B43">
              <w:rPr>
                <w:rFonts w:ascii="PT Astra Serif" w:hAnsi="PT Astra Serif"/>
                <w:vertAlign w:val="superscript"/>
              </w:rPr>
              <w:t> </w:t>
            </w:r>
          </w:p>
        </w:tc>
        <w:tc>
          <w:tcPr>
            <w:tcW w:w="1418"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vertAlign w:val="superscript"/>
              </w:rPr>
            </w:pPr>
            <w:r w:rsidRPr="00D67B43">
              <w:rPr>
                <w:rFonts w:ascii="PT Astra Serif" w:hAnsi="PT Astra Serif"/>
              </w:rPr>
              <w:t>Остаточный срок годности</w:t>
            </w:r>
            <w:r w:rsidR="00CC7BD2" w:rsidRPr="00D67B43">
              <w:rPr>
                <w:rFonts w:ascii="PT Astra Serif" w:hAnsi="PT Astra Serif"/>
              </w:rPr>
              <w:t xml:space="preserve"> на момент поставки</w:t>
            </w:r>
          </w:p>
          <w:p w:rsidR="00BA7A02" w:rsidRPr="00D67B43" w:rsidRDefault="00BA7A02" w:rsidP="00BA7A02">
            <w:pPr>
              <w:ind w:firstLine="0"/>
              <w:rPr>
                <w:rFonts w:ascii="PT Astra Serif" w:hAnsi="PT Astra Serif"/>
              </w:rPr>
            </w:pPr>
          </w:p>
        </w:tc>
        <w:tc>
          <w:tcPr>
            <w:tcW w:w="1843"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Цена за единицу измерения, руб.</w:t>
            </w:r>
          </w:p>
          <w:p w:rsidR="00093EBD" w:rsidRPr="00D67B43" w:rsidRDefault="00093EBD">
            <w:pPr>
              <w:pStyle w:val="a5"/>
              <w:jc w:val="center"/>
              <w:rPr>
                <w:rFonts w:ascii="PT Astra Serif" w:hAnsi="PT Astra Serif"/>
              </w:rPr>
            </w:pPr>
            <w:r w:rsidRPr="00D67B43">
              <w:rPr>
                <w:rFonts w:ascii="PT Astra Serif" w:hAnsi="PT Astra Serif"/>
              </w:rPr>
              <w:t>(включая НДС)</w:t>
            </w:r>
          </w:p>
          <w:p w:rsidR="00093EBD" w:rsidRPr="00D67B43" w:rsidRDefault="00093EBD">
            <w:pPr>
              <w:pStyle w:val="a5"/>
              <w:jc w:val="center"/>
              <w:rPr>
                <w:rFonts w:ascii="PT Astra Serif" w:hAnsi="PT Astra Serif"/>
              </w:rPr>
            </w:pPr>
            <w:r w:rsidRPr="00D67B43">
              <w:rPr>
                <w:rFonts w:ascii="PT Astra Serif" w:hAnsi="PT Astra Serif"/>
              </w:rPr>
              <w:t>(если облагается НДС)</w:t>
            </w:r>
          </w:p>
        </w:tc>
        <w:tc>
          <w:tcPr>
            <w:tcW w:w="1984"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Стоимость, руб. (включая НДС)</w:t>
            </w:r>
          </w:p>
          <w:p w:rsidR="00093EBD" w:rsidRPr="00D67B43" w:rsidRDefault="00093EBD">
            <w:pPr>
              <w:pStyle w:val="a5"/>
              <w:jc w:val="center"/>
              <w:rPr>
                <w:rFonts w:ascii="PT Astra Serif" w:hAnsi="PT Astra Serif"/>
              </w:rPr>
            </w:pPr>
            <w:r w:rsidRPr="00D67B43">
              <w:rPr>
                <w:rFonts w:ascii="PT Astra Serif" w:hAnsi="PT Astra Serif"/>
              </w:rPr>
              <w:t>(если облагается НДС)</w:t>
            </w:r>
            <w:r w:rsidRPr="00D67B43">
              <w:rPr>
                <w:rFonts w:ascii="PT Astra Serif" w:hAnsi="PT Astra Serif"/>
                <w:vertAlign w:val="superscript"/>
              </w:rPr>
              <w:t> </w:t>
            </w:r>
          </w:p>
        </w:tc>
      </w:tr>
      <w:tr w:rsidR="00093EBD" w:rsidRPr="00D67B43" w:rsidTr="00093EBD">
        <w:tc>
          <w:tcPr>
            <w:tcW w:w="770" w:type="dxa"/>
            <w:tcBorders>
              <w:top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1</w:t>
            </w:r>
          </w:p>
        </w:tc>
        <w:tc>
          <w:tcPr>
            <w:tcW w:w="1782"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2</w:t>
            </w:r>
          </w:p>
        </w:tc>
        <w:tc>
          <w:tcPr>
            <w:tcW w:w="1134"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3</w:t>
            </w:r>
          </w:p>
        </w:tc>
        <w:tc>
          <w:tcPr>
            <w:tcW w:w="1417"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4</w:t>
            </w:r>
          </w:p>
        </w:tc>
        <w:tc>
          <w:tcPr>
            <w:tcW w:w="1418"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5</w:t>
            </w:r>
          </w:p>
        </w:tc>
        <w:tc>
          <w:tcPr>
            <w:tcW w:w="1843"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6</w:t>
            </w:r>
          </w:p>
        </w:tc>
        <w:tc>
          <w:tcPr>
            <w:tcW w:w="1984" w:type="dxa"/>
            <w:tcBorders>
              <w:top w:val="single" w:sz="4" w:space="0" w:color="auto"/>
              <w:left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1</w:t>
            </w:r>
          </w:p>
        </w:tc>
      </w:tr>
      <w:tr w:rsidR="00093EBD" w:rsidRPr="00D67B43" w:rsidTr="00533832">
        <w:trPr>
          <w:trHeight w:val="2465"/>
        </w:trPr>
        <w:tc>
          <w:tcPr>
            <w:tcW w:w="770" w:type="dxa"/>
            <w:tcBorders>
              <w:top w:val="single" w:sz="4" w:space="0" w:color="auto"/>
              <w:bottom w:val="nil"/>
              <w:right w:val="nil"/>
            </w:tcBorders>
          </w:tcPr>
          <w:p w:rsidR="00093EBD" w:rsidRPr="00D67B43" w:rsidRDefault="00093EBD">
            <w:pPr>
              <w:pStyle w:val="a5"/>
              <w:jc w:val="center"/>
              <w:rPr>
                <w:rFonts w:ascii="PT Astra Serif" w:hAnsi="PT Astra Serif"/>
              </w:rPr>
            </w:pPr>
            <w:r w:rsidRPr="00D67B43">
              <w:rPr>
                <w:rFonts w:ascii="PT Astra Serif" w:hAnsi="PT Astra Serif"/>
              </w:rPr>
              <w:t>1.</w:t>
            </w:r>
          </w:p>
        </w:tc>
        <w:tc>
          <w:tcPr>
            <w:tcW w:w="1782" w:type="dxa"/>
            <w:tcBorders>
              <w:top w:val="single" w:sz="4" w:space="0" w:color="auto"/>
              <w:left w:val="single" w:sz="4" w:space="0" w:color="auto"/>
              <w:bottom w:val="nil"/>
              <w:right w:val="nil"/>
            </w:tcBorders>
          </w:tcPr>
          <w:p w:rsidR="00093EBD" w:rsidRPr="00D67B43" w:rsidRDefault="00093EBD">
            <w:pPr>
              <w:pStyle w:val="a5"/>
              <w:rPr>
                <w:rFonts w:ascii="PT Astra Serif" w:hAnsi="PT Astra Serif"/>
              </w:rPr>
            </w:pPr>
            <w:r w:rsidRPr="00D67B43">
              <w:rPr>
                <w:rFonts w:ascii="PT Astra Serif" w:hAnsi="PT Astra Serif"/>
              </w:rPr>
              <w:t>Молоко питьевое ГОСТ 31450-2013 - Молоко питьевое. Технические условия</w:t>
            </w:r>
          </w:p>
        </w:tc>
        <w:tc>
          <w:tcPr>
            <w:tcW w:w="1134" w:type="dxa"/>
            <w:tcBorders>
              <w:top w:val="single" w:sz="4" w:space="0" w:color="auto"/>
              <w:left w:val="single" w:sz="4" w:space="0" w:color="auto"/>
              <w:bottom w:val="nil"/>
              <w:right w:val="nil"/>
            </w:tcBorders>
          </w:tcPr>
          <w:p w:rsidR="00093EBD" w:rsidRPr="00D67B43" w:rsidRDefault="00093EBD">
            <w:pPr>
              <w:pStyle w:val="a5"/>
              <w:rPr>
                <w:rFonts w:ascii="PT Astra Serif" w:hAnsi="PT Astra Serif"/>
              </w:rPr>
            </w:pPr>
            <w:r w:rsidRPr="00D67B43">
              <w:rPr>
                <w:rFonts w:ascii="PT Astra Serif" w:hAnsi="PT Astra Serif"/>
              </w:rPr>
              <w:t>Литры</w:t>
            </w:r>
          </w:p>
        </w:tc>
        <w:tc>
          <w:tcPr>
            <w:tcW w:w="1417" w:type="dxa"/>
            <w:tcBorders>
              <w:top w:val="single" w:sz="4" w:space="0" w:color="auto"/>
              <w:left w:val="single" w:sz="4" w:space="0" w:color="auto"/>
              <w:bottom w:val="nil"/>
              <w:right w:val="nil"/>
            </w:tcBorders>
          </w:tcPr>
          <w:p w:rsidR="00093EBD" w:rsidRPr="00D67B43" w:rsidRDefault="00EC1C54">
            <w:pPr>
              <w:pStyle w:val="a5"/>
              <w:rPr>
                <w:rFonts w:ascii="PT Astra Serif" w:hAnsi="PT Astra Serif"/>
              </w:rPr>
            </w:pPr>
            <w:r>
              <w:rPr>
                <w:rFonts w:ascii="PT Astra Serif" w:hAnsi="PT Astra Serif"/>
              </w:rPr>
              <w:t>400</w:t>
            </w:r>
          </w:p>
        </w:tc>
        <w:tc>
          <w:tcPr>
            <w:tcW w:w="1418" w:type="dxa"/>
            <w:tcBorders>
              <w:top w:val="single" w:sz="4" w:space="0" w:color="auto"/>
              <w:left w:val="single" w:sz="4" w:space="0" w:color="auto"/>
              <w:bottom w:val="nil"/>
              <w:right w:val="nil"/>
            </w:tcBorders>
          </w:tcPr>
          <w:p w:rsidR="00093EBD" w:rsidRPr="00D67B43" w:rsidRDefault="00093EBD">
            <w:pPr>
              <w:pStyle w:val="a5"/>
              <w:rPr>
                <w:rFonts w:ascii="PT Astra Serif" w:hAnsi="PT Astra Serif"/>
              </w:rPr>
            </w:pPr>
            <w:r w:rsidRPr="00D67B43">
              <w:rPr>
                <w:rFonts w:ascii="PT Astra Serif" w:hAnsi="PT Astra Serif"/>
                <w:lang w:val="en-US"/>
              </w:rPr>
              <w:t>5</w:t>
            </w:r>
            <w:r w:rsidRPr="00D67B43">
              <w:rPr>
                <w:rFonts w:ascii="PT Astra Serif" w:hAnsi="PT Astra Serif"/>
              </w:rPr>
              <w:t xml:space="preserve"> мес.</w:t>
            </w:r>
          </w:p>
        </w:tc>
        <w:tc>
          <w:tcPr>
            <w:tcW w:w="1843" w:type="dxa"/>
            <w:tcBorders>
              <w:top w:val="single" w:sz="4" w:space="0" w:color="auto"/>
              <w:left w:val="single" w:sz="4" w:space="0" w:color="auto"/>
              <w:bottom w:val="nil"/>
              <w:right w:val="nil"/>
            </w:tcBorders>
          </w:tcPr>
          <w:p w:rsidR="00093EBD" w:rsidRPr="00D67B43" w:rsidRDefault="0029535F" w:rsidP="00722277">
            <w:pPr>
              <w:pStyle w:val="a5"/>
              <w:rPr>
                <w:rFonts w:ascii="PT Astra Serif" w:hAnsi="PT Astra Serif"/>
              </w:rPr>
            </w:pPr>
            <w:r>
              <w:rPr>
                <w:rFonts w:ascii="PT Astra Serif" w:hAnsi="PT Astra Serif"/>
              </w:rPr>
              <w:t>100,00</w:t>
            </w:r>
          </w:p>
        </w:tc>
        <w:tc>
          <w:tcPr>
            <w:tcW w:w="1984" w:type="dxa"/>
            <w:tcBorders>
              <w:top w:val="single" w:sz="4" w:space="0" w:color="auto"/>
              <w:left w:val="single" w:sz="4" w:space="0" w:color="auto"/>
              <w:bottom w:val="nil"/>
              <w:right w:val="nil"/>
            </w:tcBorders>
          </w:tcPr>
          <w:p w:rsidR="00093EBD" w:rsidRPr="00D67B43" w:rsidRDefault="00EC1C54" w:rsidP="00093EBD">
            <w:pPr>
              <w:pStyle w:val="a5"/>
              <w:rPr>
                <w:rFonts w:ascii="PT Astra Serif" w:hAnsi="PT Astra Serif"/>
              </w:rPr>
            </w:pPr>
            <w:r>
              <w:rPr>
                <w:rFonts w:ascii="PT Astra Serif" w:hAnsi="PT Astra Serif"/>
              </w:rPr>
              <w:t>40</w:t>
            </w:r>
            <w:r w:rsidR="00CE0E79">
              <w:rPr>
                <w:rFonts w:ascii="PT Astra Serif" w:hAnsi="PT Astra Serif"/>
              </w:rPr>
              <w:t xml:space="preserve"> </w:t>
            </w:r>
            <w:r>
              <w:rPr>
                <w:rFonts w:ascii="PT Astra Serif" w:hAnsi="PT Astra Serif"/>
              </w:rPr>
              <w:t>000</w:t>
            </w:r>
            <w:r w:rsidR="0029535F">
              <w:rPr>
                <w:rFonts w:ascii="PT Astra Serif" w:hAnsi="PT Astra Serif"/>
              </w:rPr>
              <w:t>,00</w:t>
            </w:r>
          </w:p>
        </w:tc>
      </w:tr>
    </w:tbl>
    <w:p w:rsidR="002230A4" w:rsidRPr="00D67B43" w:rsidRDefault="002230A4">
      <w:pPr>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5103"/>
      </w:tblGrid>
      <w:tr w:rsidR="002230A4" w:rsidRPr="00D67B43" w:rsidTr="00533832">
        <w:tc>
          <w:tcPr>
            <w:tcW w:w="5245" w:type="dxa"/>
            <w:tcBorders>
              <w:top w:val="nil"/>
              <w:left w:val="nil"/>
              <w:bottom w:val="nil"/>
              <w:right w:val="nil"/>
            </w:tcBorders>
          </w:tcPr>
          <w:p w:rsidR="002230A4" w:rsidRPr="00D67B43" w:rsidRDefault="000E134E">
            <w:pPr>
              <w:pStyle w:val="a7"/>
              <w:rPr>
                <w:rFonts w:ascii="PT Astra Serif" w:hAnsi="PT Astra Serif"/>
              </w:rPr>
            </w:pPr>
            <w:r w:rsidRPr="00D67B43">
              <w:rPr>
                <w:rFonts w:ascii="PT Astra Serif" w:hAnsi="PT Astra Serif"/>
              </w:rPr>
              <w:t>От Заказчика:</w:t>
            </w:r>
          </w:p>
        </w:tc>
        <w:tc>
          <w:tcPr>
            <w:tcW w:w="5103" w:type="dxa"/>
            <w:tcBorders>
              <w:top w:val="nil"/>
              <w:left w:val="nil"/>
              <w:bottom w:val="nil"/>
              <w:right w:val="nil"/>
            </w:tcBorders>
          </w:tcPr>
          <w:p w:rsidR="002230A4" w:rsidRDefault="0029535F">
            <w:pPr>
              <w:pStyle w:val="a7"/>
              <w:rPr>
                <w:rFonts w:ascii="PT Astra Serif" w:hAnsi="PT Astra Serif"/>
              </w:rPr>
            </w:pPr>
            <w:r>
              <w:rPr>
                <w:rFonts w:ascii="PT Astra Serif" w:hAnsi="PT Astra Serif"/>
              </w:rPr>
              <w:t xml:space="preserve">               </w:t>
            </w:r>
            <w:r w:rsidR="000E134E" w:rsidRPr="00D67B43">
              <w:rPr>
                <w:rFonts w:ascii="PT Astra Serif" w:hAnsi="PT Astra Serif"/>
              </w:rPr>
              <w:t>От Поставщика:</w:t>
            </w:r>
          </w:p>
          <w:p w:rsidR="0029535F" w:rsidRPr="0029535F" w:rsidRDefault="0029535F" w:rsidP="0029535F">
            <w:r>
              <w:t xml:space="preserve">   </w:t>
            </w:r>
          </w:p>
        </w:tc>
      </w:tr>
      <w:tr w:rsidR="002230A4" w:rsidRPr="00D67B43" w:rsidTr="00533832">
        <w:tc>
          <w:tcPr>
            <w:tcW w:w="5245" w:type="dxa"/>
            <w:tcBorders>
              <w:top w:val="nil"/>
              <w:left w:val="nil"/>
              <w:bottom w:val="nil"/>
              <w:right w:val="nil"/>
            </w:tcBorders>
          </w:tcPr>
          <w:p w:rsidR="002230A4" w:rsidRPr="00D67B43" w:rsidRDefault="00CD26C4">
            <w:pPr>
              <w:pStyle w:val="a7"/>
              <w:rPr>
                <w:rFonts w:ascii="PT Astra Serif" w:hAnsi="PT Astra Serif"/>
              </w:rPr>
            </w:pPr>
            <w:r w:rsidRPr="00D67B43">
              <w:rPr>
                <w:rFonts w:ascii="PT Astra Serif" w:hAnsi="PT Astra Serif"/>
              </w:rPr>
              <w:t>_______________И.В. Никифоров</w:t>
            </w:r>
          </w:p>
          <w:p w:rsidR="002230A4" w:rsidRPr="00D67B43" w:rsidRDefault="000E134E">
            <w:pPr>
              <w:pStyle w:val="a7"/>
              <w:rPr>
                <w:rFonts w:ascii="PT Astra Serif" w:hAnsi="PT Astra Serif"/>
              </w:rPr>
            </w:pPr>
            <w:r w:rsidRPr="00D67B43">
              <w:rPr>
                <w:rFonts w:ascii="PT Astra Serif" w:hAnsi="PT Astra Serif"/>
              </w:rPr>
              <w:t xml:space="preserve">М.П. </w:t>
            </w:r>
            <w:r w:rsidR="00C447B3">
              <w:rPr>
                <w:rFonts w:ascii="PT Astra Serif" w:hAnsi="PT Astra Serif"/>
              </w:rPr>
              <w:t xml:space="preserve"> </w:t>
            </w:r>
            <w:r w:rsidR="0029535F">
              <w:rPr>
                <w:rFonts w:ascii="PT Astra Serif" w:hAnsi="PT Astra Serif"/>
              </w:rPr>
              <w:t xml:space="preserve">                                                                        </w:t>
            </w:r>
          </w:p>
        </w:tc>
        <w:tc>
          <w:tcPr>
            <w:tcW w:w="5103" w:type="dxa"/>
            <w:tcBorders>
              <w:top w:val="nil"/>
              <w:left w:val="nil"/>
              <w:bottom w:val="nil"/>
              <w:right w:val="nil"/>
            </w:tcBorders>
          </w:tcPr>
          <w:p w:rsidR="002230A4" w:rsidRDefault="0029535F">
            <w:pPr>
              <w:pStyle w:val="a7"/>
              <w:rPr>
                <w:rFonts w:ascii="PT Astra Serif" w:hAnsi="PT Astra Serif"/>
              </w:rPr>
            </w:pPr>
            <w:r>
              <w:rPr>
                <w:rFonts w:ascii="PT Astra Serif" w:hAnsi="PT Astra Serif"/>
              </w:rPr>
              <w:t xml:space="preserve">     _________________</w:t>
            </w:r>
            <w:r w:rsidR="00E76F41">
              <w:rPr>
                <w:rFonts w:ascii="PT Astra Serif" w:hAnsi="PT Astra Serif"/>
              </w:rPr>
              <w:t xml:space="preserve"> __________</w:t>
            </w:r>
          </w:p>
          <w:p w:rsidR="00C447B3" w:rsidRPr="00C447B3" w:rsidRDefault="00C447B3" w:rsidP="00C447B3">
            <w:r>
              <w:t>М.П.</w:t>
            </w:r>
          </w:p>
        </w:tc>
      </w:tr>
    </w:tbl>
    <w:p w:rsidR="002230A4" w:rsidRPr="00D67B43" w:rsidRDefault="002230A4">
      <w:pPr>
        <w:pStyle w:val="a6"/>
        <w:rPr>
          <w:rFonts w:ascii="PT Astra Serif" w:hAnsi="PT Astra Serif"/>
          <w:sz w:val="22"/>
          <w:szCs w:val="22"/>
        </w:rPr>
      </w:pPr>
    </w:p>
    <w:p w:rsidR="002230A4" w:rsidRPr="00D67B43" w:rsidRDefault="002230A4">
      <w:pPr>
        <w:rPr>
          <w:rFonts w:ascii="PT Astra Serif" w:hAnsi="PT Astra Serif"/>
        </w:rPr>
      </w:pPr>
    </w:p>
    <w:p w:rsidR="000B0D69" w:rsidRPr="00D67B43" w:rsidRDefault="000B0D69">
      <w:pPr>
        <w:rPr>
          <w:rFonts w:ascii="PT Astra Serif" w:hAnsi="PT Astra Serif"/>
        </w:rPr>
      </w:pPr>
    </w:p>
    <w:p w:rsidR="000B0D69" w:rsidRPr="00D67B43" w:rsidRDefault="000B0D69">
      <w:pPr>
        <w:rPr>
          <w:rFonts w:ascii="PT Astra Serif" w:hAnsi="PT Astra Serif"/>
        </w:rPr>
      </w:pPr>
    </w:p>
    <w:p w:rsidR="000B0D69" w:rsidRPr="00D67B43" w:rsidRDefault="000B0D69">
      <w:pPr>
        <w:rPr>
          <w:rFonts w:ascii="PT Astra Serif" w:hAnsi="PT Astra Serif"/>
        </w:rPr>
      </w:pPr>
    </w:p>
    <w:p w:rsidR="000B0D69" w:rsidRPr="00D67B43" w:rsidRDefault="000B0D69">
      <w:pPr>
        <w:rPr>
          <w:rFonts w:ascii="PT Astra Serif" w:hAnsi="PT Astra Serif"/>
        </w:rPr>
      </w:pPr>
    </w:p>
    <w:p w:rsidR="000B0D69" w:rsidRPr="00D67B43" w:rsidRDefault="000B0D69">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E77353" w:rsidRPr="00D67B43" w:rsidRDefault="00E77353">
      <w:pPr>
        <w:rPr>
          <w:rFonts w:ascii="PT Astra Serif" w:hAnsi="PT Astra Serif"/>
        </w:rPr>
      </w:pPr>
    </w:p>
    <w:p w:rsidR="003D4097" w:rsidRPr="00D67B43" w:rsidRDefault="003D4097" w:rsidP="00270288">
      <w:pPr>
        <w:ind w:firstLine="0"/>
        <w:rPr>
          <w:rFonts w:ascii="PT Astra Serif" w:hAnsi="PT Astra Serif"/>
        </w:rPr>
      </w:pPr>
    </w:p>
    <w:p w:rsidR="00270288" w:rsidRPr="00D67B43" w:rsidRDefault="00270288" w:rsidP="00270288">
      <w:pPr>
        <w:ind w:firstLine="0"/>
        <w:rPr>
          <w:rFonts w:ascii="PT Astra Serif" w:hAnsi="PT Astra Serif"/>
        </w:rPr>
      </w:pPr>
    </w:p>
    <w:p w:rsidR="00507ACA" w:rsidRPr="00D67B43" w:rsidRDefault="00507ACA" w:rsidP="00270288">
      <w:pPr>
        <w:ind w:firstLine="0"/>
        <w:rPr>
          <w:rFonts w:ascii="PT Astra Serif" w:hAnsi="PT Astra Serif"/>
        </w:rPr>
      </w:pPr>
    </w:p>
    <w:p w:rsidR="00AA1220" w:rsidRPr="00D67B43" w:rsidRDefault="00AA1220" w:rsidP="00270288">
      <w:pPr>
        <w:ind w:firstLine="0"/>
        <w:rPr>
          <w:rFonts w:ascii="PT Astra Serif" w:hAnsi="PT Astra Serif"/>
        </w:rPr>
      </w:pPr>
    </w:p>
    <w:p w:rsidR="00E77353" w:rsidRPr="00D67B43" w:rsidRDefault="000E134E" w:rsidP="00AA1220">
      <w:pPr>
        <w:ind w:firstLine="698"/>
        <w:jc w:val="right"/>
        <w:rPr>
          <w:rFonts w:ascii="PT Astra Serif" w:hAnsi="PT Astra Serif"/>
        </w:rPr>
      </w:pPr>
      <w:r w:rsidRPr="00D67B43">
        <w:rPr>
          <w:rFonts w:ascii="PT Astra Serif" w:hAnsi="PT Astra Serif"/>
        </w:rPr>
        <w:t xml:space="preserve">Приложение </w:t>
      </w:r>
      <w:r w:rsidR="003D4097" w:rsidRPr="00D67B43">
        <w:rPr>
          <w:rFonts w:ascii="PT Astra Serif" w:hAnsi="PT Astra Serif"/>
        </w:rPr>
        <w:t>№</w:t>
      </w:r>
      <w:r w:rsidRPr="00D67B43">
        <w:rPr>
          <w:rFonts w:ascii="PT Astra Serif" w:hAnsi="PT Astra Serif"/>
        </w:rPr>
        <w:t> 2 к Контракту</w:t>
      </w:r>
      <w:r w:rsidRPr="00D67B43">
        <w:rPr>
          <w:rFonts w:ascii="PT Astra Serif" w:hAnsi="PT Astra Serif"/>
        </w:rPr>
        <w:br/>
        <w:t xml:space="preserve">от </w:t>
      </w:r>
      <w:r w:rsidR="003D4097" w:rsidRPr="00D67B43">
        <w:rPr>
          <w:rFonts w:ascii="PT Astra Serif" w:hAnsi="PT Astra Serif"/>
        </w:rPr>
        <w:t>«</w:t>
      </w:r>
      <w:r w:rsidRPr="00D67B43">
        <w:rPr>
          <w:rFonts w:ascii="PT Astra Serif" w:hAnsi="PT Astra Serif"/>
        </w:rPr>
        <w:t>__</w:t>
      </w:r>
      <w:r w:rsidR="003D4097" w:rsidRPr="00D67B43">
        <w:rPr>
          <w:rFonts w:ascii="PT Astra Serif" w:hAnsi="PT Astra Serif"/>
        </w:rPr>
        <w:t>»</w:t>
      </w:r>
      <w:r w:rsidRPr="00D67B43">
        <w:rPr>
          <w:rFonts w:ascii="PT Astra Serif" w:hAnsi="PT Astra Serif"/>
        </w:rPr>
        <w:t>_______ 20__ г.</w:t>
      </w:r>
    </w:p>
    <w:p w:rsidR="00AA1220" w:rsidRPr="00D67B43" w:rsidRDefault="000E134E" w:rsidP="00AA1220">
      <w:pPr>
        <w:ind w:firstLine="698"/>
        <w:jc w:val="right"/>
        <w:rPr>
          <w:rFonts w:ascii="PT Astra Serif" w:hAnsi="PT Astra Serif"/>
        </w:rPr>
      </w:pPr>
      <w:r w:rsidRPr="00D67B43">
        <w:rPr>
          <w:rFonts w:ascii="PT Astra Serif" w:hAnsi="PT Astra Serif"/>
        </w:rPr>
        <w:br/>
      </w:r>
    </w:p>
    <w:p w:rsidR="002230A4" w:rsidRPr="00D67B43" w:rsidRDefault="000E134E" w:rsidP="00AA1220">
      <w:pPr>
        <w:ind w:firstLine="698"/>
        <w:jc w:val="center"/>
        <w:rPr>
          <w:rFonts w:ascii="PT Astra Serif" w:hAnsi="PT Astra Serif"/>
        </w:rPr>
      </w:pPr>
      <w:r w:rsidRPr="00D67B43">
        <w:rPr>
          <w:rFonts w:ascii="PT Astra Serif" w:hAnsi="PT Astra Serif"/>
        </w:rPr>
        <w:t>ТЕХНИЧЕСКОЕ ЗАДАНИЕ</w:t>
      </w:r>
    </w:p>
    <w:p w:rsidR="002230A4" w:rsidRPr="00D67B43" w:rsidRDefault="002230A4">
      <w:pPr>
        <w:rPr>
          <w:rFonts w:ascii="PT Astra Serif" w:hAnsi="PT Astra Serif"/>
        </w:rPr>
      </w:pPr>
    </w:p>
    <w:p w:rsidR="00C81CF4" w:rsidRPr="00D67B43" w:rsidRDefault="00C81CF4">
      <w:pPr>
        <w:rPr>
          <w:rFonts w:ascii="PT Astra Serif" w:hAnsi="PT Astra Serif"/>
        </w:rPr>
      </w:pPr>
    </w:p>
    <w:p w:rsidR="00C81CF4" w:rsidRPr="00D67B43" w:rsidRDefault="00C81CF4" w:rsidP="00C81CF4">
      <w:pPr>
        <w:widowControl/>
        <w:spacing w:line="259" w:lineRule="auto"/>
        <w:ind w:firstLine="0"/>
        <w:rPr>
          <w:rFonts w:ascii="PT Astra Serif" w:eastAsia="Calibri" w:hAnsi="PT Astra Serif" w:cs="Times New Roman"/>
          <w:b/>
          <w:i/>
          <w:highlight w:val="yell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991"/>
        <w:gridCol w:w="1456"/>
        <w:gridCol w:w="3222"/>
        <w:gridCol w:w="3325"/>
      </w:tblGrid>
      <w:tr w:rsidR="00C81CF4" w:rsidRPr="00D67B43" w:rsidTr="00C81CF4">
        <w:trPr>
          <w:trHeight w:val="1890"/>
        </w:trPr>
        <w:tc>
          <w:tcPr>
            <w:tcW w:w="726"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Код позиции каталога</w:t>
            </w:r>
          </w:p>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КТРУ</w:t>
            </w:r>
          </w:p>
        </w:tc>
        <w:tc>
          <w:tcPr>
            <w:tcW w:w="471"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Наименование товара</w:t>
            </w:r>
          </w:p>
        </w:tc>
        <w:tc>
          <w:tcPr>
            <w:tcW w:w="692"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Единицы измерения количества товара</w:t>
            </w:r>
          </w:p>
        </w:tc>
        <w:tc>
          <w:tcPr>
            <w:tcW w:w="1531"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Описание (характеристика) товара</w:t>
            </w:r>
          </w:p>
        </w:tc>
        <w:tc>
          <w:tcPr>
            <w:tcW w:w="1580"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
                <w:bCs/>
                <w:color w:val="000000"/>
                <w:lang w:eastAsia="en-US"/>
              </w:rPr>
            </w:pPr>
            <w:r w:rsidRPr="00D67B43">
              <w:rPr>
                <w:rFonts w:ascii="PT Astra Serif" w:eastAsia="Calibri" w:hAnsi="PT Astra Serif" w:cs="Times New Roman"/>
                <w:b/>
                <w:bCs/>
                <w:color w:val="000000"/>
                <w:lang w:eastAsia="en-US"/>
              </w:rPr>
              <w:t>Значение показателей товара</w:t>
            </w:r>
          </w:p>
        </w:tc>
      </w:tr>
      <w:tr w:rsidR="00C81CF4" w:rsidRPr="00D67B43" w:rsidTr="00C81CF4">
        <w:trPr>
          <w:trHeight w:val="255"/>
        </w:trPr>
        <w:tc>
          <w:tcPr>
            <w:tcW w:w="726"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1</w:t>
            </w:r>
          </w:p>
        </w:tc>
        <w:tc>
          <w:tcPr>
            <w:tcW w:w="471"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2</w:t>
            </w:r>
          </w:p>
        </w:tc>
        <w:tc>
          <w:tcPr>
            <w:tcW w:w="692"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3</w:t>
            </w:r>
          </w:p>
        </w:tc>
        <w:tc>
          <w:tcPr>
            <w:tcW w:w="1531"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4</w:t>
            </w:r>
          </w:p>
        </w:tc>
        <w:tc>
          <w:tcPr>
            <w:tcW w:w="1580" w:type="pct"/>
            <w:tcBorders>
              <w:top w:val="single" w:sz="4" w:space="0" w:color="auto"/>
              <w:left w:val="single" w:sz="4" w:space="0" w:color="auto"/>
              <w:bottom w:val="single" w:sz="4" w:space="0" w:color="auto"/>
              <w:right w:val="single" w:sz="4" w:space="0" w:color="auto"/>
            </w:tcBorders>
            <w:vAlign w:val="center"/>
            <w:hideMark/>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5</w:t>
            </w:r>
          </w:p>
        </w:tc>
      </w:tr>
      <w:tr w:rsidR="00C81CF4" w:rsidRPr="00D67B43" w:rsidTr="00C81CF4">
        <w:trPr>
          <w:trHeight w:val="255"/>
        </w:trPr>
        <w:tc>
          <w:tcPr>
            <w:tcW w:w="726" w:type="pct"/>
            <w:vMerge w:val="restar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10.51.11.12</w:t>
            </w:r>
            <w:r w:rsidR="00403413" w:rsidRPr="00D67B43">
              <w:rPr>
                <w:rFonts w:ascii="PT Astra Serif" w:eastAsia="Calibri" w:hAnsi="PT Astra Serif" w:cs="Times New Roman"/>
                <w:bCs/>
                <w:color w:val="000000"/>
                <w:lang w:eastAsia="en-US"/>
              </w:rPr>
              <w:t>1</w:t>
            </w:r>
          </w:p>
        </w:tc>
        <w:tc>
          <w:tcPr>
            <w:tcW w:w="471" w:type="pct"/>
            <w:vMerge w:val="restar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Молоко питьевое</w:t>
            </w:r>
          </w:p>
        </w:tc>
        <w:tc>
          <w:tcPr>
            <w:tcW w:w="692" w:type="pct"/>
            <w:vMerge w:val="restar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r w:rsidRPr="00D67B43">
              <w:rPr>
                <w:rFonts w:ascii="PT Astra Serif" w:eastAsia="Calibri" w:hAnsi="PT Astra Serif" w:cs="Times New Roman"/>
                <w:color w:val="000000"/>
                <w:lang w:eastAsia="en-US"/>
              </w:rPr>
              <w:t>Литр;</w:t>
            </w:r>
          </w:p>
        </w:tc>
        <w:tc>
          <w:tcPr>
            <w:tcW w:w="1531"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Вид молока</w:t>
            </w:r>
          </w:p>
        </w:tc>
        <w:tc>
          <w:tcPr>
            <w:tcW w:w="1580"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Коровье</w:t>
            </w:r>
          </w:p>
        </w:tc>
      </w:tr>
      <w:tr w:rsidR="00C81CF4" w:rsidRPr="00D67B43" w:rsidTr="00C81CF4">
        <w:trPr>
          <w:trHeight w:val="255"/>
        </w:trPr>
        <w:tc>
          <w:tcPr>
            <w:tcW w:w="726"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471"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692"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p>
        </w:tc>
        <w:tc>
          <w:tcPr>
            <w:tcW w:w="1531"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Вид молока по способу обработки</w:t>
            </w:r>
          </w:p>
        </w:tc>
        <w:tc>
          <w:tcPr>
            <w:tcW w:w="1580"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roofErr w:type="spellStart"/>
            <w:r w:rsidRPr="00D67B43">
              <w:rPr>
                <w:rFonts w:ascii="PT Astra Serif" w:eastAsia="Calibri" w:hAnsi="PT Astra Serif" w:cs="Times New Roman"/>
                <w:bCs/>
                <w:color w:val="000000"/>
                <w:lang w:eastAsia="en-US"/>
              </w:rPr>
              <w:t>Ультрапастеризованное</w:t>
            </w:r>
            <w:proofErr w:type="spellEnd"/>
          </w:p>
        </w:tc>
      </w:tr>
      <w:tr w:rsidR="00C81CF4" w:rsidRPr="00D67B43" w:rsidTr="00C81CF4">
        <w:trPr>
          <w:trHeight w:val="562"/>
        </w:trPr>
        <w:tc>
          <w:tcPr>
            <w:tcW w:w="726"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471"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692"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p>
        </w:tc>
        <w:tc>
          <w:tcPr>
            <w:tcW w:w="1531" w:type="pc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 xml:space="preserve">Массовая доля жира, </w:t>
            </w:r>
            <w:proofErr w:type="spellStart"/>
            <w:r w:rsidRPr="00D67B43">
              <w:rPr>
                <w:rFonts w:ascii="PT Astra Serif" w:eastAsia="Calibri" w:hAnsi="PT Astra Serif" w:cs="Times New Roman"/>
                <w:bCs/>
                <w:color w:val="000000"/>
                <w:lang w:eastAsia="en-US"/>
              </w:rPr>
              <w:t>max</w:t>
            </w:r>
            <w:proofErr w:type="spellEnd"/>
          </w:p>
        </w:tc>
        <w:tc>
          <w:tcPr>
            <w:tcW w:w="1580" w:type="pc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2.5</w:t>
            </w:r>
          </w:p>
        </w:tc>
      </w:tr>
      <w:tr w:rsidR="00C81CF4" w:rsidRPr="00D67B43" w:rsidTr="00C81CF4">
        <w:trPr>
          <w:trHeight w:val="562"/>
        </w:trPr>
        <w:tc>
          <w:tcPr>
            <w:tcW w:w="726"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471"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692"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p>
        </w:tc>
        <w:tc>
          <w:tcPr>
            <w:tcW w:w="1531" w:type="pct"/>
            <w:tcBorders>
              <w:top w:val="single" w:sz="4" w:space="0" w:color="auto"/>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 xml:space="preserve">Массовая доля жира, </w:t>
            </w:r>
            <w:proofErr w:type="spellStart"/>
            <w:r w:rsidRPr="00D67B43">
              <w:rPr>
                <w:rFonts w:ascii="PT Astra Serif" w:eastAsia="Calibri" w:hAnsi="PT Astra Serif" w:cs="Times New Roman"/>
                <w:bCs/>
                <w:color w:val="000000"/>
                <w:lang w:eastAsia="en-US"/>
              </w:rPr>
              <w:t>min</w:t>
            </w:r>
            <w:proofErr w:type="spellEnd"/>
          </w:p>
        </w:tc>
        <w:tc>
          <w:tcPr>
            <w:tcW w:w="1580" w:type="pct"/>
            <w:tcBorders>
              <w:top w:val="single" w:sz="4" w:space="0" w:color="auto"/>
              <w:left w:val="single" w:sz="4" w:space="0" w:color="auto"/>
              <w:right w:val="single" w:sz="4" w:space="0" w:color="auto"/>
            </w:tcBorders>
            <w:vAlign w:val="center"/>
          </w:tcPr>
          <w:p w:rsidR="00C81CF4" w:rsidRPr="00D67B43" w:rsidRDefault="0039483A" w:rsidP="0048333B">
            <w:pPr>
              <w:widowControl/>
              <w:autoSpaceDE/>
              <w:autoSpaceDN/>
              <w:adjustRightInd/>
              <w:spacing w:line="259" w:lineRule="auto"/>
              <w:ind w:firstLine="0"/>
              <w:rPr>
                <w:rFonts w:ascii="PT Astra Serif" w:eastAsia="Calibri" w:hAnsi="PT Astra Serif" w:cs="Times New Roman"/>
                <w:bCs/>
                <w:color w:val="000000"/>
                <w:lang w:eastAsia="en-US"/>
              </w:rPr>
            </w:pPr>
            <w:r>
              <w:rPr>
                <w:rFonts w:ascii="PT Astra Serif" w:eastAsia="Calibri" w:hAnsi="PT Astra Serif" w:cs="Times New Roman"/>
                <w:bCs/>
                <w:color w:val="000000"/>
                <w:lang w:eastAsia="en-US"/>
              </w:rPr>
              <w:t xml:space="preserve">           </w:t>
            </w:r>
            <w:r w:rsidR="00C81CF4" w:rsidRPr="00D67B43">
              <w:rPr>
                <w:rFonts w:ascii="PT Astra Serif" w:eastAsia="Calibri" w:hAnsi="PT Astra Serif" w:cs="Times New Roman"/>
                <w:bCs/>
                <w:color w:val="000000"/>
                <w:lang w:eastAsia="en-US"/>
              </w:rPr>
              <w:t>2.5</w:t>
            </w:r>
          </w:p>
        </w:tc>
      </w:tr>
      <w:tr w:rsidR="00E12A93" w:rsidRPr="00D67B43" w:rsidTr="00C81CF4">
        <w:trPr>
          <w:trHeight w:val="562"/>
        </w:trPr>
        <w:tc>
          <w:tcPr>
            <w:tcW w:w="726" w:type="pct"/>
            <w:vMerge/>
            <w:tcBorders>
              <w:left w:val="single" w:sz="4" w:space="0" w:color="auto"/>
              <w:right w:val="single" w:sz="4" w:space="0" w:color="auto"/>
            </w:tcBorders>
            <w:vAlign w:val="center"/>
          </w:tcPr>
          <w:p w:rsidR="00E12A93" w:rsidRPr="00D67B43" w:rsidRDefault="00E12A93"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471" w:type="pct"/>
            <w:vMerge/>
            <w:tcBorders>
              <w:left w:val="single" w:sz="4" w:space="0" w:color="auto"/>
              <w:right w:val="single" w:sz="4" w:space="0" w:color="auto"/>
            </w:tcBorders>
            <w:vAlign w:val="center"/>
          </w:tcPr>
          <w:p w:rsidR="00E12A93" w:rsidRPr="00D67B43" w:rsidRDefault="00E12A93"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692" w:type="pct"/>
            <w:vMerge/>
            <w:tcBorders>
              <w:left w:val="single" w:sz="4" w:space="0" w:color="auto"/>
              <w:right w:val="single" w:sz="4" w:space="0" w:color="auto"/>
            </w:tcBorders>
            <w:vAlign w:val="center"/>
          </w:tcPr>
          <w:p w:rsidR="00E12A93" w:rsidRPr="00D67B43" w:rsidRDefault="00E12A93"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p>
        </w:tc>
        <w:tc>
          <w:tcPr>
            <w:tcW w:w="1531" w:type="pct"/>
            <w:tcBorders>
              <w:top w:val="single" w:sz="4" w:space="0" w:color="auto"/>
              <w:left w:val="single" w:sz="4" w:space="0" w:color="auto"/>
              <w:right w:val="single" w:sz="4" w:space="0" w:color="auto"/>
            </w:tcBorders>
            <w:vAlign w:val="center"/>
          </w:tcPr>
          <w:p w:rsidR="00AD5FDB" w:rsidRPr="00D67B43" w:rsidRDefault="00AD5FDB" w:rsidP="00AD5FDB">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hAnsi="PT Astra Serif"/>
                <w:color w:val="000000"/>
              </w:rPr>
              <w:t>Остаточный срок годности товара составляет не менее 5 месяцев с момента получения товара</w:t>
            </w:r>
            <w:r w:rsidR="00507ACA" w:rsidRPr="00D67B43">
              <w:rPr>
                <w:rFonts w:ascii="PT Astra Serif" w:hAnsi="PT Astra Serif"/>
                <w:color w:val="000000"/>
              </w:rPr>
              <w:t xml:space="preserve"> Заказчиком</w:t>
            </w:r>
          </w:p>
        </w:tc>
        <w:tc>
          <w:tcPr>
            <w:tcW w:w="1580" w:type="pct"/>
            <w:tcBorders>
              <w:top w:val="single" w:sz="4" w:space="0" w:color="auto"/>
              <w:left w:val="single" w:sz="4" w:space="0" w:color="auto"/>
              <w:right w:val="single" w:sz="4" w:space="0" w:color="auto"/>
            </w:tcBorders>
            <w:vAlign w:val="center"/>
          </w:tcPr>
          <w:p w:rsidR="00E12A93" w:rsidRPr="00D67B43" w:rsidRDefault="00C05657"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5</w:t>
            </w:r>
            <w:r w:rsidR="00E12A93" w:rsidRPr="00D67B43">
              <w:rPr>
                <w:rFonts w:ascii="PT Astra Serif" w:eastAsia="Calibri" w:hAnsi="PT Astra Serif" w:cs="Times New Roman"/>
                <w:bCs/>
                <w:color w:val="000000"/>
                <w:lang w:eastAsia="en-US"/>
              </w:rPr>
              <w:t xml:space="preserve"> месяцев</w:t>
            </w:r>
          </w:p>
        </w:tc>
      </w:tr>
      <w:tr w:rsidR="00C81CF4" w:rsidRPr="00D67B43" w:rsidTr="00C81CF4">
        <w:trPr>
          <w:trHeight w:val="665"/>
        </w:trPr>
        <w:tc>
          <w:tcPr>
            <w:tcW w:w="726"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471"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p>
        </w:tc>
        <w:tc>
          <w:tcPr>
            <w:tcW w:w="692" w:type="pct"/>
            <w:vMerge/>
            <w:tcBorders>
              <w:left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color w:val="000000"/>
                <w:lang w:eastAsia="en-US"/>
              </w:rPr>
            </w:pPr>
          </w:p>
        </w:tc>
        <w:tc>
          <w:tcPr>
            <w:tcW w:w="1531"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Наличие обогащающих компонентов</w:t>
            </w:r>
          </w:p>
        </w:tc>
        <w:tc>
          <w:tcPr>
            <w:tcW w:w="1580" w:type="pct"/>
            <w:tcBorders>
              <w:top w:val="single" w:sz="4" w:space="0" w:color="auto"/>
              <w:left w:val="single" w:sz="4" w:space="0" w:color="auto"/>
              <w:bottom w:val="single" w:sz="4" w:space="0" w:color="auto"/>
              <w:right w:val="single" w:sz="4" w:space="0" w:color="auto"/>
            </w:tcBorders>
            <w:vAlign w:val="center"/>
          </w:tcPr>
          <w:p w:rsidR="00C81CF4" w:rsidRPr="00D67B43" w:rsidRDefault="00C81CF4" w:rsidP="00C81CF4">
            <w:pPr>
              <w:widowControl/>
              <w:autoSpaceDE/>
              <w:autoSpaceDN/>
              <w:adjustRightInd/>
              <w:spacing w:line="259" w:lineRule="auto"/>
              <w:ind w:firstLine="0"/>
              <w:jc w:val="center"/>
              <w:rPr>
                <w:rFonts w:ascii="PT Astra Serif" w:eastAsia="Calibri" w:hAnsi="PT Astra Serif" w:cs="Times New Roman"/>
                <w:bCs/>
                <w:color w:val="000000"/>
                <w:lang w:eastAsia="en-US"/>
              </w:rPr>
            </w:pPr>
            <w:r w:rsidRPr="00D67B43">
              <w:rPr>
                <w:rFonts w:ascii="PT Astra Serif" w:eastAsia="Calibri" w:hAnsi="PT Astra Serif" w:cs="Times New Roman"/>
                <w:bCs/>
                <w:color w:val="000000"/>
                <w:lang w:eastAsia="en-US"/>
              </w:rPr>
              <w:t>Нет</w:t>
            </w:r>
          </w:p>
        </w:tc>
      </w:tr>
    </w:tbl>
    <w:p w:rsidR="00722277" w:rsidRPr="00D67B43" w:rsidRDefault="00722277" w:rsidP="00722277">
      <w:pPr>
        <w:widowControl/>
        <w:spacing w:line="259" w:lineRule="auto"/>
        <w:ind w:left="-142" w:firstLine="568"/>
        <w:rPr>
          <w:rFonts w:ascii="PT Astra Serif" w:eastAsia="Calibri" w:hAnsi="PT Astra Serif" w:cs="Times New Roman"/>
          <w:color w:val="000000"/>
          <w:lang w:eastAsia="en-US"/>
        </w:rPr>
      </w:pPr>
      <w:r w:rsidRPr="00D67B43">
        <w:rPr>
          <w:rFonts w:ascii="PT Astra Serif" w:eastAsia="Calibri" w:hAnsi="PT Astra Serif" w:cs="Times New Roman"/>
          <w:color w:val="000000"/>
          <w:lang w:eastAsia="en-US"/>
        </w:rPr>
        <w:t>2.2.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w:t>
      </w:r>
    </w:p>
    <w:p w:rsidR="00C81CF4" w:rsidRPr="00D67B43" w:rsidRDefault="00C81CF4" w:rsidP="00E77353">
      <w:pPr>
        <w:widowControl/>
        <w:spacing w:line="259" w:lineRule="auto"/>
        <w:ind w:left="-142" w:firstLine="0"/>
        <w:rPr>
          <w:rFonts w:ascii="PT Astra Serif" w:eastAsia="Calibri" w:hAnsi="PT Astra Serif" w:cs="Times New Roman"/>
          <w:iCs/>
          <w:lang w:eastAsia="en-US"/>
        </w:rPr>
      </w:pPr>
    </w:p>
    <w:tbl>
      <w:tblPr>
        <w:tblW w:w="10552" w:type="dxa"/>
        <w:tblLayout w:type="fixed"/>
        <w:tblCellMar>
          <w:top w:w="102" w:type="dxa"/>
          <w:left w:w="62" w:type="dxa"/>
          <w:bottom w:w="102" w:type="dxa"/>
          <w:right w:w="62" w:type="dxa"/>
        </w:tblCellMar>
        <w:tblLook w:val="0000"/>
      </w:tblPr>
      <w:tblGrid>
        <w:gridCol w:w="3931"/>
        <w:gridCol w:w="1402"/>
        <w:gridCol w:w="5219"/>
      </w:tblGrid>
      <w:tr w:rsidR="00CD26C4" w:rsidRPr="00D67B43" w:rsidTr="00695376">
        <w:tc>
          <w:tcPr>
            <w:tcW w:w="3931" w:type="dxa"/>
            <w:tcBorders>
              <w:top w:val="nil"/>
              <w:left w:val="nil"/>
              <w:bottom w:val="nil"/>
              <w:right w:val="nil"/>
            </w:tcBorders>
          </w:tcPr>
          <w:tbl>
            <w:tblPr>
              <w:tblpPr w:leftFromText="180" w:rightFromText="180" w:vertAnchor="text" w:horzAnchor="margin" w:tblpY="-1366"/>
              <w:tblOverlap w:val="never"/>
              <w:tblW w:w="10630" w:type="dxa"/>
              <w:tblBorders>
                <w:top w:val="single" w:sz="4" w:space="0" w:color="auto"/>
                <w:left w:val="single" w:sz="4" w:space="0" w:color="auto"/>
                <w:bottom w:val="single" w:sz="4" w:space="0" w:color="auto"/>
                <w:right w:val="single" w:sz="4" w:space="0" w:color="auto"/>
              </w:tblBorders>
              <w:tblLayout w:type="fixed"/>
              <w:tblLook w:val="0000"/>
            </w:tblPr>
            <w:tblGrid>
              <w:gridCol w:w="5297"/>
              <w:gridCol w:w="5333"/>
            </w:tblGrid>
            <w:tr w:rsidR="00E77353" w:rsidRPr="00D67B43" w:rsidTr="00E77353">
              <w:trPr>
                <w:trHeight w:val="351"/>
              </w:trPr>
              <w:tc>
                <w:tcPr>
                  <w:tcW w:w="5297" w:type="dxa"/>
                  <w:tcBorders>
                    <w:top w:val="nil"/>
                    <w:left w:val="nil"/>
                    <w:bottom w:val="nil"/>
                    <w:right w:val="nil"/>
                  </w:tcBorders>
                </w:tcPr>
                <w:p w:rsidR="00E77353" w:rsidRPr="00D67B43" w:rsidRDefault="00E77353" w:rsidP="00E77353">
                  <w:pPr>
                    <w:pStyle w:val="a7"/>
                    <w:rPr>
                      <w:rFonts w:ascii="PT Astra Serif" w:hAnsi="PT Astra Serif"/>
                    </w:rPr>
                  </w:pPr>
                  <w:r w:rsidRPr="00D67B43">
                    <w:rPr>
                      <w:rFonts w:ascii="PT Astra Serif" w:hAnsi="PT Astra Serif"/>
                    </w:rPr>
                    <w:t>От Заказчика:</w:t>
                  </w:r>
                </w:p>
              </w:tc>
              <w:tc>
                <w:tcPr>
                  <w:tcW w:w="5333" w:type="dxa"/>
                  <w:tcBorders>
                    <w:top w:val="nil"/>
                    <w:left w:val="nil"/>
                    <w:bottom w:val="nil"/>
                    <w:right w:val="nil"/>
                  </w:tcBorders>
                </w:tcPr>
                <w:p w:rsidR="00E77353" w:rsidRPr="00D67B43" w:rsidRDefault="00E77353" w:rsidP="00E77353">
                  <w:pPr>
                    <w:pStyle w:val="a7"/>
                    <w:rPr>
                      <w:rFonts w:ascii="PT Astra Serif" w:hAnsi="PT Astra Serif"/>
                    </w:rPr>
                  </w:pPr>
                  <w:r w:rsidRPr="00D67B43">
                    <w:rPr>
                      <w:rFonts w:ascii="PT Astra Serif" w:hAnsi="PT Astra Serif"/>
                    </w:rPr>
                    <w:t>От Поставщика:</w:t>
                  </w:r>
                </w:p>
              </w:tc>
            </w:tr>
            <w:tr w:rsidR="00E77353" w:rsidRPr="00D67B43" w:rsidTr="00E77353">
              <w:trPr>
                <w:trHeight w:val="703"/>
              </w:trPr>
              <w:tc>
                <w:tcPr>
                  <w:tcW w:w="5297" w:type="dxa"/>
                  <w:tcBorders>
                    <w:top w:val="nil"/>
                    <w:left w:val="nil"/>
                    <w:bottom w:val="nil"/>
                    <w:right w:val="nil"/>
                  </w:tcBorders>
                </w:tcPr>
                <w:p w:rsidR="00E77353" w:rsidRPr="00D67B43" w:rsidRDefault="00E77353" w:rsidP="00E77353">
                  <w:pPr>
                    <w:pStyle w:val="a7"/>
                    <w:rPr>
                      <w:rFonts w:ascii="PT Astra Serif" w:hAnsi="PT Astra Serif"/>
                    </w:rPr>
                  </w:pPr>
                  <w:r w:rsidRPr="00D67B43">
                    <w:rPr>
                      <w:rFonts w:ascii="PT Astra Serif" w:hAnsi="PT Astra Serif"/>
                    </w:rPr>
                    <w:t>_______________И.В. Никифоров</w:t>
                  </w:r>
                </w:p>
                <w:p w:rsidR="00E77353" w:rsidRPr="00D67B43" w:rsidRDefault="00E77353" w:rsidP="00E232FD">
                  <w:pPr>
                    <w:pStyle w:val="a7"/>
                    <w:rPr>
                      <w:rFonts w:ascii="PT Astra Serif" w:hAnsi="PT Astra Serif"/>
                    </w:rPr>
                  </w:pPr>
                  <w:r w:rsidRPr="00D67B43">
                    <w:rPr>
                      <w:rFonts w:ascii="PT Astra Serif" w:hAnsi="PT Astra Serif"/>
                    </w:rPr>
                    <w:t xml:space="preserve">М.П. </w:t>
                  </w:r>
                </w:p>
              </w:tc>
              <w:tc>
                <w:tcPr>
                  <w:tcW w:w="5333" w:type="dxa"/>
                  <w:tcBorders>
                    <w:top w:val="nil"/>
                    <w:left w:val="nil"/>
                    <w:bottom w:val="nil"/>
                    <w:right w:val="nil"/>
                  </w:tcBorders>
                </w:tcPr>
                <w:p w:rsidR="00E77353" w:rsidRPr="00D67B43" w:rsidRDefault="00E77353" w:rsidP="00E77353">
                  <w:pPr>
                    <w:pStyle w:val="a7"/>
                    <w:rPr>
                      <w:rFonts w:ascii="PT Astra Serif" w:hAnsi="PT Astra Serif"/>
                    </w:rPr>
                  </w:pPr>
                  <w:r w:rsidRPr="00D67B43">
                    <w:rPr>
                      <w:rFonts w:ascii="PT Astra Serif" w:hAnsi="PT Astra Serif"/>
                    </w:rPr>
                    <w:t xml:space="preserve">_______________________Е.Н. </w:t>
                  </w:r>
                  <w:proofErr w:type="spellStart"/>
                  <w:r w:rsidRPr="00D67B43">
                    <w:rPr>
                      <w:rFonts w:ascii="PT Astra Serif" w:hAnsi="PT Astra Serif"/>
                    </w:rPr>
                    <w:t>Русанова</w:t>
                  </w:r>
                  <w:proofErr w:type="spellEnd"/>
                </w:p>
                <w:p w:rsidR="00E77353" w:rsidRPr="00D67B43" w:rsidRDefault="00E77353" w:rsidP="00E77353">
                  <w:pPr>
                    <w:pStyle w:val="a7"/>
                    <w:rPr>
                      <w:rFonts w:ascii="PT Astra Serif" w:hAnsi="PT Astra Serif"/>
                    </w:rPr>
                  </w:pPr>
                  <w:r w:rsidRPr="00D67B43">
                    <w:rPr>
                      <w:rFonts w:ascii="PT Astra Serif" w:hAnsi="PT Astra Serif"/>
                    </w:rPr>
                    <w:t>М.П. (при наличии)</w:t>
                  </w:r>
                </w:p>
              </w:tc>
            </w:tr>
          </w:tbl>
          <w:p w:rsidR="00CD26C4" w:rsidRPr="00D67B43" w:rsidRDefault="00CD26C4">
            <w:pPr>
              <w:rPr>
                <w:rFonts w:ascii="PT Astra Serif" w:hAnsi="PT Astra Serif"/>
              </w:rPr>
            </w:pPr>
          </w:p>
        </w:tc>
        <w:tc>
          <w:tcPr>
            <w:tcW w:w="1402" w:type="dxa"/>
            <w:tcBorders>
              <w:top w:val="nil"/>
              <w:left w:val="nil"/>
              <w:bottom w:val="nil"/>
              <w:right w:val="nil"/>
            </w:tcBorders>
          </w:tcPr>
          <w:p w:rsidR="00CD26C4" w:rsidRPr="00D67B43" w:rsidRDefault="00CD26C4">
            <w:pPr>
              <w:rPr>
                <w:rFonts w:ascii="PT Astra Serif" w:hAnsi="PT Astra Serif"/>
              </w:rPr>
            </w:pPr>
          </w:p>
        </w:tc>
        <w:tc>
          <w:tcPr>
            <w:tcW w:w="5219" w:type="dxa"/>
            <w:tcBorders>
              <w:top w:val="nil"/>
              <w:left w:val="nil"/>
              <w:bottom w:val="nil"/>
              <w:right w:val="nil"/>
            </w:tcBorders>
          </w:tcPr>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CD26C4" w:rsidRPr="00D67B43" w:rsidTr="00CD26C4">
              <w:tc>
                <w:tcPr>
                  <w:tcW w:w="5066" w:type="dxa"/>
                  <w:tcBorders>
                    <w:top w:val="nil"/>
                    <w:left w:val="nil"/>
                    <w:bottom w:val="nil"/>
                    <w:right w:val="nil"/>
                  </w:tcBorders>
                </w:tcPr>
                <w:p w:rsidR="00CD26C4" w:rsidRPr="00D67B43" w:rsidRDefault="00CD26C4" w:rsidP="00CD26C4">
                  <w:pPr>
                    <w:pStyle w:val="a7"/>
                    <w:rPr>
                      <w:rFonts w:ascii="PT Astra Serif" w:hAnsi="PT Astra Serif"/>
                    </w:rPr>
                  </w:pPr>
                  <w:r w:rsidRPr="00D67B43">
                    <w:rPr>
                      <w:rFonts w:ascii="PT Astra Serif" w:hAnsi="PT Astra Serif"/>
                    </w:rPr>
                    <w:t>От поставщика:</w:t>
                  </w:r>
                </w:p>
              </w:tc>
              <w:tc>
                <w:tcPr>
                  <w:tcW w:w="5100" w:type="dxa"/>
                  <w:tcBorders>
                    <w:top w:val="nil"/>
                    <w:left w:val="nil"/>
                    <w:bottom w:val="nil"/>
                    <w:right w:val="nil"/>
                  </w:tcBorders>
                </w:tcPr>
                <w:p w:rsidR="00CD26C4" w:rsidRPr="00D67B43" w:rsidRDefault="00CD26C4" w:rsidP="00CD26C4">
                  <w:pPr>
                    <w:pStyle w:val="a7"/>
                    <w:rPr>
                      <w:rFonts w:ascii="PT Astra Serif" w:hAnsi="PT Astra Serif"/>
                    </w:rPr>
                  </w:pPr>
                  <w:r w:rsidRPr="00D67B43">
                    <w:rPr>
                      <w:rFonts w:ascii="PT Astra Serif" w:hAnsi="PT Astra Serif"/>
                    </w:rPr>
                    <w:t>От Поставщика:</w:t>
                  </w:r>
                </w:p>
              </w:tc>
            </w:tr>
            <w:tr w:rsidR="00CD26C4" w:rsidRPr="00D67B43" w:rsidTr="00CD26C4">
              <w:tc>
                <w:tcPr>
                  <w:tcW w:w="5066" w:type="dxa"/>
                  <w:tcBorders>
                    <w:top w:val="nil"/>
                    <w:left w:val="nil"/>
                    <w:bottom w:val="nil"/>
                    <w:right w:val="nil"/>
                  </w:tcBorders>
                </w:tcPr>
                <w:p w:rsidR="00E232FD" w:rsidRDefault="00E232FD" w:rsidP="00E232FD">
                  <w:pPr>
                    <w:ind w:firstLine="0"/>
                    <w:rPr>
                      <w:rFonts w:ascii="PT Astra Serif" w:hAnsi="PT Astra Serif"/>
                    </w:rPr>
                  </w:pPr>
                  <w:r>
                    <w:rPr>
                      <w:rFonts w:ascii="PT Astra Serif" w:hAnsi="PT Astra Serif"/>
                    </w:rPr>
                    <w:t xml:space="preserve">____________________ </w:t>
                  </w:r>
                </w:p>
                <w:p w:rsidR="00E232FD" w:rsidRPr="00E232FD" w:rsidRDefault="00E232FD" w:rsidP="00E232FD">
                  <w:pPr>
                    <w:ind w:firstLine="0"/>
                  </w:pPr>
                  <w:r>
                    <w:rPr>
                      <w:rFonts w:ascii="PT Astra Serif" w:hAnsi="PT Astra Serif"/>
                    </w:rPr>
                    <w:t>М.П.</w:t>
                  </w:r>
                </w:p>
              </w:tc>
              <w:tc>
                <w:tcPr>
                  <w:tcW w:w="5100" w:type="dxa"/>
                  <w:tcBorders>
                    <w:top w:val="nil"/>
                    <w:left w:val="nil"/>
                    <w:bottom w:val="nil"/>
                    <w:right w:val="nil"/>
                  </w:tcBorders>
                </w:tcPr>
                <w:p w:rsidR="00CD26C4" w:rsidRPr="00D67B43" w:rsidRDefault="00CD26C4" w:rsidP="00CD26C4">
                  <w:pPr>
                    <w:pStyle w:val="a7"/>
                    <w:rPr>
                      <w:rFonts w:ascii="PT Astra Serif" w:hAnsi="PT Astra Serif"/>
                    </w:rPr>
                  </w:pPr>
                  <w:r w:rsidRPr="00D67B43">
                    <w:rPr>
                      <w:rFonts w:ascii="PT Astra Serif" w:hAnsi="PT Astra Serif"/>
                    </w:rPr>
                    <w:t xml:space="preserve">_______________________Е.Н. </w:t>
                  </w:r>
                  <w:proofErr w:type="spellStart"/>
                  <w:r w:rsidRPr="00D67B43">
                    <w:rPr>
                      <w:rFonts w:ascii="PT Astra Serif" w:hAnsi="PT Astra Serif"/>
                    </w:rPr>
                    <w:t>Русанова</w:t>
                  </w:r>
                  <w:proofErr w:type="spellEnd"/>
                </w:p>
                <w:p w:rsidR="00CD26C4" w:rsidRPr="00D67B43" w:rsidRDefault="00CD26C4" w:rsidP="00CD26C4">
                  <w:pPr>
                    <w:pStyle w:val="a7"/>
                    <w:rPr>
                      <w:rFonts w:ascii="PT Astra Serif" w:hAnsi="PT Astra Serif"/>
                    </w:rPr>
                  </w:pPr>
                  <w:r w:rsidRPr="00D67B43">
                    <w:rPr>
                      <w:rFonts w:ascii="PT Astra Serif" w:hAnsi="PT Astra Serif"/>
                    </w:rPr>
                    <w:t>М.П. (при наличии)</w:t>
                  </w:r>
                </w:p>
              </w:tc>
            </w:tr>
          </w:tbl>
          <w:p w:rsidR="00CD26C4" w:rsidRPr="00D67B43" w:rsidRDefault="00CD26C4">
            <w:pPr>
              <w:rPr>
                <w:rFonts w:ascii="PT Astra Serif" w:hAnsi="PT Astra Serif"/>
              </w:rPr>
            </w:pPr>
          </w:p>
        </w:tc>
      </w:tr>
    </w:tbl>
    <w:p w:rsidR="00C81CF4" w:rsidRPr="00D67B43" w:rsidRDefault="00C81CF4" w:rsidP="004572E5">
      <w:pPr>
        <w:ind w:firstLine="0"/>
        <w:rPr>
          <w:rFonts w:ascii="PT Astra Serif" w:hAnsi="PT Astra Serif"/>
        </w:rPr>
      </w:pPr>
    </w:p>
    <w:p w:rsidR="002230A4" w:rsidRPr="00D67B43" w:rsidRDefault="002230A4" w:rsidP="00C81CF4">
      <w:pPr>
        <w:ind w:firstLine="0"/>
        <w:rPr>
          <w:rFonts w:ascii="PT Astra Serif" w:hAnsi="PT Astra Serif"/>
        </w:rPr>
      </w:pPr>
    </w:p>
    <w:p w:rsidR="00C81CF4" w:rsidRPr="00D67B43" w:rsidRDefault="00C81CF4" w:rsidP="00C81CF4">
      <w:pPr>
        <w:ind w:firstLine="0"/>
        <w:rPr>
          <w:rFonts w:ascii="PT Astra Serif" w:hAnsi="PT Astra Serif"/>
        </w:rPr>
      </w:pPr>
    </w:p>
    <w:p w:rsidR="000B0D69" w:rsidRPr="00D67B43" w:rsidRDefault="000B0D69" w:rsidP="00722277">
      <w:pPr>
        <w:ind w:firstLine="0"/>
        <w:rPr>
          <w:rFonts w:ascii="PT Astra Serif" w:hAnsi="PT Astra Serif"/>
        </w:rPr>
      </w:pPr>
    </w:p>
    <w:p w:rsidR="00C444B3" w:rsidRPr="00D67B43" w:rsidRDefault="00C444B3">
      <w:pPr>
        <w:ind w:firstLine="698"/>
        <w:jc w:val="right"/>
        <w:rPr>
          <w:rFonts w:ascii="PT Astra Serif" w:hAnsi="PT Astra Serif"/>
        </w:rPr>
      </w:pPr>
    </w:p>
    <w:sectPr w:rsidR="00C444B3" w:rsidRPr="00D67B43" w:rsidSect="00093EBD">
      <w:headerReference w:type="default" r:id="rId21"/>
      <w:footerReference w:type="default" r:id="rId22"/>
      <w:pgSz w:w="11905" w:h="16837"/>
      <w:pgMar w:top="993"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0BC" w:rsidRDefault="00B020BC">
      <w:r>
        <w:separator/>
      </w:r>
    </w:p>
  </w:endnote>
  <w:endnote w:type="continuationSeparator" w:id="0">
    <w:p w:rsidR="00B020BC" w:rsidRDefault="00B02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BC" w:rsidRDefault="00B020B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BC" w:rsidRDefault="00B020BC">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0BC" w:rsidRDefault="00B020BC">
      <w:r>
        <w:separator/>
      </w:r>
    </w:p>
  </w:footnote>
  <w:footnote w:type="continuationSeparator" w:id="0">
    <w:p w:rsidR="00B020BC" w:rsidRDefault="00B02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BC" w:rsidRDefault="00B020BC">
    <w:pPr>
      <w:ind w:firstLine="0"/>
      <w:jc w:val="left"/>
      <w:rPr>
        <w:rFonts w:ascii="Times New Roman" w:hAnsi="Times New Roman"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0BC" w:rsidRPr="003D4097" w:rsidRDefault="00B020BC" w:rsidP="003D409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1D5"/>
    <w:multiLevelType w:val="hybridMultilevel"/>
    <w:tmpl w:val="91FE6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ED1082"/>
    <w:multiLevelType w:val="hybridMultilevel"/>
    <w:tmpl w:val="13888EA8"/>
    <w:lvl w:ilvl="0" w:tplc="2DD247E8">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3A32"/>
    <w:rsid w:val="0001603D"/>
    <w:rsid w:val="000175DC"/>
    <w:rsid w:val="00020BC4"/>
    <w:rsid w:val="00021CA3"/>
    <w:rsid w:val="00057A72"/>
    <w:rsid w:val="00093EBD"/>
    <w:rsid w:val="000A40A7"/>
    <w:rsid w:val="000B0D69"/>
    <w:rsid w:val="000B6A7B"/>
    <w:rsid w:val="000E134E"/>
    <w:rsid w:val="000E592E"/>
    <w:rsid w:val="000E6385"/>
    <w:rsid w:val="000E6B74"/>
    <w:rsid w:val="000F00B0"/>
    <w:rsid w:val="000F1710"/>
    <w:rsid w:val="000F1F20"/>
    <w:rsid w:val="00101B65"/>
    <w:rsid w:val="00113DC0"/>
    <w:rsid w:val="00117935"/>
    <w:rsid w:val="00120F96"/>
    <w:rsid w:val="00131A4B"/>
    <w:rsid w:val="00146BEA"/>
    <w:rsid w:val="00151B8B"/>
    <w:rsid w:val="001538AA"/>
    <w:rsid w:val="00157C55"/>
    <w:rsid w:val="00160316"/>
    <w:rsid w:val="0017234B"/>
    <w:rsid w:val="00175F79"/>
    <w:rsid w:val="001852D0"/>
    <w:rsid w:val="001862E1"/>
    <w:rsid w:val="001A046D"/>
    <w:rsid w:val="001B0E55"/>
    <w:rsid w:val="001B0F26"/>
    <w:rsid w:val="001B1117"/>
    <w:rsid w:val="00222CDB"/>
    <w:rsid w:val="002230A4"/>
    <w:rsid w:val="0023778A"/>
    <w:rsid w:val="002438CE"/>
    <w:rsid w:val="00267B54"/>
    <w:rsid w:val="00270288"/>
    <w:rsid w:val="00270A54"/>
    <w:rsid w:val="002874B9"/>
    <w:rsid w:val="0029489A"/>
    <w:rsid w:val="0029535F"/>
    <w:rsid w:val="00297763"/>
    <w:rsid w:val="002B6873"/>
    <w:rsid w:val="002B7BDA"/>
    <w:rsid w:val="002D0B3E"/>
    <w:rsid w:val="002D3BAF"/>
    <w:rsid w:val="002E0655"/>
    <w:rsid w:val="00300735"/>
    <w:rsid w:val="00306175"/>
    <w:rsid w:val="00336500"/>
    <w:rsid w:val="00347072"/>
    <w:rsid w:val="00360621"/>
    <w:rsid w:val="00380DE4"/>
    <w:rsid w:val="003859D1"/>
    <w:rsid w:val="0039419C"/>
    <w:rsid w:val="0039483A"/>
    <w:rsid w:val="003A321E"/>
    <w:rsid w:val="003B3786"/>
    <w:rsid w:val="003C33AD"/>
    <w:rsid w:val="003D4097"/>
    <w:rsid w:val="00403413"/>
    <w:rsid w:val="0041524E"/>
    <w:rsid w:val="00443821"/>
    <w:rsid w:val="00454F03"/>
    <w:rsid w:val="004572E5"/>
    <w:rsid w:val="00466FA0"/>
    <w:rsid w:val="0048333B"/>
    <w:rsid w:val="00490030"/>
    <w:rsid w:val="00495A3E"/>
    <w:rsid w:val="004A1A6D"/>
    <w:rsid w:val="004D409F"/>
    <w:rsid w:val="004D726C"/>
    <w:rsid w:val="004F7629"/>
    <w:rsid w:val="00504A53"/>
    <w:rsid w:val="00507ACA"/>
    <w:rsid w:val="00512C68"/>
    <w:rsid w:val="00514DA2"/>
    <w:rsid w:val="00522524"/>
    <w:rsid w:val="00533832"/>
    <w:rsid w:val="00590A4B"/>
    <w:rsid w:val="005A1126"/>
    <w:rsid w:val="005B3B48"/>
    <w:rsid w:val="005E370F"/>
    <w:rsid w:val="0062395C"/>
    <w:rsid w:val="00632583"/>
    <w:rsid w:val="00637D53"/>
    <w:rsid w:val="00641604"/>
    <w:rsid w:val="00646A73"/>
    <w:rsid w:val="00653C20"/>
    <w:rsid w:val="00671C62"/>
    <w:rsid w:val="00671F6D"/>
    <w:rsid w:val="00681822"/>
    <w:rsid w:val="00686270"/>
    <w:rsid w:val="0069377D"/>
    <w:rsid w:val="00695376"/>
    <w:rsid w:val="006A3AAD"/>
    <w:rsid w:val="006B7FC9"/>
    <w:rsid w:val="006C0EFC"/>
    <w:rsid w:val="006C6A71"/>
    <w:rsid w:val="006D0BBF"/>
    <w:rsid w:val="006D50C3"/>
    <w:rsid w:val="006E5CFC"/>
    <w:rsid w:val="006F19D0"/>
    <w:rsid w:val="00713C00"/>
    <w:rsid w:val="00716641"/>
    <w:rsid w:val="00722277"/>
    <w:rsid w:val="0072583B"/>
    <w:rsid w:val="00743BBB"/>
    <w:rsid w:val="00750E21"/>
    <w:rsid w:val="00751129"/>
    <w:rsid w:val="00753B46"/>
    <w:rsid w:val="00773847"/>
    <w:rsid w:val="00781CED"/>
    <w:rsid w:val="007A6B75"/>
    <w:rsid w:val="007B0ABB"/>
    <w:rsid w:val="007C5DAC"/>
    <w:rsid w:val="007D4935"/>
    <w:rsid w:val="007E1F56"/>
    <w:rsid w:val="007E2DDC"/>
    <w:rsid w:val="007E3A82"/>
    <w:rsid w:val="007E7F59"/>
    <w:rsid w:val="00820BDB"/>
    <w:rsid w:val="008417EC"/>
    <w:rsid w:val="00842499"/>
    <w:rsid w:val="00842780"/>
    <w:rsid w:val="0084589C"/>
    <w:rsid w:val="00851686"/>
    <w:rsid w:val="00866A32"/>
    <w:rsid w:val="008B1614"/>
    <w:rsid w:val="008C514E"/>
    <w:rsid w:val="008D3395"/>
    <w:rsid w:val="008F0483"/>
    <w:rsid w:val="00906F1E"/>
    <w:rsid w:val="00914B75"/>
    <w:rsid w:val="0092076B"/>
    <w:rsid w:val="00935610"/>
    <w:rsid w:val="00970A28"/>
    <w:rsid w:val="009A0A81"/>
    <w:rsid w:val="009A4028"/>
    <w:rsid w:val="009A5833"/>
    <w:rsid w:val="009D1430"/>
    <w:rsid w:val="009D4630"/>
    <w:rsid w:val="009F3819"/>
    <w:rsid w:val="00A0107A"/>
    <w:rsid w:val="00A11F21"/>
    <w:rsid w:val="00A1715C"/>
    <w:rsid w:val="00A272DB"/>
    <w:rsid w:val="00A40962"/>
    <w:rsid w:val="00A42C39"/>
    <w:rsid w:val="00A46DB6"/>
    <w:rsid w:val="00A675F5"/>
    <w:rsid w:val="00A777D6"/>
    <w:rsid w:val="00A8350E"/>
    <w:rsid w:val="00AA1220"/>
    <w:rsid w:val="00AA1BB5"/>
    <w:rsid w:val="00AA4C6C"/>
    <w:rsid w:val="00AB05D1"/>
    <w:rsid w:val="00AB32E9"/>
    <w:rsid w:val="00AC2B7B"/>
    <w:rsid w:val="00AD25CC"/>
    <w:rsid w:val="00AD557B"/>
    <w:rsid w:val="00AD5FDB"/>
    <w:rsid w:val="00AE0CB5"/>
    <w:rsid w:val="00AE109D"/>
    <w:rsid w:val="00AE4315"/>
    <w:rsid w:val="00AF3AD4"/>
    <w:rsid w:val="00AF71F2"/>
    <w:rsid w:val="00B020BC"/>
    <w:rsid w:val="00B02A05"/>
    <w:rsid w:val="00B10032"/>
    <w:rsid w:val="00B173A6"/>
    <w:rsid w:val="00B35E13"/>
    <w:rsid w:val="00B445B9"/>
    <w:rsid w:val="00B4501C"/>
    <w:rsid w:val="00B47910"/>
    <w:rsid w:val="00B529C0"/>
    <w:rsid w:val="00B8361D"/>
    <w:rsid w:val="00BA7A02"/>
    <w:rsid w:val="00C05657"/>
    <w:rsid w:val="00C16303"/>
    <w:rsid w:val="00C239C6"/>
    <w:rsid w:val="00C240F7"/>
    <w:rsid w:val="00C27107"/>
    <w:rsid w:val="00C444B3"/>
    <w:rsid w:val="00C447B3"/>
    <w:rsid w:val="00C53EDE"/>
    <w:rsid w:val="00C727D0"/>
    <w:rsid w:val="00C81CF4"/>
    <w:rsid w:val="00C9050A"/>
    <w:rsid w:val="00CA61F8"/>
    <w:rsid w:val="00CC4ABE"/>
    <w:rsid w:val="00CC7BD2"/>
    <w:rsid w:val="00CD26C4"/>
    <w:rsid w:val="00CE0E79"/>
    <w:rsid w:val="00CF4B35"/>
    <w:rsid w:val="00D01AB4"/>
    <w:rsid w:val="00D167BB"/>
    <w:rsid w:val="00D2111A"/>
    <w:rsid w:val="00D24F9F"/>
    <w:rsid w:val="00D27F79"/>
    <w:rsid w:val="00D31D11"/>
    <w:rsid w:val="00D43FE1"/>
    <w:rsid w:val="00D4596F"/>
    <w:rsid w:val="00D67B43"/>
    <w:rsid w:val="00D739F6"/>
    <w:rsid w:val="00D740D4"/>
    <w:rsid w:val="00D80CF4"/>
    <w:rsid w:val="00DA0131"/>
    <w:rsid w:val="00DE0771"/>
    <w:rsid w:val="00DF45BE"/>
    <w:rsid w:val="00E12A93"/>
    <w:rsid w:val="00E157A4"/>
    <w:rsid w:val="00E17093"/>
    <w:rsid w:val="00E232FD"/>
    <w:rsid w:val="00E5389C"/>
    <w:rsid w:val="00E54DAC"/>
    <w:rsid w:val="00E573B6"/>
    <w:rsid w:val="00E65213"/>
    <w:rsid w:val="00E76F41"/>
    <w:rsid w:val="00E77353"/>
    <w:rsid w:val="00E85486"/>
    <w:rsid w:val="00EA3A32"/>
    <w:rsid w:val="00EC0F32"/>
    <w:rsid w:val="00EC1C54"/>
    <w:rsid w:val="00EF1406"/>
    <w:rsid w:val="00F044C0"/>
    <w:rsid w:val="00F044E4"/>
    <w:rsid w:val="00F06AA3"/>
    <w:rsid w:val="00F2593A"/>
    <w:rsid w:val="00F41923"/>
    <w:rsid w:val="00F860C7"/>
    <w:rsid w:val="00F87913"/>
    <w:rsid w:val="00FB2E4E"/>
    <w:rsid w:val="00FC40E9"/>
    <w:rsid w:val="00FC4F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F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CA61F8"/>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0B0D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41524E"/>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A61F8"/>
    <w:rPr>
      <w:b/>
      <w:bCs/>
      <w:color w:val="26282F"/>
    </w:rPr>
  </w:style>
  <w:style w:type="character" w:customStyle="1" w:styleId="a4">
    <w:name w:val="Гипертекстовая ссылка"/>
    <w:basedOn w:val="a3"/>
    <w:uiPriority w:val="99"/>
    <w:rsid w:val="00CA61F8"/>
    <w:rPr>
      <w:b w:val="0"/>
      <w:bCs w:val="0"/>
      <w:color w:val="106BBE"/>
    </w:rPr>
  </w:style>
  <w:style w:type="character" w:customStyle="1" w:styleId="10">
    <w:name w:val="Заголовок 1 Знак"/>
    <w:basedOn w:val="a0"/>
    <w:link w:val="1"/>
    <w:uiPriority w:val="9"/>
    <w:rsid w:val="00CA61F8"/>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CA61F8"/>
    <w:pPr>
      <w:ind w:firstLine="0"/>
    </w:pPr>
  </w:style>
  <w:style w:type="paragraph" w:customStyle="1" w:styleId="a6">
    <w:name w:val="Таблицы (моноширинный)"/>
    <w:basedOn w:val="a"/>
    <w:next w:val="a"/>
    <w:uiPriority w:val="99"/>
    <w:rsid w:val="00CA61F8"/>
    <w:pPr>
      <w:ind w:firstLine="0"/>
      <w:jc w:val="left"/>
    </w:pPr>
    <w:rPr>
      <w:rFonts w:ascii="Courier New" w:hAnsi="Courier New" w:cs="Courier New"/>
    </w:rPr>
  </w:style>
  <w:style w:type="paragraph" w:customStyle="1" w:styleId="a7">
    <w:name w:val="Прижатый влево"/>
    <w:basedOn w:val="a"/>
    <w:next w:val="a"/>
    <w:uiPriority w:val="99"/>
    <w:rsid w:val="00CA61F8"/>
    <w:pPr>
      <w:ind w:firstLine="0"/>
      <w:jc w:val="left"/>
    </w:pPr>
  </w:style>
  <w:style w:type="paragraph" w:customStyle="1" w:styleId="a8">
    <w:name w:val="Сноска"/>
    <w:basedOn w:val="a"/>
    <w:next w:val="a"/>
    <w:uiPriority w:val="99"/>
    <w:rsid w:val="00CA61F8"/>
    <w:rPr>
      <w:sz w:val="20"/>
      <w:szCs w:val="20"/>
    </w:rPr>
  </w:style>
  <w:style w:type="character" w:customStyle="1" w:styleId="a9">
    <w:name w:val="Цветовое выделение для Текст"/>
    <w:uiPriority w:val="99"/>
    <w:rsid w:val="00CA61F8"/>
    <w:rPr>
      <w:rFonts w:ascii="Times New Roman CYR" w:hAnsi="Times New Roman CYR" w:cs="Times New Roman CYR"/>
    </w:rPr>
  </w:style>
  <w:style w:type="paragraph" w:styleId="aa">
    <w:name w:val="header"/>
    <w:basedOn w:val="a"/>
    <w:link w:val="ab"/>
    <w:uiPriority w:val="99"/>
    <w:unhideWhenUsed/>
    <w:rsid w:val="00CA61F8"/>
    <w:pPr>
      <w:tabs>
        <w:tab w:val="center" w:pos="4677"/>
        <w:tab w:val="right" w:pos="9355"/>
      </w:tabs>
    </w:pPr>
  </w:style>
  <w:style w:type="character" w:customStyle="1" w:styleId="ab">
    <w:name w:val="Верхний колонтитул Знак"/>
    <w:basedOn w:val="a0"/>
    <w:link w:val="aa"/>
    <w:uiPriority w:val="99"/>
    <w:rsid w:val="00CA61F8"/>
    <w:rPr>
      <w:rFonts w:ascii="Times New Roman CYR" w:hAnsi="Times New Roman CYR" w:cs="Times New Roman CYR"/>
      <w:sz w:val="24"/>
      <w:szCs w:val="24"/>
    </w:rPr>
  </w:style>
  <w:style w:type="paragraph" w:styleId="ac">
    <w:name w:val="footer"/>
    <w:basedOn w:val="a"/>
    <w:link w:val="ad"/>
    <w:uiPriority w:val="99"/>
    <w:unhideWhenUsed/>
    <w:rsid w:val="00CA61F8"/>
    <w:pPr>
      <w:tabs>
        <w:tab w:val="center" w:pos="4677"/>
        <w:tab w:val="right" w:pos="9355"/>
      </w:tabs>
    </w:pPr>
  </w:style>
  <w:style w:type="character" w:customStyle="1" w:styleId="ad">
    <w:name w:val="Нижний колонтитул Знак"/>
    <w:basedOn w:val="a0"/>
    <w:link w:val="ac"/>
    <w:uiPriority w:val="99"/>
    <w:rsid w:val="00CA61F8"/>
    <w:rPr>
      <w:rFonts w:ascii="Times New Roman CYR" w:hAnsi="Times New Roman CYR" w:cs="Times New Roman CYR"/>
      <w:sz w:val="24"/>
      <w:szCs w:val="24"/>
    </w:rPr>
  </w:style>
  <w:style w:type="character" w:styleId="ae">
    <w:name w:val="Hyperlink"/>
    <w:basedOn w:val="a0"/>
    <w:uiPriority w:val="99"/>
    <w:unhideWhenUsed/>
    <w:rsid w:val="00653C20"/>
    <w:rPr>
      <w:color w:val="0563C1" w:themeColor="hyperlink"/>
      <w:u w:val="single"/>
    </w:rPr>
  </w:style>
  <w:style w:type="character" w:customStyle="1" w:styleId="20">
    <w:name w:val="Заголовок 2 Знак"/>
    <w:basedOn w:val="a0"/>
    <w:link w:val="2"/>
    <w:uiPriority w:val="9"/>
    <w:rsid w:val="000B0D69"/>
    <w:rPr>
      <w:rFonts w:asciiTheme="majorHAnsi" w:eastAsiaTheme="majorEastAsia" w:hAnsiTheme="majorHAnsi" w:cstheme="majorBidi"/>
      <w:b/>
      <w:bCs/>
      <w:color w:val="4472C4" w:themeColor="accent1"/>
      <w:sz w:val="26"/>
      <w:szCs w:val="26"/>
    </w:rPr>
  </w:style>
  <w:style w:type="paragraph" w:styleId="af">
    <w:name w:val="Balloon Text"/>
    <w:basedOn w:val="a"/>
    <w:link w:val="af0"/>
    <w:uiPriority w:val="99"/>
    <w:semiHidden/>
    <w:unhideWhenUsed/>
    <w:rsid w:val="00222CDB"/>
    <w:rPr>
      <w:rFonts w:ascii="Tahoma" w:hAnsi="Tahoma" w:cs="Tahoma"/>
      <w:sz w:val="16"/>
      <w:szCs w:val="16"/>
    </w:rPr>
  </w:style>
  <w:style w:type="character" w:customStyle="1" w:styleId="af0">
    <w:name w:val="Текст выноски Знак"/>
    <w:basedOn w:val="a0"/>
    <w:link w:val="af"/>
    <w:uiPriority w:val="99"/>
    <w:semiHidden/>
    <w:rsid w:val="00222CDB"/>
    <w:rPr>
      <w:rFonts w:ascii="Tahoma" w:hAnsi="Tahoma" w:cs="Tahoma"/>
      <w:sz w:val="16"/>
      <w:szCs w:val="16"/>
    </w:rPr>
  </w:style>
  <w:style w:type="paragraph" w:styleId="af1">
    <w:name w:val="No Spacing"/>
    <w:link w:val="af2"/>
    <w:qFormat/>
    <w:rsid w:val="00CF4B35"/>
    <w:pPr>
      <w:spacing w:after="0" w:line="240" w:lineRule="auto"/>
      <w:jc w:val="both"/>
    </w:pPr>
    <w:rPr>
      <w:rFonts w:ascii="Times New Roman" w:eastAsia="Times New Roman" w:hAnsi="Times New Roman" w:cs="Times New Roman"/>
      <w:sz w:val="24"/>
      <w:szCs w:val="24"/>
    </w:rPr>
  </w:style>
  <w:style w:type="character" w:customStyle="1" w:styleId="af2">
    <w:name w:val="Без интервала Знак"/>
    <w:link w:val="af1"/>
    <w:locked/>
    <w:rsid w:val="00CF4B35"/>
    <w:rPr>
      <w:rFonts w:ascii="Times New Roman" w:eastAsia="Times New Roman" w:hAnsi="Times New Roman" w:cs="Times New Roman"/>
      <w:sz w:val="24"/>
      <w:szCs w:val="24"/>
    </w:rPr>
  </w:style>
  <w:style w:type="paragraph" w:styleId="af3">
    <w:name w:val="Normal (Web)"/>
    <w:basedOn w:val="a"/>
    <w:unhideWhenUsed/>
    <w:rsid w:val="002D0B3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31">
    <w:name w:val="Body Text Indent 3"/>
    <w:basedOn w:val="a"/>
    <w:link w:val="32"/>
    <w:uiPriority w:val="99"/>
    <w:semiHidden/>
    <w:unhideWhenUsed/>
    <w:rsid w:val="0023778A"/>
    <w:pPr>
      <w:widowControl/>
      <w:autoSpaceDE/>
      <w:autoSpaceDN/>
      <w:adjustRightInd/>
      <w:spacing w:after="120"/>
      <w:ind w:left="283" w:firstLine="0"/>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23778A"/>
    <w:rPr>
      <w:rFonts w:ascii="Times New Roman" w:eastAsia="Times New Roman" w:hAnsi="Times New Roman" w:cs="Times New Roman"/>
      <w:sz w:val="16"/>
      <w:szCs w:val="16"/>
    </w:rPr>
  </w:style>
  <w:style w:type="paragraph" w:customStyle="1" w:styleId="ConsPlusNormal">
    <w:name w:val="ConsPlusNormal"/>
    <w:link w:val="ConsPlusNormal0"/>
    <w:rsid w:val="0023778A"/>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23778A"/>
    <w:rPr>
      <w:rFonts w:ascii="Arial" w:eastAsia="Times New Roman" w:hAnsi="Arial" w:cs="Times New Roman"/>
      <w:sz w:val="24"/>
      <w:szCs w:val="24"/>
    </w:rPr>
  </w:style>
  <w:style w:type="character" w:customStyle="1" w:styleId="fw-middle">
    <w:name w:val="fw-middle"/>
    <w:basedOn w:val="a0"/>
    <w:rsid w:val="00021CA3"/>
  </w:style>
  <w:style w:type="paragraph" w:styleId="af4">
    <w:name w:val="Body Text"/>
    <w:basedOn w:val="a"/>
    <w:link w:val="af5"/>
    <w:rsid w:val="00646A73"/>
    <w:pPr>
      <w:widowControl/>
      <w:autoSpaceDE/>
      <w:autoSpaceDN/>
      <w:adjustRightInd/>
      <w:spacing w:after="120"/>
      <w:ind w:firstLine="0"/>
    </w:pPr>
    <w:rPr>
      <w:rFonts w:ascii="Times New Roman" w:eastAsia="Times New Roman" w:hAnsi="Times New Roman" w:cs="Times New Roman"/>
    </w:rPr>
  </w:style>
  <w:style w:type="character" w:customStyle="1" w:styleId="af5">
    <w:name w:val="Основной текст Знак"/>
    <w:basedOn w:val="a0"/>
    <w:link w:val="af4"/>
    <w:rsid w:val="00646A73"/>
    <w:rPr>
      <w:rFonts w:ascii="Times New Roman" w:eastAsia="Times New Roman" w:hAnsi="Times New Roman" w:cs="Times New Roman"/>
      <w:sz w:val="24"/>
      <w:szCs w:val="24"/>
    </w:rPr>
  </w:style>
  <w:style w:type="paragraph" w:customStyle="1" w:styleId="dt-p">
    <w:name w:val="dt-p"/>
    <w:basedOn w:val="a"/>
    <w:rsid w:val="00267B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dt-m">
    <w:name w:val="dt-m"/>
    <w:basedOn w:val="a0"/>
    <w:rsid w:val="00267B54"/>
  </w:style>
  <w:style w:type="character" w:customStyle="1" w:styleId="30">
    <w:name w:val="Заголовок 3 Знак"/>
    <w:basedOn w:val="a0"/>
    <w:link w:val="3"/>
    <w:uiPriority w:val="9"/>
    <w:rsid w:val="0041524E"/>
    <w:rPr>
      <w:rFonts w:asciiTheme="majorHAnsi" w:eastAsiaTheme="majorEastAsia" w:hAnsiTheme="majorHAnsi" w:cstheme="majorBidi"/>
      <w:b/>
      <w:bCs/>
      <w:color w:val="4472C4" w:themeColor="accent1"/>
      <w:sz w:val="24"/>
      <w:szCs w:val="24"/>
    </w:rPr>
  </w:style>
  <w:style w:type="paragraph" w:customStyle="1" w:styleId="form-value">
    <w:name w:val="form-value"/>
    <w:basedOn w:val="a"/>
    <w:rsid w:val="00D67B4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D67B43"/>
    <w:rPr>
      <w:color w:val="605E5C"/>
      <w:shd w:val="clear" w:color="auto" w:fill="E1DFDD"/>
    </w:rPr>
  </w:style>
  <w:style w:type="paragraph" w:styleId="33">
    <w:name w:val="Body Text 3"/>
    <w:basedOn w:val="a"/>
    <w:link w:val="34"/>
    <w:uiPriority w:val="99"/>
    <w:semiHidden/>
    <w:unhideWhenUsed/>
    <w:rsid w:val="00686270"/>
    <w:pPr>
      <w:spacing w:after="120"/>
    </w:pPr>
    <w:rPr>
      <w:sz w:val="16"/>
      <w:szCs w:val="16"/>
    </w:rPr>
  </w:style>
  <w:style w:type="character" w:customStyle="1" w:styleId="34">
    <w:name w:val="Основной текст 3 Знак"/>
    <w:basedOn w:val="a0"/>
    <w:link w:val="33"/>
    <w:uiPriority w:val="99"/>
    <w:semiHidden/>
    <w:rsid w:val="00686270"/>
    <w:rPr>
      <w:rFonts w:ascii="Times New Roman CYR" w:hAnsi="Times New Roman CYR" w:cs="Times New Roman CYR"/>
      <w:sz w:val="16"/>
      <w:szCs w:val="16"/>
    </w:rPr>
  </w:style>
  <w:style w:type="character" w:styleId="af6">
    <w:name w:val="Strong"/>
    <w:basedOn w:val="a0"/>
    <w:uiPriority w:val="22"/>
    <w:qFormat/>
    <w:rsid w:val="001B0F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799846">
      <w:bodyDiv w:val="1"/>
      <w:marLeft w:val="0"/>
      <w:marRight w:val="0"/>
      <w:marTop w:val="0"/>
      <w:marBottom w:val="0"/>
      <w:divBdr>
        <w:top w:val="none" w:sz="0" w:space="0" w:color="auto"/>
        <w:left w:val="none" w:sz="0" w:space="0" w:color="auto"/>
        <w:bottom w:val="none" w:sz="0" w:space="0" w:color="auto"/>
        <w:right w:val="none" w:sz="0" w:space="0" w:color="auto"/>
      </w:divBdr>
      <w:divsChild>
        <w:div w:id="180363674">
          <w:marLeft w:val="-225"/>
          <w:marRight w:val="-225"/>
          <w:marTop w:val="0"/>
          <w:marBottom w:val="0"/>
          <w:divBdr>
            <w:top w:val="none" w:sz="0" w:space="0" w:color="auto"/>
            <w:left w:val="none" w:sz="0" w:space="0" w:color="auto"/>
            <w:bottom w:val="none" w:sz="0" w:space="0" w:color="auto"/>
            <w:right w:val="none" w:sz="0" w:space="0" w:color="auto"/>
          </w:divBdr>
          <w:divsChild>
            <w:div w:id="1237856857">
              <w:marLeft w:val="0"/>
              <w:marRight w:val="0"/>
              <w:marTop w:val="0"/>
              <w:marBottom w:val="0"/>
              <w:divBdr>
                <w:top w:val="none" w:sz="0" w:space="0" w:color="auto"/>
                <w:left w:val="none" w:sz="0" w:space="0" w:color="auto"/>
                <w:bottom w:val="none" w:sz="0" w:space="0" w:color="auto"/>
                <w:right w:val="none" w:sz="0" w:space="0" w:color="auto"/>
              </w:divBdr>
            </w:div>
          </w:divsChild>
        </w:div>
        <w:div w:id="1898976188">
          <w:marLeft w:val="-225"/>
          <w:marRight w:val="-225"/>
          <w:marTop w:val="0"/>
          <w:marBottom w:val="0"/>
          <w:divBdr>
            <w:top w:val="none" w:sz="0" w:space="0" w:color="auto"/>
            <w:left w:val="none" w:sz="0" w:space="0" w:color="auto"/>
            <w:bottom w:val="none" w:sz="0" w:space="0" w:color="auto"/>
            <w:right w:val="none" w:sz="0" w:space="0" w:color="auto"/>
          </w:divBdr>
          <w:divsChild>
            <w:div w:id="426119214">
              <w:marLeft w:val="0"/>
              <w:marRight w:val="0"/>
              <w:marTop w:val="0"/>
              <w:marBottom w:val="0"/>
              <w:divBdr>
                <w:top w:val="none" w:sz="0" w:space="0" w:color="auto"/>
                <w:left w:val="none" w:sz="0" w:space="0" w:color="auto"/>
                <w:bottom w:val="none" w:sz="0" w:space="0" w:color="auto"/>
                <w:right w:val="none" w:sz="0" w:space="0" w:color="auto"/>
              </w:divBdr>
            </w:div>
            <w:div w:id="1202012791">
              <w:marLeft w:val="0"/>
              <w:marRight w:val="0"/>
              <w:marTop w:val="0"/>
              <w:marBottom w:val="0"/>
              <w:divBdr>
                <w:top w:val="none" w:sz="0" w:space="0" w:color="auto"/>
                <w:left w:val="none" w:sz="0" w:space="0" w:color="auto"/>
                <w:bottom w:val="none" w:sz="0" w:space="0" w:color="auto"/>
                <w:right w:val="none" w:sz="0" w:space="0" w:color="auto"/>
              </w:divBdr>
            </w:div>
          </w:divsChild>
        </w:div>
        <w:div w:id="459107428">
          <w:marLeft w:val="-225"/>
          <w:marRight w:val="-225"/>
          <w:marTop w:val="0"/>
          <w:marBottom w:val="0"/>
          <w:divBdr>
            <w:top w:val="none" w:sz="0" w:space="0" w:color="auto"/>
            <w:left w:val="none" w:sz="0" w:space="0" w:color="auto"/>
            <w:bottom w:val="none" w:sz="0" w:space="0" w:color="auto"/>
            <w:right w:val="none" w:sz="0" w:space="0" w:color="auto"/>
          </w:divBdr>
          <w:divsChild>
            <w:div w:id="573319330">
              <w:marLeft w:val="0"/>
              <w:marRight w:val="0"/>
              <w:marTop w:val="0"/>
              <w:marBottom w:val="0"/>
              <w:divBdr>
                <w:top w:val="none" w:sz="0" w:space="0" w:color="auto"/>
                <w:left w:val="none" w:sz="0" w:space="0" w:color="auto"/>
                <w:bottom w:val="none" w:sz="0" w:space="0" w:color="auto"/>
                <w:right w:val="none" w:sz="0" w:space="0" w:color="auto"/>
              </w:divBdr>
            </w:div>
            <w:div w:id="1968854223">
              <w:marLeft w:val="0"/>
              <w:marRight w:val="0"/>
              <w:marTop w:val="0"/>
              <w:marBottom w:val="0"/>
              <w:divBdr>
                <w:top w:val="none" w:sz="0" w:space="0" w:color="auto"/>
                <w:left w:val="none" w:sz="0" w:space="0" w:color="auto"/>
                <w:bottom w:val="none" w:sz="0" w:space="0" w:color="auto"/>
                <w:right w:val="none" w:sz="0" w:space="0" w:color="auto"/>
              </w:divBdr>
            </w:div>
          </w:divsChild>
        </w:div>
        <w:div w:id="1356537909">
          <w:marLeft w:val="-225"/>
          <w:marRight w:val="-225"/>
          <w:marTop w:val="0"/>
          <w:marBottom w:val="0"/>
          <w:divBdr>
            <w:top w:val="none" w:sz="0" w:space="0" w:color="auto"/>
            <w:left w:val="none" w:sz="0" w:space="0" w:color="auto"/>
            <w:bottom w:val="none" w:sz="0" w:space="0" w:color="auto"/>
            <w:right w:val="none" w:sz="0" w:space="0" w:color="auto"/>
          </w:divBdr>
          <w:divsChild>
            <w:div w:id="1345671709">
              <w:marLeft w:val="0"/>
              <w:marRight w:val="0"/>
              <w:marTop w:val="0"/>
              <w:marBottom w:val="0"/>
              <w:divBdr>
                <w:top w:val="none" w:sz="0" w:space="0" w:color="auto"/>
                <w:left w:val="none" w:sz="0" w:space="0" w:color="auto"/>
                <w:bottom w:val="none" w:sz="0" w:space="0" w:color="auto"/>
                <w:right w:val="none" w:sz="0" w:space="0" w:color="auto"/>
              </w:divBdr>
            </w:div>
            <w:div w:id="1001350330">
              <w:marLeft w:val="0"/>
              <w:marRight w:val="0"/>
              <w:marTop w:val="0"/>
              <w:marBottom w:val="0"/>
              <w:divBdr>
                <w:top w:val="none" w:sz="0" w:space="0" w:color="auto"/>
                <w:left w:val="none" w:sz="0" w:space="0" w:color="auto"/>
                <w:bottom w:val="none" w:sz="0" w:space="0" w:color="auto"/>
                <w:right w:val="none" w:sz="0" w:space="0" w:color="auto"/>
              </w:divBdr>
            </w:div>
          </w:divsChild>
        </w:div>
        <w:div w:id="733117723">
          <w:marLeft w:val="-225"/>
          <w:marRight w:val="-225"/>
          <w:marTop w:val="0"/>
          <w:marBottom w:val="0"/>
          <w:divBdr>
            <w:top w:val="none" w:sz="0" w:space="0" w:color="auto"/>
            <w:left w:val="none" w:sz="0" w:space="0" w:color="auto"/>
            <w:bottom w:val="none" w:sz="0" w:space="0" w:color="auto"/>
            <w:right w:val="none" w:sz="0" w:space="0" w:color="auto"/>
          </w:divBdr>
          <w:divsChild>
            <w:div w:id="657659051">
              <w:marLeft w:val="0"/>
              <w:marRight w:val="0"/>
              <w:marTop w:val="0"/>
              <w:marBottom w:val="0"/>
              <w:divBdr>
                <w:top w:val="none" w:sz="0" w:space="0" w:color="auto"/>
                <w:left w:val="none" w:sz="0" w:space="0" w:color="auto"/>
                <w:bottom w:val="none" w:sz="0" w:space="0" w:color="auto"/>
                <w:right w:val="none" w:sz="0" w:space="0" w:color="auto"/>
              </w:divBdr>
            </w:div>
            <w:div w:id="1792548637">
              <w:marLeft w:val="0"/>
              <w:marRight w:val="0"/>
              <w:marTop w:val="0"/>
              <w:marBottom w:val="0"/>
              <w:divBdr>
                <w:top w:val="none" w:sz="0" w:space="0" w:color="auto"/>
                <w:left w:val="none" w:sz="0" w:space="0" w:color="auto"/>
                <w:bottom w:val="none" w:sz="0" w:space="0" w:color="auto"/>
                <w:right w:val="none" w:sz="0" w:space="0" w:color="auto"/>
              </w:divBdr>
            </w:div>
          </w:divsChild>
        </w:div>
        <w:div w:id="1230992847">
          <w:marLeft w:val="-225"/>
          <w:marRight w:val="-225"/>
          <w:marTop w:val="0"/>
          <w:marBottom w:val="0"/>
          <w:divBdr>
            <w:top w:val="none" w:sz="0" w:space="0" w:color="auto"/>
            <w:left w:val="none" w:sz="0" w:space="0" w:color="auto"/>
            <w:bottom w:val="none" w:sz="0" w:space="0" w:color="auto"/>
            <w:right w:val="none" w:sz="0" w:space="0" w:color="auto"/>
          </w:divBdr>
          <w:divsChild>
            <w:div w:id="864825142">
              <w:marLeft w:val="0"/>
              <w:marRight w:val="0"/>
              <w:marTop w:val="0"/>
              <w:marBottom w:val="0"/>
              <w:divBdr>
                <w:top w:val="none" w:sz="0" w:space="0" w:color="auto"/>
                <w:left w:val="none" w:sz="0" w:space="0" w:color="auto"/>
                <w:bottom w:val="none" w:sz="0" w:space="0" w:color="auto"/>
                <w:right w:val="none" w:sz="0" w:space="0" w:color="auto"/>
              </w:divBdr>
            </w:div>
          </w:divsChild>
        </w:div>
        <w:div w:id="1516919365">
          <w:marLeft w:val="-225"/>
          <w:marRight w:val="-225"/>
          <w:marTop w:val="0"/>
          <w:marBottom w:val="0"/>
          <w:divBdr>
            <w:top w:val="none" w:sz="0" w:space="0" w:color="auto"/>
            <w:left w:val="none" w:sz="0" w:space="0" w:color="auto"/>
            <w:bottom w:val="none" w:sz="0" w:space="0" w:color="auto"/>
            <w:right w:val="none" w:sz="0" w:space="0" w:color="auto"/>
          </w:divBdr>
          <w:divsChild>
            <w:div w:id="788476746">
              <w:marLeft w:val="0"/>
              <w:marRight w:val="0"/>
              <w:marTop w:val="0"/>
              <w:marBottom w:val="0"/>
              <w:divBdr>
                <w:top w:val="none" w:sz="0" w:space="0" w:color="auto"/>
                <w:left w:val="none" w:sz="0" w:space="0" w:color="auto"/>
                <w:bottom w:val="none" w:sz="0" w:space="0" w:color="auto"/>
                <w:right w:val="none" w:sz="0" w:space="0" w:color="auto"/>
              </w:divBdr>
            </w:div>
            <w:div w:id="793476601">
              <w:marLeft w:val="0"/>
              <w:marRight w:val="0"/>
              <w:marTop w:val="0"/>
              <w:marBottom w:val="0"/>
              <w:divBdr>
                <w:top w:val="none" w:sz="0" w:space="0" w:color="auto"/>
                <w:left w:val="none" w:sz="0" w:space="0" w:color="auto"/>
                <w:bottom w:val="none" w:sz="0" w:space="0" w:color="auto"/>
                <w:right w:val="none" w:sz="0" w:space="0" w:color="auto"/>
              </w:divBdr>
            </w:div>
          </w:divsChild>
        </w:div>
        <w:div w:id="2134051265">
          <w:marLeft w:val="-225"/>
          <w:marRight w:val="-225"/>
          <w:marTop w:val="0"/>
          <w:marBottom w:val="0"/>
          <w:divBdr>
            <w:top w:val="none" w:sz="0" w:space="0" w:color="auto"/>
            <w:left w:val="none" w:sz="0" w:space="0" w:color="auto"/>
            <w:bottom w:val="none" w:sz="0" w:space="0" w:color="auto"/>
            <w:right w:val="none" w:sz="0" w:space="0" w:color="auto"/>
          </w:divBdr>
          <w:divsChild>
            <w:div w:id="838496354">
              <w:marLeft w:val="0"/>
              <w:marRight w:val="0"/>
              <w:marTop w:val="0"/>
              <w:marBottom w:val="0"/>
              <w:divBdr>
                <w:top w:val="none" w:sz="0" w:space="0" w:color="auto"/>
                <w:left w:val="none" w:sz="0" w:space="0" w:color="auto"/>
                <w:bottom w:val="none" w:sz="0" w:space="0" w:color="auto"/>
                <w:right w:val="none" w:sz="0" w:space="0" w:color="auto"/>
              </w:divBdr>
            </w:div>
          </w:divsChild>
        </w:div>
        <w:div w:id="1528835555">
          <w:marLeft w:val="-225"/>
          <w:marRight w:val="-225"/>
          <w:marTop w:val="0"/>
          <w:marBottom w:val="0"/>
          <w:divBdr>
            <w:top w:val="none" w:sz="0" w:space="0" w:color="auto"/>
            <w:left w:val="none" w:sz="0" w:space="0" w:color="auto"/>
            <w:bottom w:val="none" w:sz="0" w:space="0" w:color="auto"/>
            <w:right w:val="none" w:sz="0" w:space="0" w:color="auto"/>
          </w:divBdr>
          <w:divsChild>
            <w:div w:id="1063335066">
              <w:marLeft w:val="0"/>
              <w:marRight w:val="0"/>
              <w:marTop w:val="0"/>
              <w:marBottom w:val="0"/>
              <w:divBdr>
                <w:top w:val="none" w:sz="0" w:space="0" w:color="auto"/>
                <w:left w:val="none" w:sz="0" w:space="0" w:color="auto"/>
                <w:bottom w:val="none" w:sz="0" w:space="0" w:color="auto"/>
                <w:right w:val="none" w:sz="0" w:space="0" w:color="auto"/>
              </w:divBdr>
            </w:div>
            <w:div w:id="484010140">
              <w:marLeft w:val="0"/>
              <w:marRight w:val="0"/>
              <w:marTop w:val="0"/>
              <w:marBottom w:val="0"/>
              <w:divBdr>
                <w:top w:val="none" w:sz="0" w:space="0" w:color="auto"/>
                <w:left w:val="none" w:sz="0" w:space="0" w:color="auto"/>
                <w:bottom w:val="none" w:sz="0" w:space="0" w:color="auto"/>
                <w:right w:val="none" w:sz="0" w:space="0" w:color="auto"/>
              </w:divBdr>
            </w:div>
          </w:divsChild>
        </w:div>
        <w:div w:id="1793985448">
          <w:marLeft w:val="0"/>
          <w:marRight w:val="0"/>
          <w:marTop w:val="0"/>
          <w:marBottom w:val="0"/>
          <w:divBdr>
            <w:top w:val="none" w:sz="0" w:space="0" w:color="auto"/>
            <w:left w:val="none" w:sz="0" w:space="0" w:color="auto"/>
            <w:bottom w:val="none" w:sz="0" w:space="0" w:color="auto"/>
            <w:right w:val="none" w:sz="0" w:space="0" w:color="auto"/>
          </w:divBdr>
        </w:div>
        <w:div w:id="1112673136">
          <w:marLeft w:val="-225"/>
          <w:marRight w:val="-225"/>
          <w:marTop w:val="0"/>
          <w:marBottom w:val="0"/>
          <w:divBdr>
            <w:top w:val="none" w:sz="0" w:space="0" w:color="auto"/>
            <w:left w:val="none" w:sz="0" w:space="0" w:color="auto"/>
            <w:bottom w:val="none" w:sz="0" w:space="0" w:color="auto"/>
            <w:right w:val="none" w:sz="0" w:space="0" w:color="auto"/>
          </w:divBdr>
          <w:divsChild>
            <w:div w:id="747657501">
              <w:marLeft w:val="0"/>
              <w:marRight w:val="0"/>
              <w:marTop w:val="0"/>
              <w:marBottom w:val="0"/>
              <w:divBdr>
                <w:top w:val="none" w:sz="0" w:space="0" w:color="auto"/>
                <w:left w:val="none" w:sz="0" w:space="0" w:color="auto"/>
                <w:bottom w:val="none" w:sz="0" w:space="0" w:color="auto"/>
                <w:right w:val="none" w:sz="0" w:space="0" w:color="auto"/>
              </w:divBdr>
            </w:div>
          </w:divsChild>
        </w:div>
        <w:div w:id="1717318701">
          <w:marLeft w:val="-225"/>
          <w:marRight w:val="-225"/>
          <w:marTop w:val="0"/>
          <w:marBottom w:val="0"/>
          <w:divBdr>
            <w:top w:val="none" w:sz="0" w:space="0" w:color="auto"/>
            <w:left w:val="none" w:sz="0" w:space="0" w:color="auto"/>
            <w:bottom w:val="none" w:sz="0" w:space="0" w:color="auto"/>
            <w:right w:val="none" w:sz="0" w:space="0" w:color="auto"/>
          </w:divBdr>
          <w:divsChild>
            <w:div w:id="1240093748">
              <w:marLeft w:val="0"/>
              <w:marRight w:val="0"/>
              <w:marTop w:val="0"/>
              <w:marBottom w:val="0"/>
              <w:divBdr>
                <w:top w:val="none" w:sz="0" w:space="0" w:color="auto"/>
                <w:left w:val="none" w:sz="0" w:space="0" w:color="auto"/>
                <w:bottom w:val="none" w:sz="0" w:space="0" w:color="auto"/>
                <w:right w:val="none" w:sz="0" w:space="0" w:color="auto"/>
              </w:divBdr>
            </w:div>
            <w:div w:id="1604873830">
              <w:marLeft w:val="0"/>
              <w:marRight w:val="0"/>
              <w:marTop w:val="0"/>
              <w:marBottom w:val="0"/>
              <w:divBdr>
                <w:top w:val="none" w:sz="0" w:space="0" w:color="auto"/>
                <w:left w:val="none" w:sz="0" w:space="0" w:color="auto"/>
                <w:bottom w:val="none" w:sz="0" w:space="0" w:color="auto"/>
                <w:right w:val="none" w:sz="0" w:space="0" w:color="auto"/>
              </w:divBdr>
            </w:div>
          </w:divsChild>
        </w:div>
        <w:div w:id="1902673689">
          <w:marLeft w:val="-225"/>
          <w:marRight w:val="-225"/>
          <w:marTop w:val="0"/>
          <w:marBottom w:val="0"/>
          <w:divBdr>
            <w:top w:val="none" w:sz="0" w:space="0" w:color="auto"/>
            <w:left w:val="none" w:sz="0" w:space="0" w:color="auto"/>
            <w:bottom w:val="none" w:sz="0" w:space="0" w:color="auto"/>
            <w:right w:val="none" w:sz="0" w:space="0" w:color="auto"/>
          </w:divBdr>
          <w:divsChild>
            <w:div w:id="843323193">
              <w:marLeft w:val="0"/>
              <w:marRight w:val="0"/>
              <w:marTop w:val="0"/>
              <w:marBottom w:val="0"/>
              <w:divBdr>
                <w:top w:val="none" w:sz="0" w:space="0" w:color="auto"/>
                <w:left w:val="none" w:sz="0" w:space="0" w:color="auto"/>
                <w:bottom w:val="none" w:sz="0" w:space="0" w:color="auto"/>
                <w:right w:val="none" w:sz="0" w:space="0" w:color="auto"/>
              </w:divBdr>
            </w:div>
            <w:div w:id="20435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6706">
      <w:bodyDiv w:val="1"/>
      <w:marLeft w:val="0"/>
      <w:marRight w:val="0"/>
      <w:marTop w:val="0"/>
      <w:marBottom w:val="0"/>
      <w:divBdr>
        <w:top w:val="none" w:sz="0" w:space="0" w:color="auto"/>
        <w:left w:val="none" w:sz="0" w:space="0" w:color="auto"/>
        <w:bottom w:val="none" w:sz="0" w:space="0" w:color="auto"/>
        <w:right w:val="none" w:sz="0" w:space="0" w:color="auto"/>
      </w:divBdr>
      <w:divsChild>
        <w:div w:id="1006127970">
          <w:marLeft w:val="-225"/>
          <w:marRight w:val="-225"/>
          <w:marTop w:val="0"/>
          <w:marBottom w:val="0"/>
          <w:divBdr>
            <w:top w:val="none" w:sz="0" w:space="0" w:color="auto"/>
            <w:left w:val="none" w:sz="0" w:space="0" w:color="auto"/>
            <w:bottom w:val="none" w:sz="0" w:space="0" w:color="auto"/>
            <w:right w:val="none" w:sz="0" w:space="0" w:color="auto"/>
          </w:divBdr>
          <w:divsChild>
            <w:div w:id="194588814">
              <w:marLeft w:val="0"/>
              <w:marRight w:val="0"/>
              <w:marTop w:val="0"/>
              <w:marBottom w:val="0"/>
              <w:divBdr>
                <w:top w:val="none" w:sz="0" w:space="0" w:color="auto"/>
                <w:left w:val="none" w:sz="0" w:space="0" w:color="auto"/>
                <w:bottom w:val="none" w:sz="0" w:space="0" w:color="auto"/>
                <w:right w:val="none" w:sz="0" w:space="0" w:color="auto"/>
              </w:divBdr>
            </w:div>
          </w:divsChild>
        </w:div>
        <w:div w:id="1000888869">
          <w:marLeft w:val="-225"/>
          <w:marRight w:val="-225"/>
          <w:marTop w:val="0"/>
          <w:marBottom w:val="0"/>
          <w:divBdr>
            <w:top w:val="none" w:sz="0" w:space="0" w:color="auto"/>
            <w:left w:val="none" w:sz="0" w:space="0" w:color="auto"/>
            <w:bottom w:val="none" w:sz="0" w:space="0" w:color="auto"/>
            <w:right w:val="none" w:sz="0" w:space="0" w:color="auto"/>
          </w:divBdr>
          <w:divsChild>
            <w:div w:id="2079744565">
              <w:marLeft w:val="0"/>
              <w:marRight w:val="0"/>
              <w:marTop w:val="0"/>
              <w:marBottom w:val="0"/>
              <w:divBdr>
                <w:top w:val="none" w:sz="0" w:space="0" w:color="auto"/>
                <w:left w:val="none" w:sz="0" w:space="0" w:color="auto"/>
                <w:bottom w:val="none" w:sz="0" w:space="0" w:color="auto"/>
                <w:right w:val="none" w:sz="0" w:space="0" w:color="auto"/>
              </w:divBdr>
            </w:div>
            <w:div w:id="936401017">
              <w:marLeft w:val="0"/>
              <w:marRight w:val="0"/>
              <w:marTop w:val="0"/>
              <w:marBottom w:val="0"/>
              <w:divBdr>
                <w:top w:val="none" w:sz="0" w:space="0" w:color="auto"/>
                <w:left w:val="none" w:sz="0" w:space="0" w:color="auto"/>
                <w:bottom w:val="none" w:sz="0" w:space="0" w:color="auto"/>
                <w:right w:val="none" w:sz="0" w:space="0" w:color="auto"/>
              </w:divBdr>
            </w:div>
          </w:divsChild>
        </w:div>
        <w:div w:id="1589384246">
          <w:marLeft w:val="-225"/>
          <w:marRight w:val="-225"/>
          <w:marTop w:val="0"/>
          <w:marBottom w:val="0"/>
          <w:divBdr>
            <w:top w:val="none" w:sz="0" w:space="0" w:color="auto"/>
            <w:left w:val="none" w:sz="0" w:space="0" w:color="auto"/>
            <w:bottom w:val="none" w:sz="0" w:space="0" w:color="auto"/>
            <w:right w:val="none" w:sz="0" w:space="0" w:color="auto"/>
          </w:divBdr>
          <w:divsChild>
            <w:div w:id="1897282280">
              <w:marLeft w:val="0"/>
              <w:marRight w:val="0"/>
              <w:marTop w:val="0"/>
              <w:marBottom w:val="0"/>
              <w:divBdr>
                <w:top w:val="none" w:sz="0" w:space="0" w:color="auto"/>
                <w:left w:val="none" w:sz="0" w:space="0" w:color="auto"/>
                <w:bottom w:val="none" w:sz="0" w:space="0" w:color="auto"/>
                <w:right w:val="none" w:sz="0" w:space="0" w:color="auto"/>
              </w:divBdr>
            </w:div>
            <w:div w:id="1616987717">
              <w:marLeft w:val="0"/>
              <w:marRight w:val="0"/>
              <w:marTop w:val="0"/>
              <w:marBottom w:val="0"/>
              <w:divBdr>
                <w:top w:val="none" w:sz="0" w:space="0" w:color="auto"/>
                <w:left w:val="none" w:sz="0" w:space="0" w:color="auto"/>
                <w:bottom w:val="none" w:sz="0" w:space="0" w:color="auto"/>
                <w:right w:val="none" w:sz="0" w:space="0" w:color="auto"/>
              </w:divBdr>
            </w:div>
          </w:divsChild>
        </w:div>
        <w:div w:id="70935998">
          <w:marLeft w:val="-225"/>
          <w:marRight w:val="-225"/>
          <w:marTop w:val="0"/>
          <w:marBottom w:val="0"/>
          <w:divBdr>
            <w:top w:val="none" w:sz="0" w:space="0" w:color="auto"/>
            <w:left w:val="none" w:sz="0" w:space="0" w:color="auto"/>
            <w:bottom w:val="none" w:sz="0" w:space="0" w:color="auto"/>
            <w:right w:val="none" w:sz="0" w:space="0" w:color="auto"/>
          </w:divBdr>
          <w:divsChild>
            <w:div w:id="2065982276">
              <w:marLeft w:val="0"/>
              <w:marRight w:val="0"/>
              <w:marTop w:val="0"/>
              <w:marBottom w:val="0"/>
              <w:divBdr>
                <w:top w:val="none" w:sz="0" w:space="0" w:color="auto"/>
                <w:left w:val="none" w:sz="0" w:space="0" w:color="auto"/>
                <w:bottom w:val="none" w:sz="0" w:space="0" w:color="auto"/>
                <w:right w:val="none" w:sz="0" w:space="0" w:color="auto"/>
              </w:divBdr>
            </w:div>
            <w:div w:id="1121537693">
              <w:marLeft w:val="0"/>
              <w:marRight w:val="0"/>
              <w:marTop w:val="0"/>
              <w:marBottom w:val="0"/>
              <w:divBdr>
                <w:top w:val="none" w:sz="0" w:space="0" w:color="auto"/>
                <w:left w:val="none" w:sz="0" w:space="0" w:color="auto"/>
                <w:bottom w:val="none" w:sz="0" w:space="0" w:color="auto"/>
                <w:right w:val="none" w:sz="0" w:space="0" w:color="auto"/>
              </w:divBdr>
            </w:div>
          </w:divsChild>
        </w:div>
        <w:div w:id="1653950590">
          <w:marLeft w:val="-225"/>
          <w:marRight w:val="-225"/>
          <w:marTop w:val="0"/>
          <w:marBottom w:val="0"/>
          <w:divBdr>
            <w:top w:val="none" w:sz="0" w:space="0" w:color="auto"/>
            <w:left w:val="none" w:sz="0" w:space="0" w:color="auto"/>
            <w:bottom w:val="none" w:sz="0" w:space="0" w:color="auto"/>
            <w:right w:val="none" w:sz="0" w:space="0" w:color="auto"/>
          </w:divBdr>
          <w:divsChild>
            <w:div w:id="1658725217">
              <w:marLeft w:val="0"/>
              <w:marRight w:val="0"/>
              <w:marTop w:val="0"/>
              <w:marBottom w:val="0"/>
              <w:divBdr>
                <w:top w:val="none" w:sz="0" w:space="0" w:color="auto"/>
                <w:left w:val="none" w:sz="0" w:space="0" w:color="auto"/>
                <w:bottom w:val="none" w:sz="0" w:space="0" w:color="auto"/>
                <w:right w:val="none" w:sz="0" w:space="0" w:color="auto"/>
              </w:divBdr>
            </w:div>
            <w:div w:id="1255741744">
              <w:marLeft w:val="0"/>
              <w:marRight w:val="0"/>
              <w:marTop w:val="0"/>
              <w:marBottom w:val="0"/>
              <w:divBdr>
                <w:top w:val="none" w:sz="0" w:space="0" w:color="auto"/>
                <w:left w:val="none" w:sz="0" w:space="0" w:color="auto"/>
                <w:bottom w:val="none" w:sz="0" w:space="0" w:color="auto"/>
                <w:right w:val="none" w:sz="0" w:space="0" w:color="auto"/>
              </w:divBdr>
            </w:div>
          </w:divsChild>
        </w:div>
        <w:div w:id="952707588">
          <w:marLeft w:val="-225"/>
          <w:marRight w:val="-225"/>
          <w:marTop w:val="0"/>
          <w:marBottom w:val="0"/>
          <w:divBdr>
            <w:top w:val="none" w:sz="0" w:space="0" w:color="auto"/>
            <w:left w:val="none" w:sz="0" w:space="0" w:color="auto"/>
            <w:bottom w:val="none" w:sz="0" w:space="0" w:color="auto"/>
            <w:right w:val="none" w:sz="0" w:space="0" w:color="auto"/>
          </w:divBdr>
          <w:divsChild>
            <w:div w:id="608586839">
              <w:marLeft w:val="0"/>
              <w:marRight w:val="0"/>
              <w:marTop w:val="0"/>
              <w:marBottom w:val="0"/>
              <w:divBdr>
                <w:top w:val="none" w:sz="0" w:space="0" w:color="auto"/>
                <w:left w:val="none" w:sz="0" w:space="0" w:color="auto"/>
                <w:bottom w:val="none" w:sz="0" w:space="0" w:color="auto"/>
                <w:right w:val="none" w:sz="0" w:space="0" w:color="auto"/>
              </w:divBdr>
            </w:div>
          </w:divsChild>
        </w:div>
        <w:div w:id="853807405">
          <w:marLeft w:val="-225"/>
          <w:marRight w:val="-225"/>
          <w:marTop w:val="0"/>
          <w:marBottom w:val="0"/>
          <w:divBdr>
            <w:top w:val="none" w:sz="0" w:space="0" w:color="auto"/>
            <w:left w:val="none" w:sz="0" w:space="0" w:color="auto"/>
            <w:bottom w:val="none" w:sz="0" w:space="0" w:color="auto"/>
            <w:right w:val="none" w:sz="0" w:space="0" w:color="auto"/>
          </w:divBdr>
          <w:divsChild>
            <w:div w:id="1612392746">
              <w:marLeft w:val="0"/>
              <w:marRight w:val="0"/>
              <w:marTop w:val="0"/>
              <w:marBottom w:val="0"/>
              <w:divBdr>
                <w:top w:val="none" w:sz="0" w:space="0" w:color="auto"/>
                <w:left w:val="none" w:sz="0" w:space="0" w:color="auto"/>
                <w:bottom w:val="none" w:sz="0" w:space="0" w:color="auto"/>
                <w:right w:val="none" w:sz="0" w:space="0" w:color="auto"/>
              </w:divBdr>
            </w:div>
            <w:div w:id="1055350725">
              <w:marLeft w:val="0"/>
              <w:marRight w:val="0"/>
              <w:marTop w:val="0"/>
              <w:marBottom w:val="0"/>
              <w:divBdr>
                <w:top w:val="none" w:sz="0" w:space="0" w:color="auto"/>
                <w:left w:val="none" w:sz="0" w:space="0" w:color="auto"/>
                <w:bottom w:val="none" w:sz="0" w:space="0" w:color="auto"/>
                <w:right w:val="none" w:sz="0" w:space="0" w:color="auto"/>
              </w:divBdr>
            </w:div>
          </w:divsChild>
        </w:div>
        <w:div w:id="1650281859">
          <w:marLeft w:val="-225"/>
          <w:marRight w:val="-225"/>
          <w:marTop w:val="0"/>
          <w:marBottom w:val="0"/>
          <w:divBdr>
            <w:top w:val="none" w:sz="0" w:space="0" w:color="auto"/>
            <w:left w:val="none" w:sz="0" w:space="0" w:color="auto"/>
            <w:bottom w:val="none" w:sz="0" w:space="0" w:color="auto"/>
            <w:right w:val="none" w:sz="0" w:space="0" w:color="auto"/>
          </w:divBdr>
          <w:divsChild>
            <w:div w:id="2076586664">
              <w:marLeft w:val="0"/>
              <w:marRight w:val="0"/>
              <w:marTop w:val="0"/>
              <w:marBottom w:val="0"/>
              <w:divBdr>
                <w:top w:val="none" w:sz="0" w:space="0" w:color="auto"/>
                <w:left w:val="none" w:sz="0" w:space="0" w:color="auto"/>
                <w:bottom w:val="none" w:sz="0" w:space="0" w:color="auto"/>
                <w:right w:val="none" w:sz="0" w:space="0" w:color="auto"/>
              </w:divBdr>
            </w:div>
          </w:divsChild>
        </w:div>
        <w:div w:id="667943318">
          <w:marLeft w:val="-225"/>
          <w:marRight w:val="-225"/>
          <w:marTop w:val="0"/>
          <w:marBottom w:val="0"/>
          <w:divBdr>
            <w:top w:val="none" w:sz="0" w:space="0" w:color="auto"/>
            <w:left w:val="none" w:sz="0" w:space="0" w:color="auto"/>
            <w:bottom w:val="none" w:sz="0" w:space="0" w:color="auto"/>
            <w:right w:val="none" w:sz="0" w:space="0" w:color="auto"/>
          </w:divBdr>
          <w:divsChild>
            <w:div w:id="699160888">
              <w:marLeft w:val="0"/>
              <w:marRight w:val="0"/>
              <w:marTop w:val="0"/>
              <w:marBottom w:val="0"/>
              <w:divBdr>
                <w:top w:val="none" w:sz="0" w:space="0" w:color="auto"/>
                <w:left w:val="none" w:sz="0" w:space="0" w:color="auto"/>
                <w:bottom w:val="none" w:sz="0" w:space="0" w:color="auto"/>
                <w:right w:val="none" w:sz="0" w:space="0" w:color="auto"/>
              </w:divBdr>
            </w:div>
            <w:div w:id="1719548496">
              <w:marLeft w:val="0"/>
              <w:marRight w:val="0"/>
              <w:marTop w:val="0"/>
              <w:marBottom w:val="0"/>
              <w:divBdr>
                <w:top w:val="none" w:sz="0" w:space="0" w:color="auto"/>
                <w:left w:val="none" w:sz="0" w:space="0" w:color="auto"/>
                <w:bottom w:val="none" w:sz="0" w:space="0" w:color="auto"/>
                <w:right w:val="none" w:sz="0" w:space="0" w:color="auto"/>
              </w:divBdr>
            </w:div>
          </w:divsChild>
        </w:div>
        <w:div w:id="1442601369">
          <w:marLeft w:val="0"/>
          <w:marRight w:val="0"/>
          <w:marTop w:val="0"/>
          <w:marBottom w:val="0"/>
          <w:divBdr>
            <w:top w:val="none" w:sz="0" w:space="0" w:color="auto"/>
            <w:left w:val="none" w:sz="0" w:space="0" w:color="auto"/>
            <w:bottom w:val="none" w:sz="0" w:space="0" w:color="auto"/>
            <w:right w:val="none" w:sz="0" w:space="0" w:color="auto"/>
          </w:divBdr>
        </w:div>
        <w:div w:id="396054098">
          <w:marLeft w:val="-225"/>
          <w:marRight w:val="-225"/>
          <w:marTop w:val="0"/>
          <w:marBottom w:val="0"/>
          <w:divBdr>
            <w:top w:val="none" w:sz="0" w:space="0" w:color="auto"/>
            <w:left w:val="none" w:sz="0" w:space="0" w:color="auto"/>
            <w:bottom w:val="none" w:sz="0" w:space="0" w:color="auto"/>
            <w:right w:val="none" w:sz="0" w:space="0" w:color="auto"/>
          </w:divBdr>
          <w:divsChild>
            <w:div w:id="2017997141">
              <w:marLeft w:val="0"/>
              <w:marRight w:val="0"/>
              <w:marTop w:val="0"/>
              <w:marBottom w:val="0"/>
              <w:divBdr>
                <w:top w:val="none" w:sz="0" w:space="0" w:color="auto"/>
                <w:left w:val="none" w:sz="0" w:space="0" w:color="auto"/>
                <w:bottom w:val="none" w:sz="0" w:space="0" w:color="auto"/>
                <w:right w:val="none" w:sz="0" w:space="0" w:color="auto"/>
              </w:divBdr>
            </w:div>
          </w:divsChild>
        </w:div>
        <w:div w:id="530192263">
          <w:marLeft w:val="-225"/>
          <w:marRight w:val="-225"/>
          <w:marTop w:val="0"/>
          <w:marBottom w:val="0"/>
          <w:divBdr>
            <w:top w:val="none" w:sz="0" w:space="0" w:color="auto"/>
            <w:left w:val="none" w:sz="0" w:space="0" w:color="auto"/>
            <w:bottom w:val="none" w:sz="0" w:space="0" w:color="auto"/>
            <w:right w:val="none" w:sz="0" w:space="0" w:color="auto"/>
          </w:divBdr>
          <w:divsChild>
            <w:div w:id="1234851850">
              <w:marLeft w:val="0"/>
              <w:marRight w:val="0"/>
              <w:marTop w:val="0"/>
              <w:marBottom w:val="0"/>
              <w:divBdr>
                <w:top w:val="none" w:sz="0" w:space="0" w:color="auto"/>
                <w:left w:val="none" w:sz="0" w:space="0" w:color="auto"/>
                <w:bottom w:val="none" w:sz="0" w:space="0" w:color="auto"/>
                <w:right w:val="none" w:sz="0" w:space="0" w:color="auto"/>
              </w:divBdr>
            </w:div>
            <w:div w:id="284435516">
              <w:marLeft w:val="0"/>
              <w:marRight w:val="0"/>
              <w:marTop w:val="0"/>
              <w:marBottom w:val="0"/>
              <w:divBdr>
                <w:top w:val="none" w:sz="0" w:space="0" w:color="auto"/>
                <w:left w:val="none" w:sz="0" w:space="0" w:color="auto"/>
                <w:bottom w:val="none" w:sz="0" w:space="0" w:color="auto"/>
                <w:right w:val="none" w:sz="0" w:space="0" w:color="auto"/>
              </w:divBdr>
            </w:div>
          </w:divsChild>
        </w:div>
        <w:div w:id="1761173044">
          <w:marLeft w:val="-225"/>
          <w:marRight w:val="-225"/>
          <w:marTop w:val="0"/>
          <w:marBottom w:val="0"/>
          <w:divBdr>
            <w:top w:val="none" w:sz="0" w:space="0" w:color="auto"/>
            <w:left w:val="none" w:sz="0" w:space="0" w:color="auto"/>
            <w:bottom w:val="none" w:sz="0" w:space="0" w:color="auto"/>
            <w:right w:val="none" w:sz="0" w:space="0" w:color="auto"/>
          </w:divBdr>
          <w:divsChild>
            <w:div w:id="678435900">
              <w:marLeft w:val="0"/>
              <w:marRight w:val="0"/>
              <w:marTop w:val="0"/>
              <w:marBottom w:val="0"/>
              <w:divBdr>
                <w:top w:val="none" w:sz="0" w:space="0" w:color="auto"/>
                <w:left w:val="none" w:sz="0" w:space="0" w:color="auto"/>
                <w:bottom w:val="none" w:sz="0" w:space="0" w:color="auto"/>
                <w:right w:val="none" w:sz="0" w:space="0" w:color="auto"/>
              </w:divBdr>
            </w:div>
            <w:div w:id="1146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4459">
      <w:bodyDiv w:val="1"/>
      <w:marLeft w:val="0"/>
      <w:marRight w:val="0"/>
      <w:marTop w:val="0"/>
      <w:marBottom w:val="0"/>
      <w:divBdr>
        <w:top w:val="none" w:sz="0" w:space="0" w:color="auto"/>
        <w:left w:val="none" w:sz="0" w:space="0" w:color="auto"/>
        <w:bottom w:val="none" w:sz="0" w:space="0" w:color="auto"/>
        <w:right w:val="none" w:sz="0" w:space="0" w:color="auto"/>
      </w:divBdr>
      <w:divsChild>
        <w:div w:id="927270943">
          <w:marLeft w:val="-225"/>
          <w:marRight w:val="-225"/>
          <w:marTop w:val="0"/>
          <w:marBottom w:val="0"/>
          <w:divBdr>
            <w:top w:val="none" w:sz="0" w:space="0" w:color="auto"/>
            <w:left w:val="none" w:sz="0" w:space="0" w:color="auto"/>
            <w:bottom w:val="none" w:sz="0" w:space="0" w:color="auto"/>
            <w:right w:val="none" w:sz="0" w:space="0" w:color="auto"/>
          </w:divBdr>
          <w:divsChild>
            <w:div w:id="662705562">
              <w:marLeft w:val="0"/>
              <w:marRight w:val="0"/>
              <w:marTop w:val="0"/>
              <w:marBottom w:val="0"/>
              <w:divBdr>
                <w:top w:val="none" w:sz="0" w:space="0" w:color="auto"/>
                <w:left w:val="none" w:sz="0" w:space="0" w:color="auto"/>
                <w:bottom w:val="none" w:sz="0" w:space="0" w:color="auto"/>
                <w:right w:val="none" w:sz="0" w:space="0" w:color="auto"/>
              </w:divBdr>
            </w:div>
          </w:divsChild>
        </w:div>
        <w:div w:id="1825507433">
          <w:marLeft w:val="-225"/>
          <w:marRight w:val="-225"/>
          <w:marTop w:val="0"/>
          <w:marBottom w:val="0"/>
          <w:divBdr>
            <w:top w:val="none" w:sz="0" w:space="0" w:color="auto"/>
            <w:left w:val="none" w:sz="0" w:space="0" w:color="auto"/>
            <w:bottom w:val="none" w:sz="0" w:space="0" w:color="auto"/>
            <w:right w:val="none" w:sz="0" w:space="0" w:color="auto"/>
          </w:divBdr>
          <w:divsChild>
            <w:div w:id="482161837">
              <w:marLeft w:val="0"/>
              <w:marRight w:val="0"/>
              <w:marTop w:val="0"/>
              <w:marBottom w:val="0"/>
              <w:divBdr>
                <w:top w:val="none" w:sz="0" w:space="0" w:color="auto"/>
                <w:left w:val="none" w:sz="0" w:space="0" w:color="auto"/>
                <w:bottom w:val="none" w:sz="0" w:space="0" w:color="auto"/>
                <w:right w:val="none" w:sz="0" w:space="0" w:color="auto"/>
              </w:divBdr>
            </w:div>
          </w:divsChild>
        </w:div>
        <w:div w:id="426852022">
          <w:marLeft w:val="-225"/>
          <w:marRight w:val="-225"/>
          <w:marTop w:val="0"/>
          <w:marBottom w:val="0"/>
          <w:divBdr>
            <w:top w:val="none" w:sz="0" w:space="0" w:color="auto"/>
            <w:left w:val="none" w:sz="0" w:space="0" w:color="auto"/>
            <w:bottom w:val="none" w:sz="0" w:space="0" w:color="auto"/>
            <w:right w:val="none" w:sz="0" w:space="0" w:color="auto"/>
          </w:divBdr>
          <w:divsChild>
            <w:div w:id="879510817">
              <w:marLeft w:val="0"/>
              <w:marRight w:val="0"/>
              <w:marTop w:val="0"/>
              <w:marBottom w:val="0"/>
              <w:divBdr>
                <w:top w:val="none" w:sz="0" w:space="0" w:color="auto"/>
                <w:left w:val="none" w:sz="0" w:space="0" w:color="auto"/>
                <w:bottom w:val="none" w:sz="0" w:space="0" w:color="auto"/>
                <w:right w:val="none" w:sz="0" w:space="0" w:color="auto"/>
              </w:divBdr>
            </w:div>
          </w:divsChild>
        </w:div>
        <w:div w:id="140343839">
          <w:marLeft w:val="-225"/>
          <w:marRight w:val="-225"/>
          <w:marTop w:val="0"/>
          <w:marBottom w:val="0"/>
          <w:divBdr>
            <w:top w:val="none" w:sz="0" w:space="0" w:color="auto"/>
            <w:left w:val="none" w:sz="0" w:space="0" w:color="auto"/>
            <w:bottom w:val="none" w:sz="0" w:space="0" w:color="auto"/>
            <w:right w:val="none" w:sz="0" w:space="0" w:color="auto"/>
          </w:divBdr>
          <w:divsChild>
            <w:div w:id="2012176287">
              <w:marLeft w:val="0"/>
              <w:marRight w:val="0"/>
              <w:marTop w:val="0"/>
              <w:marBottom w:val="0"/>
              <w:divBdr>
                <w:top w:val="none" w:sz="0" w:space="0" w:color="auto"/>
                <w:left w:val="none" w:sz="0" w:space="0" w:color="auto"/>
                <w:bottom w:val="none" w:sz="0" w:space="0" w:color="auto"/>
                <w:right w:val="none" w:sz="0" w:space="0" w:color="auto"/>
              </w:divBdr>
            </w:div>
          </w:divsChild>
        </w:div>
        <w:div w:id="358356487">
          <w:marLeft w:val="-225"/>
          <w:marRight w:val="-225"/>
          <w:marTop w:val="0"/>
          <w:marBottom w:val="0"/>
          <w:divBdr>
            <w:top w:val="none" w:sz="0" w:space="0" w:color="auto"/>
            <w:left w:val="none" w:sz="0" w:space="0" w:color="auto"/>
            <w:bottom w:val="none" w:sz="0" w:space="0" w:color="auto"/>
            <w:right w:val="none" w:sz="0" w:space="0" w:color="auto"/>
          </w:divBdr>
          <w:divsChild>
            <w:div w:id="380641700">
              <w:marLeft w:val="0"/>
              <w:marRight w:val="0"/>
              <w:marTop w:val="0"/>
              <w:marBottom w:val="0"/>
              <w:divBdr>
                <w:top w:val="none" w:sz="0" w:space="0" w:color="auto"/>
                <w:left w:val="none" w:sz="0" w:space="0" w:color="auto"/>
                <w:bottom w:val="none" w:sz="0" w:space="0" w:color="auto"/>
                <w:right w:val="none" w:sz="0" w:space="0" w:color="auto"/>
              </w:divBdr>
            </w:div>
          </w:divsChild>
        </w:div>
        <w:div w:id="1085763172">
          <w:marLeft w:val="-225"/>
          <w:marRight w:val="-225"/>
          <w:marTop w:val="0"/>
          <w:marBottom w:val="0"/>
          <w:divBdr>
            <w:top w:val="none" w:sz="0" w:space="0" w:color="auto"/>
            <w:left w:val="none" w:sz="0" w:space="0" w:color="auto"/>
            <w:bottom w:val="none" w:sz="0" w:space="0" w:color="auto"/>
            <w:right w:val="none" w:sz="0" w:space="0" w:color="auto"/>
          </w:divBdr>
          <w:divsChild>
            <w:div w:id="4005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4506">
      <w:bodyDiv w:val="1"/>
      <w:marLeft w:val="0"/>
      <w:marRight w:val="0"/>
      <w:marTop w:val="0"/>
      <w:marBottom w:val="0"/>
      <w:divBdr>
        <w:top w:val="none" w:sz="0" w:space="0" w:color="auto"/>
        <w:left w:val="none" w:sz="0" w:space="0" w:color="auto"/>
        <w:bottom w:val="none" w:sz="0" w:space="0" w:color="auto"/>
        <w:right w:val="none" w:sz="0" w:space="0" w:color="auto"/>
      </w:divBdr>
    </w:div>
    <w:div w:id="1206334885">
      <w:bodyDiv w:val="1"/>
      <w:marLeft w:val="0"/>
      <w:marRight w:val="0"/>
      <w:marTop w:val="0"/>
      <w:marBottom w:val="0"/>
      <w:divBdr>
        <w:top w:val="none" w:sz="0" w:space="0" w:color="auto"/>
        <w:left w:val="none" w:sz="0" w:space="0" w:color="auto"/>
        <w:bottom w:val="none" w:sz="0" w:space="0" w:color="auto"/>
        <w:right w:val="none" w:sz="0" w:space="0" w:color="auto"/>
      </w:divBdr>
    </w:div>
    <w:div w:id="1600873717">
      <w:bodyDiv w:val="1"/>
      <w:marLeft w:val="0"/>
      <w:marRight w:val="0"/>
      <w:marTop w:val="0"/>
      <w:marBottom w:val="0"/>
      <w:divBdr>
        <w:top w:val="none" w:sz="0" w:space="0" w:color="auto"/>
        <w:left w:val="none" w:sz="0" w:space="0" w:color="auto"/>
        <w:bottom w:val="none" w:sz="0" w:space="0" w:color="auto"/>
        <w:right w:val="none" w:sz="0" w:space="0" w:color="auto"/>
      </w:divBdr>
    </w:div>
    <w:div w:id="19710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926&amp;dst=3024&amp;field=134&amp;date=13.02.2022" TargetMode="External"/><Relationship Id="rId13" Type="http://schemas.openxmlformats.org/officeDocument/2006/relationships/hyperlink" Target="https://normativ.kontur.ru/document?moduleId=1&amp;documentId=377952" TargetMode="External"/><Relationship Id="rId18" Type="http://schemas.openxmlformats.org/officeDocument/2006/relationships/hyperlink" Target="https://agregatoreat.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294945B8788C3B586098F2D7EFC5758ED9132F9708EA7BD5AE0481CA3549458AD59AFF063AF019FAD6260D433BDCFD7FF54E355A0E843C4N5U1H" TargetMode="External"/><Relationship Id="rId17" Type="http://schemas.openxmlformats.org/officeDocument/2006/relationships/hyperlink" Target="consultantplus://offline/ref=66038033507EA1887FDB63AA374CFFFBECB1F906BF773F30070A463E6F160A0CA29F1B8DE3E544975480A2BF5D39E22593879C2DA3F4DA9EgDJFG" TargetMode="External"/><Relationship Id="rId2" Type="http://schemas.openxmlformats.org/officeDocument/2006/relationships/numbering" Target="numbering.xml"/><Relationship Id="rId16" Type="http://schemas.openxmlformats.org/officeDocument/2006/relationships/hyperlink" Target="consultantplus://offline/ref=66038033507EA1887FDB63AA374CFFFBECB1F906BF773F30070A463E6F160A0CB09F4381E3E759975A95F4EE1Bg6JF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94945B8788C3B586098F2D7EFC5758ED9132F9708EA7BD5AE0481CA3549458AD59AFF063AF0199A76260D433BDCFD7FF54E355A0E843C4N5U1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ol.mtoik.9@yandex.ru" TargetMode="External"/><Relationship Id="rId23" Type="http://schemas.openxmlformats.org/officeDocument/2006/relationships/fontTable" Target="fontTable.xml"/><Relationship Id="rId10" Type="http://schemas.openxmlformats.org/officeDocument/2006/relationships/hyperlink" Target="consultantplus://offline/ref=AA7A4CAFA3A8FB1E2C0E686CD486F686086690E23285C732B6AC21138E6737DAAB1F8B9B8F5B6C73A1FBACB42C6567B6D93391EBEB959D00DCCC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demo=2&amp;base=LAW&amp;n=388926&amp;dst=3002&amp;field=134&amp;date=13.02.2022" TargetMode="External"/><Relationship Id="rId14" Type="http://schemas.openxmlformats.org/officeDocument/2006/relationships/hyperlink" Target="mailto:ofiscnab@mail.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5AE2-4EED-418D-AE22-FC508124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14</Pages>
  <Words>4920</Words>
  <Characters>37709</Characters>
  <Application>Microsoft Office Word</Application>
  <DocSecurity>0</DocSecurity>
  <Lines>314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Сидаев</dc:creator>
  <dc:description>Документ экспортирован из системы ГАРАНТ</dc:description>
  <cp:lastModifiedBy>Unknow</cp:lastModifiedBy>
  <cp:revision>101</cp:revision>
  <cp:lastPrinted>2023-08-03T06:10:00Z</cp:lastPrinted>
  <dcterms:created xsi:type="dcterms:W3CDTF">2024-06-07T13:50:00Z</dcterms:created>
  <dcterms:modified xsi:type="dcterms:W3CDTF">2026-06-03T08:41:00Z</dcterms:modified>
</cp:coreProperties>
</file>