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4A" w:rsidRPr="00F0255E" w:rsidRDefault="00C65110" w:rsidP="007370A2">
      <w:pPr>
        <w:pStyle w:val="Standard"/>
        <w:jc w:val="center"/>
        <w:rPr>
          <w:rFonts w:ascii="Times New Roman" w:hAnsi="Times New Roman" w:cs="Times New Roman"/>
          <w:bCs/>
        </w:rPr>
      </w:pPr>
      <w:r w:rsidRPr="00F0255E">
        <w:rPr>
          <w:rFonts w:ascii="Times New Roman" w:hAnsi="Times New Roman" w:cs="Times New Roman"/>
          <w:b/>
          <w:bCs/>
          <w:caps/>
        </w:rPr>
        <w:t>К</w:t>
      </w:r>
      <w:r w:rsidR="003109B0" w:rsidRPr="00F0255E">
        <w:rPr>
          <w:rFonts w:ascii="Times New Roman" w:hAnsi="Times New Roman" w:cs="Times New Roman"/>
          <w:b/>
          <w:bCs/>
        </w:rPr>
        <w:t xml:space="preserve">онтракт </w:t>
      </w:r>
      <w:r w:rsidR="005F274A" w:rsidRPr="00F0255E">
        <w:rPr>
          <w:rFonts w:ascii="Times New Roman" w:hAnsi="Times New Roman" w:cs="Times New Roman"/>
          <w:b/>
          <w:bCs/>
          <w:caps/>
        </w:rPr>
        <w:t xml:space="preserve">№ </w:t>
      </w:r>
    </w:p>
    <w:p w:rsidR="008368F3" w:rsidRPr="00F0255E" w:rsidRDefault="008368F3" w:rsidP="007370A2">
      <w:pPr>
        <w:pStyle w:val="Standard"/>
        <w:jc w:val="center"/>
        <w:rPr>
          <w:rFonts w:ascii="Times New Roman" w:hAnsi="Times New Roman" w:cs="Times New Roman"/>
          <w:b/>
          <w:bCs/>
          <w:iCs/>
        </w:rPr>
      </w:pPr>
    </w:p>
    <w:p w:rsidR="005F274A" w:rsidRPr="00F0255E" w:rsidRDefault="005F274A" w:rsidP="007370A2">
      <w:pPr>
        <w:pStyle w:val="Standard"/>
        <w:rPr>
          <w:rFonts w:ascii="Times New Roman" w:hAnsi="Times New Roman" w:cs="Times New Roman"/>
          <w:bCs/>
          <w:iCs/>
        </w:rPr>
      </w:pPr>
      <w:r w:rsidRPr="00F0255E">
        <w:rPr>
          <w:rFonts w:ascii="Times New Roman" w:hAnsi="Times New Roman" w:cs="Times New Roman"/>
          <w:b/>
          <w:bCs/>
          <w:iCs/>
        </w:rPr>
        <w:t>г.</w:t>
      </w:r>
      <w:r w:rsidRPr="00F0255E">
        <w:rPr>
          <w:rFonts w:ascii="Times New Roman" w:hAnsi="Times New Roman" w:cs="Times New Roman"/>
          <w:bCs/>
          <w:iCs/>
        </w:rPr>
        <w:t xml:space="preserve"> </w:t>
      </w:r>
      <w:r w:rsidRPr="00F0255E">
        <w:rPr>
          <w:rFonts w:ascii="Times New Roman" w:hAnsi="Times New Roman" w:cs="Times New Roman"/>
          <w:b/>
          <w:bCs/>
          <w:iCs/>
        </w:rPr>
        <w:t>Москва</w:t>
      </w:r>
      <w:r w:rsidR="003D14DB" w:rsidRPr="00F0255E">
        <w:rPr>
          <w:rFonts w:ascii="Times New Roman" w:hAnsi="Times New Roman" w:cs="Times New Roman"/>
          <w:b/>
        </w:rPr>
        <w:tab/>
      </w:r>
      <w:r w:rsidR="003D14DB" w:rsidRPr="00F0255E">
        <w:rPr>
          <w:rFonts w:ascii="Times New Roman" w:hAnsi="Times New Roman" w:cs="Times New Roman"/>
          <w:b/>
        </w:rPr>
        <w:tab/>
      </w:r>
      <w:r w:rsidR="003D14DB" w:rsidRPr="00F0255E">
        <w:rPr>
          <w:rFonts w:ascii="Times New Roman" w:hAnsi="Times New Roman" w:cs="Times New Roman"/>
          <w:b/>
        </w:rPr>
        <w:tab/>
      </w:r>
      <w:r w:rsidR="003D14DB" w:rsidRPr="00F0255E">
        <w:rPr>
          <w:rFonts w:ascii="Times New Roman" w:hAnsi="Times New Roman" w:cs="Times New Roman"/>
          <w:b/>
        </w:rPr>
        <w:tab/>
      </w:r>
      <w:r w:rsidR="003D14DB" w:rsidRPr="00F0255E">
        <w:rPr>
          <w:rFonts w:ascii="Times New Roman" w:hAnsi="Times New Roman" w:cs="Times New Roman"/>
          <w:b/>
        </w:rPr>
        <w:tab/>
      </w:r>
      <w:r w:rsidR="006469FF" w:rsidRPr="00F0255E">
        <w:rPr>
          <w:rFonts w:ascii="Times New Roman" w:hAnsi="Times New Roman" w:cs="Times New Roman"/>
          <w:b/>
        </w:rPr>
        <w:t xml:space="preserve"> </w:t>
      </w:r>
      <w:r w:rsidR="003D14DB" w:rsidRPr="00F0255E">
        <w:rPr>
          <w:rFonts w:ascii="Times New Roman" w:hAnsi="Times New Roman" w:cs="Times New Roman"/>
          <w:b/>
        </w:rPr>
        <w:tab/>
      </w:r>
      <w:r w:rsidR="00312735" w:rsidRPr="00F0255E">
        <w:rPr>
          <w:rFonts w:ascii="Times New Roman" w:hAnsi="Times New Roman" w:cs="Times New Roman"/>
          <w:b/>
        </w:rPr>
        <w:t xml:space="preserve">      </w:t>
      </w:r>
      <w:r w:rsidR="00506C90" w:rsidRPr="00F0255E">
        <w:rPr>
          <w:rFonts w:ascii="Times New Roman" w:hAnsi="Times New Roman" w:cs="Times New Roman"/>
          <w:b/>
        </w:rPr>
        <w:t xml:space="preserve">              </w:t>
      </w:r>
      <w:r w:rsidR="00B73150" w:rsidRPr="00F0255E">
        <w:rPr>
          <w:rFonts w:ascii="Times New Roman" w:hAnsi="Times New Roman" w:cs="Times New Roman"/>
          <w:b/>
        </w:rPr>
        <w:t xml:space="preserve">        </w:t>
      </w:r>
      <w:r w:rsidR="006469FF" w:rsidRPr="00F0255E">
        <w:rPr>
          <w:rFonts w:ascii="Times New Roman" w:hAnsi="Times New Roman" w:cs="Times New Roman"/>
          <w:bCs/>
          <w:iCs/>
        </w:rPr>
        <w:t xml:space="preserve"> </w:t>
      </w:r>
      <w:proofErr w:type="gramStart"/>
      <w:r w:rsidR="00FC393F" w:rsidRPr="00F0255E">
        <w:rPr>
          <w:rFonts w:ascii="Times New Roman" w:hAnsi="Times New Roman" w:cs="Times New Roman"/>
          <w:bCs/>
          <w:iCs/>
        </w:rPr>
        <w:t xml:space="preserve">   </w:t>
      </w:r>
      <w:r w:rsidRPr="00F0255E">
        <w:rPr>
          <w:rFonts w:ascii="Times New Roman" w:hAnsi="Times New Roman" w:cs="Times New Roman"/>
          <w:bCs/>
          <w:iCs/>
        </w:rPr>
        <w:t>«</w:t>
      </w:r>
      <w:proofErr w:type="gramEnd"/>
      <w:r w:rsidR="00ED4453" w:rsidRPr="00F0255E">
        <w:rPr>
          <w:rFonts w:ascii="Times New Roman" w:hAnsi="Times New Roman" w:cs="Times New Roman"/>
          <w:bCs/>
          <w:iCs/>
        </w:rPr>
        <w:t>____</w:t>
      </w:r>
      <w:r w:rsidRPr="00F0255E">
        <w:rPr>
          <w:rFonts w:ascii="Times New Roman" w:hAnsi="Times New Roman" w:cs="Times New Roman"/>
          <w:bCs/>
          <w:iCs/>
        </w:rPr>
        <w:t>»</w:t>
      </w:r>
      <w:r w:rsidR="006A7956" w:rsidRPr="00F0255E">
        <w:rPr>
          <w:rFonts w:ascii="Times New Roman" w:hAnsi="Times New Roman" w:cs="Times New Roman"/>
          <w:b/>
          <w:bCs/>
          <w:iCs/>
        </w:rPr>
        <w:t xml:space="preserve"> </w:t>
      </w:r>
      <w:r w:rsidR="00ED4453" w:rsidRPr="00F0255E">
        <w:rPr>
          <w:rFonts w:ascii="Times New Roman" w:hAnsi="Times New Roman" w:cs="Times New Roman"/>
          <w:bCs/>
          <w:iCs/>
        </w:rPr>
        <w:t>___</w:t>
      </w:r>
      <w:r w:rsidR="00506C90" w:rsidRPr="00F0255E">
        <w:rPr>
          <w:rFonts w:ascii="Times New Roman" w:hAnsi="Times New Roman" w:cs="Times New Roman"/>
          <w:bCs/>
          <w:iCs/>
        </w:rPr>
        <w:t>___</w:t>
      </w:r>
      <w:r w:rsidR="00ED4453" w:rsidRPr="00F0255E">
        <w:rPr>
          <w:rFonts w:ascii="Times New Roman" w:hAnsi="Times New Roman" w:cs="Times New Roman"/>
          <w:bCs/>
          <w:iCs/>
        </w:rPr>
        <w:t>_____</w:t>
      </w:r>
      <w:r w:rsidR="006A7956" w:rsidRPr="00F0255E">
        <w:rPr>
          <w:rFonts w:ascii="Times New Roman" w:hAnsi="Times New Roman" w:cs="Times New Roman"/>
          <w:b/>
          <w:bCs/>
          <w:iCs/>
        </w:rPr>
        <w:t xml:space="preserve"> 20</w:t>
      </w:r>
      <w:r w:rsidR="00930112" w:rsidRPr="00F0255E">
        <w:rPr>
          <w:rFonts w:ascii="Times New Roman" w:hAnsi="Times New Roman" w:cs="Times New Roman"/>
          <w:b/>
          <w:bCs/>
          <w:iCs/>
        </w:rPr>
        <w:t>2</w:t>
      </w:r>
      <w:r w:rsidR="00506C90" w:rsidRPr="00F0255E">
        <w:rPr>
          <w:rFonts w:ascii="Times New Roman" w:hAnsi="Times New Roman" w:cs="Times New Roman"/>
          <w:b/>
          <w:bCs/>
          <w:iCs/>
        </w:rPr>
        <w:t>6</w:t>
      </w:r>
      <w:r w:rsidR="00312735" w:rsidRPr="00F0255E">
        <w:rPr>
          <w:rFonts w:ascii="Times New Roman" w:hAnsi="Times New Roman" w:cs="Times New Roman"/>
          <w:b/>
          <w:bCs/>
          <w:iCs/>
        </w:rPr>
        <w:t xml:space="preserve"> </w:t>
      </w:r>
      <w:r w:rsidRPr="00F0255E">
        <w:rPr>
          <w:rFonts w:ascii="Times New Roman" w:hAnsi="Times New Roman" w:cs="Times New Roman"/>
          <w:b/>
          <w:bCs/>
          <w:iCs/>
        </w:rPr>
        <w:t>г.</w:t>
      </w:r>
    </w:p>
    <w:p w:rsidR="005F274A" w:rsidRPr="00F0255E" w:rsidRDefault="005F274A" w:rsidP="007370A2">
      <w:pPr>
        <w:pStyle w:val="Standard"/>
        <w:rPr>
          <w:rFonts w:ascii="Times New Roman" w:hAnsi="Times New Roman" w:cs="Times New Roman"/>
        </w:rPr>
      </w:pPr>
    </w:p>
    <w:p w:rsidR="00506C90" w:rsidRPr="00F0255E" w:rsidRDefault="005F274A" w:rsidP="00771681">
      <w:pPr>
        <w:widowControl w:val="0"/>
        <w:autoSpaceDE w:val="0"/>
        <w:autoSpaceDN w:val="0"/>
        <w:adjustRightInd w:val="0"/>
        <w:spacing w:line="264" w:lineRule="auto"/>
        <w:ind w:firstLine="709"/>
      </w:pPr>
      <w:r w:rsidRPr="00F0255E">
        <w:rPr>
          <w:b/>
        </w:rPr>
        <w:t>Федеральное государственное бюджетное учреждение культуры «Госу</w:t>
      </w:r>
      <w:r w:rsidR="001E162B" w:rsidRPr="00F0255E">
        <w:rPr>
          <w:b/>
        </w:rPr>
        <w:t>д</w:t>
      </w:r>
      <w:r w:rsidRPr="00F0255E">
        <w:rPr>
          <w:b/>
        </w:rPr>
        <w:t>арственный центральный музей современной истории Ро</w:t>
      </w:r>
      <w:r w:rsidR="001E162B" w:rsidRPr="00F0255E">
        <w:rPr>
          <w:b/>
        </w:rPr>
        <w:t>ссии» (</w:t>
      </w:r>
      <w:r w:rsidRPr="00F0255E">
        <w:rPr>
          <w:b/>
        </w:rPr>
        <w:t>ГЦМСИР)</w:t>
      </w:r>
      <w:r w:rsidRPr="00F0255E">
        <w:t xml:space="preserve">, именуемое в дальнейшем </w:t>
      </w:r>
      <w:r w:rsidRPr="00F0255E">
        <w:rPr>
          <w:b/>
        </w:rPr>
        <w:t>«Заказчик»</w:t>
      </w:r>
      <w:r w:rsidRPr="00F0255E">
        <w:t>, в лице</w:t>
      </w:r>
      <w:r w:rsidR="00D35C3C" w:rsidRPr="00F0255E">
        <w:t xml:space="preserve"> </w:t>
      </w:r>
      <w:r w:rsidR="00311091" w:rsidRPr="00F0255E">
        <w:t>___________________________</w:t>
      </w:r>
      <w:r w:rsidR="009A445A" w:rsidRPr="00F0255E">
        <w:t>_____________</w:t>
      </w:r>
      <w:r w:rsidRPr="00F0255E">
        <w:t>, действующего на</w:t>
      </w:r>
      <w:r w:rsidR="00824172" w:rsidRPr="00F0255E">
        <w:t xml:space="preserve"> </w:t>
      </w:r>
      <w:r w:rsidRPr="00F0255E">
        <w:t xml:space="preserve">основании </w:t>
      </w:r>
      <w:r w:rsidR="009A445A" w:rsidRPr="00F0255E">
        <w:t>______</w:t>
      </w:r>
      <w:r w:rsidR="00D629D2" w:rsidRPr="00F0255E">
        <w:t>___________________________</w:t>
      </w:r>
      <w:r w:rsidR="009A445A" w:rsidRPr="00F0255E">
        <w:t>_</w:t>
      </w:r>
      <w:r w:rsidR="00311091" w:rsidRPr="00F0255E">
        <w:t>_______________________________</w:t>
      </w:r>
      <w:r w:rsidRPr="00F0255E">
        <w:t xml:space="preserve">, с одной стороны, и </w:t>
      </w:r>
    </w:p>
    <w:p w:rsidR="001E162B" w:rsidRPr="00F0255E" w:rsidRDefault="009A445A" w:rsidP="00771681">
      <w:pPr>
        <w:spacing w:line="264" w:lineRule="auto"/>
        <w:ind w:firstLine="709"/>
      </w:pPr>
      <w:r w:rsidRPr="00F0255E">
        <w:t>_______________</w:t>
      </w:r>
      <w:r w:rsidR="00506C90" w:rsidRPr="00F0255E">
        <w:t xml:space="preserve"> </w:t>
      </w:r>
      <w:r w:rsidR="00D629D2" w:rsidRPr="00F0255E">
        <w:rPr>
          <w:shd w:val="clear" w:color="auto" w:fill="FFFFFF"/>
        </w:rPr>
        <w:t xml:space="preserve">именуем__ в дальнейшем </w:t>
      </w:r>
      <w:r w:rsidR="00D629D2" w:rsidRPr="00F0255E">
        <w:rPr>
          <w:b/>
          <w:shd w:val="clear" w:color="auto" w:fill="FFFFFF"/>
        </w:rPr>
        <w:t xml:space="preserve">«Поставщик» </w:t>
      </w:r>
      <w:r w:rsidR="00D629D2" w:rsidRPr="00F0255E">
        <w:rPr>
          <w:shd w:val="clear" w:color="auto" w:fill="FFFFFF"/>
        </w:rPr>
        <w:t>в лице</w:t>
      </w:r>
      <w:r w:rsidR="00D629D2" w:rsidRPr="00F0255E">
        <w:rPr>
          <w:b/>
          <w:shd w:val="clear" w:color="auto" w:fill="FFFFFF"/>
        </w:rPr>
        <w:t xml:space="preserve">__________________ </w:t>
      </w:r>
      <w:r w:rsidR="00F75C64" w:rsidRPr="00F0255E">
        <w:t>действующ</w:t>
      </w:r>
      <w:r w:rsidR="00D629D2" w:rsidRPr="00F0255E">
        <w:t>его</w:t>
      </w:r>
      <w:r w:rsidR="00F75C64" w:rsidRPr="00F0255E">
        <w:t xml:space="preserve"> на основании</w:t>
      </w:r>
      <w:r w:rsidR="00506C90" w:rsidRPr="00F0255E">
        <w:t xml:space="preserve"> </w:t>
      </w:r>
      <w:r w:rsidRPr="00F0255E">
        <w:t>________________</w:t>
      </w:r>
      <w:r w:rsidR="0032123F" w:rsidRPr="00F0255E">
        <w:t xml:space="preserve">, </w:t>
      </w:r>
      <w:r w:rsidR="005F274A" w:rsidRPr="00F0255E">
        <w:t xml:space="preserve">совместно именуемые </w:t>
      </w:r>
      <w:r w:rsidR="005F274A" w:rsidRPr="00F0255E">
        <w:rPr>
          <w:b/>
        </w:rPr>
        <w:t>«Стороны»</w:t>
      </w:r>
      <w:r w:rsidR="005F274A" w:rsidRPr="00F0255E">
        <w:t xml:space="preserve">, а по отдельности </w:t>
      </w:r>
      <w:r w:rsidR="005F274A" w:rsidRPr="00F0255E">
        <w:rPr>
          <w:b/>
        </w:rPr>
        <w:t>«Сторона»</w:t>
      </w:r>
      <w:r w:rsidR="005F274A" w:rsidRPr="00F0255E">
        <w:t xml:space="preserve"> </w:t>
      </w:r>
      <w:r w:rsidR="00C65110" w:rsidRPr="00F0255E">
        <w:t xml:space="preserve">с соблюдением требований Гражданского кодекса Российской Федерации, в </w:t>
      </w:r>
      <w:r w:rsidR="00104481" w:rsidRPr="00F0255E">
        <w:t>соответствии с</w:t>
      </w:r>
      <w:r w:rsidR="001B069B" w:rsidRPr="00F0255E">
        <w:rPr>
          <w:bCs/>
        </w:rPr>
        <w:t xml:space="preserve"> </w:t>
      </w:r>
      <w:r w:rsidR="00312735" w:rsidRPr="00F0255E">
        <w:rPr>
          <w:bCs/>
        </w:rPr>
        <w:t>пунктом</w:t>
      </w:r>
      <w:r w:rsidR="00DF5321" w:rsidRPr="00F0255E">
        <w:rPr>
          <w:bCs/>
        </w:rPr>
        <w:t xml:space="preserve">  5</w:t>
      </w:r>
      <w:r w:rsidR="00312735" w:rsidRPr="00F0255E">
        <w:rPr>
          <w:bCs/>
        </w:rPr>
        <w:t xml:space="preserve"> </w:t>
      </w:r>
      <w:r w:rsidR="00D3050D" w:rsidRPr="00F0255E">
        <w:rPr>
          <w:bCs/>
        </w:rPr>
        <w:t xml:space="preserve"> </w:t>
      </w:r>
      <w:r w:rsidR="00312735" w:rsidRPr="00F0255E">
        <w:rPr>
          <w:bCs/>
        </w:rPr>
        <w:t>части 1 статьи</w:t>
      </w:r>
      <w:r w:rsidR="00104481" w:rsidRPr="00F0255E">
        <w:rPr>
          <w:bCs/>
        </w:rPr>
        <w:t xml:space="preserve"> 93</w:t>
      </w:r>
      <w:r w:rsidR="00312735" w:rsidRPr="00F0255E">
        <w:rPr>
          <w:bCs/>
        </w:rPr>
        <w:t xml:space="preserve"> </w:t>
      </w:r>
      <w:r w:rsidR="00C65110" w:rsidRPr="00F0255E">
        <w:t xml:space="preserve">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CB3FD3" w:rsidRPr="00F0255E">
        <w:t xml:space="preserve">(далее - Федеральный закон № 44-ФЗ) </w:t>
      </w:r>
      <w:r w:rsidR="00C65110" w:rsidRPr="00F0255E">
        <w:t>(ИКЗ:</w:t>
      </w:r>
      <w:r w:rsidR="00DF5321" w:rsidRPr="00F0255E">
        <w:t xml:space="preserve"> </w:t>
      </w:r>
      <w:r w:rsidR="00C212BE" w:rsidRPr="00F0255E">
        <w:t>261771001697877100100100020000000000</w:t>
      </w:r>
      <w:r w:rsidR="00D70BB4" w:rsidRPr="00F0255E">
        <w:t xml:space="preserve">), </w:t>
      </w:r>
      <w:r w:rsidR="00D3050D" w:rsidRPr="00F0255E">
        <w:t xml:space="preserve">на основании протокола </w:t>
      </w:r>
      <w:r w:rsidR="00506C90" w:rsidRPr="00F0255E">
        <w:t>№</w:t>
      </w:r>
      <w:r w:rsidRPr="00F0255E">
        <w:t>_________________</w:t>
      </w:r>
      <w:r w:rsidR="00506C90" w:rsidRPr="00F0255E">
        <w:t xml:space="preserve"> от </w:t>
      </w:r>
      <w:r w:rsidRPr="00F0255E">
        <w:t>_________</w:t>
      </w:r>
      <w:r w:rsidR="00506C90" w:rsidRPr="00F0255E">
        <w:t>.2026г.</w:t>
      </w:r>
      <w:r w:rsidR="00D3050D" w:rsidRPr="00F0255E">
        <w:t xml:space="preserve">, </w:t>
      </w:r>
      <w:r w:rsidR="00D70BB4" w:rsidRPr="00F0255E">
        <w:t>заключили настоящий</w:t>
      </w:r>
      <w:r w:rsidR="00312735" w:rsidRPr="00F0255E">
        <w:t xml:space="preserve"> контракт (далее -  Контракт</w:t>
      </w:r>
      <w:r w:rsidR="00C65110" w:rsidRPr="00F0255E">
        <w:t>) о нижеследующем:</w:t>
      </w:r>
    </w:p>
    <w:p w:rsidR="00D22A43" w:rsidRPr="00F0255E" w:rsidRDefault="00D22A43" w:rsidP="007370A2">
      <w:pPr>
        <w:pStyle w:val="Standard"/>
        <w:ind w:firstLine="708"/>
        <w:jc w:val="both"/>
        <w:rPr>
          <w:rFonts w:ascii="Times New Roman" w:hAnsi="Times New Roman" w:cs="Times New Roman"/>
        </w:rPr>
      </w:pPr>
    </w:p>
    <w:p w:rsidR="005F274A" w:rsidRPr="00F0255E" w:rsidRDefault="006B3933" w:rsidP="007370A2">
      <w:pPr>
        <w:pStyle w:val="Standard"/>
        <w:jc w:val="center"/>
        <w:rPr>
          <w:rFonts w:ascii="Times New Roman" w:hAnsi="Times New Roman" w:cs="Times New Roman"/>
          <w:b/>
          <w:bCs/>
        </w:rPr>
      </w:pPr>
      <w:r w:rsidRPr="00F0255E">
        <w:rPr>
          <w:rFonts w:ascii="Times New Roman" w:hAnsi="Times New Roman" w:cs="Times New Roman"/>
          <w:b/>
          <w:bCs/>
        </w:rPr>
        <w:t xml:space="preserve">1. </w:t>
      </w:r>
      <w:r w:rsidR="005F274A" w:rsidRPr="00F0255E">
        <w:rPr>
          <w:rFonts w:ascii="Times New Roman" w:hAnsi="Times New Roman" w:cs="Times New Roman"/>
          <w:b/>
          <w:bCs/>
        </w:rPr>
        <w:t>П</w:t>
      </w:r>
      <w:r w:rsidR="003109B0" w:rsidRPr="00F0255E">
        <w:rPr>
          <w:rFonts w:ascii="Times New Roman" w:hAnsi="Times New Roman" w:cs="Times New Roman"/>
          <w:b/>
          <w:bCs/>
        </w:rPr>
        <w:t>редмет контракта</w:t>
      </w:r>
      <w:bookmarkStart w:id="0" w:name="_GoBack"/>
      <w:bookmarkEnd w:id="0"/>
    </w:p>
    <w:p w:rsidR="005F274A" w:rsidRPr="00F0255E" w:rsidRDefault="00820B6D" w:rsidP="00771681">
      <w:pPr>
        <w:tabs>
          <w:tab w:val="left" w:pos="709"/>
          <w:tab w:val="left" w:pos="9781"/>
        </w:tabs>
        <w:spacing w:line="264" w:lineRule="auto"/>
        <w:ind w:firstLine="709"/>
      </w:pPr>
      <w:r w:rsidRPr="00F0255E">
        <w:rPr>
          <w:rFonts w:eastAsia="Arial Unicode MS"/>
          <w:bCs/>
          <w:kern w:val="3"/>
          <w:lang w:eastAsia="zh-CN" w:bidi="hi-IN"/>
        </w:rPr>
        <w:t>1.1.</w:t>
      </w:r>
      <w:r w:rsidR="006469FF" w:rsidRPr="00F0255E">
        <w:rPr>
          <w:rFonts w:eastAsia="Arial Unicode MS"/>
          <w:bCs/>
          <w:kern w:val="3"/>
          <w:lang w:eastAsia="zh-CN" w:bidi="hi-IN"/>
        </w:rPr>
        <w:t xml:space="preserve"> </w:t>
      </w:r>
      <w:r w:rsidR="005F274A" w:rsidRPr="00F0255E">
        <w:t xml:space="preserve">Поставщик </w:t>
      </w:r>
      <w:r w:rsidR="002D4B6B" w:rsidRPr="00F0255E">
        <w:t xml:space="preserve">берет на себя обязательства по </w:t>
      </w:r>
      <w:r w:rsidR="005F274A" w:rsidRPr="00F0255E">
        <w:t>постав</w:t>
      </w:r>
      <w:r w:rsidR="002D4B6B" w:rsidRPr="00F0255E">
        <w:t>ке</w:t>
      </w:r>
      <w:r w:rsidR="009E1F35" w:rsidRPr="00F0255E">
        <w:t xml:space="preserve"> товаров для нужд ГЦМСИР</w:t>
      </w:r>
      <w:r w:rsidR="00243167" w:rsidRPr="00F0255E">
        <w:t xml:space="preserve"> (</w:t>
      </w:r>
      <w:r w:rsidR="00FF1443" w:rsidRPr="00F0255E">
        <w:t>далее</w:t>
      </w:r>
      <w:r w:rsidR="00243167" w:rsidRPr="00F0255E">
        <w:t xml:space="preserve">- </w:t>
      </w:r>
      <w:r w:rsidR="00FF1443" w:rsidRPr="00F0255E">
        <w:t>Товар</w:t>
      </w:r>
      <w:r w:rsidR="00243167" w:rsidRPr="00F0255E">
        <w:t>)</w:t>
      </w:r>
      <w:r w:rsidR="005F274A" w:rsidRPr="00F0255E">
        <w:t>, в соо</w:t>
      </w:r>
      <w:r w:rsidRPr="00F0255E">
        <w:t xml:space="preserve">тветствии с условиями </w:t>
      </w:r>
      <w:r w:rsidR="00C65110" w:rsidRPr="00F0255E">
        <w:t>Контракт</w:t>
      </w:r>
      <w:r w:rsidRPr="00F0255E">
        <w:t xml:space="preserve">а и Спецификацией (Приложение № </w:t>
      </w:r>
      <w:r w:rsidR="00AA5A45" w:rsidRPr="00F0255E">
        <w:t>1</w:t>
      </w:r>
      <w:r w:rsidRPr="00F0255E">
        <w:t xml:space="preserve"> к </w:t>
      </w:r>
      <w:r w:rsidR="00C65110" w:rsidRPr="00F0255E">
        <w:rPr>
          <w:spacing w:val="-3"/>
        </w:rPr>
        <w:t>Контракт</w:t>
      </w:r>
      <w:r w:rsidRPr="00F0255E">
        <w:rPr>
          <w:spacing w:val="-3"/>
        </w:rPr>
        <w:t>у</w:t>
      </w:r>
      <w:r w:rsidRPr="00F0255E">
        <w:t xml:space="preserve">), </w:t>
      </w:r>
      <w:r w:rsidR="005F274A" w:rsidRPr="00F0255E">
        <w:t xml:space="preserve">а Заказчик </w:t>
      </w:r>
      <w:r w:rsidR="004B70EA" w:rsidRPr="00F0255E">
        <w:t xml:space="preserve">обязуется </w:t>
      </w:r>
      <w:r w:rsidR="005F274A" w:rsidRPr="00F0255E">
        <w:t xml:space="preserve">принять и оплатить Товар, в соответствии с условиями </w:t>
      </w:r>
      <w:r w:rsidR="00C65110" w:rsidRPr="00F0255E">
        <w:t>Контракт</w:t>
      </w:r>
      <w:r w:rsidR="005F274A" w:rsidRPr="00F0255E">
        <w:t>а.</w:t>
      </w:r>
      <w:r w:rsidR="006469FF" w:rsidRPr="00F0255E">
        <w:t xml:space="preserve"> </w:t>
      </w:r>
    </w:p>
    <w:p w:rsidR="007C16BF" w:rsidRPr="00F0255E" w:rsidRDefault="007C16BF" w:rsidP="00771681">
      <w:pPr>
        <w:tabs>
          <w:tab w:val="left" w:pos="709"/>
          <w:tab w:val="left" w:pos="9781"/>
        </w:tabs>
        <w:spacing w:line="264" w:lineRule="auto"/>
        <w:ind w:firstLine="709"/>
      </w:pPr>
      <w:r w:rsidRPr="00F0255E">
        <w:t>1.2. Наименование Товара и его количество определяются Спецификацией</w:t>
      </w:r>
      <w:r w:rsidR="00CB3FD3" w:rsidRPr="00F0255E">
        <w:t>.</w:t>
      </w:r>
      <w:r w:rsidRPr="00F0255E">
        <w:t xml:space="preserve"> </w:t>
      </w:r>
    </w:p>
    <w:p w:rsidR="00354870" w:rsidRPr="00F0255E" w:rsidRDefault="00354870" w:rsidP="00771681">
      <w:pPr>
        <w:spacing w:line="264" w:lineRule="auto"/>
        <w:ind w:firstLine="709"/>
      </w:pPr>
      <w:r w:rsidRPr="00F0255E">
        <w:t>1.3.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w:t>
      </w:r>
      <w:r w:rsidR="00312735" w:rsidRPr="00F0255E">
        <w:t xml:space="preserve">оссийской </w:t>
      </w:r>
      <w:r w:rsidRPr="00F0255E">
        <w:t>Ф</w:t>
      </w:r>
      <w:r w:rsidR="00312735" w:rsidRPr="00F0255E">
        <w:t>едерации</w:t>
      </w:r>
      <w:r w:rsidRPr="00F0255E">
        <w:t xml:space="preserve"> с соблюдением всех установленных законодательством Р</w:t>
      </w:r>
      <w:r w:rsidR="00312735" w:rsidRPr="00F0255E">
        <w:t xml:space="preserve">оссийской </w:t>
      </w:r>
      <w:r w:rsidRPr="00F0255E">
        <w:t>Ф</w:t>
      </w:r>
      <w:r w:rsidR="00312735" w:rsidRPr="00F0255E">
        <w:t>едерации</w:t>
      </w:r>
      <w:r w:rsidRPr="00F0255E">
        <w:t xml:space="preserve"> правил.</w:t>
      </w:r>
    </w:p>
    <w:p w:rsidR="007C16BF" w:rsidRPr="00F0255E" w:rsidRDefault="007C16BF" w:rsidP="006A621B">
      <w:pPr>
        <w:tabs>
          <w:tab w:val="left" w:pos="709"/>
          <w:tab w:val="left" w:pos="9781"/>
        </w:tabs>
        <w:spacing w:line="264" w:lineRule="auto"/>
        <w:ind w:firstLine="709"/>
      </w:pPr>
      <w:r w:rsidRPr="00F0255E">
        <w:t>1.</w:t>
      </w:r>
      <w:r w:rsidR="00614871" w:rsidRPr="00F0255E">
        <w:t>4</w:t>
      </w:r>
      <w:r w:rsidRPr="00F0255E">
        <w:t>. Товар должен быть передан Заказчику новый, не восстановленный</w:t>
      </w:r>
      <w:r w:rsidR="00D70BB4" w:rsidRPr="00F0255E">
        <w:t xml:space="preserve"> и не собранный из</w:t>
      </w:r>
      <w:r w:rsidR="006A1DF3" w:rsidRPr="00F0255E">
        <w:t xml:space="preserve"> восстановленных компонентов</w:t>
      </w:r>
      <w:r w:rsidRPr="00F0255E">
        <w:t xml:space="preserve">, не бывший в </w:t>
      </w:r>
      <w:r w:rsidR="006A1DF3" w:rsidRPr="00F0255E">
        <w:t>эксплуатации</w:t>
      </w:r>
      <w:r w:rsidRPr="00F0255E">
        <w:t xml:space="preserve">, </w:t>
      </w:r>
      <w:r w:rsidR="006A1DF3" w:rsidRPr="00F0255E">
        <w:t>свободно поставлять</w:t>
      </w:r>
      <w:r w:rsidR="0082380B" w:rsidRPr="00F0255E">
        <w:t>ся</w:t>
      </w:r>
      <w:r w:rsidR="006A1DF3" w:rsidRPr="00F0255E">
        <w:t xml:space="preserve"> в Российскую Федерацию, </w:t>
      </w:r>
      <w:r w:rsidRPr="00F0255E">
        <w:t xml:space="preserve">свободный от любых прав, требований и притязаний </w:t>
      </w:r>
      <w:r w:rsidR="00395FAD" w:rsidRPr="00F0255E">
        <w:t>третьих лиц</w:t>
      </w:r>
      <w:r w:rsidR="006A1DF3" w:rsidRPr="00F0255E">
        <w:t xml:space="preserve">, а также отвечать требованиям, установленным </w:t>
      </w:r>
      <w:r w:rsidR="00C65110" w:rsidRPr="00F0255E">
        <w:t>Контракт</w:t>
      </w:r>
      <w:r w:rsidR="00FB2122" w:rsidRPr="00F0255E">
        <w:t xml:space="preserve">ом и </w:t>
      </w:r>
      <w:r w:rsidR="00CB3FD3" w:rsidRPr="00F0255E">
        <w:t xml:space="preserve">Спецификацией </w:t>
      </w:r>
      <w:r w:rsidR="006A1DF3" w:rsidRPr="00F0255E">
        <w:t xml:space="preserve">к нему. </w:t>
      </w:r>
    </w:p>
    <w:p w:rsidR="007C16BF" w:rsidRPr="00F0255E" w:rsidRDefault="00614871" w:rsidP="006A621B">
      <w:pPr>
        <w:suppressAutoHyphens/>
        <w:spacing w:line="276" w:lineRule="auto"/>
        <w:ind w:firstLine="709"/>
      </w:pPr>
      <w:r w:rsidRPr="00F0255E">
        <w:t>1.5</w:t>
      </w:r>
      <w:r w:rsidR="007C16BF" w:rsidRPr="00F0255E">
        <w:t>.</w:t>
      </w:r>
      <w:r w:rsidR="006469FF" w:rsidRPr="00F0255E">
        <w:t xml:space="preserve"> </w:t>
      </w:r>
      <w:r w:rsidR="007C16BF" w:rsidRPr="00F0255E">
        <w:t xml:space="preserve">Поставка </w:t>
      </w:r>
      <w:r w:rsidR="00354870" w:rsidRPr="00F0255E">
        <w:t xml:space="preserve">и разгрузка </w:t>
      </w:r>
      <w:r w:rsidR="007C16BF" w:rsidRPr="00F0255E">
        <w:t xml:space="preserve">Товара </w:t>
      </w:r>
      <w:r w:rsidR="00354870" w:rsidRPr="00F0255E">
        <w:t xml:space="preserve">Заказчику осуществляется силами, средствами </w:t>
      </w:r>
      <w:r w:rsidR="007C16BF" w:rsidRPr="00F0255E">
        <w:t>и за счёт Поста</w:t>
      </w:r>
      <w:r w:rsidR="00080AEA" w:rsidRPr="00F0255E">
        <w:t>вщика по адресу</w:t>
      </w:r>
      <w:r w:rsidR="002E30F7" w:rsidRPr="00F0255E">
        <w:t xml:space="preserve">: </w:t>
      </w:r>
      <w:r w:rsidR="00B73150" w:rsidRPr="00F0255E">
        <w:t xml:space="preserve">г. Москва, ул. Садовническая, дом 30, стр.1, </w:t>
      </w:r>
      <w:r w:rsidR="00625FFA" w:rsidRPr="00F0255E">
        <w:t>с понедельника по пятницу с 9.30 до 16.00 часов</w:t>
      </w:r>
      <w:r w:rsidR="00275946" w:rsidRPr="00F0255E">
        <w:t>.</w:t>
      </w:r>
    </w:p>
    <w:p w:rsidR="00D22A43" w:rsidRPr="00F0255E" w:rsidRDefault="00D22A43" w:rsidP="006A621B">
      <w:pPr>
        <w:tabs>
          <w:tab w:val="left" w:pos="709"/>
          <w:tab w:val="left" w:pos="9781"/>
        </w:tabs>
        <w:ind w:firstLine="709"/>
      </w:pPr>
    </w:p>
    <w:p w:rsidR="005F274A" w:rsidRPr="00F0255E" w:rsidRDefault="00FC393F" w:rsidP="00FC393F">
      <w:pPr>
        <w:pStyle w:val="Standard"/>
        <w:jc w:val="center"/>
        <w:rPr>
          <w:rFonts w:ascii="Times New Roman" w:hAnsi="Times New Roman" w:cs="Times New Roman"/>
          <w:b/>
          <w:bCs/>
        </w:rPr>
      </w:pPr>
      <w:r w:rsidRPr="00F0255E">
        <w:rPr>
          <w:rFonts w:ascii="Times New Roman" w:hAnsi="Times New Roman" w:cs="Times New Roman"/>
          <w:b/>
          <w:bCs/>
        </w:rPr>
        <w:t xml:space="preserve">2. </w:t>
      </w:r>
      <w:r w:rsidR="005F274A" w:rsidRPr="00F0255E">
        <w:rPr>
          <w:rFonts w:ascii="Times New Roman" w:hAnsi="Times New Roman" w:cs="Times New Roman"/>
          <w:b/>
          <w:bCs/>
        </w:rPr>
        <w:t>Ц</w:t>
      </w:r>
      <w:r w:rsidR="003109B0" w:rsidRPr="00F0255E">
        <w:rPr>
          <w:rFonts w:ascii="Times New Roman" w:hAnsi="Times New Roman" w:cs="Times New Roman"/>
          <w:b/>
          <w:bCs/>
        </w:rPr>
        <w:t>ена контракта</w:t>
      </w:r>
    </w:p>
    <w:p w:rsidR="00820B6D" w:rsidRPr="00F0255E" w:rsidRDefault="007C16BF" w:rsidP="00771681">
      <w:pPr>
        <w:suppressAutoHyphens/>
        <w:autoSpaceDN w:val="0"/>
        <w:spacing w:line="264" w:lineRule="auto"/>
        <w:ind w:firstLine="709"/>
        <w:rPr>
          <w:rFonts w:eastAsia="Arial Unicode MS"/>
          <w:kern w:val="3"/>
          <w:lang w:eastAsia="hi-IN" w:bidi="hi-IN"/>
        </w:rPr>
      </w:pPr>
      <w:r w:rsidRPr="00F0255E">
        <w:rPr>
          <w:kern w:val="3"/>
          <w:lang w:bidi="hi-IN"/>
        </w:rPr>
        <w:t>2.1.</w:t>
      </w:r>
      <w:r w:rsidR="006469FF" w:rsidRPr="00F0255E">
        <w:rPr>
          <w:kern w:val="3"/>
          <w:lang w:bidi="hi-IN"/>
        </w:rPr>
        <w:t xml:space="preserve"> </w:t>
      </w:r>
      <w:r w:rsidR="00E566E4" w:rsidRPr="00F0255E">
        <w:rPr>
          <w:kern w:val="3"/>
          <w:lang w:bidi="hi-IN"/>
        </w:rPr>
        <w:t xml:space="preserve">Цена </w:t>
      </w:r>
      <w:r w:rsidR="00C65110" w:rsidRPr="00F0255E">
        <w:rPr>
          <w:kern w:val="3"/>
          <w:lang w:bidi="hi-IN"/>
        </w:rPr>
        <w:t>Контракт</w:t>
      </w:r>
      <w:r w:rsidR="00E34A6E" w:rsidRPr="00F0255E">
        <w:rPr>
          <w:kern w:val="3"/>
          <w:lang w:bidi="hi-IN"/>
        </w:rPr>
        <w:t xml:space="preserve">а </w:t>
      </w:r>
      <w:r w:rsidR="00E34A6E" w:rsidRPr="00F0255E">
        <w:t xml:space="preserve">составляет </w:t>
      </w:r>
      <w:r w:rsidR="009A445A" w:rsidRPr="00F0255E">
        <w:t>________</w:t>
      </w:r>
      <w:r w:rsidR="00370F8A" w:rsidRPr="00F0255E">
        <w:t xml:space="preserve"> </w:t>
      </w:r>
      <w:r w:rsidR="00C7665B" w:rsidRPr="00F0255E">
        <w:t>(</w:t>
      </w:r>
      <w:r w:rsidR="009A445A" w:rsidRPr="00F0255E">
        <w:t>___________</w:t>
      </w:r>
      <w:r w:rsidR="00C7665B" w:rsidRPr="00F0255E">
        <w:t>) руб</w:t>
      </w:r>
      <w:r w:rsidR="009A445A" w:rsidRPr="00F0255E">
        <w:t>.</w:t>
      </w:r>
      <w:r w:rsidR="00936C7D" w:rsidRPr="00F0255E">
        <w:t xml:space="preserve"> </w:t>
      </w:r>
      <w:r w:rsidR="009A445A" w:rsidRPr="00F0255E">
        <w:t>___</w:t>
      </w:r>
      <w:r w:rsidR="00780235" w:rsidRPr="00F0255E">
        <w:t xml:space="preserve"> </w:t>
      </w:r>
      <w:proofErr w:type="gramStart"/>
      <w:r w:rsidR="00780235" w:rsidRPr="00F0255E">
        <w:t>коп</w:t>
      </w:r>
      <w:r w:rsidR="009A445A" w:rsidRPr="00F0255E">
        <w:t>.</w:t>
      </w:r>
      <w:r w:rsidR="00780235" w:rsidRPr="00F0255E">
        <w:t>,</w:t>
      </w:r>
      <w:proofErr w:type="gramEnd"/>
      <w:r w:rsidR="00780235" w:rsidRPr="00F0255E">
        <w:t xml:space="preserve"> </w:t>
      </w:r>
      <w:r w:rsidR="00936C7D" w:rsidRPr="00F0255E">
        <w:t xml:space="preserve">в том числе НДС </w:t>
      </w:r>
      <w:r w:rsidR="009A445A" w:rsidRPr="00F0255E">
        <w:t>___</w:t>
      </w:r>
      <w:r w:rsidR="00936C7D" w:rsidRPr="00F0255E">
        <w:t xml:space="preserve"> </w:t>
      </w:r>
      <w:r w:rsidR="00C7665B" w:rsidRPr="00F0255E">
        <w:t xml:space="preserve">% в размере </w:t>
      </w:r>
      <w:r w:rsidR="009A445A" w:rsidRPr="00F0255E">
        <w:t>_____</w:t>
      </w:r>
      <w:r w:rsidR="00C7665B" w:rsidRPr="00F0255E">
        <w:t xml:space="preserve"> (</w:t>
      </w:r>
      <w:r w:rsidR="009A445A" w:rsidRPr="00F0255E">
        <w:t>_____________</w:t>
      </w:r>
      <w:r w:rsidR="00C7665B" w:rsidRPr="00F0255E">
        <w:t xml:space="preserve">) руб </w:t>
      </w:r>
      <w:r w:rsidR="009A445A" w:rsidRPr="00F0255E">
        <w:t>__</w:t>
      </w:r>
      <w:r w:rsidR="00936C7D" w:rsidRPr="00F0255E">
        <w:t xml:space="preserve"> коп</w:t>
      </w:r>
      <w:r w:rsidR="00780235" w:rsidRPr="00F0255E">
        <w:t>.</w:t>
      </w:r>
      <w:r w:rsidR="009A445A" w:rsidRPr="00F0255E">
        <w:t>/НДС не облагается в соответствии с ___________</w:t>
      </w:r>
    </w:p>
    <w:p w:rsidR="00820B6D" w:rsidRPr="00F0255E" w:rsidRDefault="007C16BF" w:rsidP="00771681">
      <w:pPr>
        <w:keepNext/>
        <w:keepLines/>
        <w:spacing w:line="264" w:lineRule="auto"/>
        <w:ind w:firstLine="709"/>
        <w:contextualSpacing/>
      </w:pPr>
      <w:r w:rsidRPr="00F0255E">
        <w:t xml:space="preserve">2.2. </w:t>
      </w:r>
      <w:r w:rsidR="00820B6D" w:rsidRPr="00F0255E">
        <w:t xml:space="preserve">Источник финансирования: </w:t>
      </w:r>
      <w:r w:rsidR="002760C6" w:rsidRPr="00F0255E">
        <w:t xml:space="preserve">средства </w:t>
      </w:r>
      <w:r w:rsidR="001B069B" w:rsidRPr="00F0255E">
        <w:t>бюджетного учреждения</w:t>
      </w:r>
      <w:r w:rsidR="002760C6" w:rsidRPr="00F0255E">
        <w:t>.</w:t>
      </w:r>
    </w:p>
    <w:p w:rsidR="004544B5" w:rsidRPr="00F0255E" w:rsidRDefault="007C16BF" w:rsidP="00771681">
      <w:pPr>
        <w:spacing w:line="264" w:lineRule="auto"/>
        <w:ind w:firstLine="709"/>
      </w:pPr>
      <w:r w:rsidRPr="00F0255E">
        <w:t>2.3.</w:t>
      </w:r>
      <w:r w:rsidR="006469FF" w:rsidRPr="00F0255E">
        <w:t xml:space="preserve"> </w:t>
      </w:r>
      <w:r w:rsidR="004544B5" w:rsidRPr="00F0255E">
        <w:t>Оплата по Контракту осуществляется</w:t>
      </w:r>
      <w:r w:rsidR="00312735" w:rsidRPr="00F0255E">
        <w:t xml:space="preserve"> Заказчиком в сл</w:t>
      </w:r>
      <w:r w:rsidR="00D3050D" w:rsidRPr="00F0255E">
        <w:t>едующем порядке, сформированном</w:t>
      </w:r>
      <w:r w:rsidR="00312735" w:rsidRPr="00F0255E">
        <w:t xml:space="preserve"> Заказчиком</w:t>
      </w:r>
      <w:r w:rsidR="00E228BF" w:rsidRPr="00F0255E">
        <w:t>.</w:t>
      </w:r>
    </w:p>
    <w:p w:rsidR="004544B5" w:rsidRPr="00F0255E" w:rsidRDefault="00505444" w:rsidP="00771681">
      <w:pPr>
        <w:spacing w:line="264" w:lineRule="auto"/>
        <w:ind w:firstLine="709"/>
      </w:pPr>
      <w:r w:rsidRPr="00F0255E">
        <w:t xml:space="preserve">Оплата за поставленный Товар производится Заказчиком в форме безналичного расчета путем перечисления денежных средств на расчетный счет Поставщика, </w:t>
      </w:r>
      <w:r w:rsidR="00826E85" w:rsidRPr="00F0255E">
        <w:t xml:space="preserve">в течение 10 (десяти) рабочих дней с даты подписания Сторонами </w:t>
      </w:r>
      <w:r w:rsidRPr="00F0255E">
        <w:t>тов</w:t>
      </w:r>
      <w:r w:rsidR="00826E85" w:rsidRPr="00F0255E">
        <w:t>арной накладной (УПД) (2 экз.)</w:t>
      </w:r>
      <w:r w:rsidRPr="00F0255E">
        <w:t>, акта приемки товаров, работ, услуг (форма по ОКУД 0510452, утвержденная Приказом Минфина России от 15.04.2021 № 61н</w:t>
      </w:r>
      <w:r w:rsidR="00826E85" w:rsidRPr="00F0255E">
        <w:t xml:space="preserve">), формируемого Заказчиком на основании счета и счёта-фактуры (при наличии). </w:t>
      </w:r>
    </w:p>
    <w:p w:rsidR="004544B5" w:rsidRPr="00F0255E" w:rsidRDefault="004544B5" w:rsidP="00771681">
      <w:pPr>
        <w:spacing w:line="264" w:lineRule="auto"/>
        <w:ind w:firstLine="709"/>
      </w:pPr>
      <w:r w:rsidRPr="00F0255E">
        <w:lastRenderedPageBreak/>
        <w:t xml:space="preserve">Срок оплаты отодвигается, в случае наличия обстоятельств непреодолимой силы (форс-мажор) соразмерно времени действия возникших форс-мажорных обстоятельств. При этом Стороны признают в данном случае форс-мажорными обстоятельствами, в том числе, но не исключительно: издание актов органов государственной власти и управления, объявление нерабочих дней и т.д.). </w:t>
      </w:r>
    </w:p>
    <w:p w:rsidR="00CF524B" w:rsidRPr="00F0255E" w:rsidRDefault="00CF524B" w:rsidP="00771681">
      <w:pPr>
        <w:autoSpaceDE w:val="0"/>
        <w:autoSpaceDN w:val="0"/>
        <w:adjustRightInd w:val="0"/>
        <w:spacing w:line="264" w:lineRule="auto"/>
        <w:ind w:firstLine="709"/>
      </w:pPr>
      <w:r w:rsidRPr="00F0255E">
        <w:t xml:space="preserve">Стороны пришли к соглашению, что </w:t>
      </w:r>
      <w:r w:rsidR="00BE0A58" w:rsidRPr="00F0255E">
        <w:t>предоставление</w:t>
      </w:r>
      <w:r w:rsidR="005B73F2" w:rsidRPr="00F0255E">
        <w:t xml:space="preserve"> </w:t>
      </w:r>
      <w:r w:rsidR="00BE0A58" w:rsidRPr="00F0255E">
        <w:t xml:space="preserve">Поставщиком </w:t>
      </w:r>
      <w:r w:rsidR="005B73F2" w:rsidRPr="00F0255E">
        <w:t>расчетно-платежных документов, указанных</w:t>
      </w:r>
      <w:r w:rsidR="00312735" w:rsidRPr="00F0255E">
        <w:t xml:space="preserve"> в </w:t>
      </w:r>
      <w:r w:rsidR="005B73F2" w:rsidRPr="00F0255E">
        <w:t>настоящем пункте</w:t>
      </w:r>
      <w:r w:rsidR="004544B5" w:rsidRPr="00F0255E">
        <w:t xml:space="preserve">, </w:t>
      </w:r>
      <w:r w:rsidR="005B73F2" w:rsidRPr="00F0255E">
        <w:rPr>
          <w:rFonts w:eastAsia="Calibri"/>
        </w:rPr>
        <w:t>производится</w:t>
      </w:r>
      <w:r w:rsidR="00BE0A58" w:rsidRPr="00F0255E">
        <w:rPr>
          <w:rFonts w:eastAsia="Calibri"/>
        </w:rPr>
        <w:t xml:space="preserve"> </w:t>
      </w:r>
      <w:r w:rsidR="00993F50" w:rsidRPr="00F0255E">
        <w:rPr>
          <w:rFonts w:eastAsia="Calibri"/>
        </w:rPr>
        <w:t xml:space="preserve">путем передачи </w:t>
      </w:r>
      <w:r w:rsidR="00993F50" w:rsidRPr="00F0255E">
        <w:t>в отдел документационного обеспечения и кадров ГЦМСИР (г. Москва, ул. Тверская, д. 21, стр. 1)</w:t>
      </w:r>
      <w:r w:rsidR="00993F50" w:rsidRPr="00F0255E">
        <w:rPr>
          <w:rFonts w:eastAsia="Calibri"/>
        </w:rPr>
        <w:t xml:space="preserve">, либо </w:t>
      </w:r>
      <w:r w:rsidR="005B73F2" w:rsidRPr="00F0255E">
        <w:rPr>
          <w:rFonts w:eastAsia="Calibri"/>
        </w:rPr>
        <w:t>посредством электронного документооборота с использованием квалифицированной электронной подписи (далее – ЭДО).</w:t>
      </w:r>
      <w:r w:rsidR="005B73F2" w:rsidRPr="00F0255E">
        <w:t xml:space="preserve"> </w:t>
      </w:r>
    </w:p>
    <w:p w:rsidR="00820B6D" w:rsidRPr="00F0255E" w:rsidRDefault="006469FF" w:rsidP="00771681">
      <w:pPr>
        <w:spacing w:line="264" w:lineRule="auto"/>
        <w:ind w:firstLine="709"/>
      </w:pPr>
      <w:r w:rsidRPr="00F0255E">
        <w:t xml:space="preserve"> </w:t>
      </w:r>
      <w:r w:rsidR="00A7321F" w:rsidRPr="00F0255E">
        <w:t>2.4.</w:t>
      </w:r>
      <w:r w:rsidRPr="00F0255E">
        <w:t xml:space="preserve"> </w:t>
      </w:r>
      <w:r w:rsidR="00820B6D" w:rsidRPr="00F0255E">
        <w:t>На все</w:t>
      </w:r>
      <w:r w:rsidR="00312735" w:rsidRPr="00F0255E">
        <w:t>х документах, перечисленных в п</w:t>
      </w:r>
      <w:r w:rsidR="008847A6" w:rsidRPr="00F0255E">
        <w:t>.</w:t>
      </w:r>
      <w:r w:rsidR="00E66F40" w:rsidRPr="00F0255E">
        <w:t xml:space="preserve"> </w:t>
      </w:r>
      <w:r w:rsidR="00820B6D" w:rsidRPr="00F0255E">
        <w:t xml:space="preserve">2.3 обязательно должны быть указаны наименования Заказчика, Поставщика, номер и дата </w:t>
      </w:r>
      <w:r w:rsidR="00C65110" w:rsidRPr="00F0255E">
        <w:t>Контракт</w:t>
      </w:r>
      <w:r w:rsidR="00820B6D" w:rsidRPr="00F0255E">
        <w:t>а, даты оформления и подписания документов.</w:t>
      </w:r>
    </w:p>
    <w:p w:rsidR="00820B6D" w:rsidRPr="00F0255E" w:rsidRDefault="00A7321F" w:rsidP="00771681">
      <w:pPr>
        <w:widowControl w:val="0"/>
        <w:tabs>
          <w:tab w:val="left" w:pos="709"/>
          <w:tab w:val="left" w:pos="9781"/>
        </w:tabs>
        <w:autoSpaceDE w:val="0"/>
        <w:autoSpaceDN w:val="0"/>
        <w:adjustRightInd w:val="0"/>
        <w:spacing w:line="264" w:lineRule="auto"/>
        <w:ind w:firstLine="709"/>
      </w:pPr>
      <w:r w:rsidRPr="00F0255E">
        <w:t>2.</w:t>
      </w:r>
      <w:r w:rsidR="00120CB1" w:rsidRPr="00F0255E">
        <w:t>5</w:t>
      </w:r>
      <w:r w:rsidRPr="00F0255E">
        <w:t xml:space="preserve">. </w:t>
      </w:r>
      <w:r w:rsidR="00820B6D" w:rsidRPr="00F0255E">
        <w:t xml:space="preserve">Цена </w:t>
      </w:r>
      <w:r w:rsidR="00C65110" w:rsidRPr="00F0255E">
        <w:t>Контракт</w:t>
      </w:r>
      <w:r w:rsidR="00820B6D" w:rsidRPr="00F0255E">
        <w:t xml:space="preserve">а является твердой и определяется на весь срок исполнения </w:t>
      </w:r>
      <w:r w:rsidR="00C65110" w:rsidRPr="00F0255E">
        <w:t>Контракт</w:t>
      </w:r>
      <w:r w:rsidR="00820B6D" w:rsidRPr="00F0255E">
        <w:t xml:space="preserve">а за исключением случаев, предусмотренных </w:t>
      </w:r>
      <w:r w:rsidR="00C65110" w:rsidRPr="00F0255E">
        <w:t>Контракт</w:t>
      </w:r>
      <w:r w:rsidR="00820B6D" w:rsidRPr="00F0255E">
        <w:t xml:space="preserve">ом. </w:t>
      </w:r>
    </w:p>
    <w:p w:rsidR="00820B6D" w:rsidRPr="00F0255E" w:rsidRDefault="00A7321F" w:rsidP="00771681">
      <w:pPr>
        <w:widowControl w:val="0"/>
        <w:tabs>
          <w:tab w:val="left" w:pos="709"/>
          <w:tab w:val="left" w:pos="9781"/>
        </w:tabs>
        <w:autoSpaceDE w:val="0"/>
        <w:autoSpaceDN w:val="0"/>
        <w:adjustRightInd w:val="0"/>
        <w:spacing w:line="264" w:lineRule="auto"/>
        <w:ind w:firstLine="709"/>
        <w:rPr>
          <w:rFonts w:eastAsia="Droid Sans Fallback"/>
          <w:kern w:val="1"/>
          <w:lang w:eastAsia="zh-CN" w:bidi="hi-IN"/>
        </w:rPr>
      </w:pPr>
      <w:r w:rsidRPr="00F0255E">
        <w:t>2.</w:t>
      </w:r>
      <w:r w:rsidR="00120CB1" w:rsidRPr="00F0255E">
        <w:t>6</w:t>
      </w:r>
      <w:r w:rsidRPr="00F0255E">
        <w:t xml:space="preserve">. </w:t>
      </w:r>
      <w:r w:rsidR="00820B6D" w:rsidRPr="00F0255E">
        <w:t xml:space="preserve">Цена </w:t>
      </w:r>
      <w:r w:rsidR="00C65110" w:rsidRPr="00F0255E">
        <w:t>Контракт</w:t>
      </w:r>
      <w:r w:rsidR="00820B6D" w:rsidRPr="00F0255E">
        <w:t>а включает в себя все затраты, издержки и иные расходы Поставщика, в том числе</w:t>
      </w:r>
      <w:r w:rsidR="00A16A8D" w:rsidRPr="00F0255E">
        <w:t>:</w:t>
      </w:r>
      <w:r w:rsidR="00820B6D" w:rsidRPr="00F0255E">
        <w:t xml:space="preserve"> вознаграждение </w:t>
      </w:r>
      <w:r w:rsidR="00006231" w:rsidRPr="00F0255E">
        <w:t>П</w:t>
      </w:r>
      <w:r w:rsidR="00820B6D" w:rsidRPr="00F0255E">
        <w:t xml:space="preserve">оставщика и все сопутствующие, связанные с выполнением </w:t>
      </w:r>
      <w:r w:rsidR="00C65110" w:rsidRPr="00F0255E">
        <w:t>Контракт</w:t>
      </w:r>
      <w:r w:rsidR="00820B6D" w:rsidRPr="00F0255E">
        <w:t xml:space="preserve">а, в том числе </w:t>
      </w:r>
      <w:r w:rsidR="00820B6D" w:rsidRPr="00F0255E">
        <w:rPr>
          <w:rFonts w:eastAsia="DejaVu Sans"/>
          <w:kern w:val="2"/>
          <w:lang w:eastAsia="zh-CN" w:bidi="hi-IN"/>
        </w:rPr>
        <w:t>стоимость</w:t>
      </w:r>
      <w:r w:rsidR="0092406B" w:rsidRPr="00F0255E">
        <w:rPr>
          <w:rFonts w:eastAsia="DejaVu Sans"/>
          <w:kern w:val="2"/>
          <w:lang w:eastAsia="zh-CN" w:bidi="hi-IN"/>
        </w:rPr>
        <w:t xml:space="preserve"> упаковки Товара, </w:t>
      </w:r>
      <w:r w:rsidR="00820B6D" w:rsidRPr="00F0255E">
        <w:rPr>
          <w:rFonts w:eastAsia="DejaVu Sans"/>
          <w:kern w:val="2"/>
          <w:lang w:eastAsia="zh-CN" w:bidi="hi-IN"/>
        </w:rPr>
        <w:t xml:space="preserve">загрузки, поставки, перевозки, разгрузки Товара, </w:t>
      </w:r>
      <w:r w:rsidR="00675DE3" w:rsidRPr="00F0255E">
        <w:rPr>
          <w:rFonts w:eastAsia="DejaVu Sans"/>
          <w:kern w:val="2"/>
          <w:lang w:eastAsia="zh-CN" w:bidi="hi-IN"/>
        </w:rPr>
        <w:t>д</w:t>
      </w:r>
      <w:r w:rsidR="005E483E" w:rsidRPr="00F0255E">
        <w:rPr>
          <w:rFonts w:eastAsia="DejaVu Sans"/>
          <w:kern w:val="2"/>
          <w:lang w:eastAsia="zh-CN" w:bidi="hi-IN"/>
        </w:rPr>
        <w:t>о</w:t>
      </w:r>
      <w:r w:rsidR="00675DE3" w:rsidRPr="00F0255E">
        <w:rPr>
          <w:rFonts w:eastAsia="DejaVu Sans"/>
          <w:kern w:val="2"/>
          <w:lang w:eastAsia="zh-CN" w:bidi="hi-IN"/>
        </w:rPr>
        <w:t>ставка</w:t>
      </w:r>
      <w:r w:rsidR="005E483E" w:rsidRPr="00F0255E">
        <w:rPr>
          <w:rFonts w:eastAsia="DejaVu Sans"/>
          <w:kern w:val="2"/>
          <w:lang w:eastAsia="zh-CN" w:bidi="hi-IN"/>
        </w:rPr>
        <w:t xml:space="preserve"> </w:t>
      </w:r>
      <w:r w:rsidR="000F3426" w:rsidRPr="00F0255E">
        <w:rPr>
          <w:rFonts w:eastAsia="DejaVu Sans"/>
          <w:kern w:val="2"/>
          <w:lang w:eastAsia="zh-CN" w:bidi="hi-IN"/>
        </w:rPr>
        <w:t>д</w:t>
      </w:r>
      <w:r w:rsidR="005E483E" w:rsidRPr="00F0255E">
        <w:rPr>
          <w:rFonts w:eastAsia="DejaVu Sans"/>
          <w:kern w:val="2"/>
          <w:lang w:eastAsia="zh-CN" w:bidi="hi-IN"/>
        </w:rPr>
        <w:t>о помещения Заказчика</w:t>
      </w:r>
      <w:r w:rsidR="000F3426" w:rsidRPr="00F0255E">
        <w:rPr>
          <w:rFonts w:eastAsia="DejaVu Sans"/>
          <w:kern w:val="2"/>
          <w:lang w:eastAsia="zh-CN" w:bidi="hi-IN"/>
        </w:rPr>
        <w:t xml:space="preserve"> </w:t>
      </w:r>
      <w:r w:rsidR="006A1DF3" w:rsidRPr="00F0255E">
        <w:rPr>
          <w:rFonts w:eastAsia="DejaVu Sans"/>
          <w:kern w:val="2"/>
          <w:lang w:eastAsia="zh-CN" w:bidi="hi-IN"/>
        </w:rPr>
        <w:t>по адресу поставки</w:t>
      </w:r>
      <w:r w:rsidR="00675DE3" w:rsidRPr="00F0255E">
        <w:rPr>
          <w:rFonts w:eastAsia="DejaVu Sans"/>
          <w:kern w:val="2"/>
          <w:lang w:eastAsia="zh-CN" w:bidi="hi-IN"/>
        </w:rPr>
        <w:t>,</w:t>
      </w:r>
      <w:r w:rsidR="00820B6D" w:rsidRPr="00F0255E">
        <w:rPr>
          <w:rFonts w:eastAsia="DejaVu Sans"/>
          <w:kern w:val="2"/>
          <w:lang w:eastAsia="zh-CN" w:bidi="hi-IN"/>
        </w:rPr>
        <w:t xml:space="preserve"> в</w:t>
      </w:r>
      <w:r w:rsidR="00820B6D" w:rsidRPr="00F0255E">
        <w:rPr>
          <w:rFonts w:eastAsia="Droid Sans Fallback"/>
          <w:kern w:val="1"/>
          <w:lang w:eastAsia="zh-CN" w:bidi="hi-IN"/>
        </w:rPr>
        <w:t xml:space="preserve">се </w:t>
      </w:r>
      <w:r w:rsidR="00820B6D" w:rsidRPr="00F0255E">
        <w:rPr>
          <w:rFonts w:eastAsia="DejaVu Sans"/>
          <w:kern w:val="2"/>
          <w:lang w:eastAsia="zh-CN" w:bidi="hi-IN"/>
        </w:rPr>
        <w:t>сборы</w:t>
      </w:r>
      <w:r w:rsidR="00820B6D" w:rsidRPr="00F0255E">
        <w:rPr>
          <w:rFonts w:eastAsia="Droid Sans Fallback"/>
          <w:kern w:val="1"/>
          <w:lang w:eastAsia="zh-CN" w:bidi="hi-IN"/>
        </w:rPr>
        <w:t>, налоги и выплаты, включая НДС.</w:t>
      </w:r>
    </w:p>
    <w:p w:rsidR="00422636" w:rsidRPr="00F0255E" w:rsidRDefault="00120CB1" w:rsidP="00771681">
      <w:pPr>
        <w:pStyle w:val="a6"/>
        <w:spacing w:after="0" w:line="264" w:lineRule="auto"/>
        <w:ind w:firstLine="709"/>
      </w:pPr>
      <w:r w:rsidRPr="00F0255E">
        <w:t>2.7</w:t>
      </w:r>
      <w:r w:rsidR="00006231" w:rsidRPr="00F0255E">
        <w:t xml:space="preserve">. Если нужды Заказчика в товарах, </w:t>
      </w:r>
      <w:r w:rsidR="000F3426" w:rsidRPr="00F0255E">
        <w:t xml:space="preserve">предусмотренных </w:t>
      </w:r>
      <w:r w:rsidR="00C65110" w:rsidRPr="00F0255E">
        <w:t>Контракт</w:t>
      </w:r>
      <w:r w:rsidR="00006231" w:rsidRPr="00F0255E">
        <w:t>ом, изменились (увеличились, либо уменьшилис</w:t>
      </w:r>
      <w:r w:rsidR="00D70BB4" w:rsidRPr="00F0255E">
        <w:t>ь), но не более чем на десять</w:t>
      </w:r>
      <w:r w:rsidR="00006231" w:rsidRPr="00F0255E">
        <w:t xml:space="preserve"> про</w:t>
      </w:r>
      <w:r w:rsidRPr="00F0255E">
        <w:t>центов, при этом по соглашению С</w:t>
      </w:r>
      <w:r w:rsidR="00006231" w:rsidRPr="00F0255E">
        <w:t>то</w:t>
      </w:r>
      <w:r w:rsidR="000F3426" w:rsidRPr="00F0255E">
        <w:t xml:space="preserve">рон допускается изменение цены </w:t>
      </w:r>
      <w:r w:rsidR="00C65110" w:rsidRPr="00F0255E">
        <w:t>Контракт</w:t>
      </w:r>
      <w:r w:rsidR="00006231" w:rsidRPr="00F0255E">
        <w:t>а пропорционально изменяемому к</w:t>
      </w:r>
      <w:r w:rsidR="00422636" w:rsidRPr="00F0255E">
        <w:t>оличеству, (объему) товара</w:t>
      </w:r>
      <w:r w:rsidR="00006231" w:rsidRPr="00F0255E">
        <w:t xml:space="preserve">. При уменьшении или увеличении предусмотренных </w:t>
      </w:r>
      <w:r w:rsidR="00C65110" w:rsidRPr="00F0255E">
        <w:t>Контракт</w:t>
      </w:r>
      <w:r w:rsidR="00006231" w:rsidRPr="00F0255E">
        <w:t xml:space="preserve">ом количества товара, стороны </w:t>
      </w:r>
      <w:r w:rsidR="00C65110" w:rsidRPr="00F0255E">
        <w:t>Контракт</w:t>
      </w:r>
      <w:r w:rsidR="00006231" w:rsidRPr="00F0255E">
        <w:t xml:space="preserve">а обязаны уменьшить или увеличить цену </w:t>
      </w:r>
      <w:r w:rsidR="00C65110" w:rsidRPr="00F0255E">
        <w:t>Контракт</w:t>
      </w:r>
      <w:r w:rsidR="00422636" w:rsidRPr="00F0255E">
        <w:t>а исходя из цены единицы Т</w:t>
      </w:r>
      <w:r w:rsidR="00006231" w:rsidRPr="00F0255E">
        <w:t>овара</w:t>
      </w:r>
      <w:r w:rsidR="00422636" w:rsidRPr="00F0255E">
        <w:t>.</w:t>
      </w:r>
    </w:p>
    <w:p w:rsidR="00006231" w:rsidRPr="00F0255E" w:rsidRDefault="00A7321F" w:rsidP="00771681">
      <w:pPr>
        <w:pStyle w:val="a6"/>
        <w:spacing w:after="0" w:line="264" w:lineRule="auto"/>
        <w:ind w:firstLine="709"/>
      </w:pPr>
      <w:r w:rsidRPr="00F0255E">
        <w:t>2</w:t>
      </w:r>
      <w:r w:rsidR="00120CB1" w:rsidRPr="00F0255E">
        <w:t>.8</w:t>
      </w:r>
      <w:r w:rsidRPr="00F0255E">
        <w:t xml:space="preserve">. </w:t>
      </w:r>
      <w:r w:rsidR="00820B6D" w:rsidRPr="00F0255E">
        <w:t xml:space="preserve">Цена </w:t>
      </w:r>
      <w:r w:rsidR="00C65110" w:rsidRPr="00F0255E">
        <w:t>Контракт</w:t>
      </w:r>
      <w:r w:rsidR="00820B6D" w:rsidRPr="00F0255E">
        <w:t xml:space="preserve">а может быть снижена по соглашению Сторон без изменения предусмотренных </w:t>
      </w:r>
      <w:r w:rsidR="00C65110" w:rsidRPr="00F0255E">
        <w:t>Контракт</w:t>
      </w:r>
      <w:r w:rsidR="00820B6D" w:rsidRPr="00F0255E">
        <w:t>ом количества поставляемого Товара</w:t>
      </w:r>
      <w:r w:rsidR="00422636" w:rsidRPr="00F0255E">
        <w:t xml:space="preserve"> качества поставляемого Товара </w:t>
      </w:r>
      <w:r w:rsidR="00006231" w:rsidRPr="00F0255E">
        <w:t xml:space="preserve">и иных условий </w:t>
      </w:r>
      <w:r w:rsidR="00C65110" w:rsidRPr="00F0255E">
        <w:t>Контракт</w:t>
      </w:r>
      <w:r w:rsidR="00006231" w:rsidRPr="00F0255E">
        <w:t>а.</w:t>
      </w:r>
    </w:p>
    <w:p w:rsidR="00820B6D" w:rsidRPr="00F0255E" w:rsidRDefault="00120CB1" w:rsidP="00771681">
      <w:pPr>
        <w:pStyle w:val="a6"/>
        <w:spacing w:after="0" w:line="264" w:lineRule="auto"/>
        <w:ind w:firstLine="709"/>
      </w:pPr>
      <w:r w:rsidRPr="00F0255E">
        <w:t>2.9</w:t>
      </w:r>
      <w:r w:rsidR="00006231" w:rsidRPr="00F0255E">
        <w:t>.</w:t>
      </w:r>
      <w:r w:rsidR="00A7321F" w:rsidRPr="00F0255E">
        <w:t xml:space="preserve"> </w:t>
      </w:r>
      <w:r w:rsidR="00820B6D" w:rsidRPr="00F0255E">
        <w:t xml:space="preserve">Цена </w:t>
      </w:r>
      <w:r w:rsidR="00C65110" w:rsidRPr="00F0255E">
        <w:t>Контракт</w:t>
      </w:r>
      <w:r w:rsidR="00820B6D" w:rsidRPr="00F0255E">
        <w:t>а, и валюта платежа устанавливаются в российских рублях.</w:t>
      </w:r>
    </w:p>
    <w:p w:rsidR="00E53BB2" w:rsidRPr="00F0255E" w:rsidRDefault="00A7321F" w:rsidP="00771681">
      <w:pPr>
        <w:widowControl w:val="0"/>
        <w:tabs>
          <w:tab w:val="left" w:pos="709"/>
          <w:tab w:val="left" w:pos="9781"/>
        </w:tabs>
        <w:autoSpaceDE w:val="0"/>
        <w:autoSpaceDN w:val="0"/>
        <w:adjustRightInd w:val="0"/>
        <w:spacing w:line="264" w:lineRule="auto"/>
        <w:ind w:firstLine="709"/>
      </w:pPr>
      <w:r w:rsidRPr="00F0255E">
        <w:t>2.1</w:t>
      </w:r>
      <w:r w:rsidR="00120CB1" w:rsidRPr="00F0255E">
        <w:t>0</w:t>
      </w:r>
      <w:r w:rsidRPr="00F0255E">
        <w:t>.</w:t>
      </w:r>
      <w:r w:rsidR="006469FF" w:rsidRPr="00F0255E">
        <w:t xml:space="preserve"> </w:t>
      </w:r>
      <w:r w:rsidR="00820B6D" w:rsidRPr="00F0255E">
        <w:t xml:space="preserve">Оплата за поставленный Товар, осуществляется платежным поручением с лицевого счета Заказчика на расчетный счет Поставщика. </w:t>
      </w:r>
      <w:r w:rsidR="00C158FD" w:rsidRPr="00F0255E">
        <w:t xml:space="preserve">Обязательства по оплате считаются исполненными с момента списания </w:t>
      </w:r>
      <w:r w:rsidR="00820B6D" w:rsidRPr="00F0255E">
        <w:t>денежных средств со счета Заказчика.</w:t>
      </w:r>
    </w:p>
    <w:p w:rsidR="00C62713" w:rsidRPr="00F0255E" w:rsidRDefault="00120CB1" w:rsidP="00771681">
      <w:pPr>
        <w:tabs>
          <w:tab w:val="left" w:pos="-180"/>
        </w:tabs>
        <w:spacing w:line="264" w:lineRule="auto"/>
        <w:ind w:firstLine="709"/>
      </w:pPr>
      <w:r w:rsidRPr="00F0255E">
        <w:t>2.11</w:t>
      </w:r>
      <w:r w:rsidR="002C7887" w:rsidRPr="00F0255E">
        <w:t xml:space="preserve">. </w:t>
      </w:r>
      <w:r w:rsidR="00C62713" w:rsidRPr="00F0255E">
        <w:t xml:space="preserve">Заказчик не несет ответственности за нарушение сроков оплаты по </w:t>
      </w:r>
      <w:r w:rsidR="00C65110" w:rsidRPr="00F0255E">
        <w:t>Контракт</w:t>
      </w:r>
      <w:r w:rsidR="00095046" w:rsidRPr="00F0255E">
        <w:t>у</w:t>
      </w:r>
      <w:r w:rsidR="00C62713" w:rsidRPr="00F0255E">
        <w:t>, в случае</w:t>
      </w:r>
      <w:r w:rsidR="000F3426" w:rsidRPr="00F0255E">
        <w:t>,</w:t>
      </w:r>
      <w:r w:rsidR="00C62713" w:rsidRPr="00F0255E">
        <w:t xml:space="preserve"> если данное обстоятельство произошло не по вине Заказчика</w:t>
      </w:r>
      <w:r w:rsidR="00D50082" w:rsidRPr="00F0255E">
        <w:t>,</w:t>
      </w:r>
      <w:r w:rsidR="00C62713" w:rsidRPr="00F0255E">
        <w:t xml:space="preserve"> в том числе</w:t>
      </w:r>
      <w:r w:rsidR="000F3426" w:rsidRPr="00F0255E">
        <w:t>,</w:t>
      </w:r>
      <w:r w:rsidR="00C62713" w:rsidRPr="00F0255E">
        <w:t xml:space="preserve"> в случае не своевременного предоставления </w:t>
      </w:r>
      <w:r w:rsidR="00F5596F" w:rsidRPr="00F0255E">
        <w:t>Поставщиком</w:t>
      </w:r>
      <w:r w:rsidR="00DB1A15" w:rsidRPr="00F0255E">
        <w:t xml:space="preserve"> платежных документов: </w:t>
      </w:r>
      <w:r w:rsidR="00666E39" w:rsidRPr="00F0255E">
        <w:t xml:space="preserve">счёта, счет-фактуры, </w:t>
      </w:r>
      <w:r w:rsidR="00C62713" w:rsidRPr="00F0255E">
        <w:t xml:space="preserve">товарной накладной, либо их неправильного оформления. </w:t>
      </w:r>
    </w:p>
    <w:p w:rsidR="005266AF" w:rsidRPr="00F0255E" w:rsidRDefault="005266AF" w:rsidP="00771681">
      <w:pPr>
        <w:widowControl w:val="0"/>
        <w:tabs>
          <w:tab w:val="left" w:pos="709"/>
          <w:tab w:val="left" w:pos="9781"/>
        </w:tabs>
        <w:autoSpaceDE w:val="0"/>
        <w:autoSpaceDN w:val="0"/>
        <w:adjustRightInd w:val="0"/>
        <w:spacing w:line="264" w:lineRule="auto"/>
        <w:ind w:firstLine="709"/>
      </w:pPr>
      <w:r w:rsidRPr="00F0255E">
        <w:t xml:space="preserve">2.12. Поставщик, подписанием </w:t>
      </w:r>
      <w:r w:rsidR="00C65110" w:rsidRPr="00F0255E">
        <w:t>Контракт</w:t>
      </w:r>
      <w:r w:rsidRPr="00F0255E">
        <w:t xml:space="preserve">а подтверждает, что полностью ознакомился со всеми условиями, которые влияют или могут повлиять на стоимость и сроки поставки Товара по </w:t>
      </w:r>
      <w:r w:rsidR="00C65110" w:rsidRPr="00F0255E">
        <w:t>Контракт</w:t>
      </w:r>
      <w:r w:rsidRPr="00F0255E">
        <w:t xml:space="preserve">у (в том </w:t>
      </w:r>
      <w:r w:rsidR="00312735" w:rsidRPr="00F0255E">
        <w:t>числе ознакомился с Приложением</w:t>
      </w:r>
      <w:r w:rsidRPr="00F0255E">
        <w:t xml:space="preserve"> к </w:t>
      </w:r>
      <w:r w:rsidR="00C65110" w:rsidRPr="00F0255E">
        <w:t>Контракт</w:t>
      </w:r>
      <w:r w:rsidRPr="00F0255E">
        <w:t xml:space="preserve">у), учел в расчетах свои расходы и прибыль, и, в будущем не будет иметь право ссылаться на недостаточность сроков осуществления поставки и требовать иных платежей, за исключением предусмотренных </w:t>
      </w:r>
      <w:r w:rsidR="00C65110" w:rsidRPr="00F0255E">
        <w:t>Контракт</w:t>
      </w:r>
      <w:r w:rsidRPr="00F0255E">
        <w:t>ом.</w:t>
      </w:r>
    </w:p>
    <w:p w:rsidR="00B263BC" w:rsidRPr="00F0255E" w:rsidRDefault="00B263BC" w:rsidP="00771681">
      <w:pPr>
        <w:widowControl w:val="0"/>
        <w:shd w:val="clear" w:color="auto" w:fill="FFFFFF" w:themeFill="background1"/>
        <w:spacing w:line="264" w:lineRule="auto"/>
        <w:ind w:firstLine="709"/>
      </w:pPr>
      <w:r w:rsidRPr="00F0255E">
        <w:t>2.13. В случае неисполнения или ненадлежащего исполнения Поставщиком обязательства, предусмотренного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0267A1" w:rsidRPr="00F0255E" w:rsidRDefault="000267A1" w:rsidP="007370A2">
      <w:pPr>
        <w:widowControl w:val="0"/>
        <w:tabs>
          <w:tab w:val="left" w:pos="709"/>
          <w:tab w:val="left" w:pos="9781"/>
        </w:tabs>
        <w:autoSpaceDE w:val="0"/>
        <w:autoSpaceDN w:val="0"/>
        <w:adjustRightInd w:val="0"/>
      </w:pPr>
    </w:p>
    <w:p w:rsidR="00E53BB2" w:rsidRPr="00F0255E" w:rsidRDefault="00E53BB2" w:rsidP="007370A2">
      <w:pPr>
        <w:keepNext/>
        <w:tabs>
          <w:tab w:val="left" w:pos="540"/>
          <w:tab w:val="num" w:pos="644"/>
          <w:tab w:val="left" w:pos="709"/>
          <w:tab w:val="left" w:pos="9781"/>
        </w:tabs>
        <w:suppressAutoHyphens/>
        <w:jc w:val="center"/>
        <w:outlineLvl w:val="2"/>
        <w:rPr>
          <w:b/>
          <w:lang w:val="x-none"/>
        </w:rPr>
      </w:pPr>
      <w:bookmarkStart w:id="1" w:name="_Toc192667109"/>
      <w:bookmarkStart w:id="2" w:name="_Toc192994824"/>
      <w:r w:rsidRPr="00F0255E">
        <w:rPr>
          <w:b/>
          <w:bCs/>
          <w:caps/>
          <w:smallCaps/>
        </w:rPr>
        <w:t xml:space="preserve">3. </w:t>
      </w:r>
      <w:r w:rsidR="00EE2E4F" w:rsidRPr="00F0255E">
        <w:rPr>
          <w:b/>
          <w:lang w:val="x-none"/>
        </w:rPr>
        <w:t>Н</w:t>
      </w:r>
      <w:r w:rsidR="003109B0" w:rsidRPr="00F0255E">
        <w:rPr>
          <w:b/>
          <w:lang w:val="x-none"/>
        </w:rPr>
        <w:t>ормы, стандарты</w:t>
      </w:r>
      <w:bookmarkEnd w:id="1"/>
      <w:bookmarkEnd w:id="2"/>
      <w:r w:rsidR="003109B0" w:rsidRPr="00F0255E">
        <w:rPr>
          <w:b/>
          <w:lang w:val="x-none"/>
        </w:rPr>
        <w:t>, качество товара</w:t>
      </w:r>
    </w:p>
    <w:p w:rsidR="00E53BB2" w:rsidRPr="00F0255E" w:rsidRDefault="00E53BB2" w:rsidP="00771681">
      <w:pPr>
        <w:tabs>
          <w:tab w:val="left" w:pos="709"/>
          <w:tab w:val="left" w:pos="1134"/>
          <w:tab w:val="left" w:pos="9781"/>
        </w:tabs>
        <w:spacing w:line="264" w:lineRule="auto"/>
        <w:ind w:firstLine="709"/>
      </w:pPr>
      <w:r w:rsidRPr="00F0255E">
        <w:t xml:space="preserve">3.1. Товар, поставляемый по </w:t>
      </w:r>
      <w:r w:rsidR="00C65110" w:rsidRPr="00F0255E">
        <w:t>Контракт</w:t>
      </w:r>
      <w:r w:rsidRPr="00F0255E">
        <w:t>у, должен соо</w:t>
      </w:r>
      <w:r w:rsidR="00666E39" w:rsidRPr="00F0255E">
        <w:t>тветствовать требованиям</w:t>
      </w:r>
      <w:r w:rsidRPr="00F0255E">
        <w:t xml:space="preserve">, указанным в </w:t>
      </w:r>
      <w:r w:rsidR="00C65110" w:rsidRPr="00F0255E">
        <w:t>Контракт</w:t>
      </w:r>
      <w:r w:rsidR="000C004F" w:rsidRPr="00F0255E">
        <w:t>е</w:t>
      </w:r>
      <w:r w:rsidR="009D0AA6" w:rsidRPr="00F0255E">
        <w:t>,</w:t>
      </w:r>
      <w:r w:rsidR="000C004F" w:rsidRPr="00F0255E">
        <w:t xml:space="preserve"> </w:t>
      </w:r>
      <w:r w:rsidR="00582115" w:rsidRPr="00F0255E">
        <w:t>Спецификации</w:t>
      </w:r>
      <w:r w:rsidRPr="00F0255E">
        <w:t xml:space="preserve"> и</w:t>
      </w:r>
      <w:r w:rsidR="006469FF" w:rsidRPr="00F0255E">
        <w:t xml:space="preserve"> </w:t>
      </w:r>
      <w:r w:rsidRPr="00F0255E">
        <w:t xml:space="preserve">во всех случаях, когда в </w:t>
      </w:r>
      <w:r w:rsidR="00C65110" w:rsidRPr="00F0255E">
        <w:t>Контракт</w:t>
      </w:r>
      <w:r w:rsidRPr="00F0255E">
        <w:t>е имеются ссылки на нормы и стандарты, в соответствии с кото</w:t>
      </w:r>
      <w:r w:rsidR="00327A25" w:rsidRPr="00F0255E">
        <w:t xml:space="preserve">рыми должен выполняться </w:t>
      </w:r>
      <w:r w:rsidR="00C65110" w:rsidRPr="00F0255E">
        <w:t>Контракт</w:t>
      </w:r>
      <w:r w:rsidRPr="00F0255E">
        <w:t>, должны применяться нормы и стандарты, действующие</w:t>
      </w:r>
      <w:r w:rsidR="009D0AA6" w:rsidRPr="00F0255E">
        <w:t xml:space="preserve"> в Российской Федерации </w:t>
      </w:r>
      <w:r w:rsidRPr="00F0255E">
        <w:t xml:space="preserve">на </w:t>
      </w:r>
      <w:r w:rsidR="00C56C2C" w:rsidRPr="00F0255E">
        <w:t>дату</w:t>
      </w:r>
      <w:r w:rsidRPr="00F0255E">
        <w:t xml:space="preserve"> подписания </w:t>
      </w:r>
      <w:r w:rsidR="00C65110" w:rsidRPr="00F0255E">
        <w:t>Контракт</w:t>
      </w:r>
      <w:r w:rsidRPr="00F0255E">
        <w:t>а</w:t>
      </w:r>
      <w:r w:rsidR="00C56C2C" w:rsidRPr="00F0255E">
        <w:t xml:space="preserve"> Сторонами</w:t>
      </w:r>
      <w:r w:rsidRPr="00F0255E">
        <w:t>.</w:t>
      </w:r>
    </w:p>
    <w:p w:rsidR="00CC1EF3" w:rsidRPr="00F0255E" w:rsidRDefault="00CC1EF3" w:rsidP="00771681">
      <w:pPr>
        <w:tabs>
          <w:tab w:val="left" w:pos="709"/>
          <w:tab w:val="left" w:pos="1134"/>
          <w:tab w:val="left" w:pos="9781"/>
        </w:tabs>
        <w:spacing w:line="264" w:lineRule="auto"/>
        <w:ind w:firstLine="709"/>
      </w:pPr>
      <w:r w:rsidRPr="00F0255E">
        <w:t>Поставляемый Товар должен быть передан Заказчику новый, не восстановленный и не собранный из восстановленных компонентов, не бывший в эксплуатации, свободно поставлять</w:t>
      </w:r>
      <w:r w:rsidR="00061ABA" w:rsidRPr="00F0255E">
        <w:t>ся</w:t>
      </w:r>
      <w:r w:rsidRPr="00F0255E">
        <w:t xml:space="preserve"> в Российскую Федерацию, свободный от любых прав, требований и притязаний третьих лиц, а также отвечать требованиям, установленным Контрактом и приложениями к нему. </w:t>
      </w:r>
    </w:p>
    <w:p w:rsidR="006A5737" w:rsidRPr="00F0255E" w:rsidRDefault="006469FF" w:rsidP="00771681">
      <w:pPr>
        <w:pStyle w:val="a9"/>
        <w:numPr>
          <w:ilvl w:val="1"/>
          <w:numId w:val="7"/>
        </w:numPr>
        <w:tabs>
          <w:tab w:val="left" w:pos="1134"/>
        </w:tabs>
        <w:spacing w:line="264" w:lineRule="auto"/>
        <w:ind w:left="0" w:firstLine="709"/>
        <w:jc w:val="both"/>
      </w:pPr>
      <w:r w:rsidRPr="00F0255E">
        <w:rPr>
          <w:lang w:val="ru-RU"/>
        </w:rPr>
        <w:t xml:space="preserve"> </w:t>
      </w:r>
      <w:r w:rsidR="006A5737" w:rsidRPr="00F0255E">
        <w:t>Поставщик гарантирует</w:t>
      </w:r>
      <w:r w:rsidR="00331300" w:rsidRPr="00F0255E">
        <w:t>:</w:t>
      </w:r>
      <w:r w:rsidR="006A5737" w:rsidRPr="00F0255E">
        <w:t xml:space="preserve"> качество и безопасность поставляемого Товара в соответствии с действующими стандартами, ГОСТами, утвержденными на данный вид Товара</w:t>
      </w:r>
      <w:r w:rsidR="00057556" w:rsidRPr="00F0255E">
        <w:rPr>
          <w:lang w:val="ru-RU"/>
        </w:rPr>
        <w:t xml:space="preserve">. В </w:t>
      </w:r>
      <w:r w:rsidR="009D0AA6" w:rsidRPr="00F0255E">
        <w:t>случае, если Товар подлежит обязательной сертификации</w:t>
      </w:r>
      <w:r w:rsidR="00C56C2C" w:rsidRPr="00F0255E">
        <w:t>,</w:t>
      </w:r>
      <w:r w:rsidR="009D0AA6" w:rsidRPr="00F0255E">
        <w:t xml:space="preserve"> </w:t>
      </w:r>
      <w:r w:rsidR="006A5737" w:rsidRPr="00F0255E">
        <w:t>иметь необходимые разрешительные документы, иметь сертификаты, обязательные для данного вида Товара, оформленные в соответствии с российскими стандартами на соответствие санитарным правилам</w:t>
      </w:r>
      <w:r w:rsidR="00331300" w:rsidRPr="00F0255E">
        <w:t>; Товар</w:t>
      </w:r>
      <w:r w:rsidR="006A5737" w:rsidRPr="00F0255E">
        <w:t xml:space="preserve"> должен соответствовать </w:t>
      </w:r>
      <w:r w:rsidR="00422636" w:rsidRPr="00F0255E">
        <w:rPr>
          <w:lang w:val="ru-RU"/>
        </w:rPr>
        <w:t xml:space="preserve">требованиям </w:t>
      </w:r>
      <w:r w:rsidR="00C65110" w:rsidRPr="00F0255E">
        <w:t>Контракт</w:t>
      </w:r>
      <w:r w:rsidR="00422636" w:rsidRPr="00F0255E">
        <w:t xml:space="preserve">а и </w:t>
      </w:r>
      <w:r w:rsidR="00CB3FD3" w:rsidRPr="00F0255E">
        <w:rPr>
          <w:lang w:val="ru-RU"/>
        </w:rPr>
        <w:t>Спецификации</w:t>
      </w:r>
      <w:r w:rsidR="000C004F" w:rsidRPr="00F0255E">
        <w:t>.</w:t>
      </w:r>
    </w:p>
    <w:p w:rsidR="00255C20" w:rsidRPr="00F0255E" w:rsidRDefault="00255C20" w:rsidP="00771681">
      <w:pPr>
        <w:tabs>
          <w:tab w:val="left" w:pos="1134"/>
        </w:tabs>
        <w:spacing w:line="264" w:lineRule="auto"/>
        <w:ind w:firstLine="709"/>
        <w:contextualSpacing/>
      </w:pPr>
      <w:r w:rsidRPr="00F0255E">
        <w:t xml:space="preserve">Поставщик гарантирует, что Товар, не имеет дефектов, связанных с материалами и качеством изготовления либо проявляющихся в результате действия или упущения Поставщика при нормальном использовании поставляемого Товара. </w:t>
      </w:r>
    </w:p>
    <w:p w:rsidR="006A5737" w:rsidRPr="00F0255E" w:rsidRDefault="00331300" w:rsidP="00771681">
      <w:pPr>
        <w:numPr>
          <w:ilvl w:val="1"/>
          <w:numId w:val="7"/>
        </w:numPr>
        <w:tabs>
          <w:tab w:val="left" w:pos="851"/>
          <w:tab w:val="left" w:pos="1134"/>
        </w:tabs>
        <w:spacing w:line="264" w:lineRule="auto"/>
        <w:ind w:left="0" w:firstLine="709"/>
      </w:pPr>
      <w:r w:rsidRPr="00F0255E">
        <w:t>Товар должен соответствовать требованиям безопасности, установленным действующим законодательством Р</w:t>
      </w:r>
      <w:r w:rsidR="00312735" w:rsidRPr="00F0255E">
        <w:t xml:space="preserve">оссийской </w:t>
      </w:r>
      <w:r w:rsidRPr="00F0255E">
        <w:t>Ф</w:t>
      </w:r>
      <w:r w:rsidR="00312735" w:rsidRPr="00F0255E">
        <w:t>едерации</w:t>
      </w:r>
      <w:r w:rsidR="006A5737" w:rsidRPr="00F0255E">
        <w:t>. Товар должен быть безопасным и разрешенным для применения на территории Р</w:t>
      </w:r>
      <w:r w:rsidR="00312735" w:rsidRPr="00F0255E">
        <w:t xml:space="preserve">оссийской </w:t>
      </w:r>
      <w:r w:rsidR="006A5737" w:rsidRPr="00F0255E">
        <w:t>Ф</w:t>
      </w:r>
      <w:r w:rsidR="00312735" w:rsidRPr="00F0255E">
        <w:t>едерации</w:t>
      </w:r>
      <w:r w:rsidR="006A5737" w:rsidRPr="00F0255E">
        <w:t xml:space="preserve">, то есть при нормальных или обоснованно ожидаемых условиях использования не должен причинять вред имуществу </w:t>
      </w:r>
      <w:r w:rsidR="003243D6" w:rsidRPr="00F0255E">
        <w:t>За</w:t>
      </w:r>
      <w:r w:rsidR="006A5737" w:rsidRPr="00F0255E">
        <w:t>казчика, жизни и здоровью работников Заказчика.</w:t>
      </w:r>
    </w:p>
    <w:p w:rsidR="006A5737" w:rsidRPr="00F0255E" w:rsidRDefault="006A5737" w:rsidP="00771681">
      <w:pPr>
        <w:pStyle w:val="a9"/>
        <w:numPr>
          <w:ilvl w:val="1"/>
          <w:numId w:val="7"/>
        </w:numPr>
        <w:tabs>
          <w:tab w:val="left" w:pos="851"/>
          <w:tab w:val="left" w:pos="1134"/>
        </w:tabs>
        <w:spacing w:line="264" w:lineRule="auto"/>
        <w:ind w:left="0" w:firstLine="709"/>
        <w:jc w:val="both"/>
      </w:pPr>
      <w:r w:rsidRPr="00F0255E">
        <w:t>Для проверки качества поставляемого Товара Заказчик может проводить экспертизу. Экспертиза может проводиться Заказчиком своими силами</w:t>
      </w:r>
      <w:r w:rsidR="002E613C" w:rsidRPr="00F0255E">
        <w:rPr>
          <w:lang w:val="ru-RU"/>
        </w:rPr>
        <w:t>, в том числе комиссионно</w:t>
      </w:r>
      <w:r w:rsidR="00422636" w:rsidRPr="00F0255E">
        <w:rPr>
          <w:lang w:val="ru-RU"/>
        </w:rPr>
        <w:t>,</w:t>
      </w:r>
      <w:r w:rsidRPr="00F0255E">
        <w:t xml:space="preserve"> или к ее проведению могут привлекаться э</w:t>
      </w:r>
      <w:r w:rsidR="002E613C" w:rsidRPr="00F0255E">
        <w:t>ксперты, экспертные организации</w:t>
      </w:r>
      <w:r w:rsidR="002E613C" w:rsidRPr="00F0255E">
        <w:rPr>
          <w:lang w:val="ru-RU"/>
        </w:rPr>
        <w:t>.</w:t>
      </w:r>
    </w:p>
    <w:p w:rsidR="00020771" w:rsidRPr="00F0255E" w:rsidRDefault="00020771" w:rsidP="0081003E">
      <w:pPr>
        <w:pStyle w:val="a9"/>
        <w:tabs>
          <w:tab w:val="left" w:pos="851"/>
          <w:tab w:val="left" w:pos="1134"/>
        </w:tabs>
        <w:ind w:left="0" w:firstLine="709"/>
        <w:jc w:val="both"/>
      </w:pPr>
    </w:p>
    <w:p w:rsidR="006A5737" w:rsidRPr="00F0255E" w:rsidRDefault="006A5737" w:rsidP="007370A2">
      <w:pPr>
        <w:pStyle w:val="a9"/>
        <w:numPr>
          <w:ilvl w:val="0"/>
          <w:numId w:val="7"/>
        </w:numPr>
        <w:ind w:left="0"/>
        <w:contextualSpacing/>
        <w:jc w:val="center"/>
        <w:rPr>
          <w:b/>
        </w:rPr>
      </w:pPr>
      <w:r w:rsidRPr="00F0255E">
        <w:rPr>
          <w:b/>
        </w:rPr>
        <w:t>С</w:t>
      </w:r>
      <w:r w:rsidR="003109B0" w:rsidRPr="00F0255E">
        <w:rPr>
          <w:b/>
        </w:rPr>
        <w:t xml:space="preserve">ертификация, маркировка, упаковка </w:t>
      </w:r>
    </w:p>
    <w:p w:rsidR="00CC1EF3" w:rsidRPr="00F0255E" w:rsidRDefault="00357725" w:rsidP="00771681">
      <w:pPr>
        <w:spacing w:line="264" w:lineRule="auto"/>
        <w:ind w:firstLine="709"/>
      </w:pPr>
      <w:r w:rsidRPr="00F0255E">
        <w:t>4.1</w:t>
      </w:r>
      <w:r w:rsidRPr="00F0255E">
        <w:rPr>
          <w:b/>
        </w:rPr>
        <w:t xml:space="preserve">. </w:t>
      </w:r>
      <w:r w:rsidRPr="00F0255E">
        <w:t xml:space="preserve">Поставщик гарантирует, что Товар, поставляемый по </w:t>
      </w:r>
      <w:r w:rsidR="00C65110" w:rsidRPr="00F0255E">
        <w:t>Контракт</w:t>
      </w:r>
      <w:r w:rsidRPr="00F0255E">
        <w:t xml:space="preserve">у, соответствует </w:t>
      </w:r>
      <w:r w:rsidR="00422636" w:rsidRPr="00F0255E">
        <w:t xml:space="preserve">требованиям </w:t>
      </w:r>
      <w:r w:rsidR="00C65110" w:rsidRPr="00F0255E">
        <w:t>Контракт</w:t>
      </w:r>
      <w:r w:rsidR="00422636" w:rsidRPr="00F0255E">
        <w:t>а</w:t>
      </w:r>
      <w:r w:rsidR="00964BF7" w:rsidRPr="00F0255E">
        <w:t xml:space="preserve"> и Спецификации</w:t>
      </w:r>
      <w:r w:rsidRPr="00F0255E">
        <w:t>.</w:t>
      </w:r>
      <w:r w:rsidR="006469FF" w:rsidRPr="00F0255E">
        <w:t xml:space="preserve"> </w:t>
      </w:r>
    </w:p>
    <w:p w:rsidR="00CC1EF3" w:rsidRPr="00F0255E" w:rsidRDefault="00CC1EF3" w:rsidP="00771681">
      <w:pPr>
        <w:spacing w:line="264" w:lineRule="auto"/>
        <w:ind w:firstLine="709"/>
      </w:pPr>
      <w:r w:rsidRPr="00F0255E">
        <w:t>В случае обязательности в Россий</w:t>
      </w:r>
      <w:r w:rsidR="00E537E7" w:rsidRPr="00F0255E">
        <w:t>ской Федерации наличия сертифи</w:t>
      </w:r>
      <w:r w:rsidRPr="00F0255E">
        <w:t>кации на поставляемый Товар - Товар должен иметь сертификаты, или декларации о соответствии, обязательные для данного вида Товара</w:t>
      </w:r>
      <w:r w:rsidR="00422636" w:rsidRPr="00F0255E">
        <w:t>, оформленные в соответствии с р</w:t>
      </w:r>
      <w:r w:rsidRPr="00F0255E">
        <w:t>оссийскими стандартами на соответствие санитарным правилам.</w:t>
      </w:r>
    </w:p>
    <w:p w:rsidR="00357725" w:rsidRPr="00F0255E" w:rsidRDefault="00357725" w:rsidP="00771681">
      <w:pPr>
        <w:pStyle w:val="a9"/>
        <w:spacing w:line="264" w:lineRule="auto"/>
        <w:ind w:left="0" w:firstLine="709"/>
        <w:jc w:val="both"/>
        <w:rPr>
          <w:lang w:val="ru-RU"/>
        </w:rPr>
      </w:pPr>
      <w:r w:rsidRPr="00F0255E">
        <w:t xml:space="preserve">4.2. Упаковка Товара должна обеспечивать сохранность Товара при транспортировке и погрузочно-разгрузочных работах к месту доставки, защищать Товар от негативного воздействия окружающей среды, предотвращать повреждение или порчу во время транспортировки. </w:t>
      </w:r>
    </w:p>
    <w:p w:rsidR="00357725" w:rsidRPr="00F0255E" w:rsidRDefault="00357725" w:rsidP="00771681">
      <w:pPr>
        <w:pStyle w:val="a9"/>
        <w:spacing w:line="264" w:lineRule="auto"/>
        <w:ind w:left="0" w:firstLine="709"/>
        <w:jc w:val="both"/>
        <w:rPr>
          <w:lang w:val="ru-RU"/>
        </w:rPr>
      </w:pPr>
      <w:r w:rsidRPr="00F0255E">
        <w:t xml:space="preserve">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информация на русском языке. </w:t>
      </w:r>
    </w:p>
    <w:p w:rsidR="00652C66" w:rsidRPr="00F0255E" w:rsidRDefault="00357725" w:rsidP="00771681">
      <w:pPr>
        <w:spacing w:line="264" w:lineRule="auto"/>
        <w:ind w:firstLine="709"/>
      </w:pPr>
      <w:r w:rsidRPr="00F0255E">
        <w:t>Поставщик несет ответственность за ненадлежащую упаковку, не обеспечивающую сохранность Товара при его хранении и транспортировании до Заказчика.</w:t>
      </w:r>
      <w:r w:rsidR="00000A3E" w:rsidRPr="00F0255E">
        <w:t xml:space="preserve">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w:t>
      </w:r>
    </w:p>
    <w:p w:rsidR="00000A3E" w:rsidRPr="00F0255E" w:rsidRDefault="00652C66" w:rsidP="00771681">
      <w:pPr>
        <w:spacing w:line="264" w:lineRule="auto"/>
        <w:ind w:firstLine="709"/>
      </w:pPr>
      <w:r w:rsidRPr="00F0255E">
        <w:t>У</w:t>
      </w:r>
      <w:r w:rsidR="00000A3E" w:rsidRPr="00F0255E">
        <w:t>паковка Товара должна полностью обеспечивать условия транспортировки, предъявляемые к данному виду Товара.</w:t>
      </w:r>
    </w:p>
    <w:p w:rsidR="00652C66" w:rsidRPr="00F0255E" w:rsidRDefault="00652C66" w:rsidP="00771681">
      <w:pPr>
        <w:pStyle w:val="a9"/>
        <w:spacing w:line="264" w:lineRule="auto"/>
        <w:ind w:left="0" w:firstLine="709"/>
        <w:jc w:val="both"/>
        <w:rPr>
          <w:lang w:val="ru-RU"/>
        </w:rPr>
      </w:pPr>
      <w:r w:rsidRPr="00F0255E">
        <w:lastRenderedPageBreak/>
        <w:t>Упаковка входит в стоимость Товара и возврату Поставщику не подлежит.</w:t>
      </w:r>
    </w:p>
    <w:p w:rsidR="00357725" w:rsidRPr="00F0255E" w:rsidRDefault="00357725" w:rsidP="00771681">
      <w:pPr>
        <w:numPr>
          <w:ilvl w:val="2"/>
          <w:numId w:val="7"/>
        </w:numPr>
        <w:spacing w:line="264" w:lineRule="auto"/>
        <w:ind w:left="0" w:firstLine="709"/>
      </w:pPr>
      <w:r w:rsidRPr="00F0255E">
        <w:t>В случае повреждения упаковки при транспортировке Това</w:t>
      </w:r>
      <w:r w:rsidR="00E228BF" w:rsidRPr="00F0255E">
        <w:t>ра, Товар подлежит приему, а в т</w:t>
      </w:r>
      <w:r w:rsidRPr="00F0255E">
        <w:t>оварной накладной делается соответствующая отметка.</w:t>
      </w:r>
    </w:p>
    <w:p w:rsidR="00357725" w:rsidRPr="00F0255E" w:rsidRDefault="00357725" w:rsidP="00771681">
      <w:pPr>
        <w:spacing w:line="264" w:lineRule="auto"/>
        <w:ind w:firstLine="709"/>
      </w:pPr>
      <w:r w:rsidRPr="00F0255E">
        <w:t>4.3. Маркировка Товара должна содержать наименование изделия, количество, наименование изготовителя, юридический адрес изготовителя, дату выпуска. Маркировка упаковки должна строго соответствовать маркировке Товара.</w:t>
      </w:r>
    </w:p>
    <w:p w:rsidR="00357725" w:rsidRPr="00F0255E" w:rsidRDefault="00357725" w:rsidP="00771681">
      <w:pPr>
        <w:spacing w:line="264" w:lineRule="auto"/>
        <w:ind w:firstLine="709"/>
      </w:pPr>
      <w:r w:rsidRPr="00F0255E">
        <w:t>4.4. Поставщик обязуется обеспечить надлежащий температурный режим, необходимый для соблюдения соответствующих условий транспортировки Товара.</w:t>
      </w:r>
    </w:p>
    <w:p w:rsidR="00357725" w:rsidRPr="00F0255E" w:rsidRDefault="00357725" w:rsidP="00771681">
      <w:pPr>
        <w:spacing w:line="264" w:lineRule="auto"/>
        <w:ind w:firstLine="709"/>
      </w:pPr>
      <w:r w:rsidRPr="00F0255E">
        <w:t xml:space="preserve">4.5. </w:t>
      </w:r>
      <w:r w:rsidR="0027165D" w:rsidRPr="00F0255E">
        <w:t xml:space="preserve">При обнаружении </w:t>
      </w:r>
      <w:r w:rsidRPr="00F0255E">
        <w:t>дефектов</w:t>
      </w:r>
      <w:r w:rsidR="00DB37E3" w:rsidRPr="00F0255E">
        <w:t>, сколов, трещин, вкраплений</w:t>
      </w:r>
      <w:r w:rsidRPr="00F0255E">
        <w:t xml:space="preserve"> поставляемого Товара, Заказчик в течение 10 (десяти) рабочих </w:t>
      </w:r>
      <w:r w:rsidR="0027165D" w:rsidRPr="00F0255E">
        <w:t xml:space="preserve">дней со дня обнаружения </w:t>
      </w:r>
      <w:r w:rsidRPr="00F0255E">
        <w:t>дефектов</w:t>
      </w:r>
      <w:r w:rsidR="0027165D" w:rsidRPr="00F0255E">
        <w:t>, сколов, трещин, вкраплений</w:t>
      </w:r>
      <w:r w:rsidRPr="00F0255E">
        <w:t xml:space="preserve">, а также в период гарантийного срока обязан известить Поставщика и вызвать его представителя. </w:t>
      </w:r>
    </w:p>
    <w:p w:rsidR="00357725" w:rsidRPr="00F0255E" w:rsidRDefault="00357725" w:rsidP="00771681">
      <w:pPr>
        <w:spacing w:line="264" w:lineRule="auto"/>
        <w:ind w:firstLine="709"/>
      </w:pPr>
      <w:r w:rsidRPr="00F0255E">
        <w:t xml:space="preserve">Претензии по качеству Товара могут быть предъявлены в порядке, указанном в </w:t>
      </w:r>
      <w:r w:rsidR="00C65110" w:rsidRPr="00F0255E">
        <w:t>Контракт</w:t>
      </w:r>
      <w:r w:rsidR="00F16C9F" w:rsidRPr="00F0255E">
        <w:t>е</w:t>
      </w:r>
      <w:r w:rsidRPr="00F0255E">
        <w:t>. Поставщик обязан в течение 10 (десяти) календарных дней направить в письменном виде результаты рассмотрения лицу, направившему извещение об обнаружении скрытых дефектов/недостатков и, или заменить Товар на Товар надлежащего качества, или вернуть денежные средства, ранее перечисленные Заказчиком за так</w:t>
      </w:r>
      <w:r w:rsidR="00312735" w:rsidRPr="00F0255E">
        <w:t>ой Товар (в соответствии с пунктами</w:t>
      </w:r>
      <w:r w:rsidR="00D70BB4" w:rsidRPr="00F0255E">
        <w:t xml:space="preserve"> 9</w:t>
      </w:r>
      <w:r w:rsidRPr="00F0255E">
        <w:t>.6</w:t>
      </w:r>
      <w:r w:rsidR="004D048A" w:rsidRPr="00F0255E">
        <w:t>, 5.1.</w:t>
      </w:r>
      <w:r w:rsidR="006469FF" w:rsidRPr="00F0255E">
        <w:t xml:space="preserve"> </w:t>
      </w:r>
      <w:r w:rsidR="00C65110" w:rsidRPr="00F0255E">
        <w:t>Контракт</w:t>
      </w:r>
      <w:r w:rsidR="00F16C9F" w:rsidRPr="00F0255E">
        <w:t>а</w:t>
      </w:r>
      <w:r w:rsidRPr="00F0255E">
        <w:t>)</w:t>
      </w:r>
      <w:r w:rsidR="00312735" w:rsidRPr="00F0255E">
        <w:t>.</w:t>
      </w:r>
    </w:p>
    <w:p w:rsidR="00357725" w:rsidRPr="00F0255E" w:rsidRDefault="00B45998" w:rsidP="00771681">
      <w:pPr>
        <w:spacing w:line="264" w:lineRule="auto"/>
        <w:ind w:firstLine="709"/>
      </w:pPr>
      <w:r w:rsidRPr="00F0255E">
        <w:t>4.6</w:t>
      </w:r>
      <w:r w:rsidR="00357725" w:rsidRPr="00F0255E">
        <w:t xml:space="preserve">. Транспортировка возвращаемого Товара и/или его замена осуществляется за счет Поставщика и дополнительной оплате не подлежит, если иное не установлено </w:t>
      </w:r>
      <w:r w:rsidR="00013F8A" w:rsidRPr="00F0255E">
        <w:t>дополнительными соглашениями</w:t>
      </w:r>
      <w:r w:rsidR="00357725" w:rsidRPr="00F0255E">
        <w:t xml:space="preserve"> Сторон.</w:t>
      </w:r>
      <w:r w:rsidR="006469FF" w:rsidRPr="00F0255E">
        <w:t xml:space="preserve"> </w:t>
      </w:r>
    </w:p>
    <w:p w:rsidR="00357725" w:rsidRPr="00F0255E" w:rsidRDefault="00B45998" w:rsidP="00771681">
      <w:pPr>
        <w:spacing w:line="264" w:lineRule="auto"/>
        <w:ind w:firstLine="709"/>
      </w:pPr>
      <w:r w:rsidRPr="00F0255E">
        <w:t>4.7</w:t>
      </w:r>
      <w:r w:rsidR="00357725" w:rsidRPr="00F0255E">
        <w:t>. Заказчик вправе отказаться от оплаты Товара ненадлежащего качества до момента</w:t>
      </w:r>
      <w:r w:rsidR="00312735" w:rsidRPr="00F0255E">
        <w:t xml:space="preserve"> его замены, в соответствии с </w:t>
      </w:r>
      <w:proofErr w:type="gramStart"/>
      <w:r w:rsidR="00312735" w:rsidRPr="00F0255E">
        <w:t>пунктами</w:t>
      </w:r>
      <w:r w:rsidR="0095646C" w:rsidRPr="00F0255E">
        <w:t xml:space="preserve"> </w:t>
      </w:r>
      <w:r w:rsidR="00312735" w:rsidRPr="00F0255E">
        <w:t xml:space="preserve"> </w:t>
      </w:r>
      <w:r w:rsidR="00451970" w:rsidRPr="00F0255E">
        <w:t>4.5</w:t>
      </w:r>
      <w:proofErr w:type="gramEnd"/>
      <w:r w:rsidR="00451970" w:rsidRPr="00F0255E">
        <w:t>,</w:t>
      </w:r>
      <w:r w:rsidR="00357725" w:rsidRPr="00F0255E">
        <w:t xml:space="preserve"> 5.1, 5.3. </w:t>
      </w:r>
      <w:r w:rsidR="00C65110" w:rsidRPr="00F0255E">
        <w:t>Контракт</w:t>
      </w:r>
      <w:r w:rsidR="00F16C9F" w:rsidRPr="00F0255E">
        <w:t>а</w:t>
      </w:r>
      <w:r w:rsidR="00357725" w:rsidRPr="00F0255E">
        <w:t>.</w:t>
      </w:r>
    </w:p>
    <w:p w:rsidR="00357725" w:rsidRPr="00F0255E" w:rsidRDefault="00B45998" w:rsidP="00771681">
      <w:pPr>
        <w:spacing w:line="264" w:lineRule="auto"/>
        <w:ind w:firstLine="709"/>
      </w:pPr>
      <w:r w:rsidRPr="00F0255E">
        <w:t>4.8</w:t>
      </w:r>
      <w:r w:rsidR="00357725" w:rsidRPr="00F0255E">
        <w:t>. Право собственности на Това</w:t>
      </w:r>
      <w:r w:rsidR="00451970" w:rsidRPr="00F0255E">
        <w:t>р переходит от Поставщика к За</w:t>
      </w:r>
      <w:r w:rsidR="00357725" w:rsidRPr="00F0255E">
        <w:t>казчику с даты подписания Сторонами без замечаний товарной наклад</w:t>
      </w:r>
      <w:r w:rsidR="00A64A9D" w:rsidRPr="00F0255E">
        <w:t>ной</w:t>
      </w:r>
      <w:r w:rsidR="00F71E7E" w:rsidRPr="00F0255E">
        <w:t xml:space="preserve"> (УПД)</w:t>
      </w:r>
      <w:r w:rsidR="00357725" w:rsidRPr="00F0255E">
        <w:t>.</w:t>
      </w:r>
    </w:p>
    <w:p w:rsidR="00837C9F" w:rsidRPr="00F0255E" w:rsidRDefault="00837C9F" w:rsidP="007370A2"/>
    <w:p w:rsidR="00D22A43" w:rsidRPr="00F0255E" w:rsidRDefault="00D629D2" w:rsidP="00D629D2">
      <w:pPr>
        <w:pStyle w:val="a3"/>
        <w:ind w:left="0"/>
        <w:jc w:val="center"/>
        <w:rPr>
          <w:b/>
        </w:rPr>
      </w:pPr>
      <w:r w:rsidRPr="00F0255E">
        <w:rPr>
          <w:b/>
        </w:rPr>
        <w:t xml:space="preserve">5. </w:t>
      </w:r>
      <w:r w:rsidR="00FC393F" w:rsidRPr="00F0255E">
        <w:rPr>
          <w:b/>
        </w:rPr>
        <w:t>Права и о</w:t>
      </w:r>
      <w:r w:rsidR="003109B0" w:rsidRPr="00F0255E">
        <w:rPr>
          <w:b/>
        </w:rPr>
        <w:t>бязанности сторон</w:t>
      </w:r>
    </w:p>
    <w:p w:rsidR="00F16C9F" w:rsidRPr="00F0255E" w:rsidRDefault="00F16C9F" w:rsidP="00771681">
      <w:pPr>
        <w:pStyle w:val="a3"/>
        <w:spacing w:line="264" w:lineRule="auto"/>
        <w:ind w:left="0" w:firstLine="709"/>
      </w:pPr>
      <w:r w:rsidRPr="00F0255E">
        <w:t>5.1. Поставщик обязан:</w:t>
      </w:r>
    </w:p>
    <w:p w:rsidR="00F16C9F" w:rsidRPr="00F0255E" w:rsidRDefault="00F16C9F" w:rsidP="00771681">
      <w:pPr>
        <w:pStyle w:val="a3"/>
        <w:spacing w:line="264" w:lineRule="auto"/>
        <w:ind w:left="0" w:firstLine="709"/>
      </w:pPr>
      <w:r w:rsidRPr="00F0255E">
        <w:t>- уведомить Заказчика о дате и времени пост</w:t>
      </w:r>
      <w:r w:rsidR="007F549C" w:rsidRPr="00F0255E">
        <w:t>авки Товара, не позднее чем за 1 (один</w:t>
      </w:r>
      <w:r w:rsidRPr="00F0255E">
        <w:t>) рабочи</w:t>
      </w:r>
      <w:r w:rsidR="007F549C" w:rsidRPr="00F0255E">
        <w:t>й день</w:t>
      </w:r>
      <w:r w:rsidRPr="00F0255E">
        <w:t xml:space="preserve"> до дня фактической поставки;</w:t>
      </w:r>
    </w:p>
    <w:p w:rsidR="00F16C9F" w:rsidRPr="00F0255E" w:rsidRDefault="00F16C9F" w:rsidP="00771681">
      <w:pPr>
        <w:pStyle w:val="a3"/>
        <w:spacing w:line="264" w:lineRule="auto"/>
        <w:ind w:left="0" w:firstLine="709"/>
      </w:pPr>
      <w:r w:rsidRPr="00F0255E">
        <w:t xml:space="preserve">- поставить Товар Заказчику в соответствии со сроками и условиями </w:t>
      </w:r>
      <w:r w:rsidR="00C65110" w:rsidRPr="00F0255E">
        <w:t>Контракт</w:t>
      </w:r>
      <w:r w:rsidRPr="00F0255E">
        <w:t>а;</w:t>
      </w:r>
    </w:p>
    <w:p w:rsidR="00F16C9F" w:rsidRPr="00F0255E" w:rsidRDefault="00267AA9" w:rsidP="00771681">
      <w:pPr>
        <w:pStyle w:val="a3"/>
        <w:spacing w:line="264" w:lineRule="auto"/>
        <w:ind w:left="0" w:firstLine="709"/>
      </w:pPr>
      <w:r w:rsidRPr="00F0255E">
        <w:t>- п</w:t>
      </w:r>
      <w:r w:rsidR="00F16C9F" w:rsidRPr="00F0255E">
        <w:t xml:space="preserve">ривлекать к исполнению </w:t>
      </w:r>
      <w:r w:rsidR="00C65110" w:rsidRPr="00F0255E">
        <w:t>Контракт</w:t>
      </w:r>
      <w:r w:rsidR="00F16C9F" w:rsidRPr="00F0255E">
        <w:t xml:space="preserve">а третьих лиц только в случаях, прямо предусмотренных </w:t>
      </w:r>
      <w:r w:rsidR="00C65110" w:rsidRPr="00F0255E">
        <w:t>Контракт</w:t>
      </w:r>
      <w:r w:rsidR="00F16C9F" w:rsidRPr="00F0255E">
        <w:t>ом, при этом Поставщик несет ответственность за действия/бездействия третьих лиц, как за свои собственные;</w:t>
      </w:r>
    </w:p>
    <w:p w:rsidR="00F16C9F" w:rsidRPr="00F0255E" w:rsidRDefault="00F16C9F" w:rsidP="00771681">
      <w:pPr>
        <w:autoSpaceDE w:val="0"/>
        <w:autoSpaceDN w:val="0"/>
        <w:adjustRightInd w:val="0"/>
        <w:spacing w:line="264" w:lineRule="auto"/>
        <w:ind w:firstLine="709"/>
      </w:pPr>
      <w:r w:rsidRPr="00F0255E">
        <w:t>- постав</w:t>
      </w:r>
      <w:r w:rsidR="00267AA9" w:rsidRPr="00F0255E">
        <w:t>ить</w:t>
      </w:r>
      <w:r w:rsidRPr="00F0255E">
        <w:t xml:space="preserve"> Товар Заказчику собственным транспортом или с привлечением транспорта третьих лиц за свой счет.</w:t>
      </w:r>
    </w:p>
    <w:p w:rsidR="00F16C9F" w:rsidRPr="00F0255E" w:rsidRDefault="00F16C9F" w:rsidP="00771681">
      <w:pPr>
        <w:autoSpaceDE w:val="0"/>
        <w:autoSpaceDN w:val="0"/>
        <w:adjustRightInd w:val="0"/>
        <w:spacing w:line="264" w:lineRule="auto"/>
        <w:ind w:firstLine="709"/>
      </w:pPr>
      <w:r w:rsidRPr="00F0255E">
        <w:t>Обязательства по поставке включают все расходы, связанные с поставкой Товара, в том числе доставку, разгрузку, подъем, переноску Товара до склада, указанного Заказчиком по адресу поставки.</w:t>
      </w:r>
    </w:p>
    <w:p w:rsidR="00F16C9F" w:rsidRPr="00F0255E" w:rsidRDefault="00F16C9F" w:rsidP="00771681">
      <w:pPr>
        <w:autoSpaceDE w:val="0"/>
        <w:autoSpaceDN w:val="0"/>
        <w:adjustRightInd w:val="0"/>
        <w:spacing w:line="264" w:lineRule="auto"/>
        <w:ind w:firstLine="709"/>
      </w:pPr>
      <w:r w:rsidRPr="00F0255E">
        <w:t>- Поставка Товара производится единовременно</w:t>
      </w:r>
      <w:r w:rsidR="006E6C10" w:rsidRPr="00F0255E">
        <w:t xml:space="preserve"> одной партией</w:t>
      </w:r>
      <w:r w:rsidRPr="00F0255E">
        <w:t xml:space="preserve">; </w:t>
      </w:r>
    </w:p>
    <w:p w:rsidR="00F16C9F" w:rsidRPr="00F0255E" w:rsidRDefault="00F16C9F" w:rsidP="00771681">
      <w:pPr>
        <w:pStyle w:val="a3"/>
        <w:spacing w:line="264" w:lineRule="auto"/>
        <w:ind w:left="0" w:firstLine="709"/>
      </w:pPr>
      <w:r w:rsidRPr="00F0255E">
        <w:t>- передать Заказчику Товар надл</w:t>
      </w:r>
      <w:r w:rsidR="0027165D" w:rsidRPr="00F0255E">
        <w:t xml:space="preserve">ежащего качества </w:t>
      </w:r>
      <w:r w:rsidRPr="00F0255E">
        <w:t xml:space="preserve">и с документацией, в соответствии с условиями </w:t>
      </w:r>
      <w:r w:rsidR="00C65110" w:rsidRPr="00F0255E">
        <w:t>Контракт</w:t>
      </w:r>
      <w:r w:rsidR="00964BF7" w:rsidRPr="00F0255E">
        <w:t>а, Спецификации</w:t>
      </w:r>
      <w:r w:rsidRPr="00F0255E">
        <w:t>, являющ</w:t>
      </w:r>
      <w:r w:rsidR="00964BF7" w:rsidRPr="00F0255E">
        <w:t>ейся</w:t>
      </w:r>
      <w:r w:rsidRPr="00F0255E">
        <w:t xml:space="preserve"> неотъемлемой частью </w:t>
      </w:r>
      <w:r w:rsidR="00C65110" w:rsidRPr="00F0255E">
        <w:t>Контракт</w:t>
      </w:r>
      <w:r w:rsidRPr="00F0255E">
        <w:t>а;</w:t>
      </w:r>
    </w:p>
    <w:p w:rsidR="00F16C9F" w:rsidRPr="00F0255E" w:rsidRDefault="00F16C9F" w:rsidP="00771681">
      <w:pPr>
        <w:tabs>
          <w:tab w:val="left" w:pos="0"/>
          <w:tab w:val="left" w:pos="9781"/>
        </w:tabs>
        <w:spacing w:line="264" w:lineRule="auto"/>
        <w:ind w:firstLine="709"/>
      </w:pPr>
      <w:r w:rsidRPr="00F0255E">
        <w:t xml:space="preserve">- принять Товар, в случае его возврата Заказчиком на основаниях, предусмотренных </w:t>
      </w:r>
      <w:r w:rsidR="00C65110" w:rsidRPr="00F0255E">
        <w:t>Контракт</w:t>
      </w:r>
      <w:r w:rsidRPr="00F0255E">
        <w:t>ом и законодательством Р</w:t>
      </w:r>
      <w:r w:rsidR="008D45E2" w:rsidRPr="00F0255E">
        <w:t xml:space="preserve">оссийской </w:t>
      </w:r>
      <w:r w:rsidRPr="00F0255E">
        <w:t>Ф</w:t>
      </w:r>
      <w:r w:rsidR="008D45E2" w:rsidRPr="00F0255E">
        <w:t>едерации</w:t>
      </w:r>
      <w:r w:rsidRPr="00F0255E">
        <w:t xml:space="preserve"> и, или заменить его на Товар надлежащего качества, комплектности</w:t>
      </w:r>
      <w:r w:rsidR="00D82ADF" w:rsidRPr="00F0255E">
        <w:t>, количестве</w:t>
      </w:r>
      <w:r w:rsidRPr="00F0255E">
        <w:t xml:space="preserve"> и поставленном в соответствии с</w:t>
      </w:r>
      <w:r w:rsidR="009677C7" w:rsidRPr="00F0255E">
        <w:t xml:space="preserve"> </w:t>
      </w:r>
      <w:r w:rsidR="00C65110" w:rsidRPr="00F0255E">
        <w:t>Контракт</w:t>
      </w:r>
      <w:r w:rsidR="009677C7" w:rsidRPr="00F0255E">
        <w:t>ом</w:t>
      </w:r>
      <w:r w:rsidR="00964BF7" w:rsidRPr="00F0255E">
        <w:t xml:space="preserve"> и Спецификацией,</w:t>
      </w:r>
      <w:r w:rsidRPr="00F0255E">
        <w:t xml:space="preserve"> или вернуть денежные средства, при их перечисления Заказч</w:t>
      </w:r>
      <w:r w:rsidR="006734B7" w:rsidRPr="00F0255E">
        <w:t>и</w:t>
      </w:r>
      <w:r w:rsidRPr="00F0255E">
        <w:t>ком за Товар (</w:t>
      </w:r>
      <w:r w:rsidR="009677C7" w:rsidRPr="00F0255E">
        <w:t xml:space="preserve">в </w:t>
      </w:r>
      <w:r w:rsidRPr="00F0255E">
        <w:t>случае обнаружения скрытых недостатков</w:t>
      </w:r>
      <w:r w:rsidR="009677C7" w:rsidRPr="00F0255E">
        <w:t xml:space="preserve"> при приёмке Товара, </w:t>
      </w:r>
      <w:r w:rsidRPr="00F0255E">
        <w:t xml:space="preserve">после приемки Товара и также в </w:t>
      </w:r>
      <w:r w:rsidRPr="00F0255E">
        <w:lastRenderedPageBreak/>
        <w:t>период гарантийного срока). Условия, ука</w:t>
      </w:r>
      <w:r w:rsidR="00F54A34" w:rsidRPr="00F0255E">
        <w:t xml:space="preserve">занные в настоящем </w:t>
      </w:r>
      <w:r w:rsidR="0027165D" w:rsidRPr="00F0255E">
        <w:t>пун</w:t>
      </w:r>
      <w:r w:rsidRPr="00F0255E">
        <w:t>кте</w:t>
      </w:r>
      <w:r w:rsidR="00D21EF0" w:rsidRPr="00F0255E">
        <w:t xml:space="preserve">, </w:t>
      </w:r>
      <w:r w:rsidRPr="00F0255E">
        <w:t xml:space="preserve">устанавливаются на весь срок действия </w:t>
      </w:r>
      <w:r w:rsidR="00C65110" w:rsidRPr="00F0255E">
        <w:t>Контракт</w:t>
      </w:r>
      <w:r w:rsidRPr="00F0255E">
        <w:t>а, а также в период гарантийного срока</w:t>
      </w:r>
      <w:r w:rsidR="00010908" w:rsidRPr="00F0255E">
        <w:t>, если он установлен</w:t>
      </w:r>
      <w:r w:rsidRPr="00F0255E">
        <w:t>.</w:t>
      </w:r>
    </w:p>
    <w:p w:rsidR="00F16C9F" w:rsidRPr="00F0255E" w:rsidRDefault="00F16C9F" w:rsidP="00771681">
      <w:pPr>
        <w:tabs>
          <w:tab w:val="left" w:pos="0"/>
          <w:tab w:val="left" w:pos="9781"/>
        </w:tabs>
        <w:spacing w:line="264" w:lineRule="auto"/>
        <w:ind w:firstLine="709"/>
      </w:pPr>
      <w:r w:rsidRPr="00F0255E">
        <w:t xml:space="preserve">Транспортировка возвращаемого Товара, а также его замена осуществляется за счет Поставщика, если иное не установлено </w:t>
      </w:r>
      <w:r w:rsidR="008935E1" w:rsidRPr="00F0255E">
        <w:t xml:space="preserve">письменными договоренностями </w:t>
      </w:r>
      <w:r w:rsidRPr="00F0255E">
        <w:t>Сторон.</w:t>
      </w:r>
      <w:r w:rsidR="006469FF" w:rsidRPr="00F0255E">
        <w:t xml:space="preserve"> </w:t>
      </w:r>
    </w:p>
    <w:p w:rsidR="00F16C9F" w:rsidRPr="00F0255E" w:rsidRDefault="00F16C9F" w:rsidP="00771681">
      <w:pPr>
        <w:spacing w:line="264" w:lineRule="auto"/>
        <w:ind w:firstLine="709"/>
      </w:pPr>
      <w:r w:rsidRPr="00F0255E">
        <w:t xml:space="preserve">- самостоятельно приобретать материальные ресурсы, наём персонала, необходимые для исполнения </w:t>
      </w:r>
      <w:r w:rsidR="00C65110" w:rsidRPr="00F0255E">
        <w:t>Контракт</w:t>
      </w:r>
      <w:r w:rsidRPr="00F0255E">
        <w:t>а.</w:t>
      </w:r>
    </w:p>
    <w:p w:rsidR="00F16C9F" w:rsidRPr="00F0255E" w:rsidRDefault="00F16C9F" w:rsidP="00771681">
      <w:pPr>
        <w:autoSpaceDE w:val="0"/>
        <w:spacing w:line="264" w:lineRule="auto"/>
        <w:ind w:firstLine="709"/>
      </w:pPr>
      <w:r w:rsidRPr="00F0255E">
        <w:t>5.2. Поставщик имеет право:</w:t>
      </w:r>
    </w:p>
    <w:p w:rsidR="00F16C9F" w:rsidRPr="00F0255E" w:rsidRDefault="00F16C9F" w:rsidP="00771681">
      <w:pPr>
        <w:spacing w:line="264" w:lineRule="auto"/>
        <w:ind w:firstLine="709"/>
      </w:pPr>
      <w:r w:rsidRPr="00F0255E">
        <w:t xml:space="preserve">- запрашивать и получать в установленном порядке у Заказчика информацию, необходимую для выполнения </w:t>
      </w:r>
      <w:r w:rsidR="00C65110" w:rsidRPr="00F0255E">
        <w:t>Контракт</w:t>
      </w:r>
      <w:r w:rsidRPr="00F0255E">
        <w:t>а;</w:t>
      </w:r>
    </w:p>
    <w:p w:rsidR="00F16C9F" w:rsidRPr="00F0255E" w:rsidRDefault="00F16C9F" w:rsidP="00771681">
      <w:pPr>
        <w:spacing w:line="264" w:lineRule="auto"/>
        <w:ind w:firstLine="709"/>
      </w:pPr>
      <w:r w:rsidRPr="00F0255E">
        <w:t xml:space="preserve">- в случае полного или частичного невыполнения условий </w:t>
      </w:r>
      <w:r w:rsidR="00C65110" w:rsidRPr="00F0255E">
        <w:t>Контракт</w:t>
      </w:r>
      <w:r w:rsidRPr="00F0255E">
        <w:t xml:space="preserve">а по вине Заказчика, требовать у него возмещения на условиях, предусмотренных </w:t>
      </w:r>
      <w:r w:rsidR="00C65110" w:rsidRPr="00F0255E">
        <w:t>Контракт</w:t>
      </w:r>
      <w:r w:rsidRPr="00F0255E">
        <w:t>ом.</w:t>
      </w:r>
    </w:p>
    <w:p w:rsidR="00F16C9F" w:rsidRPr="00F0255E" w:rsidRDefault="00F16C9F" w:rsidP="00771681">
      <w:pPr>
        <w:spacing w:line="264" w:lineRule="auto"/>
        <w:ind w:firstLine="709"/>
      </w:pPr>
      <w:r w:rsidRPr="00F0255E">
        <w:t>5.3. Заказчик имеет право:</w:t>
      </w:r>
    </w:p>
    <w:p w:rsidR="00F16C9F" w:rsidRPr="00F0255E" w:rsidRDefault="00F16C9F" w:rsidP="00771681">
      <w:pPr>
        <w:spacing w:line="264" w:lineRule="auto"/>
        <w:ind w:firstLine="709"/>
      </w:pPr>
      <w:r w:rsidRPr="00F0255E">
        <w:t xml:space="preserve">- в случае полного или частичного невыполнения условий </w:t>
      </w:r>
      <w:r w:rsidR="00C65110" w:rsidRPr="00F0255E">
        <w:t>Контракт</w:t>
      </w:r>
      <w:r w:rsidRPr="00F0255E">
        <w:t>а по вине Поставщика требовать у него соответствующего возмещения;</w:t>
      </w:r>
    </w:p>
    <w:p w:rsidR="00F16C9F" w:rsidRPr="00F0255E" w:rsidRDefault="00F16C9F" w:rsidP="00771681">
      <w:pPr>
        <w:spacing w:line="264" w:lineRule="auto"/>
        <w:ind w:firstLine="709"/>
      </w:pPr>
      <w:r w:rsidRPr="00F0255E">
        <w:t xml:space="preserve">- осуществлять контроль за исполнением </w:t>
      </w:r>
      <w:r w:rsidR="00C65110" w:rsidRPr="00F0255E">
        <w:t>Контракт</w:t>
      </w:r>
      <w:r w:rsidRPr="00F0255E">
        <w:t>а;</w:t>
      </w:r>
    </w:p>
    <w:p w:rsidR="00F16C9F" w:rsidRPr="00F0255E" w:rsidRDefault="00F16C9F" w:rsidP="00771681">
      <w:pPr>
        <w:tabs>
          <w:tab w:val="left" w:pos="0"/>
          <w:tab w:val="left" w:pos="9781"/>
        </w:tabs>
        <w:spacing w:line="264" w:lineRule="auto"/>
        <w:ind w:firstLine="709"/>
      </w:pPr>
      <w:r w:rsidRPr="00F0255E">
        <w:t xml:space="preserve">- отказаться от принятия и/или оплаты Товара ненадлежащего </w:t>
      </w:r>
      <w:r w:rsidR="00964BF7" w:rsidRPr="00F0255E">
        <w:t>качества/имеющего дефекты, брак</w:t>
      </w:r>
      <w:r w:rsidRPr="00F0255E">
        <w:t xml:space="preserve"> Товара, не соответствующего условиям </w:t>
      </w:r>
      <w:r w:rsidR="00C65110" w:rsidRPr="00F0255E">
        <w:t>Контракт</w:t>
      </w:r>
      <w:r w:rsidRPr="00F0255E">
        <w:t xml:space="preserve">а и </w:t>
      </w:r>
      <w:r w:rsidR="004C37BF" w:rsidRPr="00F0255E">
        <w:t>Спецификации</w:t>
      </w:r>
      <w:r w:rsidR="007D4A80" w:rsidRPr="00F0255E">
        <w:t>, а также в случае не соответствия условиям поставки (в т.ч., но не исключительно</w:t>
      </w:r>
      <w:r w:rsidR="00297655" w:rsidRPr="00F0255E">
        <w:t>:</w:t>
      </w:r>
      <w:r w:rsidR="007D4A80" w:rsidRPr="00F0255E">
        <w:t xml:space="preserve"> условию единовременности поставки</w:t>
      </w:r>
      <w:r w:rsidR="00297655" w:rsidRPr="00F0255E">
        <w:t>, нарушения Поставщиком сроков уведомления о дате поставки Товара</w:t>
      </w:r>
      <w:r w:rsidR="007D4A80" w:rsidRPr="00F0255E">
        <w:t>)</w:t>
      </w:r>
      <w:r w:rsidRPr="00F0255E">
        <w:t xml:space="preserve"> и требовать от Поставщика его замены на Товар надлежащего </w:t>
      </w:r>
      <w:r w:rsidR="00297655" w:rsidRPr="00F0255E">
        <w:t xml:space="preserve">количества, </w:t>
      </w:r>
      <w:r w:rsidRPr="00F0255E">
        <w:t xml:space="preserve">качества/соответствующего условиям </w:t>
      </w:r>
      <w:r w:rsidR="00B77FA8" w:rsidRPr="00F0255E">
        <w:t>С</w:t>
      </w:r>
      <w:r w:rsidRPr="00F0255E">
        <w:t>пецификации</w:t>
      </w:r>
      <w:r w:rsidR="00BB3513" w:rsidRPr="00F0255E">
        <w:t>, условиям поставки</w:t>
      </w:r>
      <w:r w:rsidRPr="00F0255E">
        <w:t xml:space="preserve"> или </w:t>
      </w:r>
      <w:r w:rsidR="00BB3513" w:rsidRPr="00F0255E">
        <w:t xml:space="preserve">требовать </w:t>
      </w:r>
      <w:r w:rsidRPr="00F0255E">
        <w:t xml:space="preserve">возврата денежных средств, </w:t>
      </w:r>
      <w:r w:rsidR="00BB3513" w:rsidRPr="00F0255E">
        <w:t>в случае</w:t>
      </w:r>
      <w:r w:rsidRPr="00F0255E">
        <w:t xml:space="preserve"> их перечисления </w:t>
      </w:r>
      <w:r w:rsidR="0040562C" w:rsidRPr="00F0255E">
        <w:t>Заказчиком</w:t>
      </w:r>
      <w:r w:rsidR="006469FF" w:rsidRPr="00F0255E">
        <w:t xml:space="preserve"> </w:t>
      </w:r>
      <w:r w:rsidRPr="00F0255E">
        <w:t>(в случае обнаружения скрытых недостатков при приемке Товара, после приемки Товара</w:t>
      </w:r>
      <w:r w:rsidR="006469FF" w:rsidRPr="00F0255E">
        <w:t xml:space="preserve"> </w:t>
      </w:r>
      <w:r w:rsidRPr="00F0255E">
        <w:t>и также в период гарантийного срока</w:t>
      </w:r>
      <w:r w:rsidR="00010908" w:rsidRPr="00F0255E">
        <w:t>, если он установлен</w:t>
      </w:r>
      <w:r w:rsidR="00BB3513" w:rsidRPr="00F0255E">
        <w:t xml:space="preserve"> условиями </w:t>
      </w:r>
      <w:r w:rsidR="00C65110" w:rsidRPr="00F0255E">
        <w:t>Контракт</w:t>
      </w:r>
      <w:r w:rsidR="00BB3513" w:rsidRPr="00F0255E">
        <w:t>а</w:t>
      </w:r>
      <w:r w:rsidRPr="00F0255E">
        <w:t xml:space="preserve">). Условия, указанные в </w:t>
      </w:r>
      <w:r w:rsidR="000944A7" w:rsidRPr="00F0255E">
        <w:t>настоящем пункте,</w:t>
      </w:r>
      <w:r w:rsidRPr="00F0255E">
        <w:t xml:space="preserve"> устанавливаются на весь срок действия </w:t>
      </w:r>
      <w:r w:rsidR="00C65110" w:rsidRPr="00F0255E">
        <w:t>Контракт</w:t>
      </w:r>
      <w:r w:rsidRPr="00F0255E">
        <w:t>а, а также в период гарантийного срока</w:t>
      </w:r>
      <w:r w:rsidR="00BD5A18" w:rsidRPr="00F0255E">
        <w:t>, при его наличии</w:t>
      </w:r>
      <w:r w:rsidRPr="00F0255E">
        <w:t>.</w:t>
      </w:r>
    </w:p>
    <w:p w:rsidR="00F16C9F" w:rsidRPr="00F0255E" w:rsidRDefault="00F16C9F" w:rsidP="00771681">
      <w:pPr>
        <w:pStyle w:val="a3"/>
        <w:spacing w:line="264" w:lineRule="auto"/>
        <w:ind w:left="0" w:firstLine="709"/>
      </w:pPr>
      <w:r w:rsidRPr="00F0255E">
        <w:t xml:space="preserve">5.4. </w:t>
      </w:r>
      <w:r w:rsidRPr="00F0255E">
        <w:rPr>
          <w:b/>
        </w:rPr>
        <w:t>Заказчик обязан:</w:t>
      </w:r>
    </w:p>
    <w:p w:rsidR="00F16C9F" w:rsidRPr="00F0255E" w:rsidRDefault="00F16C9F" w:rsidP="00771681">
      <w:pPr>
        <w:spacing w:line="264" w:lineRule="auto"/>
        <w:ind w:firstLine="709"/>
      </w:pPr>
      <w:r w:rsidRPr="00F0255E">
        <w:t>- согласовывать дату и время поставки;</w:t>
      </w:r>
    </w:p>
    <w:p w:rsidR="00F16C9F" w:rsidRPr="00F0255E" w:rsidRDefault="00F16C9F" w:rsidP="00771681">
      <w:pPr>
        <w:pStyle w:val="a3"/>
        <w:spacing w:line="264" w:lineRule="auto"/>
        <w:ind w:left="0" w:firstLine="709"/>
      </w:pPr>
      <w:r w:rsidRPr="00F0255E">
        <w:t xml:space="preserve">- обеспечить приемку Товара, за исключением случаев, когда он вправе потребовать замены Товара или отказаться от исполнения своих обязательств по </w:t>
      </w:r>
      <w:r w:rsidR="00C65110" w:rsidRPr="00F0255E">
        <w:t>Контракт</w:t>
      </w:r>
      <w:r w:rsidRPr="00F0255E">
        <w:t>у и возвратить Товар;</w:t>
      </w:r>
      <w:r w:rsidR="006469FF" w:rsidRPr="00F0255E">
        <w:t xml:space="preserve"> </w:t>
      </w:r>
    </w:p>
    <w:p w:rsidR="00F16C9F" w:rsidRPr="00F0255E" w:rsidRDefault="00F16C9F" w:rsidP="00771681">
      <w:pPr>
        <w:pStyle w:val="a3"/>
        <w:spacing w:line="264" w:lineRule="auto"/>
        <w:ind w:left="0" w:firstLine="709"/>
      </w:pPr>
      <w:r w:rsidRPr="00F0255E">
        <w:t>- осуществить проверку при приемке Товара по количеству</w:t>
      </w:r>
      <w:r w:rsidR="00BA37D6" w:rsidRPr="00F0255E">
        <w:t xml:space="preserve"> и</w:t>
      </w:r>
      <w:r w:rsidRPr="00F0255E">
        <w:t xml:space="preserve"> качеству;</w:t>
      </w:r>
    </w:p>
    <w:p w:rsidR="00F16C9F" w:rsidRPr="00F0255E" w:rsidRDefault="00F16C9F" w:rsidP="00771681">
      <w:pPr>
        <w:pStyle w:val="a3"/>
        <w:spacing w:line="264" w:lineRule="auto"/>
        <w:ind w:left="0" w:firstLine="709"/>
      </w:pPr>
      <w:r w:rsidRPr="00F0255E">
        <w:t xml:space="preserve">- оплатить поставленный Товар в срок, установленный </w:t>
      </w:r>
      <w:r w:rsidR="00C65110" w:rsidRPr="00F0255E">
        <w:t>Контракт</w:t>
      </w:r>
      <w:r w:rsidRPr="00F0255E">
        <w:t xml:space="preserve">ом. </w:t>
      </w:r>
    </w:p>
    <w:p w:rsidR="00F16C9F" w:rsidRPr="00F0255E" w:rsidRDefault="00F16C9F" w:rsidP="00771681">
      <w:pPr>
        <w:spacing w:line="264" w:lineRule="auto"/>
        <w:ind w:firstLine="709"/>
      </w:pPr>
      <w:r w:rsidRPr="00F0255E">
        <w:t xml:space="preserve">- в случае полного или частичного невыполнения условий </w:t>
      </w:r>
      <w:r w:rsidR="00C65110" w:rsidRPr="00F0255E">
        <w:t>Контракт</w:t>
      </w:r>
      <w:r w:rsidRPr="00F0255E">
        <w:t>а по вине Поставщика требовать у него соответствующего возмещения;</w:t>
      </w:r>
    </w:p>
    <w:p w:rsidR="00BF56B5" w:rsidRPr="00F0255E" w:rsidRDefault="00F16C9F" w:rsidP="00771681">
      <w:pPr>
        <w:spacing w:line="264" w:lineRule="auto"/>
        <w:ind w:firstLine="709"/>
      </w:pPr>
      <w:r w:rsidRPr="00F0255E">
        <w:t xml:space="preserve">- осуществлять контроль за исполнением </w:t>
      </w:r>
      <w:r w:rsidR="00C65110" w:rsidRPr="00F0255E">
        <w:t>Контракт</w:t>
      </w:r>
      <w:r w:rsidRPr="00F0255E">
        <w:t>а.</w:t>
      </w:r>
    </w:p>
    <w:p w:rsidR="00BF56B5" w:rsidRPr="00F0255E" w:rsidRDefault="00BF56B5" w:rsidP="007370A2">
      <w:pPr>
        <w:jc w:val="left"/>
      </w:pPr>
    </w:p>
    <w:p w:rsidR="005F274A" w:rsidRPr="00F0255E" w:rsidRDefault="00426CB6" w:rsidP="007370A2">
      <w:pPr>
        <w:pStyle w:val="Standard"/>
        <w:jc w:val="center"/>
        <w:rPr>
          <w:rFonts w:ascii="Times New Roman" w:hAnsi="Times New Roman" w:cs="Times New Roman"/>
          <w:b/>
          <w:bCs/>
        </w:rPr>
      </w:pPr>
      <w:r w:rsidRPr="00F0255E">
        <w:rPr>
          <w:rFonts w:ascii="Times New Roman" w:hAnsi="Times New Roman" w:cs="Times New Roman"/>
          <w:b/>
          <w:bCs/>
        </w:rPr>
        <w:t xml:space="preserve">6. </w:t>
      </w:r>
      <w:r w:rsidR="005F274A" w:rsidRPr="00F0255E">
        <w:rPr>
          <w:rFonts w:ascii="Times New Roman" w:hAnsi="Times New Roman" w:cs="Times New Roman"/>
          <w:b/>
          <w:bCs/>
        </w:rPr>
        <w:t>П</w:t>
      </w:r>
      <w:r w:rsidR="003109B0" w:rsidRPr="00F0255E">
        <w:rPr>
          <w:rFonts w:ascii="Times New Roman" w:hAnsi="Times New Roman" w:cs="Times New Roman"/>
          <w:b/>
          <w:bCs/>
        </w:rPr>
        <w:t>орядок поставки и приемки товара</w:t>
      </w:r>
    </w:p>
    <w:p w:rsidR="005F274A" w:rsidRPr="00F0255E" w:rsidRDefault="00426CB6" w:rsidP="00771681">
      <w:pPr>
        <w:pStyle w:val="Standard"/>
        <w:tabs>
          <w:tab w:val="left" w:pos="720"/>
          <w:tab w:val="left" w:pos="1080"/>
        </w:tabs>
        <w:spacing w:line="264" w:lineRule="auto"/>
        <w:ind w:firstLine="709"/>
        <w:jc w:val="both"/>
        <w:rPr>
          <w:rFonts w:ascii="Times New Roman" w:hAnsi="Times New Roman" w:cs="Times New Roman"/>
        </w:rPr>
      </w:pPr>
      <w:r w:rsidRPr="00F0255E">
        <w:rPr>
          <w:rFonts w:ascii="Times New Roman" w:hAnsi="Times New Roman" w:cs="Times New Roman"/>
        </w:rPr>
        <w:t>6</w:t>
      </w:r>
      <w:r w:rsidR="005F274A" w:rsidRPr="00F0255E">
        <w:rPr>
          <w:rFonts w:ascii="Times New Roman" w:hAnsi="Times New Roman" w:cs="Times New Roman"/>
        </w:rPr>
        <w:t>.1. Срок поставки Товара</w:t>
      </w:r>
      <w:r w:rsidR="00A55729" w:rsidRPr="00F0255E">
        <w:rPr>
          <w:rFonts w:ascii="Times New Roman" w:hAnsi="Times New Roman" w:cs="Times New Roman"/>
        </w:rPr>
        <w:t xml:space="preserve">: </w:t>
      </w:r>
      <w:r w:rsidR="004B04AA" w:rsidRPr="00F0255E">
        <w:rPr>
          <w:rFonts w:ascii="Times New Roman" w:hAnsi="Times New Roman" w:cs="Times New Roman"/>
        </w:rPr>
        <w:t xml:space="preserve">в течение </w:t>
      </w:r>
      <w:r w:rsidR="00A65F2A" w:rsidRPr="00F0255E">
        <w:rPr>
          <w:rFonts w:ascii="Times New Roman" w:hAnsi="Times New Roman" w:cs="Times New Roman"/>
        </w:rPr>
        <w:t>5</w:t>
      </w:r>
      <w:r w:rsidR="000D5C2F" w:rsidRPr="00F0255E">
        <w:rPr>
          <w:rFonts w:ascii="Times New Roman" w:hAnsi="Times New Roman" w:cs="Times New Roman"/>
        </w:rPr>
        <w:t xml:space="preserve"> (</w:t>
      </w:r>
      <w:r w:rsidR="00A65F2A" w:rsidRPr="00F0255E">
        <w:rPr>
          <w:rFonts w:ascii="Times New Roman" w:hAnsi="Times New Roman" w:cs="Times New Roman"/>
        </w:rPr>
        <w:t>пяти</w:t>
      </w:r>
      <w:r w:rsidR="00B5149F" w:rsidRPr="00F0255E">
        <w:rPr>
          <w:rFonts w:ascii="Times New Roman" w:hAnsi="Times New Roman" w:cs="Times New Roman"/>
        </w:rPr>
        <w:t>) рабочих</w:t>
      </w:r>
      <w:r w:rsidR="00A401F4" w:rsidRPr="00F0255E">
        <w:rPr>
          <w:rFonts w:ascii="Times New Roman" w:hAnsi="Times New Roman" w:cs="Times New Roman"/>
        </w:rPr>
        <w:t xml:space="preserve"> </w:t>
      </w:r>
      <w:r w:rsidR="000D5C2F" w:rsidRPr="00F0255E">
        <w:rPr>
          <w:rFonts w:ascii="Times New Roman" w:hAnsi="Times New Roman" w:cs="Times New Roman"/>
        </w:rPr>
        <w:t>дней с даты подписания Контракта</w:t>
      </w:r>
      <w:r w:rsidR="009B0433" w:rsidRPr="00F0255E">
        <w:rPr>
          <w:rFonts w:ascii="Times New Roman" w:hAnsi="Times New Roman" w:cs="Times New Roman"/>
        </w:rPr>
        <w:t>. А</w:t>
      </w:r>
      <w:r w:rsidR="00E42BBB" w:rsidRPr="00F0255E">
        <w:rPr>
          <w:rFonts w:ascii="Times New Roman" w:hAnsi="Times New Roman" w:cs="Times New Roman"/>
        </w:rPr>
        <w:t>дрес, место постав</w:t>
      </w:r>
      <w:r w:rsidR="008D45E2" w:rsidRPr="00F0255E">
        <w:rPr>
          <w:rFonts w:ascii="Times New Roman" w:hAnsi="Times New Roman" w:cs="Times New Roman"/>
        </w:rPr>
        <w:t>ки и время поставки указаны в п</w:t>
      </w:r>
      <w:r w:rsidR="008847A6" w:rsidRPr="00F0255E">
        <w:rPr>
          <w:rFonts w:ascii="Times New Roman" w:hAnsi="Times New Roman" w:cs="Times New Roman"/>
        </w:rPr>
        <w:t>.</w:t>
      </w:r>
      <w:r w:rsidR="008D45E2" w:rsidRPr="00F0255E">
        <w:rPr>
          <w:rFonts w:ascii="Times New Roman" w:hAnsi="Times New Roman" w:cs="Times New Roman"/>
        </w:rPr>
        <w:t xml:space="preserve"> </w:t>
      </w:r>
      <w:r w:rsidR="00E42BBB" w:rsidRPr="00F0255E">
        <w:rPr>
          <w:rFonts w:ascii="Times New Roman" w:hAnsi="Times New Roman" w:cs="Times New Roman"/>
        </w:rPr>
        <w:t>1.</w:t>
      </w:r>
      <w:r w:rsidR="00833568" w:rsidRPr="00F0255E">
        <w:rPr>
          <w:rFonts w:ascii="Times New Roman" w:hAnsi="Times New Roman" w:cs="Times New Roman"/>
        </w:rPr>
        <w:t>5</w:t>
      </w:r>
      <w:r w:rsidR="00E42BBB" w:rsidRPr="00F0255E">
        <w:rPr>
          <w:rFonts w:ascii="Times New Roman" w:hAnsi="Times New Roman" w:cs="Times New Roman"/>
        </w:rPr>
        <w:t xml:space="preserve">. </w:t>
      </w:r>
      <w:r w:rsidR="00C65110" w:rsidRPr="00F0255E">
        <w:rPr>
          <w:rFonts w:ascii="Times New Roman" w:hAnsi="Times New Roman" w:cs="Times New Roman"/>
        </w:rPr>
        <w:t>Контракт</w:t>
      </w:r>
      <w:r w:rsidR="00964BF7" w:rsidRPr="00F0255E">
        <w:rPr>
          <w:rFonts w:ascii="Times New Roman" w:hAnsi="Times New Roman" w:cs="Times New Roman"/>
        </w:rPr>
        <w:t>а</w:t>
      </w:r>
      <w:r w:rsidR="001D7973" w:rsidRPr="00F0255E">
        <w:rPr>
          <w:rFonts w:ascii="Times New Roman" w:hAnsi="Times New Roman" w:cs="Times New Roman"/>
        </w:rPr>
        <w:t>.</w:t>
      </w:r>
      <w:r w:rsidR="00CF4393" w:rsidRPr="00F0255E">
        <w:rPr>
          <w:rFonts w:ascii="Times New Roman" w:hAnsi="Times New Roman" w:cs="Times New Roman"/>
        </w:rPr>
        <w:t xml:space="preserve"> Дата подписания </w:t>
      </w:r>
      <w:r w:rsidR="00C65110" w:rsidRPr="00F0255E">
        <w:rPr>
          <w:rFonts w:ascii="Times New Roman" w:hAnsi="Times New Roman" w:cs="Times New Roman"/>
        </w:rPr>
        <w:t>Контракт</w:t>
      </w:r>
      <w:r w:rsidR="00CF4393" w:rsidRPr="00F0255E">
        <w:rPr>
          <w:rFonts w:ascii="Times New Roman" w:hAnsi="Times New Roman" w:cs="Times New Roman"/>
        </w:rPr>
        <w:t xml:space="preserve">а обеими Сторонами является датой заключения </w:t>
      </w:r>
      <w:r w:rsidR="00C65110" w:rsidRPr="00F0255E">
        <w:rPr>
          <w:rFonts w:ascii="Times New Roman" w:hAnsi="Times New Roman" w:cs="Times New Roman"/>
        </w:rPr>
        <w:t>Контракт</w:t>
      </w:r>
      <w:r w:rsidR="00CF4393" w:rsidRPr="00F0255E">
        <w:rPr>
          <w:rFonts w:ascii="Times New Roman" w:hAnsi="Times New Roman" w:cs="Times New Roman"/>
        </w:rPr>
        <w:t>а.</w:t>
      </w:r>
    </w:p>
    <w:p w:rsidR="005F274A" w:rsidRPr="00F0255E" w:rsidRDefault="00426CB6" w:rsidP="00771681">
      <w:pPr>
        <w:pStyle w:val="Standard"/>
        <w:tabs>
          <w:tab w:val="left" w:pos="360"/>
          <w:tab w:val="left" w:pos="1080"/>
        </w:tabs>
        <w:spacing w:line="264" w:lineRule="auto"/>
        <w:ind w:firstLine="709"/>
        <w:jc w:val="both"/>
        <w:rPr>
          <w:rFonts w:ascii="Times New Roman" w:hAnsi="Times New Roman" w:cs="Times New Roman"/>
        </w:rPr>
      </w:pPr>
      <w:r w:rsidRPr="00F0255E">
        <w:rPr>
          <w:rFonts w:ascii="Times New Roman" w:hAnsi="Times New Roman" w:cs="Times New Roman"/>
        </w:rPr>
        <w:t>6</w:t>
      </w:r>
      <w:r w:rsidR="0025120B" w:rsidRPr="00F0255E">
        <w:rPr>
          <w:rFonts w:ascii="Times New Roman" w:hAnsi="Times New Roman" w:cs="Times New Roman"/>
        </w:rPr>
        <w:t>.2</w:t>
      </w:r>
      <w:r w:rsidR="005F274A" w:rsidRPr="00F0255E">
        <w:rPr>
          <w:rFonts w:ascii="Times New Roman" w:hAnsi="Times New Roman" w:cs="Times New Roman"/>
        </w:rPr>
        <w:t>. Обязанность Поставщика передать Товар Заказчику считается исполненной с</w:t>
      </w:r>
      <w:r w:rsidR="00A343CD" w:rsidRPr="00F0255E">
        <w:rPr>
          <w:rFonts w:ascii="Times New Roman" w:hAnsi="Times New Roman" w:cs="Times New Roman"/>
        </w:rPr>
        <w:t xml:space="preserve"> даты</w:t>
      </w:r>
      <w:r w:rsidR="005F274A" w:rsidRPr="00F0255E">
        <w:rPr>
          <w:rFonts w:ascii="Times New Roman" w:hAnsi="Times New Roman" w:cs="Times New Roman"/>
        </w:rPr>
        <w:t xml:space="preserve"> подписания товарной накладной </w:t>
      </w:r>
      <w:r w:rsidR="00F729DF" w:rsidRPr="00F0255E">
        <w:rPr>
          <w:rFonts w:ascii="Times New Roman" w:hAnsi="Times New Roman" w:cs="Times New Roman"/>
        </w:rPr>
        <w:t xml:space="preserve">(УПД) </w:t>
      </w:r>
      <w:r w:rsidR="005F274A" w:rsidRPr="00F0255E">
        <w:rPr>
          <w:rFonts w:ascii="Times New Roman" w:hAnsi="Times New Roman" w:cs="Times New Roman"/>
        </w:rPr>
        <w:t xml:space="preserve">уполномоченным представителем Заказчика. </w:t>
      </w:r>
      <w:r w:rsidR="003920DA" w:rsidRPr="00F0255E">
        <w:rPr>
          <w:rFonts w:ascii="Times New Roman" w:hAnsi="Times New Roman" w:cs="Times New Roman"/>
        </w:rPr>
        <w:t xml:space="preserve">Заказчик рассматривает поступившие документы (товарную </w:t>
      </w:r>
      <w:r w:rsidR="00F71E7E" w:rsidRPr="00F0255E">
        <w:rPr>
          <w:rFonts w:ascii="Times New Roman" w:hAnsi="Times New Roman" w:cs="Times New Roman"/>
        </w:rPr>
        <w:t>накладную/</w:t>
      </w:r>
      <w:r w:rsidR="00F729DF" w:rsidRPr="00F0255E">
        <w:rPr>
          <w:rFonts w:ascii="Times New Roman" w:hAnsi="Times New Roman" w:cs="Times New Roman"/>
        </w:rPr>
        <w:t>УПД)</w:t>
      </w:r>
      <w:r w:rsidR="00EB0836" w:rsidRPr="00F0255E">
        <w:rPr>
          <w:rFonts w:ascii="Times New Roman" w:eastAsia="Times New Roman" w:hAnsi="Times New Roman"/>
          <w:lang w:eastAsia="ru-RU"/>
        </w:rPr>
        <w:t>,</w:t>
      </w:r>
      <w:r w:rsidR="00EB0836" w:rsidRPr="00F0255E">
        <w:t xml:space="preserve"> </w:t>
      </w:r>
      <w:r w:rsidR="003920DA" w:rsidRPr="00F0255E">
        <w:rPr>
          <w:rFonts w:ascii="Times New Roman" w:hAnsi="Times New Roman" w:cs="Times New Roman"/>
        </w:rPr>
        <w:t>счет-фактуру</w:t>
      </w:r>
      <w:r w:rsidR="00FD697B" w:rsidRPr="00F0255E">
        <w:rPr>
          <w:rFonts w:ascii="Times New Roman" w:hAnsi="Times New Roman" w:cs="Times New Roman"/>
        </w:rPr>
        <w:t xml:space="preserve"> </w:t>
      </w:r>
      <w:r w:rsidR="00F729DF" w:rsidRPr="00F0255E">
        <w:rPr>
          <w:rFonts w:ascii="Times New Roman" w:hAnsi="Times New Roman" w:cs="Times New Roman"/>
        </w:rPr>
        <w:t xml:space="preserve">(при наличии) </w:t>
      </w:r>
      <w:r w:rsidR="00FD697B" w:rsidRPr="00F0255E">
        <w:rPr>
          <w:rFonts w:ascii="Times New Roman" w:hAnsi="Times New Roman" w:cs="Times New Roman"/>
        </w:rPr>
        <w:t xml:space="preserve">в течение </w:t>
      </w:r>
      <w:r w:rsidR="00BA1F22" w:rsidRPr="00F0255E">
        <w:rPr>
          <w:rFonts w:ascii="Times New Roman" w:hAnsi="Times New Roman" w:cs="Times New Roman"/>
        </w:rPr>
        <w:t>10</w:t>
      </w:r>
      <w:r w:rsidR="00FD697B" w:rsidRPr="00F0255E">
        <w:rPr>
          <w:rFonts w:ascii="Times New Roman" w:hAnsi="Times New Roman" w:cs="Times New Roman"/>
        </w:rPr>
        <w:t>-</w:t>
      </w:r>
      <w:r w:rsidR="00BA1F22" w:rsidRPr="00F0255E">
        <w:rPr>
          <w:rFonts w:ascii="Times New Roman" w:hAnsi="Times New Roman" w:cs="Times New Roman"/>
        </w:rPr>
        <w:t>ти</w:t>
      </w:r>
      <w:r w:rsidR="00AC081A" w:rsidRPr="00F0255E">
        <w:rPr>
          <w:rFonts w:ascii="Times New Roman" w:hAnsi="Times New Roman" w:cs="Times New Roman"/>
        </w:rPr>
        <w:t xml:space="preserve"> рабочих</w:t>
      </w:r>
      <w:r w:rsidR="003920DA" w:rsidRPr="00F0255E">
        <w:rPr>
          <w:rFonts w:ascii="Times New Roman" w:hAnsi="Times New Roman" w:cs="Times New Roman"/>
        </w:rPr>
        <w:t xml:space="preserve"> дней с даты ее поступления Заказчику. </w:t>
      </w:r>
      <w:r w:rsidR="005F274A" w:rsidRPr="00F0255E">
        <w:rPr>
          <w:rFonts w:ascii="Times New Roman" w:hAnsi="Times New Roman" w:cs="Times New Roman"/>
        </w:rPr>
        <w:t>Право собственности на Товар переходит в момент исполнения Поставщиком обязательств по передаче Товара Заказчику</w:t>
      </w:r>
      <w:r w:rsidR="008D45E2" w:rsidRPr="00F0255E">
        <w:rPr>
          <w:rFonts w:ascii="Times New Roman" w:hAnsi="Times New Roman" w:cs="Times New Roman"/>
        </w:rPr>
        <w:t xml:space="preserve"> и подписания товарной накладной</w:t>
      </w:r>
      <w:r w:rsidR="00F71E7E" w:rsidRPr="00F0255E">
        <w:rPr>
          <w:rFonts w:ascii="Times New Roman" w:hAnsi="Times New Roman" w:cs="Times New Roman"/>
        </w:rPr>
        <w:t xml:space="preserve"> (</w:t>
      </w:r>
      <w:r w:rsidR="00F729DF" w:rsidRPr="00F0255E">
        <w:rPr>
          <w:rFonts w:ascii="Times New Roman" w:hAnsi="Times New Roman" w:cs="Times New Roman"/>
        </w:rPr>
        <w:t>УПД</w:t>
      </w:r>
      <w:r w:rsidR="00F71E7E" w:rsidRPr="00F0255E">
        <w:rPr>
          <w:rFonts w:ascii="Times New Roman" w:hAnsi="Times New Roman" w:cs="Times New Roman"/>
        </w:rPr>
        <w:t>)</w:t>
      </w:r>
      <w:r w:rsidR="008D45E2" w:rsidRPr="00F0255E">
        <w:rPr>
          <w:rFonts w:ascii="Times New Roman" w:hAnsi="Times New Roman" w:cs="Times New Roman"/>
        </w:rPr>
        <w:t xml:space="preserve"> Заказчиком</w:t>
      </w:r>
      <w:r w:rsidR="005F274A" w:rsidRPr="00F0255E">
        <w:rPr>
          <w:rFonts w:ascii="Times New Roman" w:hAnsi="Times New Roman" w:cs="Times New Roman"/>
        </w:rPr>
        <w:t>.</w:t>
      </w:r>
    </w:p>
    <w:p w:rsidR="005F274A" w:rsidRPr="00F0255E" w:rsidRDefault="00426CB6" w:rsidP="00771681">
      <w:pPr>
        <w:pStyle w:val="Standard"/>
        <w:tabs>
          <w:tab w:val="left" w:pos="360"/>
          <w:tab w:val="left" w:pos="1080"/>
        </w:tabs>
        <w:spacing w:line="264" w:lineRule="auto"/>
        <w:ind w:firstLine="709"/>
        <w:jc w:val="both"/>
        <w:rPr>
          <w:rFonts w:ascii="Times New Roman" w:hAnsi="Times New Roman" w:cs="Times New Roman"/>
        </w:rPr>
      </w:pPr>
      <w:r w:rsidRPr="00F0255E">
        <w:rPr>
          <w:rFonts w:ascii="Times New Roman" w:hAnsi="Times New Roman" w:cs="Times New Roman"/>
        </w:rPr>
        <w:lastRenderedPageBreak/>
        <w:t>6</w:t>
      </w:r>
      <w:r w:rsidR="0025120B" w:rsidRPr="00F0255E">
        <w:rPr>
          <w:rFonts w:ascii="Times New Roman" w:hAnsi="Times New Roman" w:cs="Times New Roman"/>
        </w:rPr>
        <w:t>.3</w:t>
      </w:r>
      <w:r w:rsidR="005F274A" w:rsidRPr="00F0255E">
        <w:rPr>
          <w:rFonts w:ascii="Times New Roman" w:hAnsi="Times New Roman" w:cs="Times New Roman"/>
        </w:rPr>
        <w:t xml:space="preserve">. </w:t>
      </w:r>
      <w:r w:rsidR="008C35CE" w:rsidRPr="00F0255E">
        <w:rPr>
          <w:rFonts w:ascii="Times New Roman" w:hAnsi="Times New Roman" w:cs="Times New Roman"/>
        </w:rPr>
        <w:t>Приемка</w:t>
      </w:r>
      <w:r w:rsidR="005F274A" w:rsidRPr="00F0255E">
        <w:rPr>
          <w:rFonts w:ascii="Times New Roman" w:hAnsi="Times New Roman" w:cs="Times New Roman"/>
        </w:rPr>
        <w:t xml:space="preserve"> Товара оформляется товарной накладной</w:t>
      </w:r>
      <w:r w:rsidR="00EB0836" w:rsidRPr="00F0255E">
        <w:rPr>
          <w:rFonts w:ascii="Times New Roman" w:hAnsi="Times New Roman" w:cs="Times New Roman"/>
        </w:rPr>
        <w:t xml:space="preserve"> </w:t>
      </w:r>
      <w:r w:rsidR="008C35CE" w:rsidRPr="00F0255E">
        <w:rPr>
          <w:rFonts w:ascii="Times New Roman" w:hAnsi="Times New Roman" w:cs="Times New Roman"/>
        </w:rPr>
        <w:t>(УПД) и сформированным Заказчиком акт</w:t>
      </w:r>
      <w:r w:rsidR="00422636" w:rsidRPr="00F0255E">
        <w:rPr>
          <w:rFonts w:ascii="Times New Roman" w:hAnsi="Times New Roman" w:cs="Times New Roman"/>
        </w:rPr>
        <w:t>ом</w:t>
      </w:r>
      <w:r w:rsidR="008C35CE" w:rsidRPr="00F0255E">
        <w:rPr>
          <w:rFonts w:ascii="Times New Roman" w:hAnsi="Times New Roman" w:cs="Times New Roman"/>
        </w:rPr>
        <w:t xml:space="preserve"> приемки товаров, работ, услуг (форма по ОКУД 0510452, утвержденная Приказом Минфина России от 15.04.2021 № 61н</w:t>
      </w:r>
      <w:r w:rsidR="00B97E6E" w:rsidRPr="00F0255E">
        <w:rPr>
          <w:rFonts w:ascii="Times New Roman" w:hAnsi="Times New Roman" w:cs="Times New Roman"/>
        </w:rPr>
        <w:t>)</w:t>
      </w:r>
      <w:r w:rsidR="005F274A" w:rsidRPr="00F0255E">
        <w:rPr>
          <w:rFonts w:ascii="Times New Roman" w:hAnsi="Times New Roman" w:cs="Times New Roman"/>
        </w:rPr>
        <w:t xml:space="preserve">. </w:t>
      </w:r>
    </w:p>
    <w:p w:rsidR="00F729DF" w:rsidRPr="00F0255E" w:rsidRDefault="00E5385B" w:rsidP="00771681">
      <w:pPr>
        <w:autoSpaceDE w:val="0"/>
        <w:autoSpaceDN w:val="0"/>
        <w:adjustRightInd w:val="0"/>
        <w:spacing w:line="264" w:lineRule="auto"/>
        <w:ind w:firstLine="709"/>
        <w:rPr>
          <w:rFonts w:eastAsia="Calibri"/>
        </w:rPr>
      </w:pPr>
      <w:r w:rsidRPr="00F0255E">
        <w:rPr>
          <w:rFonts w:eastAsia="Calibri"/>
        </w:rPr>
        <w:t>Документы, указанные в п</w:t>
      </w:r>
      <w:r w:rsidR="000944A7" w:rsidRPr="00F0255E">
        <w:rPr>
          <w:rFonts w:eastAsia="Calibri"/>
        </w:rPr>
        <w:t>.</w:t>
      </w:r>
      <w:r w:rsidRPr="00F0255E">
        <w:rPr>
          <w:rFonts w:eastAsia="Calibri"/>
        </w:rPr>
        <w:t xml:space="preserve"> 6.2. и в настоящем пункте</w:t>
      </w:r>
      <w:r w:rsidRPr="00F0255E">
        <w:rPr>
          <w:lang w:eastAsia="en-US"/>
        </w:rPr>
        <w:t xml:space="preserve"> размещаются в едином агрегате торговли (далее – ЕАТ).</w:t>
      </w:r>
    </w:p>
    <w:p w:rsidR="00452F74" w:rsidRPr="00F0255E" w:rsidRDefault="006A3E8E" w:rsidP="00771681">
      <w:pPr>
        <w:pStyle w:val="Standard"/>
        <w:tabs>
          <w:tab w:val="left" w:pos="360"/>
          <w:tab w:val="left" w:pos="1080"/>
        </w:tabs>
        <w:spacing w:line="264" w:lineRule="auto"/>
        <w:ind w:firstLine="709"/>
        <w:jc w:val="both"/>
        <w:rPr>
          <w:rFonts w:ascii="Times New Roman" w:hAnsi="Times New Roman" w:cs="Times New Roman"/>
        </w:rPr>
      </w:pPr>
      <w:r w:rsidRPr="00F0255E">
        <w:rPr>
          <w:rFonts w:ascii="Times New Roman" w:hAnsi="Times New Roman" w:cs="Times New Roman"/>
        </w:rPr>
        <w:t xml:space="preserve">6.4. Обязательным условием приема Товара Заказчиком служат предоставленные Поставщиком </w:t>
      </w:r>
      <w:r w:rsidR="00451970" w:rsidRPr="00F0255E">
        <w:rPr>
          <w:rFonts w:ascii="Times New Roman" w:hAnsi="Times New Roman" w:cs="Times New Roman"/>
        </w:rPr>
        <w:t>документация,</w:t>
      </w:r>
      <w:r w:rsidRPr="00F0255E">
        <w:rPr>
          <w:rFonts w:ascii="Times New Roman" w:hAnsi="Times New Roman" w:cs="Times New Roman"/>
        </w:rPr>
        <w:t xml:space="preserve"> подтверждающая качество Товара, в том числе предусмотренная законодательством документация о сертификации, ГОСТ</w:t>
      </w:r>
      <w:r w:rsidR="002E63FA" w:rsidRPr="00F0255E">
        <w:rPr>
          <w:rFonts w:ascii="Times New Roman" w:hAnsi="Times New Roman" w:cs="Times New Roman"/>
        </w:rPr>
        <w:t xml:space="preserve"> </w:t>
      </w:r>
      <w:r w:rsidRPr="00F0255E">
        <w:rPr>
          <w:rFonts w:ascii="Times New Roman" w:hAnsi="Times New Roman" w:cs="Times New Roman"/>
        </w:rPr>
        <w:t>Р (если законодательством установлена необходимость получения данной документации)</w:t>
      </w:r>
      <w:r w:rsidR="00452F74" w:rsidRPr="00F0255E">
        <w:rPr>
          <w:rFonts w:ascii="Times New Roman" w:hAnsi="Times New Roman" w:cs="Times New Roman"/>
        </w:rPr>
        <w:t>, а также иная документация, подтверждающая качество Товара.</w:t>
      </w:r>
    </w:p>
    <w:p w:rsidR="00CE5D70" w:rsidRPr="00F0255E" w:rsidRDefault="00CE5D70" w:rsidP="00771681">
      <w:pPr>
        <w:spacing w:line="264" w:lineRule="auto"/>
        <w:ind w:firstLine="709"/>
      </w:pPr>
      <w:r w:rsidRPr="00F0255E">
        <w:t xml:space="preserve">Товар, у которого одно или несколько требований не соответствует требованиям стандартов, техническим условиям либо данным, указанным в маркировке или сопроводительных документах, удостоверяющих качество Товара, Товар считается не поставленным. </w:t>
      </w:r>
    </w:p>
    <w:p w:rsidR="00D22A43" w:rsidRPr="00F0255E" w:rsidRDefault="00426CB6" w:rsidP="00771681">
      <w:pPr>
        <w:pStyle w:val="Standard"/>
        <w:tabs>
          <w:tab w:val="left" w:pos="360"/>
          <w:tab w:val="left" w:pos="1080"/>
        </w:tabs>
        <w:spacing w:line="264" w:lineRule="auto"/>
        <w:ind w:firstLine="709"/>
        <w:jc w:val="both"/>
        <w:rPr>
          <w:rFonts w:ascii="Times New Roman" w:hAnsi="Times New Roman" w:cs="Times New Roman"/>
        </w:rPr>
      </w:pPr>
      <w:r w:rsidRPr="00F0255E">
        <w:rPr>
          <w:rFonts w:ascii="Times New Roman" w:hAnsi="Times New Roman" w:cs="Times New Roman"/>
        </w:rPr>
        <w:t>6</w:t>
      </w:r>
      <w:r w:rsidR="0025120B" w:rsidRPr="00F0255E">
        <w:rPr>
          <w:rFonts w:ascii="Times New Roman" w:hAnsi="Times New Roman" w:cs="Times New Roman"/>
        </w:rPr>
        <w:t>.</w:t>
      </w:r>
      <w:r w:rsidR="00614871" w:rsidRPr="00F0255E">
        <w:rPr>
          <w:rFonts w:ascii="Times New Roman" w:hAnsi="Times New Roman" w:cs="Times New Roman"/>
        </w:rPr>
        <w:t>5</w:t>
      </w:r>
      <w:r w:rsidR="005F274A" w:rsidRPr="00F0255E">
        <w:rPr>
          <w:rFonts w:ascii="Times New Roman" w:hAnsi="Times New Roman" w:cs="Times New Roman"/>
        </w:rPr>
        <w:t>. Доступ на территорию Заказчика для размещения Товара осуществляется с соблюдением требований, установленных Заказчиком.</w:t>
      </w:r>
    </w:p>
    <w:p w:rsidR="00964BF7" w:rsidRPr="00F0255E" w:rsidRDefault="00964BF7" w:rsidP="00771681">
      <w:pPr>
        <w:spacing w:line="264" w:lineRule="auto"/>
        <w:ind w:firstLine="709"/>
        <w:rPr>
          <w:rFonts w:eastAsia="Calibri"/>
          <w:lang w:eastAsia="en-US"/>
        </w:rPr>
      </w:pPr>
      <w:r w:rsidRPr="00F0255E">
        <w:t xml:space="preserve">6.6. </w:t>
      </w:r>
      <w:r w:rsidR="0071244F" w:rsidRPr="00F0255E">
        <w:rPr>
          <w:rFonts w:eastAsia="Calibri"/>
          <w:lang w:eastAsia="en-US"/>
        </w:rPr>
        <w:t>Поставщик</w:t>
      </w:r>
      <w:r w:rsidRPr="00F0255E">
        <w:rPr>
          <w:rFonts w:eastAsia="Calibri"/>
          <w:lang w:eastAsia="en-US"/>
        </w:rPr>
        <w:t xml:space="preserve"> осведомлен, что на территории и в помещениях ГЦМСИР действует запрет курения табака или потребления никотиносодержащей продукции согласно ст</w:t>
      </w:r>
      <w:r w:rsidR="009A445A" w:rsidRPr="00F0255E">
        <w:rPr>
          <w:rFonts w:eastAsia="Calibri"/>
          <w:lang w:eastAsia="en-US"/>
        </w:rPr>
        <w:t>.</w:t>
      </w:r>
      <w:r w:rsidRPr="00F0255E">
        <w:rPr>
          <w:rFonts w:eastAsia="Calibri"/>
          <w:lang w:eastAsia="en-US"/>
        </w:rPr>
        <w:t xml:space="preserve"> 12 Федерального закона от 23.02.2013 № 15-ФЗ «Об охране здоровья граждан от воздействия окружающего табачного дыма, последствий потребления табака или потребления никотиносодержащей продукции». Нарушение данного запрета влечет за собой наказание в соответствии со статьей 6.24 Кодекса Российской Федерации об административных правонарушениях.</w:t>
      </w:r>
    </w:p>
    <w:p w:rsidR="00426CB6" w:rsidRPr="00F0255E" w:rsidRDefault="00426CB6" w:rsidP="007370A2">
      <w:pPr>
        <w:tabs>
          <w:tab w:val="left" w:pos="709"/>
          <w:tab w:val="left" w:pos="9781"/>
        </w:tabs>
        <w:rPr>
          <w:b/>
        </w:rPr>
      </w:pPr>
    </w:p>
    <w:p w:rsidR="00426CB6" w:rsidRPr="00F0255E" w:rsidRDefault="00426CB6" w:rsidP="007370A2">
      <w:pPr>
        <w:tabs>
          <w:tab w:val="left" w:pos="9781"/>
        </w:tabs>
        <w:jc w:val="center"/>
        <w:rPr>
          <w:b/>
          <w:bCs/>
        </w:rPr>
      </w:pPr>
      <w:r w:rsidRPr="00F0255E">
        <w:rPr>
          <w:b/>
          <w:bCs/>
        </w:rPr>
        <w:t>7. О</w:t>
      </w:r>
      <w:r w:rsidR="003109B0" w:rsidRPr="00F0255E">
        <w:rPr>
          <w:b/>
          <w:bCs/>
        </w:rPr>
        <w:t>тветственность сторон</w:t>
      </w:r>
    </w:p>
    <w:p w:rsidR="004C36DB" w:rsidRPr="00F0255E" w:rsidRDefault="004C36DB" w:rsidP="00771681">
      <w:pPr>
        <w:tabs>
          <w:tab w:val="left" w:pos="142"/>
          <w:tab w:val="left" w:pos="9781"/>
        </w:tabs>
        <w:spacing w:line="264" w:lineRule="auto"/>
        <w:ind w:firstLine="709"/>
        <w:rPr>
          <w:bCs/>
        </w:rPr>
      </w:pPr>
      <w:r w:rsidRPr="00F0255E">
        <w:rPr>
          <w:bCs/>
        </w:rPr>
        <w:t>7.1. Стороны несут ответственность за неисполнение и ненадлежащее исполнение Контракта, в том числе за неполное и (или) несвоевременное исполнение с</w:t>
      </w:r>
      <w:r w:rsidR="00FA6E27" w:rsidRPr="00F0255E">
        <w:rPr>
          <w:bCs/>
        </w:rPr>
        <w:t xml:space="preserve">воих обязательств по Контракту, </w:t>
      </w:r>
      <w:r w:rsidRPr="00F0255E">
        <w:rPr>
          <w:bCs/>
        </w:rPr>
        <w:t xml:space="preserve">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 </w:t>
      </w:r>
    </w:p>
    <w:p w:rsidR="004C36DB" w:rsidRPr="00F0255E" w:rsidRDefault="004C36DB" w:rsidP="00771681">
      <w:pPr>
        <w:tabs>
          <w:tab w:val="left" w:pos="709"/>
          <w:tab w:val="left" w:pos="9781"/>
        </w:tabs>
        <w:spacing w:line="264" w:lineRule="auto"/>
        <w:ind w:firstLine="709"/>
        <w:rPr>
          <w:bCs/>
        </w:rPr>
      </w:pPr>
      <w:r w:rsidRPr="00F0255E">
        <w:rPr>
          <w:bCs/>
        </w:rPr>
        <w:t>7.2. Каждая Сторона должна исполнять свои обязанности, вытекающие из Контракта надлежащим образом, оказывая другой Стороне всевозможное содействие в выполнении ею своих обязательств. Сторона, на</w:t>
      </w:r>
      <w:r w:rsidR="000944A7" w:rsidRPr="00F0255E">
        <w:rPr>
          <w:bCs/>
        </w:rPr>
        <w:t xml:space="preserve">рушившая свои обязательства по </w:t>
      </w:r>
      <w:r w:rsidRPr="00F0255E">
        <w:rPr>
          <w:bCs/>
        </w:rPr>
        <w:t>Контракту, должна без промедления устранить допущенные нарушения.</w:t>
      </w:r>
    </w:p>
    <w:p w:rsidR="004C36DB" w:rsidRPr="00F0255E" w:rsidRDefault="004C36DB" w:rsidP="00771681">
      <w:pPr>
        <w:tabs>
          <w:tab w:val="left" w:pos="709"/>
          <w:tab w:val="left" w:pos="9781"/>
        </w:tabs>
        <w:spacing w:line="264" w:lineRule="auto"/>
        <w:ind w:firstLine="709"/>
        <w:rPr>
          <w:bCs/>
        </w:rPr>
      </w:pPr>
      <w:r w:rsidRPr="00F0255E">
        <w:rPr>
          <w:bCs/>
        </w:rPr>
        <w:t>7.3. Поставщик по требованию Заказчика в согласованный срок устраняет своими силами и за свой счет недостатки, допущенные Поставщиком и выявленные в результате сдачи-приемки Товара.</w:t>
      </w:r>
    </w:p>
    <w:p w:rsidR="004C36DB" w:rsidRPr="00F0255E" w:rsidRDefault="004C36DB" w:rsidP="00771681">
      <w:pPr>
        <w:tabs>
          <w:tab w:val="left" w:pos="709"/>
          <w:tab w:val="left" w:pos="9781"/>
        </w:tabs>
        <w:spacing w:line="264" w:lineRule="auto"/>
        <w:ind w:firstLine="709"/>
        <w:rPr>
          <w:bCs/>
        </w:rPr>
      </w:pPr>
      <w:r w:rsidRPr="00F0255E">
        <w:rPr>
          <w:bCs/>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C36DB" w:rsidRPr="00F0255E" w:rsidRDefault="004C36DB" w:rsidP="00771681">
      <w:pPr>
        <w:tabs>
          <w:tab w:val="left" w:pos="709"/>
          <w:tab w:val="left" w:pos="9781"/>
        </w:tabs>
        <w:spacing w:line="264" w:lineRule="auto"/>
        <w:ind w:firstLine="709"/>
        <w:rPr>
          <w:bCs/>
        </w:rPr>
      </w:pPr>
      <w:r w:rsidRPr="00F0255E">
        <w:rPr>
          <w:bCs/>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4C36DB" w:rsidRPr="00F0255E" w:rsidRDefault="004C36DB" w:rsidP="00771681">
      <w:pPr>
        <w:tabs>
          <w:tab w:val="left" w:pos="709"/>
          <w:tab w:val="left" w:pos="9781"/>
        </w:tabs>
        <w:spacing w:line="264" w:lineRule="auto"/>
        <w:ind w:firstLine="709"/>
        <w:rPr>
          <w:bCs/>
        </w:rPr>
      </w:pPr>
      <w:r w:rsidRPr="00F0255E">
        <w:rPr>
          <w:bCs/>
        </w:rPr>
        <w:lastRenderedPageBreak/>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том числе в случае не предоставления Поставщиком в срок, предусмотренный Контрактом, отчетных документов), размер штрафа устанавливается (при наличии в Контракте таких обязательств) в размере 1000 рублей.</w:t>
      </w:r>
    </w:p>
    <w:p w:rsidR="004C36DB" w:rsidRPr="00F0255E" w:rsidRDefault="00FB2122" w:rsidP="00771681">
      <w:pPr>
        <w:tabs>
          <w:tab w:val="left" w:pos="709"/>
          <w:tab w:val="left" w:pos="9781"/>
        </w:tabs>
        <w:spacing w:line="264" w:lineRule="auto"/>
        <w:ind w:firstLine="709"/>
        <w:rPr>
          <w:bCs/>
        </w:rPr>
      </w:pPr>
      <w:r w:rsidRPr="00F0255E">
        <w:rPr>
          <w:bCs/>
        </w:rPr>
        <w:t>7.7.</w:t>
      </w:r>
      <w:r w:rsidR="004C36DB" w:rsidRPr="00F0255E">
        <w:rPr>
          <w:bC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4C36DB" w:rsidRPr="00F0255E" w:rsidRDefault="00FB2122" w:rsidP="00771681">
      <w:pPr>
        <w:tabs>
          <w:tab w:val="left" w:pos="709"/>
          <w:tab w:val="left" w:pos="9781"/>
        </w:tabs>
        <w:spacing w:line="264" w:lineRule="auto"/>
        <w:ind w:firstLine="709"/>
        <w:rPr>
          <w:bCs/>
        </w:rPr>
      </w:pPr>
      <w:r w:rsidRPr="00F0255E">
        <w:rPr>
          <w:bCs/>
        </w:rPr>
        <w:t>7.8</w:t>
      </w:r>
      <w:r w:rsidR="004C36DB" w:rsidRPr="00F0255E">
        <w:rPr>
          <w:bCs/>
        </w:rPr>
        <w:t>.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Поставщиком.</w:t>
      </w:r>
    </w:p>
    <w:p w:rsidR="004C36DB" w:rsidRPr="00F0255E" w:rsidRDefault="00FB2122" w:rsidP="00771681">
      <w:pPr>
        <w:tabs>
          <w:tab w:val="left" w:pos="709"/>
          <w:tab w:val="left" w:pos="9781"/>
        </w:tabs>
        <w:spacing w:line="264" w:lineRule="auto"/>
        <w:ind w:firstLine="709"/>
        <w:rPr>
          <w:bCs/>
        </w:rPr>
      </w:pPr>
      <w:r w:rsidRPr="00F0255E">
        <w:rPr>
          <w:bCs/>
        </w:rPr>
        <w:t>7.8</w:t>
      </w:r>
      <w:r w:rsidR="004C36DB" w:rsidRPr="00F0255E">
        <w:rPr>
          <w:bCs/>
        </w:rPr>
        <w:t>.1.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Заказчиком.</w:t>
      </w:r>
    </w:p>
    <w:p w:rsidR="004C36DB" w:rsidRPr="00F0255E" w:rsidRDefault="00FB2122" w:rsidP="00771681">
      <w:pPr>
        <w:tabs>
          <w:tab w:val="left" w:pos="709"/>
          <w:tab w:val="left" w:pos="9781"/>
        </w:tabs>
        <w:spacing w:line="264" w:lineRule="auto"/>
        <w:ind w:firstLine="709"/>
        <w:rPr>
          <w:bCs/>
        </w:rPr>
      </w:pPr>
      <w:r w:rsidRPr="00F0255E">
        <w:rPr>
          <w:bCs/>
        </w:rPr>
        <w:t>7.9</w:t>
      </w:r>
      <w:r w:rsidR="004C36DB" w:rsidRPr="00F0255E">
        <w:rPr>
          <w:bCs/>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C36DB" w:rsidRPr="00F0255E" w:rsidRDefault="00FB2122" w:rsidP="00771681">
      <w:pPr>
        <w:tabs>
          <w:tab w:val="left" w:pos="709"/>
          <w:tab w:val="left" w:pos="9781"/>
        </w:tabs>
        <w:spacing w:line="264" w:lineRule="auto"/>
        <w:ind w:firstLine="709"/>
        <w:rPr>
          <w:bCs/>
        </w:rPr>
      </w:pPr>
      <w:r w:rsidRPr="00F0255E">
        <w:rPr>
          <w:bCs/>
        </w:rPr>
        <w:t>7.9</w:t>
      </w:r>
      <w:r w:rsidR="004C36DB" w:rsidRPr="00F0255E">
        <w:rPr>
          <w:bCs/>
        </w:rPr>
        <w:t>.1.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4C36DB" w:rsidRPr="00F0255E" w:rsidRDefault="004C36DB" w:rsidP="00771681">
      <w:pPr>
        <w:tabs>
          <w:tab w:val="left" w:pos="709"/>
          <w:tab w:val="left" w:pos="9781"/>
        </w:tabs>
        <w:spacing w:line="264" w:lineRule="auto"/>
        <w:ind w:firstLine="709"/>
        <w:rPr>
          <w:bCs/>
        </w:rPr>
      </w:pPr>
      <w:r w:rsidRPr="00F0255E">
        <w:rPr>
          <w:bCs/>
        </w:rPr>
        <w:t>7.1</w:t>
      </w:r>
      <w:r w:rsidR="00FB2122" w:rsidRPr="00F0255E">
        <w:rPr>
          <w:bCs/>
        </w:rPr>
        <w:t>0</w:t>
      </w:r>
      <w:r w:rsidRPr="00F0255E">
        <w:rPr>
          <w:bCs/>
        </w:rPr>
        <w:t>. Заказчик не несет ответственности за несвоевременное перечисление денежных средств Поставщику за поставку Товара, если задержка оплаты произошла по независящим от Заказчика причинам (изменение объема бюджетных средств в рамках годового финансирования Заказчика; не доведение/несвоевременное доведение до Заказчика бюджетных средств) и, в случае несвоевременного представления Поставщиком отчетных и платежных документов, либо их неправильного оформления.</w:t>
      </w:r>
    </w:p>
    <w:p w:rsidR="004C36DB" w:rsidRPr="00F0255E" w:rsidRDefault="00FB2122" w:rsidP="00771681">
      <w:pPr>
        <w:tabs>
          <w:tab w:val="left" w:pos="709"/>
          <w:tab w:val="left" w:pos="9781"/>
        </w:tabs>
        <w:spacing w:line="264" w:lineRule="auto"/>
        <w:ind w:firstLine="709"/>
        <w:rPr>
          <w:bCs/>
        </w:rPr>
      </w:pPr>
      <w:r w:rsidRPr="00F0255E">
        <w:rPr>
          <w:bCs/>
        </w:rPr>
        <w:t>7.11</w:t>
      </w:r>
      <w:r w:rsidR="004C36DB" w:rsidRPr="00F0255E">
        <w:rPr>
          <w:bCs/>
        </w:rPr>
        <w:t>.</w:t>
      </w:r>
      <w:r w:rsidR="00267AA9" w:rsidRPr="00F0255E">
        <w:rPr>
          <w:b/>
          <w:bCs/>
        </w:rPr>
        <w:t xml:space="preserve"> </w:t>
      </w:r>
      <w:r w:rsidR="004C36DB" w:rsidRPr="00F0255E">
        <w:rPr>
          <w:bCs/>
        </w:rPr>
        <w:t xml:space="preserve"> Заказчик освобождается от ответственности за просрочку исполнения обязанности по оплате выполненной по Контракту поставки Товара в порядке и на условиях, определенных Гражданским кодексом Р</w:t>
      </w:r>
      <w:r w:rsidR="008D45E2" w:rsidRPr="00F0255E">
        <w:rPr>
          <w:bCs/>
        </w:rPr>
        <w:t xml:space="preserve">оссийской </w:t>
      </w:r>
      <w:r w:rsidR="004C36DB" w:rsidRPr="00F0255E">
        <w:rPr>
          <w:bCs/>
        </w:rPr>
        <w:t>Ф</w:t>
      </w:r>
      <w:r w:rsidR="008D45E2" w:rsidRPr="00F0255E">
        <w:rPr>
          <w:bCs/>
        </w:rPr>
        <w:t>едерации</w:t>
      </w:r>
      <w:r w:rsidR="004C36DB" w:rsidRPr="00F0255E">
        <w:rPr>
          <w:bCs/>
        </w:rPr>
        <w:t xml:space="preserve"> и Бюджетным кодексом Р</w:t>
      </w:r>
      <w:r w:rsidR="008D45E2" w:rsidRPr="00F0255E">
        <w:rPr>
          <w:bCs/>
        </w:rPr>
        <w:t xml:space="preserve">оссийской </w:t>
      </w:r>
      <w:r w:rsidR="004C36DB" w:rsidRPr="00F0255E">
        <w:rPr>
          <w:bCs/>
        </w:rPr>
        <w:t>Ф</w:t>
      </w:r>
      <w:r w:rsidR="008D45E2" w:rsidRPr="00F0255E">
        <w:rPr>
          <w:bCs/>
        </w:rPr>
        <w:t>едерации</w:t>
      </w:r>
      <w:r w:rsidR="004C36DB" w:rsidRPr="00F0255E">
        <w:rPr>
          <w:bCs/>
        </w:rPr>
        <w:t>.</w:t>
      </w:r>
    </w:p>
    <w:p w:rsidR="004C36DB" w:rsidRPr="00F0255E" w:rsidRDefault="004C36DB" w:rsidP="00771681">
      <w:pPr>
        <w:tabs>
          <w:tab w:val="left" w:pos="709"/>
          <w:tab w:val="left" w:pos="9781"/>
        </w:tabs>
        <w:spacing w:line="264" w:lineRule="auto"/>
        <w:ind w:firstLine="709"/>
        <w:rPr>
          <w:bCs/>
        </w:rPr>
      </w:pPr>
      <w:r w:rsidRPr="00F0255E">
        <w:rPr>
          <w:bCs/>
        </w:rPr>
        <w:t>7.1</w:t>
      </w:r>
      <w:r w:rsidR="00FB2122" w:rsidRPr="00F0255E">
        <w:rPr>
          <w:bCs/>
        </w:rPr>
        <w:t>2</w:t>
      </w:r>
      <w:r w:rsidRPr="00F0255E">
        <w:rPr>
          <w:bCs/>
        </w:rPr>
        <w:t>.</w:t>
      </w:r>
      <w:r w:rsidR="00267AA9" w:rsidRPr="00F0255E">
        <w:rPr>
          <w:bCs/>
        </w:rPr>
        <w:t xml:space="preserve"> </w:t>
      </w:r>
      <w:r w:rsidRPr="00F0255E">
        <w:rPr>
          <w:bCs/>
        </w:rPr>
        <w:t xml:space="preserve">Уплата неустойки не освобождает Поставщика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rsidR="004C36DB" w:rsidRPr="00F0255E" w:rsidRDefault="004C36DB" w:rsidP="00771681">
      <w:pPr>
        <w:tabs>
          <w:tab w:val="left" w:pos="709"/>
          <w:tab w:val="left" w:pos="9781"/>
        </w:tabs>
        <w:spacing w:line="264" w:lineRule="auto"/>
        <w:ind w:firstLine="709"/>
        <w:rPr>
          <w:bCs/>
        </w:rPr>
      </w:pPr>
      <w:r w:rsidRPr="00F0255E">
        <w:rPr>
          <w:bCs/>
        </w:rPr>
        <w:t>7.</w:t>
      </w:r>
      <w:r w:rsidR="00FB2122" w:rsidRPr="00F0255E">
        <w:rPr>
          <w:bCs/>
        </w:rPr>
        <w:t>13</w:t>
      </w:r>
      <w:r w:rsidRPr="00F0255E">
        <w:rPr>
          <w:bCs/>
        </w:rPr>
        <w:t>.</w:t>
      </w:r>
      <w:r w:rsidR="00267AA9" w:rsidRPr="00F0255E">
        <w:rPr>
          <w:bCs/>
        </w:rPr>
        <w:t xml:space="preserve"> </w:t>
      </w:r>
      <w:r w:rsidRPr="00F0255E">
        <w:rPr>
          <w:bCs/>
        </w:rPr>
        <w:t>В случае применения административными органами имущественных санкций к Заказчику, если они явились результатом нарушения Поставщиком своих обязанностей или совершения Поставщиком иных действий, влекущих применение к Заказчику имущественных санкций, Поставщик компенсирует Заказчику убытки в размере взысканных санкций.</w:t>
      </w:r>
    </w:p>
    <w:p w:rsidR="004C36DB" w:rsidRPr="00F0255E" w:rsidRDefault="004C36DB" w:rsidP="00771681">
      <w:pPr>
        <w:tabs>
          <w:tab w:val="left" w:pos="709"/>
          <w:tab w:val="left" w:pos="9781"/>
        </w:tabs>
        <w:spacing w:line="264" w:lineRule="auto"/>
        <w:ind w:firstLine="709"/>
        <w:rPr>
          <w:bCs/>
        </w:rPr>
      </w:pPr>
      <w:r w:rsidRPr="00F0255E">
        <w:rPr>
          <w:bCs/>
        </w:rPr>
        <w:t>7.1</w:t>
      </w:r>
      <w:r w:rsidR="00FB2122" w:rsidRPr="00F0255E">
        <w:rPr>
          <w:bCs/>
        </w:rPr>
        <w:t>4</w:t>
      </w:r>
      <w:r w:rsidRPr="00F0255E">
        <w:rPr>
          <w:bCs/>
        </w:rPr>
        <w:t>.</w:t>
      </w:r>
      <w:r w:rsidR="00267AA9" w:rsidRPr="00F0255E">
        <w:rPr>
          <w:bCs/>
        </w:rPr>
        <w:t xml:space="preserve"> </w:t>
      </w:r>
      <w:r w:rsidRPr="00F0255E">
        <w:rPr>
          <w:bCs/>
        </w:rPr>
        <w:t>Поставщик несет ответственность за нарушение качества поставки Товара по Контракту. В случае выявления Заказчиком при поставке Товара более 2-х нарушений ГОСТ, нормативов по безопасности при поставке Товара, ответственность Поставщика определя</w:t>
      </w:r>
      <w:r w:rsidR="008D45E2" w:rsidRPr="00F0255E">
        <w:rPr>
          <w:bCs/>
        </w:rPr>
        <w:t>ется в соответствии с настоящим разделом</w:t>
      </w:r>
      <w:r w:rsidRPr="00F0255E">
        <w:rPr>
          <w:bCs/>
        </w:rPr>
        <w:t xml:space="preserve"> Контракта.</w:t>
      </w:r>
      <w:r w:rsidR="006469FF" w:rsidRPr="00F0255E">
        <w:rPr>
          <w:bCs/>
        </w:rPr>
        <w:t xml:space="preserve"> </w:t>
      </w:r>
    </w:p>
    <w:p w:rsidR="004C36DB" w:rsidRPr="00F0255E" w:rsidRDefault="004C36DB" w:rsidP="00771681">
      <w:pPr>
        <w:tabs>
          <w:tab w:val="left" w:pos="709"/>
          <w:tab w:val="left" w:pos="9781"/>
        </w:tabs>
        <w:spacing w:line="264" w:lineRule="auto"/>
        <w:ind w:firstLine="709"/>
        <w:rPr>
          <w:bCs/>
        </w:rPr>
      </w:pPr>
      <w:r w:rsidRPr="00F0255E">
        <w:rPr>
          <w:bCs/>
        </w:rPr>
        <w:t>7.1</w:t>
      </w:r>
      <w:r w:rsidR="00FB2122" w:rsidRPr="00F0255E">
        <w:rPr>
          <w:bCs/>
        </w:rPr>
        <w:t>5</w:t>
      </w:r>
      <w:r w:rsidRPr="00F0255E">
        <w:rPr>
          <w:bCs/>
        </w:rPr>
        <w:t>.</w:t>
      </w:r>
      <w:r w:rsidR="00267AA9" w:rsidRPr="00F0255E">
        <w:rPr>
          <w:bCs/>
        </w:rPr>
        <w:t xml:space="preserve"> </w:t>
      </w:r>
      <w:r w:rsidRPr="00F0255E">
        <w:rPr>
          <w:bCs/>
        </w:rPr>
        <w:t>Поставщик несет ответственность за нарушение сроков поставки Товара, предусмотренных Контрактом.</w:t>
      </w:r>
    </w:p>
    <w:p w:rsidR="004C36DB" w:rsidRPr="00F0255E" w:rsidRDefault="004C36DB" w:rsidP="00771681">
      <w:pPr>
        <w:tabs>
          <w:tab w:val="left" w:pos="709"/>
          <w:tab w:val="left" w:pos="9781"/>
        </w:tabs>
        <w:spacing w:line="264" w:lineRule="auto"/>
        <w:ind w:firstLine="709"/>
        <w:rPr>
          <w:bCs/>
        </w:rPr>
      </w:pPr>
      <w:r w:rsidRPr="00F0255E">
        <w:rPr>
          <w:bCs/>
        </w:rPr>
        <w:lastRenderedPageBreak/>
        <w:t>7.1</w:t>
      </w:r>
      <w:r w:rsidR="00FB2122" w:rsidRPr="00F0255E">
        <w:rPr>
          <w:bCs/>
        </w:rPr>
        <w:t>6</w:t>
      </w:r>
      <w:r w:rsidRPr="00F0255E">
        <w:rPr>
          <w:bCs/>
        </w:rPr>
        <w:t>.</w:t>
      </w:r>
      <w:r w:rsidR="00267AA9" w:rsidRPr="00F0255E">
        <w:rPr>
          <w:bCs/>
        </w:rPr>
        <w:t xml:space="preserve"> </w:t>
      </w:r>
      <w:r w:rsidRPr="00F0255E">
        <w:rPr>
          <w:bCs/>
        </w:rPr>
        <w:t xml:space="preserve">Поставщик несет ответственность за несвоевременное предоставление документов, предусмотренных </w:t>
      </w:r>
      <w:r w:rsidR="00FA6E27" w:rsidRPr="00F0255E">
        <w:rPr>
          <w:bCs/>
        </w:rPr>
        <w:t xml:space="preserve">Контрактом и </w:t>
      </w:r>
      <w:r w:rsidRPr="00F0255E">
        <w:rPr>
          <w:bCs/>
        </w:rPr>
        <w:t>Спецификацией, а также за недостоверность сведений, указанных в данных документах.</w:t>
      </w:r>
    </w:p>
    <w:p w:rsidR="004C36DB" w:rsidRPr="00F0255E" w:rsidRDefault="004C36DB" w:rsidP="00771681">
      <w:pPr>
        <w:tabs>
          <w:tab w:val="left" w:pos="709"/>
          <w:tab w:val="left" w:pos="9781"/>
        </w:tabs>
        <w:spacing w:line="264" w:lineRule="auto"/>
        <w:ind w:firstLine="709"/>
        <w:rPr>
          <w:bCs/>
        </w:rPr>
      </w:pPr>
      <w:r w:rsidRPr="00F0255E">
        <w:rPr>
          <w:bCs/>
        </w:rPr>
        <w:t>7.</w:t>
      </w:r>
      <w:r w:rsidR="00FB2122" w:rsidRPr="00F0255E">
        <w:rPr>
          <w:bCs/>
        </w:rPr>
        <w:t>17</w:t>
      </w:r>
      <w:r w:rsidRPr="00F0255E">
        <w:rPr>
          <w:bCs/>
        </w:rPr>
        <w:t>.</w:t>
      </w:r>
      <w:r w:rsidR="00267AA9" w:rsidRPr="00F0255E">
        <w:rPr>
          <w:bCs/>
        </w:rPr>
        <w:t xml:space="preserve"> </w:t>
      </w:r>
      <w:r w:rsidRPr="00F0255E">
        <w:rPr>
          <w:bCs/>
        </w:rPr>
        <w:t>Заказчик не несет никакой ответственности перед третьими лицами (в частности, по уплате вознаграждения, по возмещению вреда, и т.д.), привлеченными Поставщиком по собственной инициативе для выполнения Контракта (если такой факт будет иметь место).</w:t>
      </w:r>
    </w:p>
    <w:p w:rsidR="004C36DB" w:rsidRPr="00F0255E" w:rsidRDefault="00FB2122" w:rsidP="00771681">
      <w:pPr>
        <w:tabs>
          <w:tab w:val="left" w:pos="709"/>
          <w:tab w:val="left" w:pos="9781"/>
        </w:tabs>
        <w:spacing w:line="264" w:lineRule="auto"/>
        <w:ind w:firstLine="709"/>
        <w:rPr>
          <w:bCs/>
        </w:rPr>
      </w:pPr>
      <w:r w:rsidRPr="00F0255E">
        <w:rPr>
          <w:bCs/>
        </w:rPr>
        <w:t>7.18</w:t>
      </w:r>
      <w:r w:rsidR="004C36DB" w:rsidRPr="00F0255E">
        <w:rPr>
          <w:bCs/>
        </w:rPr>
        <w:t>.</w:t>
      </w:r>
      <w:r w:rsidR="00267AA9" w:rsidRPr="00F0255E">
        <w:rPr>
          <w:bCs/>
        </w:rPr>
        <w:t xml:space="preserve"> </w:t>
      </w:r>
      <w:r w:rsidR="004C36DB" w:rsidRPr="00F0255E">
        <w:rPr>
          <w:bCs/>
        </w:rPr>
        <w:t>Применение предусмотренных настоящим разделом санкций не лишает Заказчика права на возмещение в полном объеме убытков, возникших в результате неисполнения (не надлежащего исполнения) Поставщиком своих обязательств.</w:t>
      </w:r>
    </w:p>
    <w:p w:rsidR="004C36DB" w:rsidRPr="00F0255E" w:rsidRDefault="00FB2122" w:rsidP="00771681">
      <w:pPr>
        <w:tabs>
          <w:tab w:val="left" w:pos="709"/>
          <w:tab w:val="left" w:pos="9781"/>
        </w:tabs>
        <w:spacing w:line="264" w:lineRule="auto"/>
        <w:ind w:firstLine="709"/>
        <w:rPr>
          <w:bCs/>
        </w:rPr>
      </w:pPr>
      <w:r w:rsidRPr="00F0255E">
        <w:rPr>
          <w:bCs/>
        </w:rPr>
        <w:t>7.19</w:t>
      </w:r>
      <w:r w:rsidR="004C36DB" w:rsidRPr="00F0255E">
        <w:rPr>
          <w:bCs/>
        </w:rPr>
        <w:t xml:space="preserve">. Причинение вреда Заказчику/ущерб должен быть возмещен Поставщиком в течение 10 (десяти) рабочих дней с момента получения Поставщиком претензии Заказчика, при этом момент получения претензии определяется в </w:t>
      </w:r>
      <w:r w:rsidR="00217984" w:rsidRPr="00F0255E">
        <w:rPr>
          <w:bCs/>
        </w:rPr>
        <w:t xml:space="preserve">любом </w:t>
      </w:r>
      <w:r w:rsidR="00FA6E27" w:rsidRPr="00F0255E">
        <w:rPr>
          <w:bCs/>
        </w:rPr>
        <w:t>случае не позднее 15 (пятнадцати</w:t>
      </w:r>
      <w:r w:rsidR="004C36DB" w:rsidRPr="00F0255E">
        <w:rPr>
          <w:bCs/>
        </w:rPr>
        <w:t>) календарных дней с даты ее отправки заказным письмом с уведомлением по адресу места нахождения Поставщика, указанного в Контракте.</w:t>
      </w:r>
    </w:p>
    <w:p w:rsidR="004C36DB" w:rsidRPr="00F0255E" w:rsidRDefault="00FB2122" w:rsidP="00771681">
      <w:pPr>
        <w:tabs>
          <w:tab w:val="left" w:pos="709"/>
          <w:tab w:val="left" w:pos="9781"/>
        </w:tabs>
        <w:spacing w:line="264" w:lineRule="auto"/>
        <w:ind w:firstLine="709"/>
        <w:rPr>
          <w:bCs/>
        </w:rPr>
      </w:pPr>
      <w:r w:rsidRPr="00F0255E">
        <w:rPr>
          <w:bCs/>
        </w:rPr>
        <w:t>7.20</w:t>
      </w:r>
      <w:r w:rsidR="004C36DB" w:rsidRPr="00F0255E">
        <w:rPr>
          <w:bCs/>
        </w:rPr>
        <w:t>.</w:t>
      </w:r>
      <w:r w:rsidR="00267AA9" w:rsidRPr="00F0255E">
        <w:rPr>
          <w:bCs/>
        </w:rPr>
        <w:t xml:space="preserve"> </w:t>
      </w:r>
      <w:r w:rsidR="004C36DB" w:rsidRPr="00F0255E">
        <w:rPr>
          <w:bCs/>
        </w:rPr>
        <w:t>Поставщик несет ответственность в соответствии с действующим законодательством Российской Федерации в случае предъявления к Заказчику претензий и судебных исков со стороны третьих лиц, связанных с ненадлежащим исполнением Поставщиком поставки Товара по Контракту. В случае причинения ущерба имуществу Заказчика, причинения вреда работникам Заказчика, вследствие виновных действий представителей Поставщика, а также привлеченных им для исполнения обязательств по Контракту работников, Поставщик несет ответственность, как за свои собственные.</w:t>
      </w:r>
    </w:p>
    <w:p w:rsidR="004C36DB" w:rsidRPr="00F0255E" w:rsidRDefault="00FB2122" w:rsidP="00771681">
      <w:pPr>
        <w:tabs>
          <w:tab w:val="left" w:pos="709"/>
          <w:tab w:val="left" w:pos="9781"/>
        </w:tabs>
        <w:spacing w:line="264" w:lineRule="auto"/>
        <w:ind w:firstLine="709"/>
        <w:rPr>
          <w:bCs/>
        </w:rPr>
      </w:pPr>
      <w:r w:rsidRPr="00F0255E">
        <w:rPr>
          <w:bCs/>
        </w:rPr>
        <w:t>7.21</w:t>
      </w:r>
      <w:r w:rsidR="004C36DB" w:rsidRPr="00F0255E">
        <w:rPr>
          <w:bCs/>
        </w:rPr>
        <w:t>.</w:t>
      </w:r>
      <w:r w:rsidR="006469FF" w:rsidRPr="00F0255E">
        <w:rPr>
          <w:bCs/>
        </w:rPr>
        <w:t xml:space="preserve"> </w:t>
      </w:r>
      <w:r w:rsidR="004C36DB" w:rsidRPr="00F0255E">
        <w:rPr>
          <w:bCs/>
        </w:rPr>
        <w:t>Представить Заказчику сведения об изменении своего фактического местонахождения и банковских реквизитов в срок, не позднее трех</w:t>
      </w:r>
      <w:r w:rsidR="00D70BB4" w:rsidRPr="00F0255E">
        <w:rPr>
          <w:bCs/>
        </w:rPr>
        <w:t xml:space="preserve"> календарных</w:t>
      </w:r>
      <w:r w:rsidR="004C36DB" w:rsidRPr="00F0255E">
        <w:rPr>
          <w:bCs/>
        </w:rPr>
        <w:t xml:space="preserve"> дней со дня соответствующего изменения. В случае непредставления в установленный срок уведомления об указанных изменениях, фактическим местонахождением Поставщика будет считаться адрес и/или банковские реквизиты, указанные в Контракте. Все риски, в том числе финансовые, в случаях, предусмотренных Контрактом, несет Поставщик.</w:t>
      </w:r>
    </w:p>
    <w:p w:rsidR="004C36DB" w:rsidRPr="00F0255E" w:rsidRDefault="00FB2122" w:rsidP="00771681">
      <w:pPr>
        <w:tabs>
          <w:tab w:val="left" w:pos="709"/>
          <w:tab w:val="left" w:pos="9781"/>
        </w:tabs>
        <w:spacing w:line="264" w:lineRule="auto"/>
        <w:ind w:firstLine="709"/>
        <w:rPr>
          <w:bCs/>
        </w:rPr>
      </w:pPr>
      <w:r w:rsidRPr="00F0255E">
        <w:rPr>
          <w:bCs/>
        </w:rPr>
        <w:t>7.22</w:t>
      </w:r>
      <w:r w:rsidR="004C36DB" w:rsidRPr="00F0255E">
        <w:rPr>
          <w:bCs/>
        </w:rPr>
        <w:t>. Самостоятельно нести всю полноту материальной ответственности за причиненный ущерб (или повреждение) имуществу Заказчика и третьих лиц, допущенный по вине Поставщика или по вине привлеченных Поставщиком для поставки Товара по Контракту третьих лиц.</w:t>
      </w:r>
    </w:p>
    <w:p w:rsidR="004C36DB" w:rsidRPr="00F0255E" w:rsidRDefault="00FB2122" w:rsidP="00771681">
      <w:pPr>
        <w:tabs>
          <w:tab w:val="left" w:pos="709"/>
          <w:tab w:val="left" w:pos="9781"/>
        </w:tabs>
        <w:spacing w:line="264" w:lineRule="auto"/>
        <w:ind w:firstLine="709"/>
        <w:rPr>
          <w:bCs/>
        </w:rPr>
      </w:pPr>
      <w:r w:rsidRPr="00F0255E">
        <w:rPr>
          <w:bCs/>
        </w:rPr>
        <w:t>7.23</w:t>
      </w:r>
      <w:r w:rsidR="004C36DB" w:rsidRPr="00F0255E">
        <w:rPr>
          <w:bCs/>
        </w:rPr>
        <w:t>.</w:t>
      </w:r>
      <w:r w:rsidR="006469FF" w:rsidRPr="00F0255E">
        <w:rPr>
          <w:bCs/>
        </w:rPr>
        <w:t xml:space="preserve"> </w:t>
      </w:r>
      <w:r w:rsidR="004C36DB" w:rsidRPr="00F0255E">
        <w:rPr>
          <w:bCs/>
        </w:rPr>
        <w:t>Поставщик своими силами и за свой счет и/или силами и за счёт третьих лиц (привлеченных за свой счет Поставщиком), обеспечивает проведение необходимых мероприятий по охране труда и технике безопасности, противопожарной безопасности, охране окружающей среды в ходе поставки Товара.</w:t>
      </w:r>
    </w:p>
    <w:p w:rsidR="004C36DB" w:rsidRPr="00F0255E" w:rsidRDefault="00FB2122" w:rsidP="00771681">
      <w:pPr>
        <w:tabs>
          <w:tab w:val="left" w:pos="709"/>
          <w:tab w:val="left" w:pos="9781"/>
        </w:tabs>
        <w:spacing w:line="264" w:lineRule="auto"/>
        <w:ind w:firstLine="709"/>
        <w:rPr>
          <w:bCs/>
        </w:rPr>
      </w:pPr>
      <w:r w:rsidRPr="00F0255E">
        <w:rPr>
          <w:bCs/>
        </w:rPr>
        <w:t>7.24</w:t>
      </w:r>
      <w:r w:rsidR="004C36DB" w:rsidRPr="00F0255E">
        <w:rPr>
          <w:bCs/>
        </w:rPr>
        <w:t>. При поставке Товара Поставщик должен выполнять требования экологической безопасности и охраны здоровья населения, законодательных и нормативных правовых актов Р</w:t>
      </w:r>
      <w:r w:rsidR="008D45E2" w:rsidRPr="00F0255E">
        <w:rPr>
          <w:bCs/>
        </w:rPr>
        <w:t xml:space="preserve">оссийской </w:t>
      </w:r>
      <w:r w:rsidR="004C36DB" w:rsidRPr="00F0255E">
        <w:rPr>
          <w:bCs/>
        </w:rPr>
        <w:t>Ф</w:t>
      </w:r>
      <w:r w:rsidR="008D45E2" w:rsidRPr="00F0255E">
        <w:rPr>
          <w:bCs/>
        </w:rPr>
        <w:t>едерации</w:t>
      </w:r>
      <w:r w:rsidR="004C36DB" w:rsidRPr="00F0255E">
        <w:rPr>
          <w:bCs/>
        </w:rPr>
        <w:t xml:space="preserve"> и города Москвы, в том числе, указ</w:t>
      </w:r>
      <w:r w:rsidR="00FA6E27" w:rsidRPr="00F0255E">
        <w:rPr>
          <w:bCs/>
        </w:rPr>
        <w:t>анных в Спецификации</w:t>
      </w:r>
      <w:r w:rsidR="004C36DB" w:rsidRPr="00F0255E">
        <w:rPr>
          <w:bCs/>
        </w:rPr>
        <w:t>. Не допускать нарушения Поставщиком трудового права, правил поведения, действующих на территории Заказчика.</w:t>
      </w:r>
    </w:p>
    <w:p w:rsidR="00ED3B0E" w:rsidRPr="00F0255E" w:rsidRDefault="00FB2122" w:rsidP="00771681">
      <w:pPr>
        <w:tabs>
          <w:tab w:val="left" w:pos="709"/>
          <w:tab w:val="left" w:pos="9781"/>
        </w:tabs>
        <w:spacing w:line="264" w:lineRule="auto"/>
        <w:ind w:firstLine="709"/>
        <w:rPr>
          <w:bCs/>
        </w:rPr>
      </w:pPr>
      <w:r w:rsidRPr="00F0255E">
        <w:rPr>
          <w:bCs/>
        </w:rPr>
        <w:t>7.25</w:t>
      </w:r>
      <w:r w:rsidR="004C36DB" w:rsidRPr="00F0255E">
        <w:rPr>
          <w:bCs/>
        </w:rPr>
        <w:t>.</w:t>
      </w:r>
      <w:r w:rsidR="00267AA9" w:rsidRPr="00F0255E">
        <w:rPr>
          <w:b/>
          <w:bCs/>
        </w:rPr>
        <w:t xml:space="preserve"> </w:t>
      </w:r>
      <w:r w:rsidR="004C36DB" w:rsidRPr="00F0255E">
        <w:rPr>
          <w:bCs/>
        </w:rPr>
        <w:t xml:space="preserve">Исполнять надлежащим образом иные обязательства, предусмотренные действующим законодательством </w:t>
      </w:r>
      <w:r w:rsidR="008D45E2" w:rsidRPr="00F0255E">
        <w:rPr>
          <w:bCs/>
        </w:rPr>
        <w:t xml:space="preserve">Российской Федерации </w:t>
      </w:r>
      <w:r w:rsidR="004C36DB" w:rsidRPr="00F0255E">
        <w:rPr>
          <w:bCs/>
        </w:rPr>
        <w:t>и Контрактом.</w:t>
      </w:r>
    </w:p>
    <w:p w:rsidR="00771681" w:rsidRPr="00F0255E" w:rsidRDefault="00771681" w:rsidP="007370A2">
      <w:pPr>
        <w:pStyle w:val="ab"/>
        <w:tabs>
          <w:tab w:val="clear" w:pos="1980"/>
        </w:tabs>
        <w:ind w:left="0" w:firstLine="0"/>
        <w:jc w:val="center"/>
        <w:rPr>
          <w:b/>
          <w:bCs/>
          <w:szCs w:val="24"/>
        </w:rPr>
      </w:pPr>
    </w:p>
    <w:p w:rsidR="005A498C" w:rsidRPr="00F0255E" w:rsidRDefault="009C79DC" w:rsidP="007370A2">
      <w:pPr>
        <w:pStyle w:val="ab"/>
        <w:tabs>
          <w:tab w:val="clear" w:pos="1980"/>
        </w:tabs>
        <w:ind w:left="0" w:firstLine="0"/>
        <w:jc w:val="center"/>
        <w:rPr>
          <w:b/>
          <w:bCs/>
          <w:szCs w:val="24"/>
        </w:rPr>
      </w:pPr>
      <w:r w:rsidRPr="00F0255E">
        <w:rPr>
          <w:b/>
          <w:bCs/>
          <w:szCs w:val="24"/>
        </w:rPr>
        <w:t>8</w:t>
      </w:r>
      <w:r w:rsidR="008E34A9" w:rsidRPr="00F0255E">
        <w:rPr>
          <w:b/>
          <w:bCs/>
          <w:szCs w:val="24"/>
        </w:rPr>
        <w:t>. С</w:t>
      </w:r>
      <w:r w:rsidR="003109B0" w:rsidRPr="00F0255E">
        <w:rPr>
          <w:b/>
          <w:bCs/>
          <w:szCs w:val="24"/>
        </w:rPr>
        <w:t>рок действия контракта</w:t>
      </w:r>
    </w:p>
    <w:p w:rsidR="005A498C" w:rsidRPr="00F0255E" w:rsidRDefault="009C79DC" w:rsidP="00771681">
      <w:pPr>
        <w:pStyle w:val="ab"/>
        <w:tabs>
          <w:tab w:val="num" w:pos="741"/>
          <w:tab w:val="left" w:pos="1134"/>
        </w:tabs>
        <w:spacing w:line="264" w:lineRule="auto"/>
        <w:ind w:left="0" w:firstLine="709"/>
        <w:rPr>
          <w:iCs/>
          <w:szCs w:val="24"/>
        </w:rPr>
      </w:pPr>
      <w:r w:rsidRPr="00F0255E">
        <w:rPr>
          <w:iCs/>
          <w:szCs w:val="24"/>
        </w:rPr>
        <w:t>8</w:t>
      </w:r>
      <w:r w:rsidR="005A498C" w:rsidRPr="00F0255E">
        <w:rPr>
          <w:iCs/>
          <w:szCs w:val="24"/>
        </w:rPr>
        <w:t xml:space="preserve">.1. </w:t>
      </w:r>
      <w:r w:rsidR="00C65110" w:rsidRPr="00F0255E">
        <w:rPr>
          <w:iCs/>
          <w:szCs w:val="24"/>
        </w:rPr>
        <w:t>Контракт</w:t>
      </w:r>
      <w:r w:rsidR="005A498C" w:rsidRPr="00F0255E">
        <w:rPr>
          <w:iCs/>
          <w:szCs w:val="24"/>
        </w:rPr>
        <w:t xml:space="preserve"> вступает в силу и становится обязательным для </w:t>
      </w:r>
      <w:r w:rsidR="00A82C11" w:rsidRPr="00F0255E">
        <w:rPr>
          <w:iCs/>
          <w:szCs w:val="24"/>
        </w:rPr>
        <w:t>исполнения</w:t>
      </w:r>
      <w:r w:rsidR="005A498C" w:rsidRPr="00F0255E">
        <w:rPr>
          <w:iCs/>
          <w:szCs w:val="24"/>
        </w:rPr>
        <w:t xml:space="preserve"> с </w:t>
      </w:r>
      <w:r w:rsidR="000222F0" w:rsidRPr="00F0255E">
        <w:rPr>
          <w:iCs/>
          <w:szCs w:val="24"/>
        </w:rPr>
        <w:t>даты</w:t>
      </w:r>
      <w:r w:rsidR="005A498C" w:rsidRPr="00F0255E">
        <w:rPr>
          <w:iCs/>
          <w:szCs w:val="24"/>
        </w:rPr>
        <w:t xml:space="preserve"> его подписания Сторонами, и действует до </w:t>
      </w:r>
      <w:r w:rsidR="0080718F" w:rsidRPr="00F0255E">
        <w:rPr>
          <w:iCs/>
          <w:szCs w:val="24"/>
        </w:rPr>
        <w:t>«31</w:t>
      </w:r>
      <w:r w:rsidR="00A56501" w:rsidRPr="00F0255E">
        <w:rPr>
          <w:iCs/>
          <w:szCs w:val="24"/>
        </w:rPr>
        <w:t>»</w:t>
      </w:r>
      <w:r w:rsidR="00941974" w:rsidRPr="00F0255E">
        <w:rPr>
          <w:iCs/>
          <w:szCs w:val="24"/>
        </w:rPr>
        <w:t xml:space="preserve"> </w:t>
      </w:r>
      <w:r w:rsidR="0080718F" w:rsidRPr="00F0255E">
        <w:rPr>
          <w:iCs/>
          <w:szCs w:val="24"/>
        </w:rPr>
        <w:t>июля</w:t>
      </w:r>
      <w:r w:rsidR="00035F81" w:rsidRPr="00F0255E">
        <w:rPr>
          <w:iCs/>
          <w:szCs w:val="24"/>
        </w:rPr>
        <w:t xml:space="preserve"> </w:t>
      </w:r>
      <w:r w:rsidR="005A498C" w:rsidRPr="00F0255E">
        <w:rPr>
          <w:iCs/>
          <w:szCs w:val="24"/>
        </w:rPr>
        <w:t>20</w:t>
      </w:r>
      <w:r w:rsidR="00B04B21" w:rsidRPr="00F0255E">
        <w:rPr>
          <w:iCs/>
          <w:szCs w:val="24"/>
        </w:rPr>
        <w:t>2</w:t>
      </w:r>
      <w:r w:rsidR="00632D17" w:rsidRPr="00F0255E">
        <w:rPr>
          <w:iCs/>
          <w:szCs w:val="24"/>
        </w:rPr>
        <w:t>6</w:t>
      </w:r>
      <w:r w:rsidR="005A498C" w:rsidRPr="00F0255E">
        <w:rPr>
          <w:iCs/>
          <w:szCs w:val="24"/>
        </w:rPr>
        <w:t xml:space="preserve"> года</w:t>
      </w:r>
      <w:r w:rsidR="00F54A34" w:rsidRPr="00F0255E">
        <w:rPr>
          <w:iCs/>
          <w:szCs w:val="24"/>
        </w:rPr>
        <w:t xml:space="preserve"> включительно</w:t>
      </w:r>
      <w:r w:rsidR="005A498C" w:rsidRPr="00F0255E">
        <w:rPr>
          <w:iCs/>
          <w:szCs w:val="24"/>
        </w:rPr>
        <w:t xml:space="preserve">. </w:t>
      </w:r>
    </w:p>
    <w:p w:rsidR="00BA1353" w:rsidRPr="00F0255E" w:rsidRDefault="00BA1353" w:rsidP="00771681">
      <w:pPr>
        <w:tabs>
          <w:tab w:val="left" w:pos="1134"/>
        </w:tabs>
        <w:spacing w:line="264" w:lineRule="auto"/>
        <w:ind w:firstLine="709"/>
      </w:pPr>
      <w:r w:rsidRPr="00F0255E">
        <w:t xml:space="preserve">Окончание срока действия </w:t>
      </w:r>
      <w:r w:rsidR="00C65110" w:rsidRPr="00F0255E">
        <w:t>Контракт</w:t>
      </w:r>
      <w:r w:rsidR="008C7FD8" w:rsidRPr="00F0255E">
        <w:t>а</w:t>
      </w:r>
      <w:r w:rsidRPr="00F0255E">
        <w:t xml:space="preserve"> не влечет прекращение неисполненных обязательств Сторон по </w:t>
      </w:r>
      <w:r w:rsidR="00C65110" w:rsidRPr="00F0255E">
        <w:t>Контракт</w:t>
      </w:r>
      <w:r w:rsidRPr="00F0255E">
        <w:t>у, в том числе обязательств</w:t>
      </w:r>
      <w:r w:rsidR="008C7FD8" w:rsidRPr="00F0255E">
        <w:t xml:space="preserve"> по оплате.</w:t>
      </w:r>
      <w:r w:rsidRPr="00F0255E">
        <w:t xml:space="preserve"> </w:t>
      </w:r>
      <w:r w:rsidR="00C65110" w:rsidRPr="00F0255E">
        <w:t>Контракт</w:t>
      </w:r>
      <w:r w:rsidRPr="00F0255E">
        <w:t xml:space="preserve"> признается действующим до определенного в нем момента окончания исполнения Сторонами обязательств. </w:t>
      </w:r>
    </w:p>
    <w:p w:rsidR="008C7FD8" w:rsidRPr="00F0255E" w:rsidRDefault="008C7FD8" w:rsidP="00771681">
      <w:pPr>
        <w:pStyle w:val="a9"/>
        <w:numPr>
          <w:ilvl w:val="1"/>
          <w:numId w:val="29"/>
        </w:numPr>
        <w:tabs>
          <w:tab w:val="left" w:pos="1134"/>
        </w:tabs>
        <w:spacing w:line="264" w:lineRule="auto"/>
        <w:ind w:left="0" w:firstLine="709"/>
        <w:contextualSpacing/>
        <w:jc w:val="both"/>
      </w:pPr>
      <w:r w:rsidRPr="00F0255E">
        <w:lastRenderedPageBreak/>
        <w:t xml:space="preserve">Окончание срока действия </w:t>
      </w:r>
      <w:r w:rsidR="00C65110" w:rsidRPr="00F0255E">
        <w:t>Контракт</w:t>
      </w:r>
      <w:r w:rsidRPr="00F0255E">
        <w:t xml:space="preserve">а не освобождает Стороны от ответственности за нарушение условий </w:t>
      </w:r>
      <w:r w:rsidR="00C65110" w:rsidRPr="00F0255E">
        <w:t>Контракт</w:t>
      </w:r>
      <w:r w:rsidRPr="00F0255E">
        <w:t xml:space="preserve">а, допущенных в период срока его действия, и не прекращает </w:t>
      </w:r>
      <w:r w:rsidR="00F5596F" w:rsidRPr="00F0255E">
        <w:t xml:space="preserve">неисполненных </w:t>
      </w:r>
      <w:r w:rsidRPr="00F0255E">
        <w:t>обязательств Сторон.</w:t>
      </w:r>
    </w:p>
    <w:p w:rsidR="00597E82" w:rsidRPr="00F0255E" w:rsidRDefault="00597E82" w:rsidP="007370A2">
      <w:pPr>
        <w:pStyle w:val="a9"/>
        <w:ind w:left="0"/>
        <w:contextualSpacing/>
        <w:jc w:val="both"/>
      </w:pPr>
    </w:p>
    <w:p w:rsidR="005A498C" w:rsidRPr="00F0255E" w:rsidRDefault="009C79DC" w:rsidP="007370A2">
      <w:pPr>
        <w:pStyle w:val="ab"/>
        <w:tabs>
          <w:tab w:val="clear" w:pos="1980"/>
        </w:tabs>
        <w:ind w:left="0" w:firstLine="0"/>
        <w:jc w:val="center"/>
        <w:rPr>
          <w:b/>
          <w:bCs/>
          <w:szCs w:val="24"/>
        </w:rPr>
      </w:pPr>
      <w:r w:rsidRPr="00F0255E">
        <w:rPr>
          <w:b/>
          <w:bCs/>
          <w:szCs w:val="24"/>
        </w:rPr>
        <w:t>9</w:t>
      </w:r>
      <w:r w:rsidR="008E34A9" w:rsidRPr="00F0255E">
        <w:rPr>
          <w:b/>
          <w:bCs/>
          <w:szCs w:val="24"/>
        </w:rPr>
        <w:t>. Г</w:t>
      </w:r>
      <w:r w:rsidR="003109B0" w:rsidRPr="00F0255E">
        <w:rPr>
          <w:b/>
          <w:bCs/>
          <w:szCs w:val="24"/>
        </w:rPr>
        <w:t>арантийные обязательства</w:t>
      </w:r>
    </w:p>
    <w:p w:rsidR="005A498C" w:rsidRPr="00F0255E" w:rsidRDefault="005A498C" w:rsidP="00771681">
      <w:pPr>
        <w:pStyle w:val="ab"/>
        <w:numPr>
          <w:ilvl w:val="1"/>
          <w:numId w:val="4"/>
        </w:numPr>
        <w:tabs>
          <w:tab w:val="num" w:pos="741"/>
          <w:tab w:val="left" w:pos="1134"/>
        </w:tabs>
        <w:spacing w:line="264" w:lineRule="auto"/>
        <w:ind w:left="0" w:firstLine="709"/>
        <w:rPr>
          <w:iCs/>
          <w:szCs w:val="24"/>
        </w:rPr>
      </w:pPr>
      <w:r w:rsidRPr="00F0255E">
        <w:rPr>
          <w:iCs/>
          <w:szCs w:val="24"/>
        </w:rPr>
        <w:t>Поставщик гарантирует, что Товар является новым, ранее не использованным, не восстановленным,</w:t>
      </w:r>
      <w:r w:rsidR="002F7EC0" w:rsidRPr="00F0255E">
        <w:rPr>
          <w:iCs/>
          <w:szCs w:val="24"/>
        </w:rPr>
        <w:t xml:space="preserve"> не</w:t>
      </w:r>
      <w:r w:rsidR="006469FF" w:rsidRPr="00F0255E">
        <w:rPr>
          <w:iCs/>
          <w:szCs w:val="24"/>
        </w:rPr>
        <w:t xml:space="preserve"> </w:t>
      </w:r>
      <w:r w:rsidR="002F7EC0" w:rsidRPr="00F0255E">
        <w:rPr>
          <w:iCs/>
          <w:szCs w:val="24"/>
        </w:rPr>
        <w:t>собранным</w:t>
      </w:r>
      <w:r w:rsidR="006469FF" w:rsidRPr="00F0255E">
        <w:rPr>
          <w:iCs/>
          <w:szCs w:val="24"/>
        </w:rPr>
        <w:t xml:space="preserve"> </w:t>
      </w:r>
      <w:r w:rsidR="002F7EC0" w:rsidRPr="00F0255E">
        <w:rPr>
          <w:iCs/>
          <w:szCs w:val="24"/>
        </w:rPr>
        <w:t>из</w:t>
      </w:r>
      <w:r w:rsidR="006469FF" w:rsidRPr="00F0255E">
        <w:rPr>
          <w:iCs/>
          <w:szCs w:val="24"/>
        </w:rPr>
        <w:t xml:space="preserve"> </w:t>
      </w:r>
      <w:r w:rsidR="002F7EC0" w:rsidRPr="00F0255E">
        <w:rPr>
          <w:iCs/>
          <w:szCs w:val="24"/>
        </w:rPr>
        <w:t>восстановленных</w:t>
      </w:r>
      <w:r w:rsidR="006469FF" w:rsidRPr="00F0255E">
        <w:rPr>
          <w:iCs/>
          <w:szCs w:val="24"/>
        </w:rPr>
        <w:t xml:space="preserve"> </w:t>
      </w:r>
      <w:r w:rsidR="002F7EC0" w:rsidRPr="00F0255E">
        <w:rPr>
          <w:iCs/>
          <w:szCs w:val="24"/>
        </w:rPr>
        <w:t>компонентов, и</w:t>
      </w:r>
      <w:r w:rsidR="006469FF" w:rsidRPr="00F0255E">
        <w:rPr>
          <w:iCs/>
          <w:szCs w:val="24"/>
        </w:rPr>
        <w:t xml:space="preserve"> </w:t>
      </w:r>
      <w:r w:rsidR="002F7EC0" w:rsidRPr="00F0255E">
        <w:rPr>
          <w:iCs/>
          <w:szCs w:val="24"/>
        </w:rPr>
        <w:t>свободно</w:t>
      </w:r>
      <w:r w:rsidR="006469FF" w:rsidRPr="00F0255E">
        <w:rPr>
          <w:iCs/>
          <w:szCs w:val="24"/>
        </w:rPr>
        <w:t xml:space="preserve"> </w:t>
      </w:r>
      <w:r w:rsidR="002F7EC0" w:rsidRPr="00F0255E">
        <w:rPr>
          <w:iCs/>
          <w:szCs w:val="24"/>
        </w:rPr>
        <w:t>поставляемым</w:t>
      </w:r>
      <w:r w:rsidR="006469FF" w:rsidRPr="00F0255E">
        <w:rPr>
          <w:iCs/>
          <w:szCs w:val="24"/>
        </w:rPr>
        <w:t xml:space="preserve"> </w:t>
      </w:r>
      <w:r w:rsidR="002F7EC0" w:rsidRPr="00F0255E">
        <w:rPr>
          <w:iCs/>
          <w:szCs w:val="24"/>
        </w:rPr>
        <w:t>в</w:t>
      </w:r>
      <w:r w:rsidR="006469FF" w:rsidRPr="00F0255E">
        <w:rPr>
          <w:iCs/>
          <w:szCs w:val="24"/>
        </w:rPr>
        <w:t xml:space="preserve"> </w:t>
      </w:r>
      <w:r w:rsidR="002F7EC0" w:rsidRPr="00F0255E">
        <w:rPr>
          <w:iCs/>
          <w:szCs w:val="24"/>
        </w:rPr>
        <w:t>Российскую</w:t>
      </w:r>
      <w:r w:rsidR="006469FF" w:rsidRPr="00F0255E">
        <w:rPr>
          <w:iCs/>
          <w:szCs w:val="24"/>
        </w:rPr>
        <w:t xml:space="preserve"> </w:t>
      </w:r>
      <w:r w:rsidR="002F7EC0" w:rsidRPr="00F0255E">
        <w:rPr>
          <w:iCs/>
          <w:szCs w:val="24"/>
        </w:rPr>
        <w:t>Федерацию,</w:t>
      </w:r>
      <w:r w:rsidRPr="00F0255E">
        <w:rPr>
          <w:iCs/>
          <w:szCs w:val="24"/>
        </w:rPr>
        <w:t xml:space="preserve"> принадлежит ему на праве собственности, не является предметом залога, под арестом не состои</w:t>
      </w:r>
      <w:r w:rsidR="00436A62" w:rsidRPr="00F0255E">
        <w:rPr>
          <w:iCs/>
          <w:szCs w:val="24"/>
        </w:rPr>
        <w:t>т, свободно от прав третьих лиц; Поставщик гарантирует, что Товар не имеет дефектов, связанных с материалами и качеством изготовления либо проявляющихся в результате действия или упущения Поставщика при нормальном использовании поставляемого Товара,</w:t>
      </w:r>
      <w:r w:rsidRPr="00F0255E">
        <w:rPr>
          <w:iCs/>
          <w:szCs w:val="24"/>
        </w:rPr>
        <w:t xml:space="preserve"> а также обязуется возм</w:t>
      </w:r>
      <w:r w:rsidR="008D45E2" w:rsidRPr="00F0255E">
        <w:rPr>
          <w:iCs/>
          <w:szCs w:val="24"/>
        </w:rPr>
        <w:t>естить Заказчику в течение 10 (д</w:t>
      </w:r>
      <w:r w:rsidRPr="00F0255E">
        <w:rPr>
          <w:iCs/>
          <w:szCs w:val="24"/>
        </w:rPr>
        <w:t>есяти) рабочих дней в случае получения мотивированной претензии все возникшие у Заказчика в связи с невыполнением либо ненадлежащим выполнением Поставщиком данного обязательства</w:t>
      </w:r>
      <w:r w:rsidR="00FA6E27" w:rsidRPr="00F0255E">
        <w:rPr>
          <w:iCs/>
          <w:szCs w:val="24"/>
        </w:rPr>
        <w:t>,</w:t>
      </w:r>
      <w:r w:rsidRPr="00F0255E">
        <w:rPr>
          <w:iCs/>
          <w:szCs w:val="24"/>
        </w:rPr>
        <w:t xml:space="preserve"> убытки и расходы.</w:t>
      </w:r>
      <w:r w:rsidR="00762A14" w:rsidRPr="00F0255E">
        <w:rPr>
          <w:iCs/>
          <w:szCs w:val="24"/>
        </w:rPr>
        <w:t xml:space="preserve"> </w:t>
      </w:r>
    </w:p>
    <w:p w:rsidR="00F04720" w:rsidRPr="00F0255E" w:rsidRDefault="00F04720" w:rsidP="00771681">
      <w:pPr>
        <w:pStyle w:val="ab"/>
        <w:tabs>
          <w:tab w:val="clear" w:pos="1980"/>
          <w:tab w:val="left" w:pos="1134"/>
        </w:tabs>
        <w:spacing w:line="264" w:lineRule="auto"/>
        <w:ind w:left="0" w:firstLine="709"/>
        <w:rPr>
          <w:iCs/>
          <w:szCs w:val="24"/>
        </w:rPr>
      </w:pPr>
      <w:r w:rsidRPr="00F0255E">
        <w:rPr>
          <w:iCs/>
          <w:szCs w:val="24"/>
        </w:rPr>
        <w:t xml:space="preserve">Товар должен быть поставлен в соответствии с условиями </w:t>
      </w:r>
      <w:r w:rsidR="00C65110" w:rsidRPr="00F0255E">
        <w:rPr>
          <w:iCs/>
          <w:szCs w:val="24"/>
        </w:rPr>
        <w:t>Контракт</w:t>
      </w:r>
      <w:r w:rsidRPr="00F0255E">
        <w:rPr>
          <w:iCs/>
          <w:szCs w:val="24"/>
        </w:rPr>
        <w:t>а</w:t>
      </w:r>
      <w:r w:rsidR="00172451" w:rsidRPr="00F0255E">
        <w:rPr>
          <w:iCs/>
          <w:szCs w:val="24"/>
        </w:rPr>
        <w:t>.</w:t>
      </w:r>
    </w:p>
    <w:p w:rsidR="005A498C" w:rsidRPr="00F0255E" w:rsidRDefault="005A498C" w:rsidP="00771681">
      <w:pPr>
        <w:pStyle w:val="ab"/>
        <w:numPr>
          <w:ilvl w:val="1"/>
          <w:numId w:val="4"/>
        </w:numPr>
        <w:tabs>
          <w:tab w:val="num" w:pos="741"/>
          <w:tab w:val="left" w:pos="1134"/>
        </w:tabs>
        <w:spacing w:line="264" w:lineRule="auto"/>
        <w:ind w:left="0" w:firstLine="709"/>
        <w:rPr>
          <w:iCs/>
          <w:szCs w:val="24"/>
        </w:rPr>
      </w:pPr>
      <w:r w:rsidRPr="00F0255E">
        <w:rPr>
          <w:iCs/>
          <w:szCs w:val="24"/>
        </w:rPr>
        <w:t>Поставщик гарантирует качество и исправность поставляемого Товара (включая комплектующие), его соответствие действующим стандартам, техническим условиям производителя и сертификату/декларации соответствия (при</w:t>
      </w:r>
      <w:r w:rsidR="007D19EB" w:rsidRPr="00F0255E">
        <w:rPr>
          <w:iCs/>
          <w:szCs w:val="24"/>
        </w:rPr>
        <w:t xml:space="preserve"> установленном законодательством Р</w:t>
      </w:r>
      <w:r w:rsidR="008D45E2" w:rsidRPr="00F0255E">
        <w:rPr>
          <w:iCs/>
          <w:szCs w:val="24"/>
        </w:rPr>
        <w:t xml:space="preserve">оссийской </w:t>
      </w:r>
      <w:r w:rsidR="00727F10" w:rsidRPr="00F0255E">
        <w:rPr>
          <w:iCs/>
          <w:szCs w:val="24"/>
        </w:rPr>
        <w:t>Федерации ее</w:t>
      </w:r>
      <w:r w:rsidR="007D19EB" w:rsidRPr="00F0255E">
        <w:rPr>
          <w:iCs/>
          <w:szCs w:val="24"/>
        </w:rPr>
        <w:t xml:space="preserve"> обязательного </w:t>
      </w:r>
      <w:r w:rsidRPr="00F0255E">
        <w:rPr>
          <w:iCs/>
          <w:szCs w:val="24"/>
        </w:rPr>
        <w:t>наличи</w:t>
      </w:r>
      <w:r w:rsidR="007D19EB" w:rsidRPr="00F0255E">
        <w:rPr>
          <w:iCs/>
          <w:szCs w:val="24"/>
        </w:rPr>
        <w:t>я для данного Товара</w:t>
      </w:r>
      <w:r w:rsidRPr="00F0255E">
        <w:rPr>
          <w:iCs/>
          <w:szCs w:val="24"/>
        </w:rPr>
        <w:t>).</w:t>
      </w:r>
    </w:p>
    <w:p w:rsidR="002F017F" w:rsidRPr="00F0255E" w:rsidRDefault="00F9457C" w:rsidP="00771681">
      <w:pPr>
        <w:tabs>
          <w:tab w:val="left" w:pos="1134"/>
        </w:tabs>
        <w:autoSpaceDE w:val="0"/>
        <w:autoSpaceDN w:val="0"/>
        <w:adjustRightInd w:val="0"/>
        <w:spacing w:line="264" w:lineRule="auto"/>
        <w:ind w:firstLine="709"/>
        <w:rPr>
          <w:color w:val="000000"/>
        </w:rPr>
      </w:pPr>
      <w:r w:rsidRPr="00F0255E">
        <w:rPr>
          <w:iCs/>
        </w:rPr>
        <w:t>Г</w:t>
      </w:r>
      <w:r w:rsidR="005A498C" w:rsidRPr="00F0255E">
        <w:rPr>
          <w:iCs/>
        </w:rPr>
        <w:t>арантийный срок</w:t>
      </w:r>
      <w:r w:rsidR="009C6E5E" w:rsidRPr="00F0255E">
        <w:rPr>
          <w:iCs/>
        </w:rPr>
        <w:t xml:space="preserve"> </w:t>
      </w:r>
      <w:r w:rsidR="00727F10" w:rsidRPr="00F0255E">
        <w:rPr>
          <w:iCs/>
        </w:rPr>
        <w:t xml:space="preserve">не </w:t>
      </w:r>
      <w:r w:rsidR="009C79DC" w:rsidRPr="00F0255E">
        <w:rPr>
          <w:iCs/>
        </w:rPr>
        <w:t>устана</w:t>
      </w:r>
      <w:r w:rsidR="005A498C" w:rsidRPr="00F0255E">
        <w:rPr>
          <w:iCs/>
        </w:rPr>
        <w:t>вл</w:t>
      </w:r>
      <w:r w:rsidR="009C6E5E" w:rsidRPr="00F0255E">
        <w:rPr>
          <w:iCs/>
        </w:rPr>
        <w:t>ивается</w:t>
      </w:r>
      <w:r w:rsidR="00727F10" w:rsidRPr="00F0255E">
        <w:rPr>
          <w:iCs/>
        </w:rPr>
        <w:t>, так как является одноразовым расходным материалом.</w:t>
      </w:r>
      <w:r w:rsidR="009C6E5E" w:rsidRPr="00F0255E">
        <w:rPr>
          <w:iCs/>
        </w:rPr>
        <w:t xml:space="preserve"> </w:t>
      </w:r>
    </w:p>
    <w:p w:rsidR="005A498C" w:rsidRPr="00F0255E" w:rsidRDefault="005A498C" w:rsidP="00771681">
      <w:pPr>
        <w:pStyle w:val="ab"/>
        <w:numPr>
          <w:ilvl w:val="1"/>
          <w:numId w:val="4"/>
        </w:numPr>
        <w:tabs>
          <w:tab w:val="num" w:pos="741"/>
          <w:tab w:val="left" w:pos="1134"/>
        </w:tabs>
        <w:spacing w:line="264" w:lineRule="auto"/>
        <w:ind w:left="0" w:firstLine="709"/>
        <w:rPr>
          <w:iCs/>
          <w:szCs w:val="24"/>
        </w:rPr>
      </w:pPr>
      <w:r w:rsidRPr="00F0255E">
        <w:rPr>
          <w:iCs/>
          <w:szCs w:val="24"/>
        </w:rPr>
        <w:t xml:space="preserve">Поставщик обеспечивает </w:t>
      </w:r>
      <w:r w:rsidR="002E63FA" w:rsidRPr="00F0255E">
        <w:rPr>
          <w:iCs/>
          <w:szCs w:val="24"/>
        </w:rPr>
        <w:t xml:space="preserve">за свой счет </w:t>
      </w:r>
      <w:r w:rsidRPr="00F0255E">
        <w:rPr>
          <w:iCs/>
          <w:szCs w:val="24"/>
        </w:rPr>
        <w:t xml:space="preserve">в гарантийный период </w:t>
      </w:r>
      <w:r w:rsidR="00F5596F" w:rsidRPr="00F0255E">
        <w:rPr>
          <w:iCs/>
          <w:szCs w:val="24"/>
        </w:rPr>
        <w:t>замену</w:t>
      </w:r>
      <w:r w:rsidR="00EF2DE9" w:rsidRPr="00F0255E">
        <w:rPr>
          <w:iCs/>
          <w:szCs w:val="24"/>
        </w:rPr>
        <w:t xml:space="preserve"> Товара, не соответствующего </w:t>
      </w:r>
      <w:r w:rsidR="00025BDA" w:rsidRPr="00F0255E">
        <w:rPr>
          <w:iCs/>
          <w:szCs w:val="24"/>
        </w:rPr>
        <w:t>С</w:t>
      </w:r>
      <w:r w:rsidR="00FA6E27" w:rsidRPr="00F0255E">
        <w:rPr>
          <w:iCs/>
          <w:szCs w:val="24"/>
        </w:rPr>
        <w:t>пецификации и</w:t>
      </w:r>
      <w:r w:rsidR="006C0CE9" w:rsidRPr="00F0255E">
        <w:rPr>
          <w:iCs/>
          <w:szCs w:val="24"/>
        </w:rPr>
        <w:t xml:space="preserve"> </w:t>
      </w:r>
      <w:r w:rsidR="00C65110" w:rsidRPr="00F0255E">
        <w:rPr>
          <w:iCs/>
          <w:szCs w:val="24"/>
        </w:rPr>
        <w:t>Контракт</w:t>
      </w:r>
      <w:r w:rsidR="006C0CE9" w:rsidRPr="00F0255E">
        <w:rPr>
          <w:iCs/>
          <w:szCs w:val="24"/>
        </w:rPr>
        <w:t xml:space="preserve">у, </w:t>
      </w:r>
      <w:r w:rsidR="00F5596F" w:rsidRPr="00F0255E">
        <w:rPr>
          <w:iCs/>
          <w:szCs w:val="24"/>
        </w:rPr>
        <w:t>некачественного</w:t>
      </w:r>
      <w:r w:rsidR="007D19EB" w:rsidRPr="00F0255E">
        <w:rPr>
          <w:iCs/>
          <w:szCs w:val="24"/>
        </w:rPr>
        <w:t xml:space="preserve"> или </w:t>
      </w:r>
      <w:r w:rsidR="00EF2DE9" w:rsidRPr="00F0255E">
        <w:rPr>
          <w:iCs/>
          <w:szCs w:val="24"/>
        </w:rPr>
        <w:t>бракованного</w:t>
      </w:r>
      <w:r w:rsidR="00F32D15" w:rsidRPr="00F0255E">
        <w:rPr>
          <w:iCs/>
          <w:szCs w:val="24"/>
        </w:rPr>
        <w:t>, вышедшего из строя</w:t>
      </w:r>
      <w:r w:rsidR="00EF2DE9" w:rsidRPr="00F0255E">
        <w:rPr>
          <w:iCs/>
          <w:szCs w:val="24"/>
        </w:rPr>
        <w:t xml:space="preserve"> </w:t>
      </w:r>
      <w:r w:rsidRPr="00F0255E">
        <w:rPr>
          <w:iCs/>
          <w:szCs w:val="24"/>
        </w:rPr>
        <w:t xml:space="preserve">Товара силами собственных </w:t>
      </w:r>
      <w:r w:rsidR="001F756B" w:rsidRPr="00F0255E">
        <w:rPr>
          <w:iCs/>
          <w:szCs w:val="24"/>
        </w:rPr>
        <w:t xml:space="preserve">и за счет собственных средств </w:t>
      </w:r>
      <w:r w:rsidRPr="00F0255E">
        <w:rPr>
          <w:iCs/>
          <w:szCs w:val="24"/>
        </w:rPr>
        <w:t xml:space="preserve">или </w:t>
      </w:r>
      <w:r w:rsidR="006C0CE9" w:rsidRPr="00F0255E">
        <w:rPr>
          <w:iCs/>
          <w:szCs w:val="24"/>
        </w:rPr>
        <w:t xml:space="preserve">соответствующих </w:t>
      </w:r>
      <w:r w:rsidRPr="00F0255E">
        <w:rPr>
          <w:iCs/>
          <w:szCs w:val="24"/>
        </w:rPr>
        <w:t>служб технического обслуживания, в том числе соответствующей службы производителя.</w:t>
      </w:r>
    </w:p>
    <w:p w:rsidR="00035F81" w:rsidRPr="00F0255E" w:rsidRDefault="00035F81" w:rsidP="00771681">
      <w:pPr>
        <w:pStyle w:val="a9"/>
        <w:numPr>
          <w:ilvl w:val="1"/>
          <w:numId w:val="4"/>
        </w:numPr>
        <w:tabs>
          <w:tab w:val="left" w:pos="1134"/>
        </w:tabs>
        <w:spacing w:line="264" w:lineRule="auto"/>
        <w:ind w:left="0" w:firstLine="709"/>
        <w:contextualSpacing/>
        <w:jc w:val="both"/>
      </w:pPr>
      <w:r w:rsidRPr="00F0255E">
        <w:t xml:space="preserve">Гарантийный срок </w:t>
      </w:r>
      <w:r w:rsidR="009C6E5E" w:rsidRPr="00F0255E">
        <w:rPr>
          <w:lang w:val="ru-RU"/>
        </w:rPr>
        <w:t xml:space="preserve">(при его наличии) </w:t>
      </w:r>
      <w:r w:rsidRPr="00F0255E">
        <w:t>продлевается на время, в течение которого Товар не мог использоваться из-за</w:t>
      </w:r>
      <w:r w:rsidR="00F45EA8" w:rsidRPr="00F0255E">
        <w:t xml:space="preserve"> обнаруженных в нем недостатков</w:t>
      </w:r>
      <w:r w:rsidR="00D640EC" w:rsidRPr="00F0255E">
        <w:t xml:space="preserve">, </w:t>
      </w:r>
      <w:r w:rsidR="00374D4F" w:rsidRPr="00F0255E">
        <w:t>при этом</w:t>
      </w:r>
      <w:r w:rsidR="00D640EC" w:rsidRPr="00F0255E">
        <w:t xml:space="preserve"> Заказчик извещает Поставщика об обнаруженных недостатках, браке. </w:t>
      </w:r>
      <w:r w:rsidRPr="00F0255E">
        <w:t xml:space="preserve">Поставщик обязан в течение </w:t>
      </w:r>
      <w:r w:rsidR="00F04720" w:rsidRPr="00F0255E">
        <w:rPr>
          <w:lang w:val="ru-RU"/>
        </w:rPr>
        <w:t>10</w:t>
      </w:r>
      <w:r w:rsidRPr="00F0255E">
        <w:t xml:space="preserve"> </w:t>
      </w:r>
      <w:r w:rsidR="008D45E2" w:rsidRPr="00F0255E">
        <w:rPr>
          <w:lang w:val="ru-RU"/>
        </w:rPr>
        <w:t xml:space="preserve">(десяти) </w:t>
      </w:r>
      <w:r w:rsidRPr="00F0255E">
        <w:t>календарных дней направить в письменном виде результаты рассмотрения лицу, направившему извещение.</w:t>
      </w:r>
    </w:p>
    <w:p w:rsidR="00F45EA8" w:rsidRPr="00F0255E" w:rsidRDefault="00F45EA8" w:rsidP="00771681">
      <w:pPr>
        <w:pStyle w:val="a9"/>
        <w:numPr>
          <w:ilvl w:val="1"/>
          <w:numId w:val="4"/>
        </w:numPr>
        <w:tabs>
          <w:tab w:val="left" w:pos="1134"/>
        </w:tabs>
        <w:spacing w:line="264" w:lineRule="auto"/>
        <w:ind w:left="0" w:firstLine="709"/>
        <w:contextualSpacing/>
        <w:jc w:val="both"/>
      </w:pPr>
      <w:r w:rsidRPr="00F0255E">
        <w:t>В случае обнаружения производственных дефектов в Товаре при его приёмке, а также при эксплуатации в период гарантийного срока, явка представителя Поставщика по вызову Заказчика обязательна.</w:t>
      </w:r>
    </w:p>
    <w:p w:rsidR="00217984" w:rsidRPr="00F0255E" w:rsidRDefault="00F45EA8" w:rsidP="00771681">
      <w:pPr>
        <w:pStyle w:val="ab"/>
        <w:numPr>
          <w:ilvl w:val="1"/>
          <w:numId w:val="4"/>
        </w:numPr>
        <w:tabs>
          <w:tab w:val="left" w:pos="1134"/>
        </w:tabs>
        <w:spacing w:line="264" w:lineRule="auto"/>
        <w:ind w:left="0" w:firstLine="709"/>
        <w:rPr>
          <w:iCs/>
          <w:szCs w:val="24"/>
        </w:rPr>
      </w:pPr>
      <w:r w:rsidRPr="00F0255E">
        <w:rPr>
          <w:iCs/>
          <w:szCs w:val="24"/>
        </w:rPr>
        <w:t xml:space="preserve">В случае, если Товар не соответствует </w:t>
      </w:r>
      <w:r w:rsidR="00BF0A07" w:rsidRPr="00F0255E">
        <w:rPr>
          <w:iCs/>
          <w:szCs w:val="24"/>
        </w:rPr>
        <w:t>С</w:t>
      </w:r>
      <w:r w:rsidR="00FA6E27" w:rsidRPr="00F0255E">
        <w:rPr>
          <w:iCs/>
          <w:szCs w:val="24"/>
        </w:rPr>
        <w:t>пецификации</w:t>
      </w:r>
      <w:r w:rsidR="008D45E2" w:rsidRPr="00F0255E">
        <w:rPr>
          <w:iCs/>
          <w:szCs w:val="24"/>
        </w:rPr>
        <w:t>/</w:t>
      </w:r>
      <w:r w:rsidRPr="00F0255E">
        <w:rPr>
          <w:iCs/>
          <w:szCs w:val="24"/>
        </w:rPr>
        <w:t xml:space="preserve">не пригоден к использованию, Товар вышел из строя, а гарантийный срок не истек, то Поставщик </w:t>
      </w:r>
      <w:r w:rsidR="00355854" w:rsidRPr="00F0255E">
        <w:rPr>
          <w:iCs/>
          <w:szCs w:val="24"/>
        </w:rPr>
        <w:t>за свой счет пр</w:t>
      </w:r>
      <w:r w:rsidRPr="00F0255E">
        <w:rPr>
          <w:iCs/>
          <w:szCs w:val="24"/>
        </w:rPr>
        <w:t>оизводит замену непригодного к использованию Товара на новый не позднее 10 (десяти) календарных дней с</w:t>
      </w:r>
      <w:r w:rsidR="00121EE0" w:rsidRPr="00F0255E">
        <w:rPr>
          <w:iCs/>
          <w:szCs w:val="24"/>
        </w:rPr>
        <w:t xml:space="preserve"> момента</w:t>
      </w:r>
      <w:r w:rsidRPr="00F0255E">
        <w:rPr>
          <w:iCs/>
          <w:szCs w:val="24"/>
        </w:rPr>
        <w:t xml:space="preserve"> получения Поставщиком обоснованной письменной претензии/извещения Заказчика по качеству Товара</w:t>
      </w:r>
      <w:r w:rsidR="00121EE0" w:rsidRPr="00F0255E">
        <w:rPr>
          <w:iCs/>
          <w:szCs w:val="24"/>
        </w:rPr>
        <w:t xml:space="preserve">, </w:t>
      </w:r>
      <w:r w:rsidRPr="00F0255E">
        <w:rPr>
          <w:iCs/>
          <w:szCs w:val="24"/>
        </w:rPr>
        <w:t>его неисправности, брака или некомплектности</w:t>
      </w:r>
      <w:r w:rsidRPr="00F0255E">
        <w:rPr>
          <w:szCs w:val="24"/>
        </w:rPr>
        <w:t xml:space="preserve">. </w:t>
      </w:r>
    </w:p>
    <w:p w:rsidR="00025BDA" w:rsidRPr="00F0255E" w:rsidRDefault="00025BDA" w:rsidP="00771681">
      <w:pPr>
        <w:pStyle w:val="ab"/>
        <w:numPr>
          <w:ilvl w:val="1"/>
          <w:numId w:val="4"/>
        </w:numPr>
        <w:tabs>
          <w:tab w:val="left" w:pos="1134"/>
        </w:tabs>
        <w:spacing w:line="264" w:lineRule="auto"/>
        <w:ind w:left="0" w:firstLine="709"/>
        <w:rPr>
          <w:iCs/>
          <w:szCs w:val="24"/>
        </w:rPr>
      </w:pPr>
      <w:r w:rsidRPr="00F0255E">
        <w:rPr>
          <w:iCs/>
          <w:szCs w:val="24"/>
        </w:rPr>
        <w:t>Если Поставщик по требованию Заказчика не устранит недостатки</w:t>
      </w:r>
      <w:r w:rsidR="00374D4F" w:rsidRPr="00F0255E">
        <w:rPr>
          <w:iCs/>
          <w:szCs w:val="24"/>
        </w:rPr>
        <w:t>, брак, не произведет замену Товара</w:t>
      </w:r>
      <w:r w:rsidRPr="00F0255E">
        <w:rPr>
          <w:iCs/>
          <w:szCs w:val="24"/>
        </w:rPr>
        <w:t xml:space="preserve"> в </w:t>
      </w:r>
      <w:r w:rsidR="00374D4F" w:rsidRPr="00F0255E">
        <w:rPr>
          <w:iCs/>
          <w:szCs w:val="24"/>
        </w:rPr>
        <w:t xml:space="preserve">срок и по основаниям, </w:t>
      </w:r>
      <w:r w:rsidRPr="00F0255E">
        <w:rPr>
          <w:iCs/>
          <w:szCs w:val="24"/>
        </w:rPr>
        <w:t>указанны</w:t>
      </w:r>
      <w:r w:rsidR="00374D4F" w:rsidRPr="00F0255E">
        <w:rPr>
          <w:iCs/>
          <w:szCs w:val="24"/>
        </w:rPr>
        <w:t>м</w:t>
      </w:r>
      <w:r w:rsidR="008D45E2" w:rsidRPr="00F0255E">
        <w:rPr>
          <w:iCs/>
          <w:szCs w:val="24"/>
        </w:rPr>
        <w:t xml:space="preserve"> в п</w:t>
      </w:r>
      <w:r w:rsidR="008847A6" w:rsidRPr="00F0255E">
        <w:rPr>
          <w:iCs/>
          <w:szCs w:val="24"/>
        </w:rPr>
        <w:t>.</w:t>
      </w:r>
      <w:r w:rsidR="00D70BB4" w:rsidRPr="00F0255E">
        <w:rPr>
          <w:iCs/>
          <w:szCs w:val="24"/>
        </w:rPr>
        <w:t xml:space="preserve"> 9</w:t>
      </w:r>
      <w:r w:rsidRPr="00F0255E">
        <w:rPr>
          <w:iCs/>
          <w:szCs w:val="24"/>
        </w:rPr>
        <w:t>.</w:t>
      </w:r>
      <w:r w:rsidR="009F3EF1" w:rsidRPr="00F0255E">
        <w:rPr>
          <w:iCs/>
          <w:szCs w:val="24"/>
        </w:rPr>
        <w:t>6</w:t>
      </w:r>
      <w:r w:rsidRPr="00F0255E">
        <w:rPr>
          <w:iCs/>
          <w:szCs w:val="24"/>
        </w:rPr>
        <w:t>.</w:t>
      </w:r>
      <w:r w:rsidR="00374D4F" w:rsidRPr="00F0255E">
        <w:rPr>
          <w:iCs/>
          <w:szCs w:val="24"/>
        </w:rPr>
        <w:t xml:space="preserve"> </w:t>
      </w:r>
      <w:r w:rsidR="00C65110" w:rsidRPr="00F0255E">
        <w:rPr>
          <w:iCs/>
          <w:szCs w:val="24"/>
        </w:rPr>
        <w:t>Контракт</w:t>
      </w:r>
      <w:r w:rsidR="00374D4F" w:rsidRPr="00F0255E">
        <w:rPr>
          <w:iCs/>
          <w:szCs w:val="24"/>
        </w:rPr>
        <w:t>а</w:t>
      </w:r>
      <w:r w:rsidRPr="00F0255E">
        <w:rPr>
          <w:iCs/>
          <w:szCs w:val="24"/>
        </w:rPr>
        <w:t>, то Заказчик вправе устранить их силами третьих лиц, без ущерба своих прав по гарантии, причём Поставщик обязан оплатить понесенные расходы Заказчика в сумме фактических расходов Заказчика, на основании документов, предоставленных Заказчиком.</w:t>
      </w:r>
    </w:p>
    <w:p w:rsidR="005A498C" w:rsidRPr="00F0255E" w:rsidRDefault="005A498C" w:rsidP="00771681">
      <w:pPr>
        <w:pStyle w:val="ab"/>
        <w:numPr>
          <w:ilvl w:val="1"/>
          <w:numId w:val="4"/>
        </w:numPr>
        <w:tabs>
          <w:tab w:val="num" w:pos="741"/>
          <w:tab w:val="left" w:pos="1134"/>
        </w:tabs>
        <w:spacing w:line="264" w:lineRule="auto"/>
        <w:ind w:left="0" w:firstLine="709"/>
        <w:rPr>
          <w:iCs/>
          <w:szCs w:val="24"/>
        </w:rPr>
      </w:pPr>
      <w:r w:rsidRPr="00F0255E">
        <w:rPr>
          <w:iCs/>
          <w:szCs w:val="24"/>
        </w:rPr>
        <w:t>Если у Поставщика отсутствует возможность замены некачественного Товара</w:t>
      </w:r>
      <w:r w:rsidR="00025BDA" w:rsidRPr="00F0255E">
        <w:rPr>
          <w:iCs/>
          <w:szCs w:val="24"/>
        </w:rPr>
        <w:t>, бракованного, вышедшего из строя, не пригодного к использованию Товара</w:t>
      </w:r>
      <w:r w:rsidRPr="00F0255E">
        <w:rPr>
          <w:iCs/>
          <w:szCs w:val="24"/>
        </w:rPr>
        <w:t xml:space="preserve"> в</w:t>
      </w:r>
      <w:r w:rsidR="00D70BB4" w:rsidRPr="00F0255E">
        <w:rPr>
          <w:iCs/>
          <w:szCs w:val="24"/>
        </w:rPr>
        <w:t xml:space="preserve"> срок, установленный в п</w:t>
      </w:r>
      <w:r w:rsidR="00827E52" w:rsidRPr="00F0255E">
        <w:rPr>
          <w:iCs/>
          <w:szCs w:val="24"/>
        </w:rPr>
        <w:t>.</w:t>
      </w:r>
      <w:r w:rsidR="00D70BB4" w:rsidRPr="00F0255E">
        <w:rPr>
          <w:iCs/>
          <w:szCs w:val="24"/>
        </w:rPr>
        <w:t xml:space="preserve"> 9</w:t>
      </w:r>
      <w:r w:rsidRPr="00F0255E">
        <w:rPr>
          <w:iCs/>
          <w:szCs w:val="24"/>
        </w:rPr>
        <w:t>.</w:t>
      </w:r>
      <w:r w:rsidR="007B7D44" w:rsidRPr="00F0255E">
        <w:rPr>
          <w:iCs/>
          <w:szCs w:val="24"/>
        </w:rPr>
        <w:t>6</w:t>
      </w:r>
      <w:r w:rsidRPr="00F0255E">
        <w:rPr>
          <w:iCs/>
          <w:szCs w:val="24"/>
        </w:rPr>
        <w:t xml:space="preserve">. </w:t>
      </w:r>
      <w:r w:rsidR="00C65110" w:rsidRPr="00F0255E">
        <w:rPr>
          <w:iCs/>
          <w:szCs w:val="24"/>
        </w:rPr>
        <w:t>Контракт</w:t>
      </w:r>
      <w:r w:rsidRPr="00F0255E">
        <w:rPr>
          <w:iCs/>
          <w:szCs w:val="24"/>
        </w:rPr>
        <w:t>а, Поставщик обязан возвратить стоимость Товара в тот же срок и в полном объеме.</w:t>
      </w:r>
    </w:p>
    <w:p w:rsidR="005A498C" w:rsidRPr="00F0255E" w:rsidRDefault="005A498C" w:rsidP="00771681">
      <w:pPr>
        <w:pStyle w:val="ab"/>
        <w:numPr>
          <w:ilvl w:val="1"/>
          <w:numId w:val="4"/>
        </w:numPr>
        <w:tabs>
          <w:tab w:val="num" w:pos="741"/>
          <w:tab w:val="left" w:pos="1134"/>
        </w:tabs>
        <w:spacing w:line="264" w:lineRule="auto"/>
        <w:ind w:left="0" w:firstLine="709"/>
        <w:rPr>
          <w:iCs/>
          <w:szCs w:val="24"/>
        </w:rPr>
      </w:pPr>
      <w:r w:rsidRPr="00F0255E">
        <w:rPr>
          <w:iCs/>
          <w:szCs w:val="24"/>
        </w:rPr>
        <w:lastRenderedPageBreak/>
        <w:t>Возврат некачественного</w:t>
      </w:r>
      <w:r w:rsidR="002E63FA" w:rsidRPr="00F0255E">
        <w:rPr>
          <w:iCs/>
          <w:szCs w:val="24"/>
        </w:rPr>
        <w:t>, бракованного,</w:t>
      </w:r>
      <w:r w:rsidR="00025BDA" w:rsidRPr="00F0255E">
        <w:rPr>
          <w:iCs/>
          <w:szCs w:val="24"/>
        </w:rPr>
        <w:t xml:space="preserve"> не пригодного к использованию,</w:t>
      </w:r>
      <w:r w:rsidR="002E63FA" w:rsidRPr="00F0255E">
        <w:rPr>
          <w:iCs/>
          <w:szCs w:val="24"/>
        </w:rPr>
        <w:t xml:space="preserve"> вышедшего из строя</w:t>
      </w:r>
      <w:r w:rsidRPr="00F0255E">
        <w:rPr>
          <w:iCs/>
          <w:szCs w:val="24"/>
        </w:rPr>
        <w:t xml:space="preserve"> Товара осуществляется силами и за счет Поставщика.</w:t>
      </w:r>
    </w:p>
    <w:p w:rsidR="005A498C" w:rsidRPr="00F0255E" w:rsidRDefault="005A498C" w:rsidP="00771681">
      <w:pPr>
        <w:pStyle w:val="ab"/>
        <w:numPr>
          <w:ilvl w:val="1"/>
          <w:numId w:val="4"/>
        </w:numPr>
        <w:tabs>
          <w:tab w:val="num" w:pos="741"/>
          <w:tab w:val="left" w:pos="1134"/>
        </w:tabs>
        <w:spacing w:line="264" w:lineRule="auto"/>
        <w:ind w:left="0" w:firstLine="709"/>
        <w:rPr>
          <w:iCs/>
          <w:szCs w:val="24"/>
        </w:rPr>
      </w:pPr>
      <w:r w:rsidRPr="00F0255E">
        <w:rPr>
          <w:iCs/>
          <w:szCs w:val="24"/>
        </w:rPr>
        <w:t xml:space="preserve">Транспортные расходы, связанные с гарантийным обслуживанием Товара и </w:t>
      </w:r>
      <w:r w:rsidR="00135CCB" w:rsidRPr="00F0255E">
        <w:rPr>
          <w:iCs/>
          <w:szCs w:val="24"/>
        </w:rPr>
        <w:t>его заменой</w:t>
      </w:r>
      <w:r w:rsidRPr="00F0255E">
        <w:rPr>
          <w:iCs/>
          <w:szCs w:val="24"/>
        </w:rPr>
        <w:t>, осуществляются за счет Поставщика.</w:t>
      </w:r>
    </w:p>
    <w:p w:rsidR="005A498C" w:rsidRPr="00F0255E" w:rsidRDefault="005A498C" w:rsidP="00771681">
      <w:pPr>
        <w:pStyle w:val="ab"/>
        <w:numPr>
          <w:ilvl w:val="1"/>
          <w:numId w:val="4"/>
        </w:numPr>
        <w:tabs>
          <w:tab w:val="num" w:pos="741"/>
          <w:tab w:val="left" w:pos="1134"/>
        </w:tabs>
        <w:spacing w:line="264" w:lineRule="auto"/>
        <w:ind w:left="0" w:firstLine="709"/>
        <w:rPr>
          <w:iCs/>
          <w:szCs w:val="24"/>
        </w:rPr>
      </w:pPr>
      <w:r w:rsidRPr="00F0255E">
        <w:rPr>
          <w:iCs/>
          <w:szCs w:val="24"/>
        </w:rPr>
        <w:t>Гарантийны</w:t>
      </w:r>
      <w:r w:rsidR="006C0CE9" w:rsidRPr="00F0255E">
        <w:rPr>
          <w:iCs/>
          <w:szCs w:val="24"/>
        </w:rPr>
        <w:t>е</w:t>
      </w:r>
      <w:r w:rsidRPr="00F0255E">
        <w:rPr>
          <w:iCs/>
          <w:szCs w:val="24"/>
        </w:rPr>
        <w:t xml:space="preserve"> обязательства не возлагаются на Поставщика в случае, если он докажет</w:t>
      </w:r>
      <w:r w:rsidR="009C79DC" w:rsidRPr="00F0255E">
        <w:rPr>
          <w:iCs/>
          <w:szCs w:val="24"/>
        </w:rPr>
        <w:t>,</w:t>
      </w:r>
      <w:r w:rsidRPr="00F0255E">
        <w:rPr>
          <w:iCs/>
          <w:szCs w:val="24"/>
        </w:rPr>
        <w:t xml:space="preserve"> что недостатки Товара возникли по вине Заказчика.</w:t>
      </w:r>
    </w:p>
    <w:p w:rsidR="00D07F3F" w:rsidRPr="00F0255E" w:rsidRDefault="00D07F3F" w:rsidP="00D07F3F">
      <w:pPr>
        <w:pStyle w:val="ab"/>
        <w:tabs>
          <w:tab w:val="clear" w:pos="1980"/>
          <w:tab w:val="left" w:pos="1134"/>
        </w:tabs>
        <w:spacing w:line="264" w:lineRule="auto"/>
        <w:ind w:left="709" w:firstLine="0"/>
        <w:rPr>
          <w:iCs/>
          <w:szCs w:val="24"/>
        </w:rPr>
      </w:pPr>
    </w:p>
    <w:p w:rsidR="00687712" w:rsidRPr="00F0255E" w:rsidRDefault="00687712" w:rsidP="007370A2">
      <w:pPr>
        <w:pStyle w:val="ab"/>
        <w:tabs>
          <w:tab w:val="clear" w:pos="1980"/>
        </w:tabs>
        <w:ind w:left="0" w:firstLine="0"/>
        <w:rPr>
          <w:iCs/>
          <w:szCs w:val="24"/>
        </w:rPr>
      </w:pPr>
    </w:p>
    <w:p w:rsidR="005A498C" w:rsidRPr="00F0255E" w:rsidRDefault="009C79DC" w:rsidP="00892661">
      <w:pPr>
        <w:pStyle w:val="ab"/>
        <w:tabs>
          <w:tab w:val="clear" w:pos="1980"/>
        </w:tabs>
        <w:ind w:left="0" w:firstLine="0"/>
        <w:jc w:val="center"/>
        <w:rPr>
          <w:b/>
          <w:bCs/>
          <w:szCs w:val="24"/>
        </w:rPr>
      </w:pPr>
      <w:r w:rsidRPr="00F0255E">
        <w:rPr>
          <w:b/>
          <w:bCs/>
          <w:szCs w:val="24"/>
        </w:rPr>
        <w:t>10. П</w:t>
      </w:r>
      <w:r w:rsidR="003109B0" w:rsidRPr="00F0255E">
        <w:rPr>
          <w:b/>
          <w:bCs/>
          <w:szCs w:val="24"/>
        </w:rPr>
        <w:t>орядок расторжения и изменения условий контракта</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10.1.</w:t>
      </w:r>
      <w:r w:rsidRPr="00F0255E">
        <w:rPr>
          <w:lang w:eastAsia="en-US"/>
        </w:rPr>
        <w:tab/>
        <w:t>При исполнении Контракта изменение его условий не допускается, за исключением случаев, прямо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10.2.</w:t>
      </w:r>
      <w:r w:rsidRPr="00F0255E">
        <w:rPr>
          <w:lang w:eastAsia="en-US"/>
        </w:rPr>
        <w:tab/>
        <w:t>Изменение существенных условий Контракта при его исполнении не допускается, за исключением их изменения по соглашению Сторон в случае:</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10.2.1.</w:t>
      </w:r>
      <w:r w:rsidRPr="00F0255E">
        <w:rPr>
          <w:lang w:eastAsia="en-US"/>
        </w:rPr>
        <w:tab/>
        <w:t xml:space="preserve"> при снижении цены Контракта без изменения предусмотренн</w:t>
      </w:r>
      <w:r w:rsidR="00CC4BA2" w:rsidRPr="00F0255E">
        <w:rPr>
          <w:lang w:eastAsia="en-US"/>
        </w:rPr>
        <w:t>ых Контрактом количества Товара</w:t>
      </w:r>
      <w:r w:rsidRPr="00F0255E">
        <w:rPr>
          <w:lang w:eastAsia="en-US"/>
        </w:rPr>
        <w:t xml:space="preserve"> и иных условий Контракта;</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10.2.2. если по предложению Заказчика увеличиваются предусмотренны</w:t>
      </w:r>
      <w:r w:rsidR="00CC4BA2" w:rsidRPr="00F0255E">
        <w:rPr>
          <w:lang w:eastAsia="en-US"/>
        </w:rPr>
        <w:t xml:space="preserve">е Контрактом количество Товара </w:t>
      </w:r>
      <w:r w:rsidRPr="00F0255E">
        <w:rPr>
          <w:lang w:eastAsia="en-US"/>
        </w:rPr>
        <w:t>не более, чем на десять процентов или уменьшаются предусмотренные Контрактом количество поставляемого Товара н</w:t>
      </w:r>
      <w:r w:rsidR="008D45E2" w:rsidRPr="00F0255E">
        <w:rPr>
          <w:lang w:eastAsia="en-US"/>
        </w:rPr>
        <w:t>е более, чем на десять</w:t>
      </w:r>
      <w:r w:rsidRPr="00F0255E">
        <w:rPr>
          <w:lang w:eastAsia="en-US"/>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поставки Товара, но не более чем на десять процентов </w:t>
      </w:r>
      <w:r w:rsidR="001F756B" w:rsidRPr="00F0255E">
        <w:rPr>
          <w:lang w:eastAsia="en-US"/>
        </w:rPr>
        <w:t>ц</w:t>
      </w:r>
      <w:r w:rsidRPr="00F0255E">
        <w:rPr>
          <w:lang w:eastAsia="en-US"/>
        </w:rPr>
        <w:t>ены Контракта. При уменьшении предусмотренного Контрактом количества поставленного Товара Стороны Контракта обязаны уменьшить цену Контракта исходя из цены единицы Товара, поставки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10.3.</w:t>
      </w:r>
      <w:r w:rsidRPr="00F0255E">
        <w:rPr>
          <w:lang w:eastAsia="en-US"/>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Контракт может быть расторгнут судом по требованию одной из Сторон при существенном нарушении условий Контракта одной из Сторон или в иных случаях, предусмотренных законодательством Российской Федерации. Нарушение условий Контракта признается существенным, когда одна из его Сторон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10.4.</w:t>
      </w:r>
      <w:r w:rsidRPr="00F0255E">
        <w:rPr>
          <w:lang w:eastAsia="en-US"/>
        </w:rPr>
        <w:ta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том числе в случаях:</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10.4.1.</w:t>
      </w:r>
      <w:r w:rsidRPr="00F0255E">
        <w:rPr>
          <w:lang w:eastAsia="en-US"/>
        </w:rPr>
        <w:tab/>
        <w:t xml:space="preserve"> любого неисполнения или ненадлежащего исполнения Поставщиком своих обязательств по Контракту;</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10.4.2.</w:t>
      </w:r>
      <w:r w:rsidRPr="00F0255E">
        <w:rPr>
          <w:lang w:eastAsia="en-US"/>
        </w:rPr>
        <w:tab/>
        <w:t>возникновения просрочки (нарушения сроков) исполнения Поставщиком обязательств, предусмотренных Контрактом, в том числе нарушения сроков начала или окончания поставки Товара более чем на 10 (десять) рабочих дней;</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10.4.3.</w:t>
      </w:r>
      <w:r w:rsidRPr="00F0255E">
        <w:rPr>
          <w:lang w:eastAsia="en-US"/>
        </w:rPr>
        <w:tab/>
        <w:t>трехкратного мотивированного отказа Заказчика в приемке поставленного Т</w:t>
      </w:r>
      <w:r w:rsidR="00422636" w:rsidRPr="00F0255E">
        <w:rPr>
          <w:lang w:eastAsia="en-US"/>
        </w:rPr>
        <w:t>овара</w:t>
      </w:r>
      <w:r w:rsidRPr="00F0255E">
        <w:rPr>
          <w:lang w:eastAsia="en-US"/>
        </w:rPr>
        <w:t>;</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lastRenderedPageBreak/>
        <w:t>10.4.4.</w:t>
      </w:r>
      <w:r w:rsidRPr="00F0255E">
        <w:rPr>
          <w:lang w:eastAsia="en-US"/>
        </w:rPr>
        <w:tab/>
        <w:t>несоблюдения Поставщиком требований по качеству и поставке Товара, установл</w:t>
      </w:r>
      <w:r w:rsidR="00422636" w:rsidRPr="00F0255E">
        <w:rPr>
          <w:lang w:eastAsia="en-US"/>
        </w:rPr>
        <w:t>енных Контрактом</w:t>
      </w:r>
      <w:r w:rsidRPr="00F0255E">
        <w:rPr>
          <w:lang w:eastAsia="en-US"/>
        </w:rPr>
        <w:t>;</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10.4.5.</w:t>
      </w:r>
      <w:r w:rsidRPr="00F0255E">
        <w:rPr>
          <w:lang w:eastAsia="en-US"/>
        </w:rPr>
        <w:tab/>
        <w:t>установления факта приостановления деятельности Поставщика в порядке, предусмотренном Кодексом Российской Федерации об административных нарушениях;</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10.4.6.</w:t>
      </w:r>
      <w:r w:rsidRPr="00F0255E">
        <w:rPr>
          <w:lang w:eastAsia="en-US"/>
        </w:rPr>
        <w:tab/>
        <w:t>установления факта проведения ликвидации Поставщика, как юридического лица или наличия решения арбитражного суда о признании Поставщика несостоятельным (банкротом) и открытии в отношении него конкурсного производства;</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10.4.7.</w:t>
      </w:r>
      <w:r w:rsidRPr="00F0255E">
        <w:rPr>
          <w:lang w:eastAsia="en-US"/>
        </w:rPr>
        <w:tab/>
        <w:t xml:space="preserve">не устранения Поставщиком недостатков (замечаний) Товара в срок, указанный Заказчиком. </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10.5.</w:t>
      </w:r>
      <w:r w:rsidRPr="00F0255E">
        <w:rPr>
          <w:lang w:eastAsia="en-US"/>
        </w:rPr>
        <w:tab/>
        <w:t>Заказчик может в любое время до поставки Товара отказаться от исполнения Контракта, уплатив Поставщику часть установленной цены за Товар, выполненного до получения извещения об отказе Заказчика от исполнения Контракта.</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10.6.</w:t>
      </w:r>
      <w:r w:rsidRPr="00F0255E">
        <w:rPr>
          <w:lang w:eastAsia="en-US"/>
        </w:rPr>
        <w:tab/>
        <w:t>Расторжение Контракта влечет за собой прекращение обязательств Сторон по нему, но не освобождает от ответственности за неисполнение обязательств, которые имели место до расторжения Контракта.</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10.7.</w:t>
      </w:r>
      <w:r w:rsidRPr="00F0255E">
        <w:rPr>
          <w:lang w:eastAsia="en-US"/>
        </w:rPr>
        <w:tab/>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10.8.</w:t>
      </w:r>
      <w:r w:rsidRPr="00F0255E">
        <w:rPr>
          <w:lang w:eastAsia="en-US"/>
        </w:rPr>
        <w:tab/>
        <w:t xml:space="preserve">В случае расторжения Контракта Стороны производят сверку расчетов, которой подтверждается </w:t>
      </w:r>
      <w:r w:rsidR="00CC4BA2" w:rsidRPr="00F0255E">
        <w:rPr>
          <w:lang w:val="ru-RU" w:eastAsia="en-US"/>
        </w:rPr>
        <w:t xml:space="preserve">обязательства по </w:t>
      </w:r>
      <w:r w:rsidR="00CC4BA2" w:rsidRPr="00F0255E">
        <w:rPr>
          <w:lang w:eastAsia="en-US"/>
        </w:rPr>
        <w:t>поставке</w:t>
      </w:r>
      <w:r w:rsidRPr="00F0255E">
        <w:rPr>
          <w:lang w:eastAsia="en-US"/>
        </w:rPr>
        <w:t xml:space="preserve"> Товара </w:t>
      </w:r>
      <w:r w:rsidR="00CC4BA2" w:rsidRPr="00F0255E">
        <w:rPr>
          <w:lang w:val="ru-RU" w:eastAsia="en-US"/>
        </w:rPr>
        <w:t xml:space="preserve">выполненные </w:t>
      </w:r>
      <w:r w:rsidRPr="00F0255E">
        <w:rPr>
          <w:lang w:eastAsia="en-US"/>
        </w:rPr>
        <w:t>Поставщиком.</w:t>
      </w:r>
    </w:p>
    <w:p w:rsidR="009C79DC" w:rsidRPr="00F0255E" w:rsidRDefault="009C79DC" w:rsidP="00771681">
      <w:pPr>
        <w:tabs>
          <w:tab w:val="left" w:pos="1276"/>
        </w:tabs>
        <w:autoSpaceDE w:val="0"/>
        <w:autoSpaceDN w:val="0"/>
        <w:adjustRightInd w:val="0"/>
        <w:spacing w:line="264" w:lineRule="auto"/>
        <w:ind w:firstLine="709"/>
        <w:rPr>
          <w:lang w:eastAsia="en-US"/>
        </w:rPr>
      </w:pPr>
      <w:r w:rsidRPr="00F0255E">
        <w:rPr>
          <w:lang w:eastAsia="en-US"/>
        </w:rPr>
        <w:t>10.9.</w:t>
      </w:r>
      <w:r w:rsidRPr="00F0255E">
        <w:rPr>
          <w:lang w:eastAsia="en-US"/>
        </w:rPr>
        <w:tab/>
        <w:t>Решение Заказчика об одностороннем отказе от исполнения Конт</w:t>
      </w:r>
      <w:r w:rsidR="00DD04E0" w:rsidRPr="00F0255E">
        <w:rPr>
          <w:lang w:eastAsia="en-US"/>
        </w:rPr>
        <w:t xml:space="preserve">ракта не позднее чем в течение </w:t>
      </w:r>
      <w:r w:rsidR="00C11EAD" w:rsidRPr="00F0255E">
        <w:rPr>
          <w:lang w:eastAsia="en-US"/>
        </w:rPr>
        <w:t>3 (трех</w:t>
      </w:r>
      <w:r w:rsidRPr="00F0255E">
        <w:rPr>
          <w:lang w:eastAsia="en-US"/>
        </w:rPr>
        <w:t xml:space="preserve">) рабочих дней с даты принятия указанного решения, направляется Поставщику по почте заказным письмом с уведомлением о вручении </w:t>
      </w:r>
      <w:r w:rsidR="008B073A" w:rsidRPr="00F0255E">
        <w:rPr>
          <w:lang w:eastAsia="en-US"/>
        </w:rPr>
        <w:t xml:space="preserve">с </w:t>
      </w:r>
      <w:r w:rsidR="008B073A" w:rsidRPr="00F0255E">
        <w:rPr>
          <w:rFonts w:eastAsia="Calibri"/>
        </w:rPr>
        <w:t xml:space="preserve">соблюдением требований законодательства Российской Федерации о государственной тайне </w:t>
      </w:r>
      <w:r w:rsidRPr="00F0255E">
        <w:rPr>
          <w:lang w:eastAsia="en-US"/>
        </w:rPr>
        <w:t xml:space="preserve">по адресу Поставщика, указанному в разделе 15 Контракта, </w:t>
      </w:r>
      <w:proofErr w:type="gramStart"/>
      <w:r w:rsidR="00676E00" w:rsidRPr="00F0255E">
        <w:rPr>
          <w:lang w:eastAsia="en-US"/>
        </w:rPr>
        <w:t xml:space="preserve">либо </w:t>
      </w:r>
      <w:r w:rsidRPr="00F0255E">
        <w:rPr>
          <w:lang w:eastAsia="en-US"/>
        </w:rPr>
        <w:t xml:space="preserve"> </w:t>
      </w:r>
      <w:r w:rsidR="00676E00" w:rsidRPr="00F0255E">
        <w:rPr>
          <w:lang w:eastAsia="en-US"/>
        </w:rPr>
        <w:t>передается</w:t>
      </w:r>
      <w:proofErr w:type="gramEnd"/>
      <w:r w:rsidR="00676E00" w:rsidRPr="00F0255E">
        <w:rPr>
          <w:lang w:eastAsia="en-US"/>
        </w:rPr>
        <w:t xml:space="preserve"> лично под расписку лицу</w:t>
      </w:r>
      <w:r w:rsidR="00687712" w:rsidRPr="00F0255E">
        <w:rPr>
          <w:lang w:eastAsia="en-US"/>
        </w:rPr>
        <w:t xml:space="preserve">, </w:t>
      </w:r>
      <w:r w:rsidR="00676E00" w:rsidRPr="00F0255E">
        <w:rPr>
          <w:rFonts w:eastAsia="Calibri"/>
        </w:rPr>
        <w:t xml:space="preserve">имеющему право действовать от имени Поставщика. </w:t>
      </w:r>
    </w:p>
    <w:p w:rsidR="00676E00" w:rsidRPr="00F0255E" w:rsidRDefault="00FB2122" w:rsidP="00771681">
      <w:pPr>
        <w:pStyle w:val="a9"/>
        <w:tabs>
          <w:tab w:val="left" w:pos="1276"/>
        </w:tabs>
        <w:autoSpaceDE w:val="0"/>
        <w:autoSpaceDN w:val="0"/>
        <w:adjustRightInd w:val="0"/>
        <w:spacing w:line="264" w:lineRule="auto"/>
        <w:ind w:left="0" w:firstLine="709"/>
        <w:jc w:val="both"/>
        <w:rPr>
          <w:rFonts w:eastAsia="Calibri"/>
        </w:rPr>
      </w:pPr>
      <w:r w:rsidRPr="00F0255E">
        <w:rPr>
          <w:lang w:val="ru-RU" w:eastAsia="en-US"/>
        </w:rPr>
        <w:t>Н</w:t>
      </w:r>
      <w:r w:rsidR="000809D7" w:rsidRPr="00F0255E">
        <w:rPr>
          <w:lang w:eastAsia="en-US"/>
        </w:rPr>
        <w:t>адлежащим</w:t>
      </w:r>
      <w:r w:rsidR="009C79DC" w:rsidRPr="00F0255E">
        <w:rPr>
          <w:lang w:eastAsia="en-US"/>
        </w:rPr>
        <w:t xml:space="preserve"> уведомл</w:t>
      </w:r>
      <w:r w:rsidRPr="00F0255E">
        <w:rPr>
          <w:lang w:eastAsia="en-US"/>
        </w:rPr>
        <w:t>ение</w:t>
      </w:r>
      <w:r w:rsidR="000809D7" w:rsidRPr="00F0255E">
        <w:rPr>
          <w:lang w:val="ru-RU" w:eastAsia="en-US"/>
        </w:rPr>
        <w:t>м</w:t>
      </w:r>
      <w:r w:rsidRPr="00F0255E">
        <w:rPr>
          <w:lang w:eastAsia="en-US"/>
        </w:rPr>
        <w:t xml:space="preserve"> </w:t>
      </w:r>
      <w:r w:rsidRPr="00F0255E">
        <w:rPr>
          <w:lang w:val="ru-RU" w:eastAsia="en-US"/>
        </w:rPr>
        <w:t xml:space="preserve">Сторон </w:t>
      </w:r>
      <w:r w:rsidRPr="00F0255E">
        <w:rPr>
          <w:lang w:eastAsia="en-US"/>
        </w:rPr>
        <w:t xml:space="preserve">признается </w:t>
      </w:r>
      <w:r w:rsidR="00422BB3" w:rsidRPr="00F0255E">
        <w:rPr>
          <w:rFonts w:eastAsia="Calibri"/>
        </w:rPr>
        <w:t>дата, указанная лицом, имею</w:t>
      </w:r>
      <w:r w:rsidR="00676E00" w:rsidRPr="00F0255E">
        <w:rPr>
          <w:rFonts w:eastAsia="Calibri"/>
        </w:rPr>
        <w:t xml:space="preserve">щим право действовать от имени </w:t>
      </w:r>
      <w:r w:rsidR="00676E00" w:rsidRPr="00F0255E">
        <w:rPr>
          <w:rFonts w:eastAsia="Calibri"/>
          <w:lang w:val="ru-RU"/>
        </w:rPr>
        <w:t>П</w:t>
      </w:r>
      <w:r w:rsidR="00422BB3" w:rsidRPr="00F0255E">
        <w:rPr>
          <w:rFonts w:eastAsia="Calibri"/>
        </w:rPr>
        <w:t>оставщика, в расписке о получении решения об одно</w:t>
      </w:r>
      <w:r w:rsidR="00676E00" w:rsidRPr="00F0255E">
        <w:rPr>
          <w:rFonts w:eastAsia="Calibri"/>
        </w:rPr>
        <w:t xml:space="preserve">стороннем отказе от исполнения </w:t>
      </w:r>
      <w:r w:rsidR="00676E00" w:rsidRPr="00F0255E">
        <w:rPr>
          <w:rFonts w:eastAsia="Calibri"/>
          <w:lang w:val="ru-RU"/>
        </w:rPr>
        <w:t>К</w:t>
      </w:r>
      <w:r w:rsidR="00422BB3" w:rsidRPr="00F0255E">
        <w:rPr>
          <w:rFonts w:eastAsia="Calibri"/>
        </w:rPr>
        <w:t>онтракта</w:t>
      </w:r>
      <w:r w:rsidR="00AA5411" w:rsidRPr="00F0255E">
        <w:rPr>
          <w:rFonts w:eastAsia="Calibri"/>
          <w:lang w:val="ru-RU"/>
        </w:rPr>
        <w:t>, либо</w:t>
      </w:r>
      <w:r w:rsidR="00AA5411" w:rsidRPr="00F0255E">
        <w:rPr>
          <w:rFonts w:eastAsia="Calibri"/>
        </w:rPr>
        <w:t xml:space="preserve"> </w:t>
      </w:r>
      <w:r w:rsidR="00676E00" w:rsidRPr="00F0255E">
        <w:rPr>
          <w:rFonts w:eastAsia="Calibri"/>
        </w:rPr>
        <w:t xml:space="preserve">дата получения </w:t>
      </w:r>
      <w:r w:rsidR="00676E00" w:rsidRPr="00F0255E">
        <w:rPr>
          <w:rFonts w:eastAsia="Calibri"/>
          <w:lang w:val="ru-RU"/>
        </w:rPr>
        <w:t>З</w:t>
      </w:r>
      <w:r w:rsidR="00422BB3" w:rsidRPr="00F0255E">
        <w:rPr>
          <w:rFonts w:eastAsia="Calibri"/>
        </w:rPr>
        <w:t>аказчиком под</w:t>
      </w:r>
      <w:r w:rsidR="00676E00" w:rsidRPr="00F0255E">
        <w:rPr>
          <w:rFonts w:eastAsia="Calibri"/>
        </w:rPr>
        <w:t xml:space="preserve">тверждения о вручении </w:t>
      </w:r>
      <w:r w:rsidR="00422BB3" w:rsidRPr="00F0255E">
        <w:rPr>
          <w:rFonts w:eastAsia="Calibri"/>
        </w:rPr>
        <w:t xml:space="preserve">заказного письма, </w:t>
      </w:r>
      <w:r w:rsidR="00676E00" w:rsidRPr="00F0255E">
        <w:rPr>
          <w:rFonts w:eastAsia="Calibri"/>
        </w:rPr>
        <w:t xml:space="preserve">либо дата получения </w:t>
      </w:r>
      <w:r w:rsidR="00676E00" w:rsidRPr="00F0255E">
        <w:rPr>
          <w:rFonts w:eastAsia="Calibri"/>
          <w:lang w:val="ru-RU"/>
        </w:rPr>
        <w:t>З</w:t>
      </w:r>
      <w:r w:rsidR="00422BB3" w:rsidRPr="00F0255E">
        <w:rPr>
          <w:rFonts w:eastAsia="Calibri"/>
        </w:rPr>
        <w:t>аказ</w:t>
      </w:r>
      <w:r w:rsidR="00676E00" w:rsidRPr="00F0255E">
        <w:rPr>
          <w:rFonts w:eastAsia="Calibri"/>
        </w:rPr>
        <w:t xml:space="preserve">чиком информации об отсутствии </w:t>
      </w:r>
      <w:r w:rsidR="00676E00" w:rsidRPr="00F0255E">
        <w:rPr>
          <w:rFonts w:eastAsia="Calibri"/>
          <w:lang w:val="ru-RU"/>
        </w:rPr>
        <w:t>П</w:t>
      </w:r>
      <w:r w:rsidR="00422BB3" w:rsidRPr="00F0255E">
        <w:rPr>
          <w:rFonts w:eastAsia="Calibri"/>
        </w:rPr>
        <w:t xml:space="preserve">оставщика </w:t>
      </w:r>
      <w:r w:rsidR="00676E00" w:rsidRPr="00F0255E">
        <w:rPr>
          <w:rFonts w:eastAsia="Calibri"/>
        </w:rPr>
        <w:t xml:space="preserve">по адресу, указанному в </w:t>
      </w:r>
      <w:r w:rsidR="00676E00" w:rsidRPr="00F0255E">
        <w:rPr>
          <w:rFonts w:eastAsia="Calibri"/>
          <w:lang w:val="ru-RU"/>
        </w:rPr>
        <w:t>К</w:t>
      </w:r>
      <w:r w:rsidR="00422BB3" w:rsidRPr="00F0255E">
        <w:rPr>
          <w:rFonts w:eastAsia="Calibri"/>
        </w:rPr>
        <w:t>онтракте, информации о возврате такого пис</w:t>
      </w:r>
      <w:r w:rsidR="00676E00" w:rsidRPr="00F0255E">
        <w:rPr>
          <w:rFonts w:eastAsia="Calibri"/>
        </w:rPr>
        <w:t>ьма по истечении срока хранения.</w:t>
      </w:r>
      <w:r w:rsidR="00676E00" w:rsidRPr="00F0255E">
        <w:rPr>
          <w:rFonts w:eastAsia="Calibri"/>
          <w:lang w:val="ru-RU"/>
        </w:rPr>
        <w:t xml:space="preserve"> </w:t>
      </w:r>
    </w:p>
    <w:p w:rsidR="009C79DC" w:rsidRPr="00F0255E" w:rsidRDefault="009C79DC" w:rsidP="00771681">
      <w:pPr>
        <w:pStyle w:val="a9"/>
        <w:tabs>
          <w:tab w:val="left" w:pos="1276"/>
        </w:tabs>
        <w:autoSpaceDE w:val="0"/>
        <w:autoSpaceDN w:val="0"/>
        <w:adjustRightInd w:val="0"/>
        <w:spacing w:line="264" w:lineRule="auto"/>
        <w:ind w:left="0" w:firstLine="709"/>
        <w:jc w:val="both"/>
        <w:rPr>
          <w:rFonts w:eastAsia="Calibri"/>
        </w:rPr>
      </w:pPr>
      <w:r w:rsidRPr="00F0255E">
        <w:rPr>
          <w:lang w:eastAsia="en-US"/>
        </w:rPr>
        <w:t xml:space="preserve">Решение Заказчика об одностороннем отказе от исполнения Контракта </w:t>
      </w:r>
      <w:r w:rsidR="00170360" w:rsidRPr="00F0255E">
        <w:rPr>
          <w:lang w:val="ru-RU" w:eastAsia="en-US"/>
        </w:rPr>
        <w:t xml:space="preserve">размещается в ЕАТ, </w:t>
      </w:r>
      <w:r w:rsidRPr="00F0255E">
        <w:rPr>
          <w:lang w:eastAsia="en-US"/>
        </w:rPr>
        <w:t xml:space="preserve">вступает в силу и Контракт считается расторгнутым через 10 (десять) </w:t>
      </w:r>
      <w:r w:rsidR="00C81B0C" w:rsidRPr="00F0255E">
        <w:rPr>
          <w:lang w:val="ru-RU" w:eastAsia="en-US"/>
        </w:rPr>
        <w:t xml:space="preserve">календарных </w:t>
      </w:r>
      <w:r w:rsidRPr="00F0255E">
        <w:rPr>
          <w:lang w:eastAsia="en-US"/>
        </w:rPr>
        <w:t>дней с даты надлежащего уведомления Заказчиком Поставщика.</w:t>
      </w:r>
    </w:p>
    <w:p w:rsidR="009C79DC"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10.10. В случае расторжения (прекращения) Контракта по любым основаниям Стороны производят сверку расчетов, которым подтверждается объем фактически исполненных Сторонами обязательств по Контракту.</w:t>
      </w:r>
    </w:p>
    <w:p w:rsidR="00293107" w:rsidRPr="00F0255E" w:rsidRDefault="009C79DC" w:rsidP="00771681">
      <w:pPr>
        <w:pStyle w:val="a9"/>
        <w:tabs>
          <w:tab w:val="left" w:pos="1276"/>
        </w:tabs>
        <w:autoSpaceDE w:val="0"/>
        <w:autoSpaceDN w:val="0"/>
        <w:adjustRightInd w:val="0"/>
        <w:spacing w:line="264" w:lineRule="auto"/>
        <w:ind w:left="0" w:firstLine="709"/>
        <w:jc w:val="both"/>
        <w:rPr>
          <w:lang w:eastAsia="en-US"/>
        </w:rPr>
      </w:pPr>
      <w:r w:rsidRPr="00F0255E">
        <w:rPr>
          <w:lang w:eastAsia="en-US"/>
        </w:rPr>
        <w:t>10.11. Прекращение действия Контракта по любым основаниям не освобождает Стороны от исполнения обязательств, возникших и не исполненных до момента расторжения Контракта, в том числе, финансовых обязательств Сторон и обязательств по выплате штрафных санкций.</w:t>
      </w:r>
      <w:r w:rsidR="006469FF" w:rsidRPr="00F0255E">
        <w:rPr>
          <w:lang w:eastAsia="en-US"/>
        </w:rPr>
        <w:t xml:space="preserve"> </w:t>
      </w:r>
    </w:p>
    <w:p w:rsidR="00597E82" w:rsidRPr="00F0255E" w:rsidRDefault="00597E82" w:rsidP="007370A2">
      <w:pPr>
        <w:pStyle w:val="a9"/>
        <w:autoSpaceDE w:val="0"/>
        <w:autoSpaceDN w:val="0"/>
        <w:adjustRightInd w:val="0"/>
        <w:ind w:left="0"/>
        <w:jc w:val="both"/>
        <w:rPr>
          <w:lang w:eastAsia="en-US"/>
        </w:rPr>
      </w:pPr>
    </w:p>
    <w:p w:rsidR="005A498C" w:rsidRPr="00F0255E" w:rsidRDefault="00D8132B" w:rsidP="007370A2">
      <w:pPr>
        <w:pStyle w:val="ab"/>
        <w:tabs>
          <w:tab w:val="clear" w:pos="1980"/>
        </w:tabs>
        <w:ind w:left="0" w:firstLine="0"/>
        <w:jc w:val="center"/>
        <w:rPr>
          <w:b/>
          <w:bCs/>
          <w:szCs w:val="24"/>
        </w:rPr>
      </w:pPr>
      <w:r w:rsidRPr="00F0255E">
        <w:rPr>
          <w:b/>
          <w:bCs/>
          <w:szCs w:val="24"/>
        </w:rPr>
        <w:t>11</w:t>
      </w:r>
      <w:r w:rsidR="008E34A9" w:rsidRPr="00F0255E">
        <w:rPr>
          <w:b/>
          <w:bCs/>
          <w:szCs w:val="24"/>
        </w:rPr>
        <w:t xml:space="preserve">. </w:t>
      </w:r>
      <w:r w:rsidR="003109B0" w:rsidRPr="00F0255E">
        <w:rPr>
          <w:b/>
          <w:bCs/>
          <w:szCs w:val="24"/>
        </w:rPr>
        <w:t>Обстоятельства непреодолимой силы</w:t>
      </w:r>
    </w:p>
    <w:p w:rsidR="005A498C" w:rsidRPr="00F0255E" w:rsidRDefault="00D8132B" w:rsidP="00771681">
      <w:pPr>
        <w:pStyle w:val="ab"/>
        <w:tabs>
          <w:tab w:val="clear" w:pos="1980"/>
        </w:tabs>
        <w:spacing w:line="264" w:lineRule="auto"/>
        <w:ind w:left="0" w:firstLine="709"/>
        <w:rPr>
          <w:szCs w:val="24"/>
        </w:rPr>
      </w:pPr>
      <w:r w:rsidRPr="00F0255E">
        <w:rPr>
          <w:szCs w:val="24"/>
        </w:rPr>
        <w:t>11</w:t>
      </w:r>
      <w:r w:rsidR="008E34A9" w:rsidRPr="00F0255E">
        <w:rPr>
          <w:szCs w:val="24"/>
        </w:rPr>
        <w:t xml:space="preserve">.1. </w:t>
      </w:r>
      <w:r w:rsidR="005A498C" w:rsidRPr="00F0255E">
        <w:rPr>
          <w:szCs w:val="24"/>
        </w:rPr>
        <w:t xml:space="preserve">Стороны освобождаются от ответственности за полное или частичное неисполнение своих обязательств по </w:t>
      </w:r>
      <w:r w:rsidR="00C65110" w:rsidRPr="00F0255E">
        <w:rPr>
          <w:szCs w:val="24"/>
        </w:rPr>
        <w:t>Контракт</w:t>
      </w:r>
      <w:r w:rsidR="005A498C" w:rsidRPr="00F0255E">
        <w:rPr>
          <w:szCs w:val="24"/>
        </w:rPr>
        <w:t>у, если их неисполнение явилось следствием обстоятельств</w:t>
      </w:r>
      <w:r w:rsidR="003109B0" w:rsidRPr="00F0255E">
        <w:rPr>
          <w:szCs w:val="24"/>
        </w:rPr>
        <w:t xml:space="preserve"> непреодолимой силы</w:t>
      </w:r>
      <w:r w:rsidR="005A498C" w:rsidRPr="00F0255E">
        <w:rPr>
          <w:szCs w:val="24"/>
        </w:rPr>
        <w:t>.</w:t>
      </w:r>
    </w:p>
    <w:p w:rsidR="005A498C" w:rsidRPr="00F0255E" w:rsidRDefault="00D8132B" w:rsidP="00771681">
      <w:pPr>
        <w:pStyle w:val="ab"/>
        <w:tabs>
          <w:tab w:val="clear" w:pos="1980"/>
        </w:tabs>
        <w:spacing w:line="264" w:lineRule="auto"/>
        <w:ind w:left="0" w:firstLine="709"/>
        <w:rPr>
          <w:szCs w:val="24"/>
        </w:rPr>
      </w:pPr>
      <w:r w:rsidRPr="00F0255E">
        <w:rPr>
          <w:szCs w:val="24"/>
        </w:rPr>
        <w:t>11</w:t>
      </w:r>
      <w:r w:rsidR="008E34A9" w:rsidRPr="00F0255E">
        <w:rPr>
          <w:szCs w:val="24"/>
        </w:rPr>
        <w:t xml:space="preserve">.2. </w:t>
      </w:r>
      <w:r w:rsidR="005A498C" w:rsidRPr="00F0255E">
        <w:rPr>
          <w:szCs w:val="24"/>
        </w:rPr>
        <w:t xml:space="preserve">Под обстоятельствами </w:t>
      </w:r>
      <w:r w:rsidR="003109B0" w:rsidRPr="00F0255E">
        <w:rPr>
          <w:szCs w:val="24"/>
        </w:rPr>
        <w:t xml:space="preserve">непреодолимой силы </w:t>
      </w:r>
      <w:r w:rsidR="005A498C" w:rsidRPr="00F0255E">
        <w:rPr>
          <w:szCs w:val="24"/>
        </w:rPr>
        <w:t xml:space="preserve">понимают такие обстоятельства, которые возникли после заключения </w:t>
      </w:r>
      <w:r w:rsidR="00C65110" w:rsidRPr="00F0255E">
        <w:rPr>
          <w:szCs w:val="24"/>
        </w:rPr>
        <w:t>Контракт</w:t>
      </w:r>
      <w:r w:rsidR="005A498C" w:rsidRPr="00F0255E">
        <w:rPr>
          <w:szCs w:val="24"/>
        </w:rPr>
        <w:t xml:space="preserve">а в результате непредвиденных и непредотвратимых событий, неподвластных сторонам, включая, но, не ограничиваясь: пожар, </w:t>
      </w:r>
      <w:r w:rsidR="005A498C" w:rsidRPr="00F0255E">
        <w:rPr>
          <w:szCs w:val="24"/>
        </w:rPr>
        <w:lastRenderedPageBreak/>
        <w:t>наводнение, землетрясение, другие стихийные бедствия, запрещение властей</w:t>
      </w:r>
      <w:r w:rsidR="008E1029" w:rsidRPr="00F0255E">
        <w:rPr>
          <w:szCs w:val="24"/>
        </w:rPr>
        <w:t xml:space="preserve"> (в том числе объявление не рабочих дней, запрет на доступ в музей)</w:t>
      </w:r>
      <w:r w:rsidR="005A498C" w:rsidRPr="00F0255E">
        <w:rPr>
          <w:szCs w:val="24"/>
        </w:rPr>
        <w:t xml:space="preserve">, террористический акт, при условии, что эти обстоятельства оказывают воздействие на выполнение обязательств по </w:t>
      </w:r>
      <w:r w:rsidR="00C65110" w:rsidRPr="00F0255E">
        <w:rPr>
          <w:szCs w:val="24"/>
        </w:rPr>
        <w:t>Контракт</w:t>
      </w:r>
      <w:r w:rsidR="005A498C" w:rsidRPr="00F0255E">
        <w:rPr>
          <w:szCs w:val="24"/>
        </w:rPr>
        <w:t>у и подтверждены соответствующими уполномоченными органами.</w:t>
      </w:r>
    </w:p>
    <w:p w:rsidR="005A498C" w:rsidRPr="00F0255E" w:rsidRDefault="00D8132B" w:rsidP="00771681">
      <w:pPr>
        <w:pStyle w:val="ab"/>
        <w:tabs>
          <w:tab w:val="clear" w:pos="1980"/>
        </w:tabs>
        <w:spacing w:line="264" w:lineRule="auto"/>
        <w:ind w:left="0" w:firstLine="709"/>
        <w:rPr>
          <w:szCs w:val="24"/>
        </w:rPr>
      </w:pPr>
      <w:r w:rsidRPr="00F0255E">
        <w:rPr>
          <w:szCs w:val="24"/>
        </w:rPr>
        <w:t>11</w:t>
      </w:r>
      <w:r w:rsidR="008E34A9" w:rsidRPr="00F0255E">
        <w:rPr>
          <w:szCs w:val="24"/>
        </w:rPr>
        <w:t xml:space="preserve">.3. </w:t>
      </w:r>
      <w:r w:rsidR="005A498C" w:rsidRPr="00F0255E">
        <w:rPr>
          <w:szCs w:val="24"/>
        </w:rPr>
        <w:t xml:space="preserve">Сторона, у которой возникли </w:t>
      </w:r>
      <w:r w:rsidR="003109B0" w:rsidRPr="00F0255E">
        <w:rPr>
          <w:szCs w:val="24"/>
        </w:rPr>
        <w:t xml:space="preserve">такие </w:t>
      </w:r>
      <w:r w:rsidR="005A498C" w:rsidRPr="00F0255E">
        <w:rPr>
          <w:szCs w:val="24"/>
        </w:rPr>
        <w:t>обстоятельства, обязана в течение 5 (пяти) рабочих дней письменно информировать другую сторону о случи</w:t>
      </w:r>
      <w:r w:rsidR="00355854" w:rsidRPr="00F0255E">
        <w:rPr>
          <w:szCs w:val="24"/>
        </w:rPr>
        <w:t>вшемся и его причинах. Если от С</w:t>
      </w:r>
      <w:r w:rsidR="005A498C" w:rsidRPr="00F0255E">
        <w:rPr>
          <w:szCs w:val="24"/>
        </w:rPr>
        <w:t xml:space="preserve">тороны не поступает иных </w:t>
      </w:r>
      <w:r w:rsidR="00355854" w:rsidRPr="00F0255E">
        <w:rPr>
          <w:szCs w:val="24"/>
        </w:rPr>
        <w:t>письменных уведомлений, другая С</w:t>
      </w:r>
      <w:r w:rsidR="005A498C" w:rsidRPr="00F0255E">
        <w:rPr>
          <w:szCs w:val="24"/>
        </w:rPr>
        <w:t xml:space="preserve">торона продолжает выполнять свои обязательства по </w:t>
      </w:r>
      <w:r w:rsidR="00C65110" w:rsidRPr="00F0255E">
        <w:rPr>
          <w:szCs w:val="24"/>
        </w:rPr>
        <w:t>Контракт</w:t>
      </w:r>
      <w:r w:rsidR="005A498C" w:rsidRPr="00F0255E">
        <w:rPr>
          <w:szCs w:val="24"/>
        </w:rPr>
        <w:t xml:space="preserve">у, насколько это целесообразно, и ведет поиск альтернативных способов выполнения </w:t>
      </w:r>
      <w:r w:rsidR="00C65110" w:rsidRPr="00F0255E">
        <w:rPr>
          <w:szCs w:val="24"/>
        </w:rPr>
        <w:t>Контракт</w:t>
      </w:r>
      <w:r w:rsidR="005A498C" w:rsidRPr="00F0255E">
        <w:rPr>
          <w:szCs w:val="24"/>
        </w:rPr>
        <w:t xml:space="preserve">а, не зависящих от </w:t>
      </w:r>
      <w:r w:rsidR="003109B0" w:rsidRPr="00F0255E">
        <w:rPr>
          <w:szCs w:val="24"/>
        </w:rPr>
        <w:t>таких</w:t>
      </w:r>
      <w:r w:rsidR="005A498C" w:rsidRPr="00F0255E">
        <w:rPr>
          <w:szCs w:val="24"/>
        </w:rPr>
        <w:t xml:space="preserve"> обстоятельств.</w:t>
      </w:r>
    </w:p>
    <w:p w:rsidR="005A498C" w:rsidRPr="00F0255E" w:rsidRDefault="00D8132B" w:rsidP="00771681">
      <w:pPr>
        <w:pStyle w:val="ab"/>
        <w:tabs>
          <w:tab w:val="clear" w:pos="1980"/>
        </w:tabs>
        <w:spacing w:line="264" w:lineRule="auto"/>
        <w:ind w:left="0" w:firstLine="709"/>
        <w:rPr>
          <w:szCs w:val="24"/>
        </w:rPr>
      </w:pPr>
      <w:r w:rsidRPr="00F0255E">
        <w:rPr>
          <w:szCs w:val="24"/>
        </w:rPr>
        <w:t>11</w:t>
      </w:r>
      <w:r w:rsidR="008E34A9" w:rsidRPr="00F0255E">
        <w:rPr>
          <w:szCs w:val="24"/>
        </w:rPr>
        <w:t xml:space="preserve">.4. </w:t>
      </w:r>
      <w:r w:rsidR="005A498C" w:rsidRPr="00F0255E">
        <w:rPr>
          <w:szCs w:val="24"/>
        </w:rPr>
        <w:t xml:space="preserve">В случае, если поставка осуществляется из-за границы Российской Федерации, событие форс-мажора должно быть подтверждено </w:t>
      </w:r>
      <w:r w:rsidR="008D45E2" w:rsidRPr="00F0255E">
        <w:rPr>
          <w:szCs w:val="24"/>
        </w:rPr>
        <w:t>документом (с надлежащим переводом) выданным уполномоченным органом</w:t>
      </w:r>
      <w:r w:rsidR="005A498C" w:rsidRPr="00F0255E">
        <w:rPr>
          <w:szCs w:val="24"/>
        </w:rPr>
        <w:t xml:space="preserve"> страны, в которой произошло такое событие.</w:t>
      </w:r>
    </w:p>
    <w:p w:rsidR="005A498C" w:rsidRPr="00F0255E" w:rsidRDefault="00D8132B" w:rsidP="00771681">
      <w:pPr>
        <w:pStyle w:val="ab"/>
        <w:tabs>
          <w:tab w:val="clear" w:pos="1980"/>
        </w:tabs>
        <w:spacing w:line="264" w:lineRule="auto"/>
        <w:ind w:left="0" w:firstLine="709"/>
        <w:rPr>
          <w:szCs w:val="24"/>
        </w:rPr>
      </w:pPr>
      <w:r w:rsidRPr="00F0255E">
        <w:rPr>
          <w:szCs w:val="24"/>
        </w:rPr>
        <w:t>11</w:t>
      </w:r>
      <w:r w:rsidR="008E34A9" w:rsidRPr="00F0255E">
        <w:rPr>
          <w:szCs w:val="24"/>
        </w:rPr>
        <w:t xml:space="preserve">.5. </w:t>
      </w:r>
      <w:r w:rsidR="005A498C" w:rsidRPr="00F0255E">
        <w:rPr>
          <w:szCs w:val="24"/>
        </w:rPr>
        <w:t xml:space="preserve">Если, по мнению </w:t>
      </w:r>
      <w:r w:rsidR="006C0CE9" w:rsidRPr="00F0255E">
        <w:rPr>
          <w:szCs w:val="24"/>
        </w:rPr>
        <w:t>С</w:t>
      </w:r>
      <w:r w:rsidR="005A498C" w:rsidRPr="00F0255E">
        <w:rPr>
          <w:szCs w:val="24"/>
        </w:rPr>
        <w:t xml:space="preserve">торон, исполнение </w:t>
      </w:r>
      <w:r w:rsidR="00C65110" w:rsidRPr="00F0255E">
        <w:rPr>
          <w:szCs w:val="24"/>
        </w:rPr>
        <w:t>Контракт</w:t>
      </w:r>
      <w:r w:rsidR="005A498C" w:rsidRPr="00F0255E">
        <w:rPr>
          <w:szCs w:val="24"/>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C65110" w:rsidRPr="00F0255E">
        <w:rPr>
          <w:szCs w:val="24"/>
        </w:rPr>
        <w:t>Контракт</w:t>
      </w:r>
      <w:r w:rsidR="005A498C" w:rsidRPr="00F0255E">
        <w:rPr>
          <w:szCs w:val="24"/>
        </w:rPr>
        <w:t>у продлевается соразмерно времени, которое необходимо для учета действия этих обстоятельств и их последствий.</w:t>
      </w:r>
    </w:p>
    <w:p w:rsidR="00597E82" w:rsidRPr="00F0255E" w:rsidRDefault="00597E82" w:rsidP="007370A2">
      <w:pPr>
        <w:pStyle w:val="ab"/>
        <w:tabs>
          <w:tab w:val="clear" w:pos="1980"/>
        </w:tabs>
        <w:ind w:left="0" w:firstLine="0"/>
        <w:rPr>
          <w:szCs w:val="24"/>
        </w:rPr>
      </w:pPr>
    </w:p>
    <w:p w:rsidR="005A498C" w:rsidRPr="00F0255E" w:rsidRDefault="00D8132B" w:rsidP="007370A2">
      <w:pPr>
        <w:pStyle w:val="ab"/>
        <w:tabs>
          <w:tab w:val="clear" w:pos="1980"/>
        </w:tabs>
        <w:ind w:left="0" w:firstLine="0"/>
        <w:jc w:val="center"/>
        <w:rPr>
          <w:b/>
          <w:szCs w:val="24"/>
        </w:rPr>
      </w:pPr>
      <w:r w:rsidRPr="00F0255E">
        <w:rPr>
          <w:b/>
          <w:szCs w:val="24"/>
        </w:rPr>
        <w:t>12</w:t>
      </w:r>
      <w:r w:rsidR="008E34A9" w:rsidRPr="00F0255E">
        <w:rPr>
          <w:b/>
          <w:szCs w:val="24"/>
        </w:rPr>
        <w:t xml:space="preserve">. </w:t>
      </w:r>
      <w:r w:rsidR="005A498C" w:rsidRPr="00F0255E">
        <w:rPr>
          <w:b/>
          <w:szCs w:val="24"/>
        </w:rPr>
        <w:t>У</w:t>
      </w:r>
      <w:r w:rsidR="00A437EC" w:rsidRPr="00F0255E">
        <w:rPr>
          <w:b/>
          <w:szCs w:val="24"/>
        </w:rPr>
        <w:t>ведомления</w:t>
      </w:r>
    </w:p>
    <w:p w:rsidR="005A498C" w:rsidRPr="00F0255E" w:rsidRDefault="00D8132B" w:rsidP="00771681">
      <w:pPr>
        <w:pStyle w:val="ab"/>
        <w:tabs>
          <w:tab w:val="clear" w:pos="1980"/>
        </w:tabs>
        <w:spacing w:line="264" w:lineRule="auto"/>
        <w:ind w:left="0" w:firstLine="709"/>
        <w:rPr>
          <w:szCs w:val="24"/>
        </w:rPr>
      </w:pPr>
      <w:r w:rsidRPr="00F0255E">
        <w:rPr>
          <w:szCs w:val="24"/>
        </w:rPr>
        <w:t>12</w:t>
      </w:r>
      <w:r w:rsidR="008219EE" w:rsidRPr="00F0255E">
        <w:rPr>
          <w:szCs w:val="24"/>
        </w:rPr>
        <w:t xml:space="preserve">.1. </w:t>
      </w:r>
      <w:r w:rsidR="00132406" w:rsidRPr="00F0255E">
        <w:rPr>
          <w:szCs w:val="24"/>
        </w:rPr>
        <w:t>Уведомления, которы</w:t>
      </w:r>
      <w:r w:rsidR="005A498C" w:rsidRPr="00F0255E">
        <w:rPr>
          <w:szCs w:val="24"/>
        </w:rPr>
        <w:t xml:space="preserve">е одна Сторона направляет другой Стороне в соответствии с </w:t>
      </w:r>
      <w:r w:rsidR="00C65110" w:rsidRPr="00F0255E">
        <w:rPr>
          <w:szCs w:val="24"/>
        </w:rPr>
        <w:t>Контракт</w:t>
      </w:r>
      <w:r w:rsidR="00132406" w:rsidRPr="00F0255E">
        <w:rPr>
          <w:szCs w:val="24"/>
        </w:rPr>
        <w:t>ом, направляю</w:t>
      </w:r>
      <w:r w:rsidR="005A498C" w:rsidRPr="00F0255E">
        <w:rPr>
          <w:szCs w:val="24"/>
        </w:rPr>
        <w:t>тся в письменной форме почтой</w:t>
      </w:r>
      <w:r w:rsidR="000809D7" w:rsidRPr="00F0255E">
        <w:rPr>
          <w:szCs w:val="24"/>
        </w:rPr>
        <w:t xml:space="preserve"> России</w:t>
      </w:r>
      <w:r w:rsidR="005A498C" w:rsidRPr="00F0255E">
        <w:rPr>
          <w:szCs w:val="24"/>
        </w:rPr>
        <w:t>, по адресу электронной почты, либо с использованием иных средств связи и доставки, об</w:t>
      </w:r>
      <w:r w:rsidR="00132406" w:rsidRPr="00F0255E">
        <w:rPr>
          <w:szCs w:val="24"/>
        </w:rPr>
        <w:t>еспечивающих фиксирование таких уведомлений и их получения</w:t>
      </w:r>
      <w:r w:rsidR="00FB2122" w:rsidRPr="00F0255E">
        <w:rPr>
          <w:szCs w:val="24"/>
        </w:rPr>
        <w:t>.</w:t>
      </w:r>
      <w:r w:rsidR="005A498C" w:rsidRPr="00F0255E">
        <w:rPr>
          <w:szCs w:val="24"/>
        </w:rPr>
        <w:t xml:space="preserve"> Уведомление вступает в силу в день получения его лицом, которому оно адресовано, если иное не установлено действующим законодательством или </w:t>
      </w:r>
      <w:r w:rsidR="00C65110" w:rsidRPr="00F0255E">
        <w:rPr>
          <w:szCs w:val="24"/>
        </w:rPr>
        <w:t>Контракт</w:t>
      </w:r>
      <w:r w:rsidR="005A498C" w:rsidRPr="00F0255E">
        <w:rPr>
          <w:szCs w:val="24"/>
        </w:rPr>
        <w:t>ом.</w:t>
      </w:r>
    </w:p>
    <w:p w:rsidR="005A498C" w:rsidRPr="00F0255E" w:rsidRDefault="00D8132B" w:rsidP="00771681">
      <w:pPr>
        <w:pStyle w:val="ab"/>
        <w:tabs>
          <w:tab w:val="clear" w:pos="1980"/>
        </w:tabs>
        <w:spacing w:line="264" w:lineRule="auto"/>
        <w:ind w:left="0" w:firstLine="709"/>
        <w:rPr>
          <w:szCs w:val="24"/>
        </w:rPr>
      </w:pPr>
      <w:r w:rsidRPr="00F0255E">
        <w:rPr>
          <w:szCs w:val="24"/>
        </w:rPr>
        <w:t>12</w:t>
      </w:r>
      <w:r w:rsidR="008219EE" w:rsidRPr="00F0255E">
        <w:rPr>
          <w:szCs w:val="24"/>
        </w:rPr>
        <w:t xml:space="preserve">.2. </w:t>
      </w:r>
      <w:r w:rsidR="005A498C" w:rsidRPr="00F0255E">
        <w:rPr>
          <w:szCs w:val="24"/>
        </w:rPr>
        <w:t xml:space="preserve">В случае направления уведомлений с использованием почты </w:t>
      </w:r>
      <w:r w:rsidR="003431D5" w:rsidRPr="00F0255E">
        <w:rPr>
          <w:szCs w:val="24"/>
        </w:rPr>
        <w:t xml:space="preserve">России </w:t>
      </w:r>
      <w:r w:rsidR="005A498C" w:rsidRPr="00F0255E">
        <w:rPr>
          <w:szCs w:val="24"/>
        </w:rPr>
        <w:t>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8219EE" w:rsidRPr="00F0255E">
        <w:rPr>
          <w:szCs w:val="24"/>
        </w:rPr>
        <w:t>.</w:t>
      </w:r>
    </w:p>
    <w:p w:rsidR="00597E82" w:rsidRPr="00F0255E" w:rsidRDefault="00597E82" w:rsidP="007370A2">
      <w:pPr>
        <w:pStyle w:val="ab"/>
        <w:tabs>
          <w:tab w:val="clear" w:pos="1980"/>
        </w:tabs>
        <w:ind w:left="0" w:firstLine="0"/>
        <w:rPr>
          <w:b/>
          <w:szCs w:val="24"/>
        </w:rPr>
      </w:pPr>
    </w:p>
    <w:p w:rsidR="005A498C" w:rsidRPr="00F0255E" w:rsidRDefault="00D8132B" w:rsidP="007370A2">
      <w:pPr>
        <w:pStyle w:val="ab"/>
        <w:tabs>
          <w:tab w:val="clear" w:pos="1980"/>
        </w:tabs>
        <w:ind w:left="0" w:firstLine="0"/>
        <w:jc w:val="center"/>
        <w:rPr>
          <w:b/>
          <w:szCs w:val="24"/>
        </w:rPr>
      </w:pPr>
      <w:r w:rsidRPr="00F0255E">
        <w:rPr>
          <w:b/>
          <w:szCs w:val="24"/>
        </w:rPr>
        <w:t>13</w:t>
      </w:r>
      <w:r w:rsidR="008219EE" w:rsidRPr="00F0255E">
        <w:rPr>
          <w:b/>
          <w:szCs w:val="24"/>
        </w:rPr>
        <w:t xml:space="preserve">. </w:t>
      </w:r>
      <w:r w:rsidR="005A498C" w:rsidRPr="00F0255E">
        <w:rPr>
          <w:b/>
          <w:szCs w:val="24"/>
        </w:rPr>
        <w:t>П</w:t>
      </w:r>
      <w:r w:rsidR="00A437EC" w:rsidRPr="00F0255E">
        <w:rPr>
          <w:b/>
          <w:szCs w:val="24"/>
        </w:rPr>
        <w:t>орядок разрешения споров</w:t>
      </w:r>
    </w:p>
    <w:p w:rsidR="005A498C" w:rsidRPr="00F0255E" w:rsidRDefault="00D8132B" w:rsidP="00771681">
      <w:pPr>
        <w:pStyle w:val="ab"/>
        <w:tabs>
          <w:tab w:val="clear" w:pos="1980"/>
        </w:tabs>
        <w:spacing w:line="264" w:lineRule="auto"/>
        <w:ind w:left="0" w:firstLine="709"/>
        <w:rPr>
          <w:szCs w:val="24"/>
        </w:rPr>
      </w:pPr>
      <w:r w:rsidRPr="00F0255E">
        <w:rPr>
          <w:szCs w:val="24"/>
        </w:rPr>
        <w:t>13</w:t>
      </w:r>
      <w:r w:rsidR="008219EE" w:rsidRPr="00F0255E">
        <w:rPr>
          <w:szCs w:val="24"/>
        </w:rPr>
        <w:t xml:space="preserve">.1. </w:t>
      </w:r>
      <w:r w:rsidR="005A498C" w:rsidRPr="00F0255E">
        <w:rPr>
          <w:szCs w:val="24"/>
        </w:rPr>
        <w:t xml:space="preserve">Все споры и разногласия, которые могут возникнуть между Сторонами по вопросам, не нашедшим своего разрешения в тексте данного </w:t>
      </w:r>
      <w:r w:rsidR="00C65110" w:rsidRPr="00F0255E">
        <w:rPr>
          <w:iCs/>
          <w:szCs w:val="24"/>
        </w:rPr>
        <w:t>Контракт</w:t>
      </w:r>
      <w:r w:rsidR="005A498C" w:rsidRPr="00F0255E">
        <w:rPr>
          <w:iCs/>
          <w:szCs w:val="24"/>
        </w:rPr>
        <w:t>а</w:t>
      </w:r>
      <w:r w:rsidR="005A498C" w:rsidRPr="00F0255E">
        <w:rPr>
          <w:szCs w:val="24"/>
        </w:rPr>
        <w:t>, будут разрешаться путем переговоров на основе действующего законодательства</w:t>
      </w:r>
      <w:r w:rsidR="00B47420" w:rsidRPr="00F0255E">
        <w:rPr>
          <w:szCs w:val="24"/>
        </w:rPr>
        <w:t xml:space="preserve"> Российской Федерации</w:t>
      </w:r>
      <w:r w:rsidR="005A498C" w:rsidRPr="00F0255E">
        <w:rPr>
          <w:szCs w:val="24"/>
        </w:rPr>
        <w:t>.</w:t>
      </w:r>
    </w:p>
    <w:p w:rsidR="005A498C" w:rsidRPr="00F0255E" w:rsidRDefault="00D8132B" w:rsidP="00771681">
      <w:pPr>
        <w:pStyle w:val="ab"/>
        <w:tabs>
          <w:tab w:val="clear" w:pos="1980"/>
        </w:tabs>
        <w:spacing w:line="264" w:lineRule="auto"/>
        <w:ind w:left="0" w:firstLine="709"/>
        <w:rPr>
          <w:szCs w:val="24"/>
        </w:rPr>
      </w:pPr>
      <w:r w:rsidRPr="00F0255E">
        <w:rPr>
          <w:szCs w:val="24"/>
        </w:rPr>
        <w:t>13</w:t>
      </w:r>
      <w:r w:rsidR="008219EE" w:rsidRPr="00F0255E">
        <w:rPr>
          <w:szCs w:val="24"/>
        </w:rPr>
        <w:t xml:space="preserve">.2. </w:t>
      </w:r>
      <w:r w:rsidR="005A498C" w:rsidRPr="00F0255E">
        <w:rPr>
          <w:szCs w:val="24"/>
        </w:rPr>
        <w:t>При не урегулировании в процессе переговоров спорных вопросов, споры разрешаются в Арбитражном суде г. Москвы, в порядке, установленном действующим законодательством</w:t>
      </w:r>
      <w:r w:rsidR="00B47420" w:rsidRPr="00F0255E">
        <w:rPr>
          <w:szCs w:val="24"/>
        </w:rPr>
        <w:t xml:space="preserve"> Российской Федерации</w:t>
      </w:r>
      <w:r w:rsidR="005A498C" w:rsidRPr="00F0255E">
        <w:rPr>
          <w:szCs w:val="24"/>
        </w:rPr>
        <w:t xml:space="preserve">. </w:t>
      </w:r>
    </w:p>
    <w:p w:rsidR="005A498C" w:rsidRPr="00F0255E" w:rsidRDefault="00D8132B" w:rsidP="00771681">
      <w:pPr>
        <w:pStyle w:val="ab"/>
        <w:tabs>
          <w:tab w:val="clear" w:pos="1980"/>
        </w:tabs>
        <w:spacing w:line="264" w:lineRule="auto"/>
        <w:ind w:left="0" w:firstLine="709"/>
        <w:rPr>
          <w:szCs w:val="24"/>
        </w:rPr>
      </w:pPr>
      <w:r w:rsidRPr="00F0255E">
        <w:rPr>
          <w:szCs w:val="24"/>
        </w:rPr>
        <w:t>13</w:t>
      </w:r>
      <w:r w:rsidR="008219EE" w:rsidRPr="00F0255E">
        <w:rPr>
          <w:szCs w:val="24"/>
        </w:rPr>
        <w:t xml:space="preserve">.3. </w:t>
      </w:r>
      <w:r w:rsidR="005A498C" w:rsidRPr="00F0255E">
        <w:rPr>
          <w:szCs w:val="24"/>
        </w:rPr>
        <w:t>До передачи спора на разрешение суда Стороны примут меры к его урегулированию в претензионном порядке. Претензия должна быть направлена в письменном виде</w:t>
      </w:r>
      <w:r w:rsidR="007533B9" w:rsidRPr="00F0255E">
        <w:rPr>
          <w:szCs w:val="24"/>
        </w:rPr>
        <w:t xml:space="preserve"> заказным письмом с уведомлением</w:t>
      </w:r>
      <w:r w:rsidR="00217984" w:rsidRPr="00F0255E">
        <w:rPr>
          <w:szCs w:val="24"/>
        </w:rPr>
        <w:t>, либо по электронной почте, указанной в разделе 15 Контракта</w:t>
      </w:r>
      <w:r w:rsidR="005A498C" w:rsidRPr="00F0255E">
        <w:rPr>
          <w:szCs w:val="24"/>
        </w:rPr>
        <w:t xml:space="preserve">. По полученной претензии Сторона должна дать письменный ответ по </w:t>
      </w:r>
      <w:r w:rsidR="00B47420" w:rsidRPr="00F0255E">
        <w:rPr>
          <w:szCs w:val="24"/>
        </w:rPr>
        <w:t>существу в срок не позднее 15 (п</w:t>
      </w:r>
      <w:r w:rsidR="005A498C" w:rsidRPr="00F0255E">
        <w:rPr>
          <w:szCs w:val="24"/>
        </w:rPr>
        <w:t xml:space="preserve">ятнадцати) календарных дней с </w:t>
      </w:r>
      <w:r w:rsidR="007533B9" w:rsidRPr="00F0255E">
        <w:rPr>
          <w:szCs w:val="24"/>
        </w:rPr>
        <w:t>момента</w:t>
      </w:r>
      <w:r w:rsidR="005A498C" w:rsidRPr="00F0255E">
        <w:rPr>
          <w:szCs w:val="24"/>
        </w:rPr>
        <w:t xml:space="preserve"> ее получения. </w:t>
      </w:r>
      <w:r w:rsidR="007533B9" w:rsidRPr="00F0255E">
        <w:rPr>
          <w:szCs w:val="24"/>
        </w:rPr>
        <w:t xml:space="preserve">Моментом получения претензии считается дата поступления </w:t>
      </w:r>
      <w:r w:rsidR="008E1029" w:rsidRPr="00F0255E">
        <w:rPr>
          <w:szCs w:val="24"/>
        </w:rPr>
        <w:t xml:space="preserve">претензии, направленной </w:t>
      </w:r>
      <w:r w:rsidR="007533B9" w:rsidRPr="00F0255E">
        <w:rPr>
          <w:szCs w:val="24"/>
        </w:rPr>
        <w:t>заказн</w:t>
      </w:r>
      <w:r w:rsidR="008E1029" w:rsidRPr="00F0255E">
        <w:rPr>
          <w:szCs w:val="24"/>
        </w:rPr>
        <w:t>ым</w:t>
      </w:r>
      <w:r w:rsidR="007533B9" w:rsidRPr="00F0255E">
        <w:rPr>
          <w:szCs w:val="24"/>
        </w:rPr>
        <w:t xml:space="preserve"> письм</w:t>
      </w:r>
      <w:r w:rsidR="008E1029" w:rsidRPr="00F0255E">
        <w:rPr>
          <w:szCs w:val="24"/>
        </w:rPr>
        <w:t>ом</w:t>
      </w:r>
      <w:r w:rsidR="007533B9" w:rsidRPr="00F0255E">
        <w:rPr>
          <w:szCs w:val="24"/>
        </w:rPr>
        <w:t xml:space="preserve"> с уведомлением в почтовое отделение Стороны-контрагента</w:t>
      </w:r>
      <w:r w:rsidR="00217984" w:rsidRPr="00F0255E">
        <w:rPr>
          <w:szCs w:val="24"/>
        </w:rPr>
        <w:t>, либо получения по электронной почте</w:t>
      </w:r>
      <w:r w:rsidR="007533B9" w:rsidRPr="00F0255E">
        <w:rPr>
          <w:szCs w:val="24"/>
        </w:rPr>
        <w:t xml:space="preserve">. </w:t>
      </w:r>
    </w:p>
    <w:p w:rsidR="00597E82" w:rsidRPr="00F0255E" w:rsidRDefault="00597E82" w:rsidP="007370A2">
      <w:pPr>
        <w:pStyle w:val="ab"/>
        <w:tabs>
          <w:tab w:val="clear" w:pos="1980"/>
        </w:tabs>
        <w:ind w:left="0" w:firstLine="0"/>
        <w:rPr>
          <w:b/>
          <w:bCs/>
          <w:szCs w:val="24"/>
        </w:rPr>
      </w:pPr>
    </w:p>
    <w:p w:rsidR="005A498C" w:rsidRPr="00F0255E" w:rsidRDefault="00D8132B" w:rsidP="007370A2">
      <w:pPr>
        <w:pStyle w:val="ab"/>
        <w:tabs>
          <w:tab w:val="clear" w:pos="1980"/>
        </w:tabs>
        <w:ind w:left="0" w:firstLine="0"/>
        <w:jc w:val="center"/>
        <w:rPr>
          <w:b/>
          <w:bCs/>
          <w:szCs w:val="24"/>
        </w:rPr>
      </w:pPr>
      <w:r w:rsidRPr="00F0255E">
        <w:rPr>
          <w:b/>
          <w:bCs/>
          <w:szCs w:val="24"/>
        </w:rPr>
        <w:t>14</w:t>
      </w:r>
      <w:r w:rsidR="008219EE" w:rsidRPr="00F0255E">
        <w:rPr>
          <w:b/>
          <w:bCs/>
          <w:szCs w:val="24"/>
        </w:rPr>
        <w:t>. П</w:t>
      </w:r>
      <w:r w:rsidR="00A437EC" w:rsidRPr="00F0255E">
        <w:rPr>
          <w:b/>
          <w:bCs/>
          <w:szCs w:val="24"/>
        </w:rPr>
        <w:t>рочие положения, антикоррупционная оговорка</w:t>
      </w:r>
    </w:p>
    <w:p w:rsidR="005A498C" w:rsidRPr="00F0255E" w:rsidRDefault="00D8132B" w:rsidP="00771681">
      <w:pPr>
        <w:pStyle w:val="ab"/>
        <w:tabs>
          <w:tab w:val="clear" w:pos="1980"/>
          <w:tab w:val="left" w:pos="9781"/>
        </w:tabs>
        <w:spacing w:line="264" w:lineRule="auto"/>
        <w:ind w:left="0" w:firstLine="709"/>
        <w:rPr>
          <w:szCs w:val="24"/>
        </w:rPr>
      </w:pPr>
      <w:r w:rsidRPr="00F0255E">
        <w:rPr>
          <w:szCs w:val="24"/>
        </w:rPr>
        <w:t>14</w:t>
      </w:r>
      <w:r w:rsidR="008219EE" w:rsidRPr="00F0255E">
        <w:rPr>
          <w:szCs w:val="24"/>
        </w:rPr>
        <w:t xml:space="preserve">.1. </w:t>
      </w:r>
      <w:r w:rsidR="005A498C" w:rsidRPr="00F0255E">
        <w:rPr>
          <w:szCs w:val="24"/>
        </w:rPr>
        <w:t xml:space="preserve">При исполнении </w:t>
      </w:r>
      <w:r w:rsidR="00C65110" w:rsidRPr="00F0255E">
        <w:rPr>
          <w:szCs w:val="24"/>
        </w:rPr>
        <w:t>Контракт</w:t>
      </w:r>
      <w:r w:rsidR="005A498C" w:rsidRPr="00F0255E">
        <w:rPr>
          <w:szCs w:val="24"/>
        </w:rPr>
        <w:t xml:space="preserve">а возможно изменение условий </w:t>
      </w:r>
      <w:r w:rsidR="00C65110" w:rsidRPr="00F0255E">
        <w:rPr>
          <w:szCs w:val="24"/>
        </w:rPr>
        <w:t>Контракт</w:t>
      </w:r>
      <w:r w:rsidR="005A498C" w:rsidRPr="00F0255E">
        <w:rPr>
          <w:szCs w:val="24"/>
        </w:rPr>
        <w:t xml:space="preserve">а по </w:t>
      </w:r>
      <w:r w:rsidR="008C7FD8" w:rsidRPr="00F0255E">
        <w:rPr>
          <w:szCs w:val="24"/>
        </w:rPr>
        <w:t xml:space="preserve">письменному </w:t>
      </w:r>
      <w:r w:rsidR="005A498C" w:rsidRPr="00F0255E">
        <w:rPr>
          <w:szCs w:val="24"/>
        </w:rPr>
        <w:t xml:space="preserve">соглашению Сторон </w:t>
      </w:r>
      <w:r w:rsidR="002B739E" w:rsidRPr="00F0255E">
        <w:rPr>
          <w:szCs w:val="24"/>
        </w:rPr>
        <w:t>в соответствии с условиями Контракта и гражданским законодательством Р</w:t>
      </w:r>
      <w:r w:rsidR="00B47420" w:rsidRPr="00F0255E">
        <w:rPr>
          <w:szCs w:val="24"/>
        </w:rPr>
        <w:t>оссийской Федерации</w:t>
      </w:r>
      <w:r w:rsidR="002B739E" w:rsidRPr="00F0255E">
        <w:rPr>
          <w:szCs w:val="24"/>
        </w:rPr>
        <w:t xml:space="preserve">, в том числе Федеральным законом от 05.04.2013 № </w:t>
      </w:r>
      <w:r w:rsidR="002B739E" w:rsidRPr="00F0255E">
        <w:rPr>
          <w:szCs w:val="24"/>
        </w:rPr>
        <w:lastRenderedPageBreak/>
        <w:t>44-ФЗ «О контрактной системе в сфере закупок товаров, работ, услуг для обеспечения государственных и муниципальных нужд».</w:t>
      </w:r>
    </w:p>
    <w:p w:rsidR="005A498C" w:rsidRPr="00F0255E" w:rsidRDefault="00D8132B" w:rsidP="00771681">
      <w:pPr>
        <w:pStyle w:val="ab"/>
        <w:tabs>
          <w:tab w:val="clear" w:pos="1980"/>
          <w:tab w:val="left" w:pos="9781"/>
        </w:tabs>
        <w:spacing w:line="264" w:lineRule="auto"/>
        <w:ind w:left="0" w:firstLine="709"/>
        <w:rPr>
          <w:szCs w:val="24"/>
        </w:rPr>
      </w:pPr>
      <w:r w:rsidRPr="00F0255E">
        <w:rPr>
          <w:szCs w:val="24"/>
        </w:rPr>
        <w:t>14</w:t>
      </w:r>
      <w:r w:rsidR="008219EE" w:rsidRPr="00F0255E">
        <w:rPr>
          <w:szCs w:val="24"/>
        </w:rPr>
        <w:t xml:space="preserve">.2. </w:t>
      </w:r>
      <w:r w:rsidR="005A498C" w:rsidRPr="00F0255E">
        <w:rPr>
          <w:szCs w:val="24"/>
        </w:rPr>
        <w:t xml:space="preserve">При исполнении </w:t>
      </w:r>
      <w:r w:rsidR="00C65110" w:rsidRPr="00F0255E">
        <w:rPr>
          <w:szCs w:val="24"/>
        </w:rPr>
        <w:t>Контракт</w:t>
      </w:r>
      <w:r w:rsidR="005A498C" w:rsidRPr="00F0255E">
        <w:rPr>
          <w:szCs w:val="24"/>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C65110" w:rsidRPr="00F0255E">
        <w:rPr>
          <w:szCs w:val="24"/>
        </w:rPr>
        <w:t>Контракт</w:t>
      </w:r>
      <w:r w:rsidR="005A498C" w:rsidRPr="00F0255E">
        <w:rPr>
          <w:szCs w:val="24"/>
        </w:rPr>
        <w:t>е.</w:t>
      </w:r>
      <w:r w:rsidR="006469FF" w:rsidRPr="00F0255E">
        <w:rPr>
          <w:szCs w:val="24"/>
        </w:rPr>
        <w:t xml:space="preserve"> </w:t>
      </w:r>
    </w:p>
    <w:p w:rsidR="00AB696C" w:rsidRPr="00F0255E" w:rsidRDefault="00D8132B" w:rsidP="00771681">
      <w:pPr>
        <w:spacing w:line="264" w:lineRule="auto"/>
        <w:ind w:firstLine="709"/>
      </w:pPr>
      <w:r w:rsidRPr="00F0255E">
        <w:t>14</w:t>
      </w:r>
      <w:r w:rsidR="00F54A34" w:rsidRPr="00F0255E">
        <w:t>.3</w:t>
      </w:r>
      <w:r w:rsidR="00AB696C" w:rsidRPr="00F0255E">
        <w:t xml:space="preserve">. Условия </w:t>
      </w:r>
      <w:r w:rsidR="00C65110" w:rsidRPr="00F0255E">
        <w:t>Контракт</w:t>
      </w:r>
      <w:r w:rsidR="00AB696C" w:rsidRPr="00F0255E">
        <w:t>а и дополнительных соглашений (приложений и т.п.) к нему конфиденциальны и не подлежат разглашению.</w:t>
      </w:r>
    </w:p>
    <w:p w:rsidR="00AB696C" w:rsidRPr="00F0255E" w:rsidRDefault="00AB696C" w:rsidP="00771681">
      <w:pPr>
        <w:spacing w:line="264" w:lineRule="auto"/>
        <w:ind w:firstLine="709"/>
      </w:pPr>
      <w:r w:rsidRPr="00F0255E">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w:t>
      </w:r>
      <w:r w:rsidR="00C65110" w:rsidRPr="00F0255E">
        <w:t>Контракт</w:t>
      </w:r>
      <w:r w:rsidRPr="00F0255E">
        <w:t>а и приложений к нему.</w:t>
      </w:r>
    </w:p>
    <w:p w:rsidR="00AB696C" w:rsidRPr="00F0255E" w:rsidRDefault="00AB696C" w:rsidP="00771681">
      <w:pPr>
        <w:spacing w:line="264" w:lineRule="auto"/>
        <w:ind w:firstLine="709"/>
      </w:pPr>
      <w:r w:rsidRPr="00F0255E">
        <w:t xml:space="preserve">При исполнении своих обязательств по </w:t>
      </w:r>
      <w:r w:rsidR="00C65110" w:rsidRPr="00F0255E">
        <w:t>Контракт</w:t>
      </w:r>
      <w:r w:rsidRPr="00F0255E">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C65110" w:rsidRPr="00F0255E">
        <w:t>Контракт</w:t>
      </w:r>
      <w:r w:rsidRPr="00F0255E">
        <w:t xml:space="preserve">у, Стороны, их аффилированные лица, работники или посредники не осуществляют действия, квалифицируемые применимым для целей </w:t>
      </w:r>
      <w:r w:rsidR="00C65110" w:rsidRPr="00F0255E">
        <w:t>Контракт</w:t>
      </w:r>
      <w:r w:rsidRPr="00F0255E">
        <w:t>а законодательством, как дача</w:t>
      </w:r>
      <w:r w:rsidR="00CB3FD3" w:rsidRPr="00F0255E">
        <w:t>/</w:t>
      </w:r>
      <w:r w:rsidRPr="00F0255E">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w:t>
      </w:r>
      <w:r w:rsidR="00F54A34" w:rsidRPr="00F0255E">
        <w:t>е каких-либо положений раздела</w:t>
      </w:r>
      <w:r w:rsidRPr="00F0255E">
        <w:t xml:space="preserve">,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C65110" w:rsidRPr="00F0255E">
        <w:t>Контракт</w:t>
      </w:r>
      <w:r w:rsidRPr="00F0255E">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w:t>
      </w:r>
      <w:r w:rsidR="00C65110" w:rsidRPr="00F0255E">
        <w:t>Контракт</w:t>
      </w:r>
      <w:r w:rsidRPr="00F0255E">
        <w:t xml:space="preserve">а,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AB696C" w:rsidRPr="00F0255E" w:rsidRDefault="00D8132B" w:rsidP="00771681">
      <w:pPr>
        <w:spacing w:line="264" w:lineRule="auto"/>
        <w:ind w:firstLine="709"/>
      </w:pPr>
      <w:r w:rsidRPr="00F0255E">
        <w:rPr>
          <w:bCs/>
        </w:rPr>
        <w:t>14</w:t>
      </w:r>
      <w:r w:rsidR="00F54A34" w:rsidRPr="00F0255E">
        <w:rPr>
          <w:bCs/>
        </w:rPr>
        <w:t>.4</w:t>
      </w:r>
      <w:r w:rsidR="00AB696C" w:rsidRPr="00F0255E">
        <w:rPr>
          <w:bCs/>
        </w:rPr>
        <w:t xml:space="preserve">. </w:t>
      </w:r>
      <w:r w:rsidR="00AB696C" w:rsidRPr="00F0255E">
        <w:t>В случае нарушения одной Стороной обязательств возд</w:t>
      </w:r>
      <w:r w:rsidR="00F54A34" w:rsidRPr="00F0255E">
        <w:t>ерживаться от запрещенных в п</w:t>
      </w:r>
      <w:r w:rsidR="00827E52" w:rsidRPr="00F0255E">
        <w:t>.</w:t>
      </w:r>
      <w:r w:rsidR="00F54A34" w:rsidRPr="00F0255E">
        <w:t xml:space="preserve"> </w:t>
      </w:r>
      <w:r w:rsidR="00680CDC" w:rsidRPr="00F0255E">
        <w:t>14</w:t>
      </w:r>
      <w:r w:rsidR="00F54A34" w:rsidRPr="00F0255E">
        <w:t>.3</w:t>
      </w:r>
      <w:r w:rsidR="00AB696C" w:rsidRPr="00F0255E">
        <w:t xml:space="preserve">. </w:t>
      </w:r>
      <w:r w:rsidR="00C65110" w:rsidRPr="00F0255E">
        <w:t>Контракт</w:t>
      </w:r>
      <w:r w:rsidR="00AB696C" w:rsidRPr="00F0255E">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C65110" w:rsidRPr="00F0255E">
        <w:t>Контракт</w:t>
      </w:r>
      <w:r w:rsidR="00AB696C" w:rsidRPr="00F0255E">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C65110" w:rsidRPr="00F0255E">
        <w:t>Контракт</w:t>
      </w:r>
      <w:r w:rsidR="00AB696C" w:rsidRPr="00F0255E">
        <w:t xml:space="preserve"> в соот</w:t>
      </w:r>
      <w:r w:rsidR="003431D5" w:rsidRPr="00F0255E">
        <w:t>ветствии с положениями настоящего раздела</w:t>
      </w:r>
      <w:r w:rsidR="00AB696C" w:rsidRPr="00F0255E">
        <w:t>, вправе требовать возмещения реального ущерба, возникшего в результате такого расторжения.</w:t>
      </w:r>
    </w:p>
    <w:p w:rsidR="00AB696C" w:rsidRPr="00F0255E" w:rsidRDefault="00D8132B" w:rsidP="00771681">
      <w:pPr>
        <w:spacing w:line="264" w:lineRule="auto"/>
        <w:ind w:firstLine="709"/>
        <w:rPr>
          <w:bCs/>
        </w:rPr>
      </w:pPr>
      <w:r w:rsidRPr="00F0255E">
        <w:rPr>
          <w:bCs/>
        </w:rPr>
        <w:t>14</w:t>
      </w:r>
      <w:r w:rsidR="00F54A34" w:rsidRPr="00F0255E">
        <w:rPr>
          <w:bCs/>
        </w:rPr>
        <w:t>.5</w:t>
      </w:r>
      <w:r w:rsidR="00AB696C" w:rsidRPr="00F0255E">
        <w:rPr>
          <w:bCs/>
        </w:rPr>
        <w:t>. Все документы, в том числе ф</w:t>
      </w:r>
      <w:r w:rsidR="001D351F" w:rsidRPr="00F0255E">
        <w:rPr>
          <w:bCs/>
        </w:rPr>
        <w:t>инансовые, и иные сообщения по и</w:t>
      </w:r>
      <w:r w:rsidR="00AB696C" w:rsidRPr="00F0255E">
        <w:rPr>
          <w:bCs/>
        </w:rPr>
        <w:t xml:space="preserve">сполнению </w:t>
      </w:r>
      <w:r w:rsidR="00C65110" w:rsidRPr="00F0255E">
        <w:rPr>
          <w:bCs/>
        </w:rPr>
        <w:t>Контракт</w:t>
      </w:r>
      <w:r w:rsidR="00AB696C" w:rsidRPr="00F0255E">
        <w:rPr>
          <w:bCs/>
        </w:rPr>
        <w:t xml:space="preserve">а от </w:t>
      </w:r>
      <w:r w:rsidR="001D351F" w:rsidRPr="00F0255E">
        <w:t>Поставщика</w:t>
      </w:r>
      <w:r w:rsidR="00AB696C" w:rsidRPr="00F0255E">
        <w:rPr>
          <w:bCs/>
        </w:rPr>
        <w:t xml:space="preserve">, предоставляются </w:t>
      </w:r>
      <w:r w:rsidR="001D351F" w:rsidRPr="00F0255E">
        <w:t>Поставщиком</w:t>
      </w:r>
      <w:r w:rsidR="00AB696C" w:rsidRPr="00F0255E">
        <w:rPr>
          <w:bCs/>
        </w:rPr>
        <w:t xml:space="preserve"> в </w:t>
      </w:r>
      <w:r w:rsidR="009C3BCB" w:rsidRPr="00F0255E">
        <w:rPr>
          <w:bCs/>
        </w:rPr>
        <w:t>Отдел документационного обеспечения и кадров</w:t>
      </w:r>
      <w:r w:rsidR="00AB696C" w:rsidRPr="00F0255E">
        <w:rPr>
          <w:bCs/>
        </w:rPr>
        <w:t xml:space="preserve"> Заказчика </w:t>
      </w:r>
      <w:r w:rsidR="00624775" w:rsidRPr="00F0255E">
        <w:rPr>
          <w:bCs/>
        </w:rPr>
        <w:t>(г. Москва, ул. Тверская, д.</w:t>
      </w:r>
      <w:r w:rsidR="00F54A34" w:rsidRPr="00F0255E">
        <w:rPr>
          <w:bCs/>
        </w:rPr>
        <w:t xml:space="preserve"> </w:t>
      </w:r>
      <w:r w:rsidR="00624775" w:rsidRPr="00F0255E">
        <w:rPr>
          <w:bCs/>
        </w:rPr>
        <w:t>21</w:t>
      </w:r>
      <w:r w:rsidR="00F54A34" w:rsidRPr="00F0255E">
        <w:rPr>
          <w:bCs/>
        </w:rPr>
        <w:t>, стр. 1</w:t>
      </w:r>
      <w:r w:rsidR="00624775" w:rsidRPr="00F0255E">
        <w:rPr>
          <w:bCs/>
        </w:rPr>
        <w:t xml:space="preserve">) </w:t>
      </w:r>
      <w:r w:rsidR="00AB696C" w:rsidRPr="00F0255E">
        <w:rPr>
          <w:bCs/>
        </w:rPr>
        <w:t xml:space="preserve">для регистрации их поступления Заказчику, если иной порядок прямо не предусмотрен условиями </w:t>
      </w:r>
      <w:r w:rsidR="00C65110" w:rsidRPr="00F0255E">
        <w:rPr>
          <w:bCs/>
        </w:rPr>
        <w:t>Контракт</w:t>
      </w:r>
      <w:r w:rsidR="00AB696C" w:rsidRPr="00F0255E">
        <w:rPr>
          <w:bCs/>
        </w:rPr>
        <w:t xml:space="preserve">а. </w:t>
      </w:r>
    </w:p>
    <w:p w:rsidR="005A498C" w:rsidRPr="00F0255E" w:rsidRDefault="00D8132B" w:rsidP="00771681">
      <w:pPr>
        <w:pStyle w:val="ab"/>
        <w:tabs>
          <w:tab w:val="clear" w:pos="1980"/>
        </w:tabs>
        <w:spacing w:line="264" w:lineRule="auto"/>
        <w:ind w:left="0" w:firstLine="709"/>
        <w:rPr>
          <w:bCs/>
          <w:szCs w:val="24"/>
        </w:rPr>
      </w:pPr>
      <w:r w:rsidRPr="00F0255E">
        <w:rPr>
          <w:bCs/>
          <w:szCs w:val="24"/>
        </w:rPr>
        <w:t>14</w:t>
      </w:r>
      <w:r w:rsidR="008219EE" w:rsidRPr="00F0255E">
        <w:rPr>
          <w:bCs/>
          <w:szCs w:val="24"/>
        </w:rPr>
        <w:t>.</w:t>
      </w:r>
      <w:r w:rsidR="00F54A34" w:rsidRPr="00F0255E">
        <w:rPr>
          <w:bCs/>
          <w:szCs w:val="24"/>
        </w:rPr>
        <w:t>6</w:t>
      </w:r>
      <w:r w:rsidR="008219EE" w:rsidRPr="00F0255E">
        <w:rPr>
          <w:bCs/>
          <w:szCs w:val="24"/>
        </w:rPr>
        <w:t xml:space="preserve">. </w:t>
      </w:r>
      <w:r w:rsidR="005A498C" w:rsidRPr="00F0255E">
        <w:rPr>
          <w:bCs/>
          <w:szCs w:val="24"/>
        </w:rPr>
        <w:t xml:space="preserve">Все изменения и дополнения к </w:t>
      </w:r>
      <w:r w:rsidR="00C65110" w:rsidRPr="00F0255E">
        <w:rPr>
          <w:bCs/>
          <w:szCs w:val="24"/>
        </w:rPr>
        <w:t>Контракт</w:t>
      </w:r>
      <w:r w:rsidR="005A498C" w:rsidRPr="00F0255E">
        <w:rPr>
          <w:bCs/>
          <w:szCs w:val="24"/>
        </w:rPr>
        <w:t>у составляются в письменной форме, подписываются и скрепляются печатями Сторон</w:t>
      </w:r>
      <w:r w:rsidR="00D3050D" w:rsidRPr="00F0255E">
        <w:rPr>
          <w:bCs/>
          <w:szCs w:val="24"/>
        </w:rPr>
        <w:t>.</w:t>
      </w:r>
      <w:r w:rsidR="005A498C" w:rsidRPr="00F0255E">
        <w:rPr>
          <w:bCs/>
          <w:szCs w:val="24"/>
        </w:rPr>
        <w:t xml:space="preserve"> </w:t>
      </w:r>
    </w:p>
    <w:p w:rsidR="00F75C64" w:rsidRPr="00F0255E" w:rsidRDefault="00FD7FB4" w:rsidP="00771681">
      <w:pPr>
        <w:spacing w:line="264" w:lineRule="auto"/>
        <w:ind w:firstLine="709"/>
      </w:pPr>
      <w:r w:rsidRPr="00F0255E">
        <w:rPr>
          <w:bCs/>
        </w:rPr>
        <w:lastRenderedPageBreak/>
        <w:t>1</w:t>
      </w:r>
      <w:r w:rsidR="00D8132B" w:rsidRPr="00F0255E">
        <w:rPr>
          <w:bCs/>
        </w:rPr>
        <w:t>4</w:t>
      </w:r>
      <w:r w:rsidRPr="00F0255E">
        <w:rPr>
          <w:bCs/>
        </w:rPr>
        <w:t>.</w:t>
      </w:r>
      <w:r w:rsidR="00F54A34" w:rsidRPr="00F0255E">
        <w:rPr>
          <w:bCs/>
        </w:rPr>
        <w:t>7</w:t>
      </w:r>
      <w:r w:rsidR="008219EE" w:rsidRPr="00F0255E">
        <w:rPr>
          <w:bCs/>
        </w:rPr>
        <w:t xml:space="preserve">. </w:t>
      </w:r>
      <w:r w:rsidR="005A498C" w:rsidRPr="00F0255E">
        <w:rPr>
          <w:bCs/>
        </w:rPr>
        <w:t xml:space="preserve">При исполнении </w:t>
      </w:r>
      <w:r w:rsidR="00C65110" w:rsidRPr="00F0255E">
        <w:rPr>
          <w:bCs/>
        </w:rPr>
        <w:t>Контракт</w:t>
      </w:r>
      <w:r w:rsidR="005A498C" w:rsidRPr="00F0255E">
        <w:rPr>
          <w:bCs/>
        </w:rPr>
        <w:t>а не допускается перемена Поста</w:t>
      </w:r>
      <w:r w:rsidR="00DE5194" w:rsidRPr="00F0255E">
        <w:rPr>
          <w:bCs/>
        </w:rPr>
        <w:t>в</w:t>
      </w:r>
      <w:r w:rsidR="005A498C" w:rsidRPr="00F0255E">
        <w:rPr>
          <w:bCs/>
        </w:rPr>
        <w:t xml:space="preserve">щика, за </w:t>
      </w:r>
      <w:r w:rsidR="001F756B" w:rsidRPr="00F0255E">
        <w:rPr>
          <w:bCs/>
        </w:rPr>
        <w:t>исключением случая, если новый п</w:t>
      </w:r>
      <w:r w:rsidR="005A498C" w:rsidRPr="00F0255E">
        <w:rPr>
          <w:bCs/>
        </w:rPr>
        <w:t>оста</w:t>
      </w:r>
      <w:r w:rsidR="00DE5194" w:rsidRPr="00F0255E">
        <w:rPr>
          <w:bCs/>
        </w:rPr>
        <w:t>в</w:t>
      </w:r>
      <w:r w:rsidR="005A498C" w:rsidRPr="00F0255E">
        <w:rPr>
          <w:bCs/>
        </w:rPr>
        <w:t>щик является правопреемником Поста</w:t>
      </w:r>
      <w:r w:rsidR="00DE5194" w:rsidRPr="00F0255E">
        <w:rPr>
          <w:bCs/>
        </w:rPr>
        <w:t>в</w:t>
      </w:r>
      <w:r w:rsidR="005A498C" w:rsidRPr="00F0255E">
        <w:rPr>
          <w:bCs/>
        </w:rPr>
        <w:t xml:space="preserve">щика по такому </w:t>
      </w:r>
      <w:r w:rsidR="00C65110" w:rsidRPr="00F0255E">
        <w:rPr>
          <w:bCs/>
        </w:rPr>
        <w:t>Контракт</w:t>
      </w:r>
      <w:r w:rsidR="005A498C" w:rsidRPr="00F0255E">
        <w:rPr>
          <w:bCs/>
        </w:rPr>
        <w:t>у вследствие реорганизации юридического лица в форме преобразования, слияния или присоединения.</w:t>
      </w:r>
      <w:r w:rsidR="00F75C64" w:rsidRPr="00F0255E">
        <w:t xml:space="preserve"> </w:t>
      </w:r>
    </w:p>
    <w:p w:rsidR="00F75C64" w:rsidRPr="00F0255E" w:rsidRDefault="00F75C64" w:rsidP="00771681">
      <w:pPr>
        <w:spacing w:line="264" w:lineRule="auto"/>
        <w:ind w:firstLine="709"/>
      </w:pPr>
      <w:r w:rsidRPr="00F0255E">
        <w:t xml:space="preserve">14.8. Контракт составлен в 2-х экземплярах, имеющих одинаковую юридическую силу, по одному экземпляру каждой Стороне. </w:t>
      </w:r>
    </w:p>
    <w:p w:rsidR="00892661" w:rsidRPr="00F0255E" w:rsidRDefault="00F75C64" w:rsidP="00771681">
      <w:pPr>
        <w:pStyle w:val="ab"/>
        <w:tabs>
          <w:tab w:val="clear" w:pos="1980"/>
        </w:tabs>
        <w:spacing w:line="264" w:lineRule="auto"/>
        <w:ind w:left="0" w:firstLine="709"/>
        <w:rPr>
          <w:bCs/>
          <w:szCs w:val="24"/>
        </w:rPr>
      </w:pPr>
      <w:r w:rsidRPr="00F0255E">
        <w:rPr>
          <w:bCs/>
          <w:szCs w:val="24"/>
        </w:rPr>
        <w:t xml:space="preserve">14.9. </w:t>
      </w:r>
      <w:r w:rsidR="00892661" w:rsidRPr="00F0255E">
        <w:rPr>
          <w:bCs/>
          <w:szCs w:val="24"/>
        </w:rPr>
        <w:t xml:space="preserve">Приложения к Контракту: </w:t>
      </w:r>
    </w:p>
    <w:p w:rsidR="00F75C64" w:rsidRPr="00F0255E" w:rsidRDefault="00F75C64" w:rsidP="00892661">
      <w:pPr>
        <w:pStyle w:val="ab"/>
        <w:tabs>
          <w:tab w:val="clear" w:pos="1980"/>
        </w:tabs>
        <w:spacing w:line="264" w:lineRule="auto"/>
        <w:ind w:left="426" w:firstLine="709"/>
        <w:rPr>
          <w:bCs/>
          <w:szCs w:val="24"/>
        </w:rPr>
      </w:pPr>
      <w:r w:rsidRPr="00F0255E">
        <w:rPr>
          <w:szCs w:val="24"/>
        </w:rPr>
        <w:t>Приложение № 1</w:t>
      </w:r>
      <w:r w:rsidR="00DC6B47" w:rsidRPr="00F0255E">
        <w:rPr>
          <w:szCs w:val="24"/>
        </w:rPr>
        <w:t xml:space="preserve"> </w:t>
      </w:r>
      <w:r w:rsidR="00892661" w:rsidRPr="00F0255E">
        <w:rPr>
          <w:szCs w:val="24"/>
        </w:rPr>
        <w:t xml:space="preserve">- </w:t>
      </w:r>
      <w:r w:rsidR="00DC6B47" w:rsidRPr="00F0255E">
        <w:rPr>
          <w:szCs w:val="24"/>
        </w:rPr>
        <w:t>Спецификация</w:t>
      </w:r>
      <w:r w:rsidRPr="00F0255E">
        <w:rPr>
          <w:szCs w:val="24"/>
        </w:rPr>
        <w:t xml:space="preserve"> к</w:t>
      </w:r>
      <w:r w:rsidR="00892661" w:rsidRPr="00F0255E">
        <w:rPr>
          <w:bCs/>
          <w:szCs w:val="24"/>
        </w:rPr>
        <w:t xml:space="preserve"> Контракту;</w:t>
      </w:r>
    </w:p>
    <w:p w:rsidR="0030278F" w:rsidRPr="00F0255E" w:rsidRDefault="0030278F" w:rsidP="00892661">
      <w:pPr>
        <w:pStyle w:val="ab"/>
        <w:tabs>
          <w:tab w:val="clear" w:pos="1980"/>
        </w:tabs>
        <w:spacing w:line="264" w:lineRule="auto"/>
        <w:ind w:left="426" w:firstLine="709"/>
        <w:jc w:val="left"/>
        <w:rPr>
          <w:bCs/>
          <w:szCs w:val="24"/>
        </w:rPr>
      </w:pPr>
      <w:r w:rsidRPr="00F0255E">
        <w:rPr>
          <w:bCs/>
          <w:szCs w:val="24"/>
        </w:rPr>
        <w:t xml:space="preserve">Приложение №2. </w:t>
      </w:r>
      <w:r w:rsidR="00892661" w:rsidRPr="00F0255E">
        <w:rPr>
          <w:bCs/>
          <w:szCs w:val="24"/>
        </w:rPr>
        <w:t>- Техническое задание.</w:t>
      </w:r>
    </w:p>
    <w:p w:rsidR="00F75C64" w:rsidRPr="00F0255E" w:rsidRDefault="00F75C64" w:rsidP="00F75C64">
      <w:pPr>
        <w:pStyle w:val="ab"/>
        <w:ind w:left="0"/>
        <w:rPr>
          <w:szCs w:val="24"/>
        </w:rPr>
      </w:pPr>
    </w:p>
    <w:p w:rsidR="00F75C64" w:rsidRPr="00F0255E" w:rsidRDefault="00F75C64" w:rsidP="00F75C64">
      <w:pPr>
        <w:keepNext/>
        <w:tabs>
          <w:tab w:val="left" w:pos="1134"/>
        </w:tabs>
        <w:jc w:val="center"/>
        <w:rPr>
          <w:b/>
          <w:bCs/>
          <w:caps/>
          <w:smallCaps/>
        </w:rPr>
      </w:pPr>
      <w:r w:rsidRPr="00F0255E">
        <w:rPr>
          <w:b/>
          <w:bCs/>
          <w:caps/>
          <w:smallCaps/>
        </w:rPr>
        <w:t xml:space="preserve">15. </w:t>
      </w:r>
      <w:r w:rsidR="00892661" w:rsidRPr="00F0255E">
        <w:rPr>
          <w:b/>
          <w:bCs/>
          <w:caps/>
          <w:smallCaps/>
        </w:rPr>
        <w:t>Р</w:t>
      </w:r>
      <w:r w:rsidR="00892661" w:rsidRPr="00F0255E">
        <w:rPr>
          <w:b/>
          <w:bCs/>
        </w:rPr>
        <w:t>еквизиты и подписи сторон</w:t>
      </w:r>
    </w:p>
    <w:p w:rsidR="00F75C64" w:rsidRPr="00F0255E" w:rsidRDefault="00F75C64" w:rsidP="00F75C64">
      <w:pPr>
        <w:keepNext/>
        <w:tabs>
          <w:tab w:val="left" w:pos="1134"/>
        </w:tabs>
        <w:jc w:val="center"/>
        <w:rPr>
          <w:b/>
          <w:bCs/>
          <w:caps/>
          <w:smallCaps/>
        </w:rPr>
      </w:pPr>
    </w:p>
    <w:tbl>
      <w:tblPr>
        <w:tblW w:w="9923" w:type="dxa"/>
        <w:tblCellMar>
          <w:left w:w="10" w:type="dxa"/>
          <w:right w:w="10" w:type="dxa"/>
        </w:tblCellMar>
        <w:tblLook w:val="04A0" w:firstRow="1" w:lastRow="0" w:firstColumn="1" w:lastColumn="0" w:noHBand="0" w:noVBand="1"/>
      </w:tblPr>
      <w:tblGrid>
        <w:gridCol w:w="5103"/>
        <w:gridCol w:w="4820"/>
      </w:tblGrid>
      <w:tr w:rsidR="000E27F3" w:rsidRPr="00F0255E" w:rsidTr="00D07F3F">
        <w:trPr>
          <w:trHeight w:val="7230"/>
        </w:trPr>
        <w:tc>
          <w:tcPr>
            <w:tcW w:w="5103" w:type="dxa"/>
            <w:tcMar>
              <w:top w:w="0" w:type="dxa"/>
              <w:left w:w="108" w:type="dxa"/>
              <w:bottom w:w="0" w:type="dxa"/>
              <w:right w:w="108" w:type="dxa"/>
            </w:tcMar>
          </w:tcPr>
          <w:p w:rsidR="000E27F3" w:rsidRPr="00F0255E" w:rsidRDefault="000E27F3" w:rsidP="00771681">
            <w:pPr>
              <w:widowControl w:val="0"/>
              <w:tabs>
                <w:tab w:val="left" w:pos="720"/>
              </w:tabs>
              <w:suppressAutoHyphens/>
              <w:autoSpaceDN w:val="0"/>
              <w:jc w:val="left"/>
              <w:rPr>
                <w:b/>
                <w:kern w:val="3"/>
                <w:lang w:eastAsia="zh-CN"/>
              </w:rPr>
            </w:pPr>
            <w:r w:rsidRPr="00F0255E">
              <w:rPr>
                <w:b/>
                <w:kern w:val="3"/>
                <w:lang w:eastAsia="zh-CN"/>
              </w:rPr>
              <w:t>Заказчик:</w:t>
            </w:r>
          </w:p>
          <w:p w:rsidR="000E27F3" w:rsidRPr="00F0255E" w:rsidRDefault="000E27F3" w:rsidP="00771681">
            <w:pPr>
              <w:widowControl w:val="0"/>
              <w:tabs>
                <w:tab w:val="left" w:pos="720"/>
              </w:tabs>
              <w:suppressAutoHyphens/>
              <w:autoSpaceDN w:val="0"/>
              <w:jc w:val="left"/>
              <w:rPr>
                <w:b/>
                <w:kern w:val="3"/>
                <w:lang w:eastAsia="zh-CN"/>
              </w:rPr>
            </w:pPr>
            <w:r w:rsidRPr="00F0255E">
              <w:rPr>
                <w:b/>
              </w:rPr>
              <w:t>Федеральное государственное бюджетное учреждение культуры «Государственный центральный музей современной истории России» (</w:t>
            </w:r>
            <w:r w:rsidRPr="00F0255E">
              <w:rPr>
                <w:b/>
                <w:kern w:val="3"/>
                <w:lang w:eastAsia="zh-CN"/>
              </w:rPr>
              <w:t>ГЦМСИР)</w:t>
            </w:r>
          </w:p>
          <w:p w:rsidR="000E27F3" w:rsidRPr="00F0255E" w:rsidRDefault="000E27F3" w:rsidP="00771681">
            <w:pPr>
              <w:widowControl w:val="0"/>
              <w:tabs>
                <w:tab w:val="left" w:pos="720"/>
              </w:tabs>
              <w:suppressAutoHyphens/>
              <w:autoSpaceDN w:val="0"/>
              <w:jc w:val="left"/>
              <w:rPr>
                <w:kern w:val="3"/>
                <w:lang w:eastAsia="zh-CN"/>
              </w:rPr>
            </w:pPr>
            <w:r w:rsidRPr="00F0255E">
              <w:rPr>
                <w:kern w:val="3"/>
                <w:lang w:eastAsia="zh-CN"/>
              </w:rPr>
              <w:t>Адрес: 125375, г. Москва, ул. Тверская, д. 21, стр. 1</w:t>
            </w:r>
          </w:p>
          <w:p w:rsidR="000E27F3" w:rsidRPr="00F0255E" w:rsidRDefault="000E27F3" w:rsidP="00771681">
            <w:pPr>
              <w:widowControl w:val="0"/>
              <w:tabs>
                <w:tab w:val="left" w:pos="720"/>
              </w:tabs>
              <w:suppressAutoHyphens/>
              <w:autoSpaceDN w:val="0"/>
              <w:rPr>
                <w:kern w:val="3"/>
                <w:lang w:val="en-US" w:eastAsia="zh-CN"/>
              </w:rPr>
            </w:pPr>
            <w:r w:rsidRPr="00F0255E">
              <w:rPr>
                <w:kern w:val="3"/>
                <w:lang w:eastAsia="zh-CN"/>
              </w:rPr>
              <w:t>тел</w:t>
            </w:r>
            <w:r w:rsidRPr="00F0255E">
              <w:rPr>
                <w:kern w:val="3"/>
                <w:lang w:val="en-US" w:eastAsia="zh-CN"/>
              </w:rPr>
              <w:t>.: +7 (495)</w:t>
            </w:r>
            <w:r w:rsidR="00827E52" w:rsidRPr="00F0255E">
              <w:rPr>
                <w:kern w:val="3"/>
                <w:lang w:val="en-US" w:eastAsia="zh-CN"/>
              </w:rPr>
              <w:t xml:space="preserve"> </w:t>
            </w:r>
            <w:r w:rsidRPr="00F0255E">
              <w:rPr>
                <w:kern w:val="3"/>
                <w:lang w:val="en-US" w:eastAsia="zh-CN"/>
              </w:rPr>
              <w:t>699-52-17</w:t>
            </w:r>
          </w:p>
          <w:p w:rsidR="000E27F3" w:rsidRPr="00F0255E" w:rsidRDefault="000E27F3" w:rsidP="00771681">
            <w:pPr>
              <w:widowControl w:val="0"/>
              <w:tabs>
                <w:tab w:val="left" w:pos="720"/>
              </w:tabs>
              <w:suppressAutoHyphens/>
              <w:autoSpaceDN w:val="0"/>
              <w:jc w:val="left"/>
              <w:rPr>
                <w:kern w:val="3"/>
                <w:lang w:val="en-US" w:eastAsia="zh-CN"/>
              </w:rPr>
            </w:pPr>
            <w:r w:rsidRPr="00F0255E">
              <w:rPr>
                <w:kern w:val="3"/>
                <w:lang w:val="en-US" w:eastAsia="zh-CN"/>
              </w:rPr>
              <w:t>e-mail: museum@sovrhistory.ru</w:t>
            </w:r>
          </w:p>
          <w:p w:rsidR="000E27F3" w:rsidRPr="00F0255E" w:rsidRDefault="000E27F3" w:rsidP="00771681">
            <w:pPr>
              <w:widowControl w:val="0"/>
              <w:tabs>
                <w:tab w:val="left" w:pos="720"/>
              </w:tabs>
              <w:suppressAutoHyphens/>
              <w:autoSpaceDN w:val="0"/>
              <w:jc w:val="left"/>
              <w:rPr>
                <w:kern w:val="3"/>
                <w:lang w:eastAsia="zh-CN"/>
              </w:rPr>
            </w:pPr>
            <w:r w:rsidRPr="00F0255E">
              <w:rPr>
                <w:kern w:val="3"/>
                <w:lang w:eastAsia="zh-CN"/>
              </w:rPr>
              <w:t>ИНН/КПП 7710016978/771001001</w:t>
            </w:r>
          </w:p>
          <w:p w:rsidR="000E27F3" w:rsidRPr="00F0255E" w:rsidRDefault="000E27F3" w:rsidP="00771681">
            <w:pPr>
              <w:widowControl w:val="0"/>
              <w:tabs>
                <w:tab w:val="left" w:pos="720"/>
              </w:tabs>
              <w:suppressAutoHyphens/>
              <w:autoSpaceDN w:val="0"/>
              <w:jc w:val="left"/>
              <w:rPr>
                <w:kern w:val="3"/>
                <w:lang w:eastAsia="zh-CN"/>
              </w:rPr>
            </w:pPr>
            <w:r w:rsidRPr="00F0255E">
              <w:rPr>
                <w:kern w:val="3"/>
                <w:lang w:eastAsia="zh-CN"/>
              </w:rPr>
              <w:t>ОГРН 1037739035124</w:t>
            </w:r>
          </w:p>
          <w:p w:rsidR="000E27F3" w:rsidRPr="00F0255E" w:rsidRDefault="000E27F3" w:rsidP="00771681">
            <w:pPr>
              <w:widowControl w:val="0"/>
              <w:shd w:val="clear" w:color="auto" w:fill="FFFFFF"/>
              <w:tabs>
                <w:tab w:val="left" w:pos="720"/>
              </w:tabs>
              <w:suppressAutoHyphens/>
              <w:autoSpaceDN w:val="0"/>
              <w:rPr>
                <w:rFonts w:eastAsia="Calibri"/>
                <w:lang w:eastAsia="en-US"/>
              </w:rPr>
            </w:pPr>
            <w:r w:rsidRPr="00F0255E">
              <w:rPr>
                <w:iCs/>
                <w:spacing w:val="2"/>
                <w:kern w:val="3"/>
                <w:lang w:eastAsia="zh-CN"/>
              </w:rPr>
              <w:t>Банковские реквизиты:</w:t>
            </w:r>
            <w:r w:rsidR="00AC1D4F" w:rsidRPr="00F0255E">
              <w:rPr>
                <w:iCs/>
                <w:spacing w:val="2"/>
                <w:kern w:val="3"/>
                <w:lang w:eastAsia="zh-CN"/>
              </w:rPr>
              <w:t xml:space="preserve"> </w:t>
            </w:r>
            <w:r w:rsidRPr="00F0255E">
              <w:rPr>
                <w:rFonts w:eastAsia="Calibri"/>
                <w:lang w:eastAsia="en-US"/>
              </w:rPr>
              <w:t>УФК по г. Москве</w:t>
            </w:r>
          </w:p>
          <w:p w:rsidR="000E27F3" w:rsidRPr="00F0255E" w:rsidRDefault="000E27F3" w:rsidP="00771681">
            <w:pPr>
              <w:rPr>
                <w:rFonts w:eastAsia="Calibri"/>
                <w:lang w:eastAsia="en-US"/>
              </w:rPr>
            </w:pPr>
            <w:r w:rsidRPr="00F0255E">
              <w:rPr>
                <w:rFonts w:eastAsia="Calibri"/>
                <w:lang w:eastAsia="en-US"/>
              </w:rPr>
              <w:t>(ГЦМСИР л/с 20736</w:t>
            </w:r>
            <w:r w:rsidRPr="00F0255E">
              <w:rPr>
                <w:rFonts w:eastAsia="Calibri"/>
                <w:lang w:val="en-US" w:eastAsia="en-US"/>
              </w:rPr>
              <w:t>X</w:t>
            </w:r>
            <w:r w:rsidRPr="00F0255E">
              <w:rPr>
                <w:rFonts w:eastAsia="Calibri"/>
                <w:lang w:eastAsia="en-US"/>
              </w:rPr>
              <w:t>72740)</w:t>
            </w:r>
          </w:p>
          <w:p w:rsidR="000E27F3" w:rsidRPr="00F0255E" w:rsidRDefault="000E27F3" w:rsidP="00771681">
            <w:pPr>
              <w:rPr>
                <w:rFonts w:eastAsia="Calibri"/>
                <w:lang w:eastAsia="en-US"/>
              </w:rPr>
            </w:pPr>
            <w:r w:rsidRPr="00F0255E">
              <w:t>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 (ОКЦ №1 ГУ Банка России по ЦФО // УФК по г. Москве г. Москва)</w:t>
            </w:r>
          </w:p>
          <w:p w:rsidR="000E27F3" w:rsidRPr="00F0255E" w:rsidRDefault="000E27F3" w:rsidP="00771681">
            <w:pPr>
              <w:rPr>
                <w:rFonts w:eastAsia="Calibri"/>
                <w:lang w:eastAsia="en-US"/>
              </w:rPr>
            </w:pPr>
            <w:r w:rsidRPr="00F0255E">
              <w:rPr>
                <w:rFonts w:eastAsia="Calibri"/>
                <w:lang w:eastAsia="en-US"/>
              </w:rPr>
              <w:t>БИК 004525988</w:t>
            </w:r>
          </w:p>
          <w:p w:rsidR="000E27F3" w:rsidRPr="00F0255E" w:rsidRDefault="000E27F3" w:rsidP="00771681">
            <w:pPr>
              <w:jc w:val="left"/>
              <w:rPr>
                <w:rFonts w:eastAsia="Calibri"/>
                <w:lang w:eastAsia="en-US"/>
              </w:rPr>
            </w:pPr>
            <w:r w:rsidRPr="00F0255E">
              <w:rPr>
                <w:rFonts w:eastAsia="Calibri"/>
                <w:lang w:eastAsia="en-US"/>
              </w:rPr>
              <w:t>Р/</w:t>
            </w:r>
            <w:proofErr w:type="spellStart"/>
            <w:r w:rsidRPr="00F0255E">
              <w:rPr>
                <w:rFonts w:eastAsia="Calibri"/>
                <w:lang w:eastAsia="en-US"/>
              </w:rPr>
              <w:t>сч</w:t>
            </w:r>
            <w:proofErr w:type="spellEnd"/>
            <w:r w:rsidRPr="00F0255E">
              <w:rPr>
                <w:rFonts w:eastAsia="Calibri"/>
                <w:lang w:eastAsia="en-US"/>
              </w:rPr>
              <w:t xml:space="preserve"> (Номер счета получателя средств): 03214643000000017300 </w:t>
            </w:r>
          </w:p>
          <w:p w:rsidR="000E27F3" w:rsidRPr="00F0255E" w:rsidRDefault="000E27F3" w:rsidP="00771681">
            <w:pPr>
              <w:jc w:val="left"/>
              <w:rPr>
                <w:rFonts w:eastAsia="Calibri"/>
                <w:lang w:eastAsia="en-US"/>
              </w:rPr>
            </w:pPr>
            <w:r w:rsidRPr="00F0255E">
              <w:rPr>
                <w:rFonts w:eastAsia="Calibri"/>
                <w:lang w:eastAsia="en-US"/>
              </w:rPr>
              <w:t>Кор/</w:t>
            </w:r>
            <w:proofErr w:type="spellStart"/>
            <w:r w:rsidRPr="00F0255E">
              <w:rPr>
                <w:rFonts w:eastAsia="Calibri"/>
                <w:lang w:eastAsia="en-US"/>
              </w:rPr>
              <w:t>сч</w:t>
            </w:r>
            <w:proofErr w:type="spellEnd"/>
            <w:r w:rsidRPr="00F0255E">
              <w:rPr>
                <w:rFonts w:eastAsia="Calibri"/>
                <w:lang w:eastAsia="en-US"/>
              </w:rPr>
              <w:t xml:space="preserve"> (Единый казначейский счёт): 40102810545370000003</w:t>
            </w:r>
          </w:p>
          <w:p w:rsidR="000E27F3" w:rsidRPr="00F0255E" w:rsidRDefault="000E27F3" w:rsidP="00771681">
            <w:pPr>
              <w:widowControl w:val="0"/>
              <w:shd w:val="clear" w:color="auto" w:fill="FFFFFF"/>
              <w:tabs>
                <w:tab w:val="left" w:pos="720"/>
              </w:tabs>
              <w:suppressAutoHyphens/>
              <w:autoSpaceDN w:val="0"/>
              <w:rPr>
                <w:kern w:val="3"/>
                <w:lang w:eastAsia="zh-CN"/>
              </w:rPr>
            </w:pPr>
            <w:r w:rsidRPr="00F0255E">
              <w:rPr>
                <w:kern w:val="3"/>
                <w:lang w:eastAsia="zh-CN"/>
              </w:rPr>
              <w:t>ОКПО 02173972,</w:t>
            </w:r>
            <w:r w:rsidR="00892661" w:rsidRPr="00F0255E">
              <w:rPr>
                <w:kern w:val="3"/>
                <w:lang w:eastAsia="zh-CN"/>
              </w:rPr>
              <w:t xml:space="preserve"> </w:t>
            </w:r>
            <w:r w:rsidRPr="00F0255E">
              <w:rPr>
                <w:kern w:val="3"/>
                <w:lang w:eastAsia="zh-CN"/>
              </w:rPr>
              <w:t>ОКТМО 45382000,</w:t>
            </w:r>
          </w:p>
          <w:p w:rsidR="000E27F3" w:rsidRPr="00F0255E" w:rsidRDefault="000E27F3" w:rsidP="00771681">
            <w:pPr>
              <w:widowControl w:val="0"/>
              <w:shd w:val="clear" w:color="auto" w:fill="FFFFFF"/>
              <w:tabs>
                <w:tab w:val="left" w:pos="720"/>
              </w:tabs>
              <w:suppressAutoHyphens/>
              <w:autoSpaceDN w:val="0"/>
              <w:rPr>
                <w:kern w:val="3"/>
                <w:lang w:eastAsia="zh-CN"/>
              </w:rPr>
            </w:pPr>
            <w:r w:rsidRPr="00F0255E">
              <w:rPr>
                <w:kern w:val="3"/>
                <w:lang w:eastAsia="zh-CN"/>
              </w:rPr>
              <w:t>ОКВЭД 91.02,</w:t>
            </w:r>
            <w:r w:rsidR="00892661" w:rsidRPr="00F0255E">
              <w:rPr>
                <w:kern w:val="3"/>
                <w:lang w:eastAsia="zh-CN"/>
              </w:rPr>
              <w:t xml:space="preserve"> </w:t>
            </w:r>
            <w:r w:rsidRPr="00F0255E">
              <w:rPr>
                <w:kern w:val="3"/>
                <w:lang w:eastAsia="zh-CN"/>
              </w:rPr>
              <w:t>ОКФС 12, ОКОПФ 75103</w:t>
            </w:r>
          </w:p>
          <w:p w:rsidR="00D07F3F" w:rsidRPr="00F0255E" w:rsidRDefault="00D07F3F" w:rsidP="00771681">
            <w:pPr>
              <w:widowControl w:val="0"/>
              <w:tabs>
                <w:tab w:val="left" w:pos="720"/>
              </w:tabs>
              <w:suppressAutoHyphens/>
              <w:autoSpaceDN w:val="0"/>
              <w:rPr>
                <w:b/>
                <w:kern w:val="3"/>
                <w:lang w:eastAsia="zh-CN"/>
              </w:rPr>
            </w:pPr>
          </w:p>
          <w:p w:rsidR="000E27F3" w:rsidRPr="00F0255E" w:rsidRDefault="000E27F3" w:rsidP="00771681">
            <w:pPr>
              <w:widowControl w:val="0"/>
              <w:tabs>
                <w:tab w:val="left" w:pos="720"/>
              </w:tabs>
              <w:suppressAutoHyphens/>
              <w:autoSpaceDN w:val="0"/>
              <w:rPr>
                <w:b/>
                <w:kern w:val="3"/>
                <w:lang w:eastAsia="zh-CN"/>
              </w:rPr>
            </w:pPr>
            <w:r w:rsidRPr="00F0255E">
              <w:rPr>
                <w:b/>
                <w:kern w:val="3"/>
                <w:lang w:eastAsia="zh-CN"/>
              </w:rPr>
              <w:t xml:space="preserve">Заказчик: </w:t>
            </w:r>
          </w:p>
          <w:p w:rsidR="00892661" w:rsidRPr="00F0255E" w:rsidRDefault="000E27F3" w:rsidP="00D07F3F">
            <w:pPr>
              <w:widowControl w:val="0"/>
              <w:tabs>
                <w:tab w:val="left" w:pos="720"/>
              </w:tabs>
              <w:suppressAutoHyphens/>
              <w:autoSpaceDN w:val="0"/>
              <w:rPr>
                <w:kern w:val="3"/>
                <w:lang w:eastAsia="zh-CN"/>
              </w:rPr>
            </w:pPr>
            <w:r w:rsidRPr="00F0255E">
              <w:rPr>
                <w:kern w:val="3"/>
                <w:lang w:eastAsia="zh-CN"/>
              </w:rPr>
              <w:t>ГЦМСИР</w:t>
            </w:r>
          </w:p>
          <w:p w:rsidR="00892661" w:rsidRPr="00F0255E" w:rsidRDefault="00892661" w:rsidP="00D07F3F">
            <w:pPr>
              <w:widowControl w:val="0"/>
              <w:tabs>
                <w:tab w:val="left" w:pos="720"/>
              </w:tabs>
              <w:suppressAutoHyphens/>
              <w:autoSpaceDN w:val="0"/>
              <w:rPr>
                <w:kern w:val="3"/>
                <w:lang w:eastAsia="zh-CN"/>
              </w:rPr>
            </w:pPr>
          </w:p>
          <w:p w:rsidR="000E27F3" w:rsidRPr="00F0255E" w:rsidRDefault="000E27F3" w:rsidP="00D07F3F">
            <w:pPr>
              <w:widowControl w:val="0"/>
              <w:tabs>
                <w:tab w:val="left" w:pos="720"/>
              </w:tabs>
              <w:suppressAutoHyphens/>
              <w:autoSpaceDN w:val="0"/>
              <w:rPr>
                <w:kern w:val="3"/>
                <w:lang w:eastAsia="zh-CN"/>
              </w:rPr>
            </w:pPr>
            <w:r w:rsidRPr="00F0255E">
              <w:rPr>
                <w:kern w:val="3"/>
                <w:lang w:eastAsia="zh-CN"/>
              </w:rPr>
              <w:t>___________________</w:t>
            </w:r>
          </w:p>
          <w:p w:rsidR="00D07F3F" w:rsidRPr="00F0255E" w:rsidRDefault="00D07F3F" w:rsidP="00D07F3F">
            <w:pPr>
              <w:widowControl w:val="0"/>
              <w:tabs>
                <w:tab w:val="left" w:pos="720"/>
              </w:tabs>
              <w:suppressAutoHyphens/>
              <w:autoSpaceDN w:val="0"/>
              <w:rPr>
                <w:kern w:val="3"/>
                <w:lang w:eastAsia="zh-CN"/>
              </w:rPr>
            </w:pPr>
          </w:p>
        </w:tc>
        <w:tc>
          <w:tcPr>
            <w:tcW w:w="4820" w:type="dxa"/>
            <w:tcMar>
              <w:top w:w="0" w:type="dxa"/>
              <w:left w:w="108" w:type="dxa"/>
              <w:bottom w:w="0" w:type="dxa"/>
              <w:right w:w="108" w:type="dxa"/>
            </w:tcMar>
            <w:hideMark/>
          </w:tcPr>
          <w:p w:rsidR="000E27F3" w:rsidRPr="00F0255E" w:rsidRDefault="000E27F3" w:rsidP="00771681">
            <w:pPr>
              <w:widowControl w:val="0"/>
              <w:tabs>
                <w:tab w:val="left" w:pos="720"/>
              </w:tabs>
              <w:suppressAutoHyphens/>
              <w:autoSpaceDN w:val="0"/>
              <w:jc w:val="left"/>
              <w:rPr>
                <w:b/>
                <w:kern w:val="3"/>
                <w:lang w:eastAsia="zh-CN"/>
              </w:rPr>
            </w:pPr>
            <w:r w:rsidRPr="00F0255E">
              <w:rPr>
                <w:b/>
                <w:kern w:val="3"/>
                <w:lang w:eastAsia="zh-CN"/>
              </w:rPr>
              <w:t>Поставщик:</w:t>
            </w:r>
          </w:p>
          <w:p w:rsidR="000E27F3" w:rsidRPr="00F0255E" w:rsidRDefault="000E27F3" w:rsidP="00771681">
            <w:pPr>
              <w:widowControl w:val="0"/>
              <w:tabs>
                <w:tab w:val="left" w:pos="720"/>
              </w:tabs>
              <w:suppressAutoHyphens/>
              <w:autoSpaceDN w:val="0"/>
              <w:ind w:right="459"/>
              <w:jc w:val="left"/>
              <w:rPr>
                <w:kern w:val="3"/>
                <w:lang w:eastAsia="zh-CN"/>
              </w:rPr>
            </w:pPr>
          </w:p>
          <w:p w:rsidR="000E27F3" w:rsidRPr="00F0255E" w:rsidRDefault="000E27F3" w:rsidP="00771681">
            <w:pPr>
              <w:widowControl w:val="0"/>
              <w:tabs>
                <w:tab w:val="left" w:pos="720"/>
              </w:tabs>
              <w:suppressAutoHyphens/>
              <w:autoSpaceDN w:val="0"/>
              <w:ind w:right="459"/>
              <w:jc w:val="left"/>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kern w:val="3"/>
                <w:lang w:eastAsia="zh-CN"/>
              </w:rPr>
            </w:pPr>
          </w:p>
          <w:p w:rsidR="000E27F3" w:rsidRPr="00F0255E" w:rsidRDefault="000E27F3" w:rsidP="00771681">
            <w:pPr>
              <w:widowControl w:val="0"/>
              <w:tabs>
                <w:tab w:val="left" w:pos="720"/>
              </w:tabs>
              <w:suppressAutoHyphens/>
              <w:autoSpaceDN w:val="0"/>
              <w:rPr>
                <w:b/>
                <w:kern w:val="3"/>
                <w:lang w:eastAsia="zh-CN"/>
              </w:rPr>
            </w:pPr>
            <w:r w:rsidRPr="00F0255E">
              <w:rPr>
                <w:b/>
                <w:kern w:val="3"/>
                <w:lang w:eastAsia="zh-CN"/>
              </w:rPr>
              <w:t xml:space="preserve">Поставщик: </w:t>
            </w:r>
          </w:p>
          <w:p w:rsidR="00D07F3F" w:rsidRPr="00F0255E" w:rsidRDefault="00D07F3F" w:rsidP="00771681">
            <w:pPr>
              <w:widowControl w:val="0"/>
              <w:tabs>
                <w:tab w:val="left" w:pos="720"/>
              </w:tabs>
              <w:suppressAutoHyphens/>
              <w:autoSpaceDN w:val="0"/>
              <w:rPr>
                <w:b/>
                <w:kern w:val="3"/>
                <w:lang w:eastAsia="zh-CN"/>
              </w:rPr>
            </w:pPr>
          </w:p>
          <w:p w:rsidR="00D07F3F" w:rsidRPr="00F0255E" w:rsidRDefault="00D07F3F" w:rsidP="00771681">
            <w:pPr>
              <w:widowControl w:val="0"/>
              <w:tabs>
                <w:tab w:val="left" w:pos="720"/>
              </w:tabs>
              <w:suppressAutoHyphens/>
              <w:autoSpaceDN w:val="0"/>
              <w:rPr>
                <w:kern w:val="3"/>
                <w:lang w:eastAsia="zh-CN"/>
              </w:rPr>
            </w:pPr>
          </w:p>
          <w:p w:rsidR="000E27F3" w:rsidRPr="00F0255E" w:rsidRDefault="000E27F3" w:rsidP="000E27F3">
            <w:pPr>
              <w:widowControl w:val="0"/>
              <w:tabs>
                <w:tab w:val="left" w:pos="720"/>
              </w:tabs>
              <w:suppressAutoHyphens/>
              <w:autoSpaceDN w:val="0"/>
              <w:rPr>
                <w:kern w:val="3"/>
                <w:lang w:eastAsia="zh-CN"/>
              </w:rPr>
            </w:pPr>
            <w:r w:rsidRPr="00F0255E">
              <w:rPr>
                <w:kern w:val="3"/>
                <w:lang w:eastAsia="zh-CN"/>
              </w:rPr>
              <w:t xml:space="preserve">___________________ </w:t>
            </w:r>
          </w:p>
        </w:tc>
      </w:tr>
    </w:tbl>
    <w:p w:rsidR="00F75C64" w:rsidRPr="00F0255E" w:rsidRDefault="00F75C64" w:rsidP="00DB74FD">
      <w:pPr>
        <w:jc w:val="left"/>
        <w:rPr>
          <w:b/>
        </w:rPr>
        <w:sectPr w:rsidR="00F75C64" w:rsidRPr="00F0255E" w:rsidSect="00D07F3F">
          <w:footerReference w:type="default" r:id="rId8"/>
          <w:pgSz w:w="11906" w:h="16838"/>
          <w:pgMar w:top="993" w:right="850" w:bottom="1134" w:left="1134" w:header="708" w:footer="708" w:gutter="0"/>
          <w:cols w:space="708"/>
          <w:titlePg/>
          <w:docGrid w:linePitch="360"/>
        </w:sectPr>
      </w:pPr>
    </w:p>
    <w:p w:rsidR="00155330" w:rsidRPr="00F0255E" w:rsidRDefault="0028743A" w:rsidP="007370A2">
      <w:pPr>
        <w:jc w:val="right"/>
      </w:pPr>
      <w:r w:rsidRPr="00F0255E">
        <w:lastRenderedPageBreak/>
        <w:t>Приложение № 1</w:t>
      </w:r>
    </w:p>
    <w:p w:rsidR="00F54A34" w:rsidRPr="00F0255E" w:rsidRDefault="00155330" w:rsidP="007370A2">
      <w:pPr>
        <w:jc w:val="right"/>
        <w:rPr>
          <w:bCs/>
        </w:rPr>
      </w:pPr>
      <w:r w:rsidRPr="00F0255E">
        <w:t xml:space="preserve">к </w:t>
      </w:r>
      <w:r w:rsidR="00C65110" w:rsidRPr="00F0255E">
        <w:t>Контракт</w:t>
      </w:r>
      <w:r w:rsidRPr="00F0255E">
        <w:t>у №</w:t>
      </w:r>
      <w:r w:rsidR="00EE2E4F" w:rsidRPr="00F0255E">
        <w:t>____________</w:t>
      </w:r>
      <w:r w:rsidR="00936C7D" w:rsidRPr="00F0255E">
        <w:t xml:space="preserve"> </w:t>
      </w:r>
    </w:p>
    <w:p w:rsidR="00155330" w:rsidRPr="00F0255E" w:rsidRDefault="00155330" w:rsidP="007370A2">
      <w:pPr>
        <w:jc w:val="right"/>
      </w:pPr>
      <w:r w:rsidRPr="00F0255E">
        <w:t xml:space="preserve"> от «</w:t>
      </w:r>
      <w:r w:rsidR="00CB3111" w:rsidRPr="00F0255E">
        <w:t>____</w:t>
      </w:r>
      <w:r w:rsidRPr="00F0255E">
        <w:t xml:space="preserve">» </w:t>
      </w:r>
      <w:r w:rsidR="00CB3111" w:rsidRPr="00F0255E">
        <w:t>__________</w:t>
      </w:r>
      <w:r w:rsidRPr="00F0255E">
        <w:t xml:space="preserve"> 202</w:t>
      </w:r>
      <w:r w:rsidR="00370F8A" w:rsidRPr="00F0255E">
        <w:t>6</w:t>
      </w:r>
      <w:r w:rsidR="00F54A34" w:rsidRPr="00F0255E">
        <w:t xml:space="preserve"> </w:t>
      </w:r>
      <w:r w:rsidRPr="00F0255E">
        <w:t>г.</w:t>
      </w:r>
    </w:p>
    <w:p w:rsidR="00155330" w:rsidRPr="00F0255E" w:rsidRDefault="00155330" w:rsidP="007370A2">
      <w:pPr>
        <w:widowControl w:val="0"/>
        <w:tabs>
          <w:tab w:val="left" w:pos="720"/>
        </w:tabs>
        <w:suppressAutoHyphens/>
        <w:autoSpaceDN w:val="0"/>
        <w:jc w:val="center"/>
        <w:rPr>
          <w:rFonts w:eastAsia="Arial Unicode MS"/>
          <w:b/>
          <w:kern w:val="3"/>
          <w:lang w:eastAsia="hi-IN" w:bidi="hi-IN"/>
        </w:rPr>
      </w:pPr>
    </w:p>
    <w:p w:rsidR="00155330" w:rsidRPr="00F0255E" w:rsidRDefault="00155330" w:rsidP="007370A2">
      <w:pPr>
        <w:widowControl w:val="0"/>
        <w:tabs>
          <w:tab w:val="left" w:pos="720"/>
        </w:tabs>
        <w:suppressAutoHyphens/>
        <w:autoSpaceDN w:val="0"/>
        <w:jc w:val="center"/>
        <w:rPr>
          <w:rFonts w:eastAsia="Arial Unicode MS"/>
          <w:b/>
          <w:kern w:val="3"/>
          <w:lang w:eastAsia="hi-IN" w:bidi="hi-IN"/>
        </w:rPr>
      </w:pPr>
    </w:p>
    <w:p w:rsidR="0089255F" w:rsidRPr="00F0255E" w:rsidRDefault="0089255F" w:rsidP="007370A2">
      <w:pPr>
        <w:widowControl w:val="0"/>
        <w:tabs>
          <w:tab w:val="left" w:pos="720"/>
        </w:tabs>
        <w:suppressAutoHyphens/>
        <w:autoSpaceDN w:val="0"/>
        <w:jc w:val="center"/>
        <w:rPr>
          <w:rFonts w:eastAsia="Arial Unicode MS"/>
          <w:b/>
          <w:kern w:val="3"/>
          <w:lang w:eastAsia="hi-IN" w:bidi="hi-IN"/>
        </w:rPr>
      </w:pPr>
    </w:p>
    <w:p w:rsidR="00EF549C" w:rsidRPr="00F0255E" w:rsidRDefault="006469FF" w:rsidP="007370A2">
      <w:pPr>
        <w:widowControl w:val="0"/>
        <w:tabs>
          <w:tab w:val="left" w:pos="720"/>
        </w:tabs>
        <w:suppressAutoHyphens/>
        <w:autoSpaceDN w:val="0"/>
        <w:jc w:val="center"/>
        <w:rPr>
          <w:rFonts w:eastAsia="Arial Unicode MS"/>
          <w:b/>
          <w:kern w:val="3"/>
          <w:lang w:eastAsia="hi-IN" w:bidi="hi-IN"/>
        </w:rPr>
      </w:pPr>
      <w:r w:rsidRPr="00F0255E">
        <w:rPr>
          <w:rFonts w:eastAsia="Arial Unicode MS"/>
          <w:kern w:val="3"/>
          <w:lang w:eastAsia="hi-IN" w:bidi="hi-IN"/>
        </w:rPr>
        <w:t xml:space="preserve"> </w:t>
      </w:r>
      <w:r w:rsidR="00EF549C" w:rsidRPr="00F0255E">
        <w:rPr>
          <w:rFonts w:eastAsia="Arial Unicode MS"/>
          <w:b/>
          <w:kern w:val="3"/>
          <w:lang w:eastAsia="hi-IN" w:bidi="hi-IN"/>
        </w:rPr>
        <w:t>С</w:t>
      </w:r>
      <w:r w:rsidR="00A437EC" w:rsidRPr="00F0255E">
        <w:rPr>
          <w:rFonts w:eastAsia="Arial Unicode MS"/>
          <w:b/>
          <w:kern w:val="3"/>
          <w:lang w:eastAsia="hi-IN" w:bidi="hi-IN"/>
        </w:rPr>
        <w:t>пецификация</w:t>
      </w:r>
    </w:p>
    <w:p w:rsidR="00EF549C" w:rsidRPr="00F0255E" w:rsidRDefault="0031610B" w:rsidP="007370A2">
      <w:pPr>
        <w:widowControl w:val="0"/>
        <w:tabs>
          <w:tab w:val="left" w:pos="720"/>
        </w:tabs>
        <w:suppressAutoHyphens/>
        <w:autoSpaceDN w:val="0"/>
        <w:jc w:val="center"/>
        <w:rPr>
          <w:rFonts w:eastAsia="Arial Unicode MS"/>
          <w:kern w:val="3"/>
          <w:lang w:eastAsia="hi-IN" w:bidi="hi-IN"/>
        </w:rPr>
      </w:pPr>
      <w:r w:rsidRPr="00F0255E">
        <w:rPr>
          <w:rFonts w:eastAsia="Arial Unicode MS"/>
          <w:kern w:val="3"/>
          <w:lang w:eastAsia="hi-IN" w:bidi="hi-IN"/>
        </w:rPr>
        <w:t xml:space="preserve">по поставке </w:t>
      </w:r>
      <w:r w:rsidR="00604C48" w:rsidRPr="00F0255E">
        <w:rPr>
          <w:rFonts w:eastAsia="Arial Unicode MS"/>
          <w:kern w:val="3"/>
          <w:lang w:eastAsia="hi-IN" w:bidi="hi-IN"/>
        </w:rPr>
        <w:t>товаров</w:t>
      </w:r>
      <w:r w:rsidRPr="00F0255E">
        <w:rPr>
          <w:rFonts w:eastAsia="Arial Unicode MS"/>
          <w:kern w:val="3"/>
          <w:lang w:eastAsia="hi-IN" w:bidi="hi-IN"/>
        </w:rPr>
        <w:t xml:space="preserve"> для ГЦМСИР</w:t>
      </w:r>
    </w:p>
    <w:p w:rsidR="00D23DD0" w:rsidRPr="00F0255E" w:rsidRDefault="00D23DD0" w:rsidP="007370A2">
      <w:pPr>
        <w:widowControl w:val="0"/>
        <w:tabs>
          <w:tab w:val="left" w:pos="720"/>
        </w:tabs>
        <w:suppressAutoHyphens/>
        <w:autoSpaceDN w:val="0"/>
        <w:jc w:val="center"/>
        <w:rPr>
          <w:rFonts w:eastAsia="Arial Unicode MS"/>
          <w:kern w:val="3"/>
          <w:lang w:eastAsia="hi-IN" w:bidi="hi-IN"/>
        </w:rPr>
      </w:pPr>
    </w:p>
    <w:p w:rsidR="00D23DD0" w:rsidRPr="00F0255E" w:rsidRDefault="00D23DD0" w:rsidP="007370A2">
      <w:pPr>
        <w:widowControl w:val="0"/>
        <w:tabs>
          <w:tab w:val="left" w:pos="720"/>
        </w:tabs>
        <w:suppressAutoHyphens/>
        <w:autoSpaceDN w:val="0"/>
        <w:jc w:val="center"/>
        <w:rPr>
          <w:rFonts w:eastAsia="Arial Unicode MS"/>
          <w:kern w:val="3"/>
          <w:lang w:eastAsia="hi-IN" w:bidi="hi-IN"/>
        </w:rPr>
      </w:pPr>
    </w:p>
    <w:p w:rsidR="00D23DD0" w:rsidRPr="00F0255E" w:rsidRDefault="00D23DD0" w:rsidP="007370A2">
      <w:pPr>
        <w:widowControl w:val="0"/>
        <w:tabs>
          <w:tab w:val="left" w:pos="720"/>
        </w:tabs>
        <w:suppressAutoHyphens/>
        <w:autoSpaceDN w:val="0"/>
        <w:jc w:val="center"/>
        <w:rPr>
          <w:rFonts w:eastAsia="Arial Unicode MS"/>
          <w:kern w:val="3"/>
          <w:lang w:eastAsia="hi-IN" w:bidi="hi-IN"/>
        </w:rPr>
      </w:pPr>
    </w:p>
    <w:tbl>
      <w:tblPr>
        <w:tblStyle w:val="ae"/>
        <w:tblW w:w="9923" w:type="dxa"/>
        <w:tblInd w:w="-572" w:type="dxa"/>
        <w:tblLayout w:type="fixed"/>
        <w:tblLook w:val="04A0" w:firstRow="1" w:lastRow="0" w:firstColumn="1" w:lastColumn="0" w:noHBand="0" w:noVBand="1"/>
      </w:tblPr>
      <w:tblGrid>
        <w:gridCol w:w="567"/>
        <w:gridCol w:w="1843"/>
        <w:gridCol w:w="1985"/>
        <w:gridCol w:w="2023"/>
        <w:gridCol w:w="947"/>
        <w:gridCol w:w="999"/>
        <w:gridCol w:w="1559"/>
      </w:tblGrid>
      <w:tr w:rsidR="00D23DD0" w:rsidRPr="00F0255E" w:rsidTr="005B2582">
        <w:trPr>
          <w:trHeight w:val="416"/>
        </w:trPr>
        <w:tc>
          <w:tcPr>
            <w:tcW w:w="567" w:type="dxa"/>
            <w:noWrap/>
            <w:hideMark/>
          </w:tcPr>
          <w:p w:rsidR="00D23DD0" w:rsidRPr="00F0255E" w:rsidRDefault="00D23DD0" w:rsidP="000E27F3">
            <w:pPr>
              <w:widowControl w:val="0"/>
              <w:tabs>
                <w:tab w:val="left" w:pos="720"/>
              </w:tabs>
              <w:suppressAutoHyphens/>
              <w:autoSpaceDN w:val="0"/>
              <w:jc w:val="center"/>
              <w:rPr>
                <w:rFonts w:eastAsia="Arial Unicode MS"/>
                <w:b/>
                <w:bCs/>
                <w:kern w:val="3"/>
                <w:lang w:eastAsia="hi-IN" w:bidi="hi-IN"/>
              </w:rPr>
            </w:pPr>
            <w:r w:rsidRPr="00F0255E">
              <w:rPr>
                <w:rFonts w:eastAsia="Arial Unicode MS"/>
                <w:b/>
                <w:bCs/>
                <w:kern w:val="3"/>
                <w:lang w:eastAsia="hi-IN" w:bidi="hi-IN"/>
              </w:rPr>
              <w:t>№</w:t>
            </w:r>
          </w:p>
          <w:p w:rsidR="00370F8A" w:rsidRPr="00F0255E" w:rsidRDefault="00370F8A" w:rsidP="000E27F3">
            <w:pPr>
              <w:widowControl w:val="0"/>
              <w:tabs>
                <w:tab w:val="left" w:pos="720"/>
              </w:tabs>
              <w:suppressAutoHyphens/>
              <w:autoSpaceDN w:val="0"/>
              <w:jc w:val="center"/>
              <w:rPr>
                <w:rFonts w:eastAsia="Arial Unicode MS"/>
                <w:kern w:val="3"/>
                <w:lang w:eastAsia="hi-IN" w:bidi="hi-IN"/>
              </w:rPr>
            </w:pPr>
            <w:r w:rsidRPr="00F0255E">
              <w:rPr>
                <w:rFonts w:eastAsia="Arial Unicode MS"/>
                <w:b/>
                <w:bCs/>
                <w:kern w:val="3"/>
                <w:lang w:eastAsia="hi-IN" w:bidi="hi-IN"/>
              </w:rPr>
              <w:t>п/п</w:t>
            </w:r>
          </w:p>
        </w:tc>
        <w:tc>
          <w:tcPr>
            <w:tcW w:w="1843" w:type="dxa"/>
            <w:noWrap/>
            <w:vAlign w:val="center"/>
            <w:hideMark/>
          </w:tcPr>
          <w:p w:rsidR="00D23DD0" w:rsidRPr="00F0255E" w:rsidRDefault="00D23DD0" w:rsidP="000E27F3">
            <w:pPr>
              <w:widowControl w:val="0"/>
              <w:tabs>
                <w:tab w:val="left" w:pos="720"/>
              </w:tabs>
              <w:suppressAutoHyphens/>
              <w:autoSpaceDN w:val="0"/>
              <w:jc w:val="center"/>
              <w:rPr>
                <w:rFonts w:eastAsia="Arial Unicode MS"/>
                <w:kern w:val="3"/>
                <w:lang w:eastAsia="hi-IN" w:bidi="hi-IN"/>
              </w:rPr>
            </w:pPr>
            <w:r w:rsidRPr="00F0255E">
              <w:rPr>
                <w:rFonts w:eastAsia="Arial Unicode MS"/>
                <w:b/>
                <w:bCs/>
                <w:kern w:val="3"/>
                <w:lang w:eastAsia="hi-IN" w:bidi="hi-IN"/>
              </w:rPr>
              <w:t>Наименование</w:t>
            </w:r>
          </w:p>
        </w:tc>
        <w:tc>
          <w:tcPr>
            <w:tcW w:w="1985" w:type="dxa"/>
          </w:tcPr>
          <w:p w:rsidR="00D23DD0" w:rsidRPr="00F0255E" w:rsidRDefault="008D21D9" w:rsidP="000E27F3">
            <w:pPr>
              <w:widowControl w:val="0"/>
              <w:tabs>
                <w:tab w:val="left" w:pos="720"/>
              </w:tabs>
              <w:suppressAutoHyphens/>
              <w:autoSpaceDN w:val="0"/>
              <w:jc w:val="center"/>
              <w:rPr>
                <w:rFonts w:eastAsia="Arial Unicode MS"/>
                <w:b/>
                <w:bCs/>
                <w:kern w:val="3"/>
                <w:lang w:eastAsia="hi-IN" w:bidi="hi-IN"/>
              </w:rPr>
            </w:pPr>
            <w:r w:rsidRPr="00F0255E">
              <w:rPr>
                <w:rFonts w:eastAsia="Arial Unicode MS"/>
                <w:b/>
                <w:bCs/>
                <w:kern w:val="3"/>
                <w:lang w:eastAsia="hi-IN" w:bidi="hi-IN"/>
              </w:rPr>
              <w:t>Код КТРУ/ОК</w:t>
            </w:r>
            <w:r w:rsidR="00D23DD0" w:rsidRPr="00F0255E">
              <w:rPr>
                <w:rFonts w:eastAsia="Arial Unicode MS"/>
                <w:b/>
                <w:bCs/>
                <w:kern w:val="3"/>
                <w:lang w:eastAsia="hi-IN" w:bidi="hi-IN"/>
              </w:rPr>
              <w:t>П</w:t>
            </w:r>
            <w:r w:rsidRPr="00F0255E">
              <w:rPr>
                <w:rFonts w:eastAsia="Arial Unicode MS"/>
                <w:b/>
                <w:bCs/>
                <w:kern w:val="3"/>
                <w:lang w:eastAsia="hi-IN" w:bidi="hi-IN"/>
              </w:rPr>
              <w:t>Д</w:t>
            </w:r>
            <w:r w:rsidR="00D23DD0" w:rsidRPr="00F0255E">
              <w:rPr>
                <w:rFonts w:eastAsia="Arial Unicode MS"/>
                <w:b/>
                <w:bCs/>
                <w:kern w:val="3"/>
                <w:lang w:eastAsia="hi-IN" w:bidi="hi-IN"/>
              </w:rPr>
              <w:t xml:space="preserve"> 2</w:t>
            </w:r>
          </w:p>
        </w:tc>
        <w:tc>
          <w:tcPr>
            <w:tcW w:w="2023" w:type="dxa"/>
            <w:vAlign w:val="center"/>
            <w:hideMark/>
          </w:tcPr>
          <w:p w:rsidR="00D23DD0" w:rsidRPr="00F0255E" w:rsidRDefault="00D23DD0" w:rsidP="000E27F3">
            <w:pPr>
              <w:widowControl w:val="0"/>
              <w:tabs>
                <w:tab w:val="left" w:pos="720"/>
              </w:tabs>
              <w:suppressAutoHyphens/>
              <w:autoSpaceDN w:val="0"/>
              <w:jc w:val="center"/>
              <w:rPr>
                <w:rFonts w:eastAsia="Arial Unicode MS"/>
                <w:kern w:val="3"/>
                <w:lang w:eastAsia="hi-IN" w:bidi="hi-IN"/>
              </w:rPr>
            </w:pPr>
            <w:r w:rsidRPr="00F0255E">
              <w:rPr>
                <w:rFonts w:eastAsia="Arial Unicode MS"/>
                <w:b/>
                <w:bCs/>
                <w:kern w:val="3"/>
                <w:lang w:eastAsia="hi-IN" w:bidi="hi-IN"/>
              </w:rPr>
              <w:t>Страна происхождения</w:t>
            </w:r>
          </w:p>
        </w:tc>
        <w:tc>
          <w:tcPr>
            <w:tcW w:w="947" w:type="dxa"/>
            <w:vAlign w:val="center"/>
            <w:hideMark/>
          </w:tcPr>
          <w:p w:rsidR="00D23DD0" w:rsidRPr="00F0255E" w:rsidRDefault="00D23DD0" w:rsidP="000E27F3">
            <w:pPr>
              <w:widowControl w:val="0"/>
              <w:tabs>
                <w:tab w:val="left" w:pos="720"/>
              </w:tabs>
              <w:suppressAutoHyphens/>
              <w:autoSpaceDN w:val="0"/>
              <w:jc w:val="center"/>
              <w:rPr>
                <w:rFonts w:eastAsia="Arial Unicode MS"/>
                <w:kern w:val="3"/>
                <w:lang w:eastAsia="hi-IN" w:bidi="hi-IN"/>
              </w:rPr>
            </w:pPr>
            <w:r w:rsidRPr="00F0255E">
              <w:rPr>
                <w:rFonts w:eastAsia="Arial Unicode MS"/>
                <w:b/>
                <w:bCs/>
                <w:kern w:val="3"/>
                <w:lang w:eastAsia="hi-IN" w:bidi="hi-IN"/>
              </w:rPr>
              <w:t>Кол- во</w:t>
            </w:r>
          </w:p>
        </w:tc>
        <w:tc>
          <w:tcPr>
            <w:tcW w:w="999" w:type="dxa"/>
            <w:noWrap/>
            <w:vAlign w:val="center"/>
            <w:hideMark/>
          </w:tcPr>
          <w:p w:rsidR="00892661" w:rsidRPr="00F0255E" w:rsidRDefault="00D23DD0" w:rsidP="000E27F3">
            <w:pPr>
              <w:widowControl w:val="0"/>
              <w:tabs>
                <w:tab w:val="left" w:pos="720"/>
              </w:tabs>
              <w:suppressAutoHyphens/>
              <w:autoSpaceDN w:val="0"/>
              <w:jc w:val="center"/>
              <w:rPr>
                <w:rFonts w:eastAsia="Arial Unicode MS"/>
                <w:b/>
                <w:bCs/>
                <w:kern w:val="3"/>
                <w:lang w:eastAsia="hi-IN" w:bidi="hi-IN"/>
              </w:rPr>
            </w:pPr>
            <w:r w:rsidRPr="00F0255E">
              <w:rPr>
                <w:rFonts w:eastAsia="Arial Unicode MS"/>
                <w:b/>
                <w:bCs/>
                <w:kern w:val="3"/>
                <w:lang w:eastAsia="hi-IN" w:bidi="hi-IN"/>
              </w:rPr>
              <w:t>Цена,</w:t>
            </w:r>
          </w:p>
          <w:p w:rsidR="00D23DD0" w:rsidRPr="00F0255E" w:rsidRDefault="00D23DD0" w:rsidP="000E27F3">
            <w:pPr>
              <w:widowControl w:val="0"/>
              <w:tabs>
                <w:tab w:val="left" w:pos="720"/>
              </w:tabs>
              <w:suppressAutoHyphens/>
              <w:autoSpaceDN w:val="0"/>
              <w:jc w:val="center"/>
              <w:rPr>
                <w:rFonts w:eastAsia="Arial Unicode MS"/>
                <w:kern w:val="3"/>
                <w:lang w:eastAsia="hi-IN" w:bidi="hi-IN"/>
              </w:rPr>
            </w:pPr>
            <w:r w:rsidRPr="00F0255E">
              <w:rPr>
                <w:rFonts w:eastAsia="Arial Unicode MS"/>
                <w:b/>
                <w:bCs/>
                <w:kern w:val="3"/>
                <w:lang w:eastAsia="hi-IN" w:bidi="hi-IN"/>
              </w:rPr>
              <w:t xml:space="preserve"> руб.</w:t>
            </w:r>
          </w:p>
        </w:tc>
        <w:tc>
          <w:tcPr>
            <w:tcW w:w="1559" w:type="dxa"/>
            <w:vAlign w:val="center"/>
            <w:hideMark/>
          </w:tcPr>
          <w:p w:rsidR="00370F8A" w:rsidRPr="00F0255E" w:rsidRDefault="00D23DD0" w:rsidP="000E27F3">
            <w:pPr>
              <w:widowControl w:val="0"/>
              <w:tabs>
                <w:tab w:val="left" w:pos="720"/>
              </w:tabs>
              <w:suppressAutoHyphens/>
              <w:autoSpaceDN w:val="0"/>
              <w:jc w:val="center"/>
              <w:rPr>
                <w:rFonts w:eastAsia="Arial Unicode MS"/>
                <w:b/>
                <w:bCs/>
                <w:kern w:val="3"/>
                <w:lang w:eastAsia="hi-IN" w:bidi="hi-IN"/>
              </w:rPr>
            </w:pPr>
            <w:r w:rsidRPr="00F0255E">
              <w:rPr>
                <w:rFonts w:eastAsia="Arial Unicode MS"/>
                <w:b/>
                <w:bCs/>
                <w:kern w:val="3"/>
                <w:lang w:eastAsia="hi-IN" w:bidi="hi-IN"/>
              </w:rPr>
              <w:t>Стоимость,</w:t>
            </w:r>
          </w:p>
          <w:p w:rsidR="00D23DD0" w:rsidRPr="00F0255E" w:rsidRDefault="00D23DD0" w:rsidP="000E27F3">
            <w:pPr>
              <w:widowControl w:val="0"/>
              <w:tabs>
                <w:tab w:val="left" w:pos="720"/>
              </w:tabs>
              <w:suppressAutoHyphens/>
              <w:autoSpaceDN w:val="0"/>
              <w:jc w:val="center"/>
              <w:rPr>
                <w:rFonts w:eastAsia="Arial Unicode MS"/>
                <w:kern w:val="3"/>
                <w:lang w:eastAsia="hi-IN" w:bidi="hi-IN"/>
              </w:rPr>
            </w:pPr>
            <w:r w:rsidRPr="00F0255E">
              <w:rPr>
                <w:rFonts w:eastAsia="Arial Unicode MS"/>
                <w:b/>
                <w:bCs/>
                <w:kern w:val="3"/>
                <w:lang w:eastAsia="hi-IN" w:bidi="hi-IN"/>
              </w:rPr>
              <w:t>руб.</w:t>
            </w:r>
          </w:p>
        </w:tc>
      </w:tr>
      <w:tr w:rsidR="00D23DD0" w:rsidRPr="00F0255E" w:rsidTr="005B2582">
        <w:trPr>
          <w:trHeight w:val="208"/>
        </w:trPr>
        <w:tc>
          <w:tcPr>
            <w:tcW w:w="567" w:type="dxa"/>
            <w:noWrap/>
            <w:hideMark/>
          </w:tcPr>
          <w:p w:rsidR="00D23DD0" w:rsidRPr="00F0255E" w:rsidRDefault="00D23DD0" w:rsidP="00370F8A">
            <w:pPr>
              <w:widowControl w:val="0"/>
              <w:tabs>
                <w:tab w:val="left" w:pos="720"/>
              </w:tabs>
              <w:suppressAutoHyphens/>
              <w:autoSpaceDN w:val="0"/>
              <w:jc w:val="center"/>
              <w:rPr>
                <w:rFonts w:eastAsia="Arial Unicode MS"/>
                <w:kern w:val="3"/>
                <w:lang w:eastAsia="hi-IN" w:bidi="hi-IN"/>
              </w:rPr>
            </w:pPr>
            <w:r w:rsidRPr="00F0255E">
              <w:rPr>
                <w:rFonts w:eastAsia="Arial Unicode MS"/>
                <w:kern w:val="3"/>
                <w:lang w:eastAsia="hi-IN" w:bidi="hi-IN"/>
              </w:rPr>
              <w:t>1</w:t>
            </w:r>
            <w:r w:rsidR="00370F8A" w:rsidRPr="00F0255E">
              <w:rPr>
                <w:rFonts w:eastAsia="Arial Unicode MS"/>
                <w:kern w:val="3"/>
                <w:lang w:eastAsia="hi-IN" w:bidi="hi-IN"/>
              </w:rPr>
              <w:t>.</w:t>
            </w:r>
          </w:p>
        </w:tc>
        <w:tc>
          <w:tcPr>
            <w:tcW w:w="1843" w:type="dxa"/>
          </w:tcPr>
          <w:p w:rsidR="00D23DD0" w:rsidRPr="00F0255E" w:rsidRDefault="00D23DD0" w:rsidP="00977324">
            <w:pPr>
              <w:widowControl w:val="0"/>
              <w:tabs>
                <w:tab w:val="left" w:pos="720"/>
              </w:tabs>
              <w:suppressAutoHyphens/>
              <w:autoSpaceDN w:val="0"/>
              <w:rPr>
                <w:rFonts w:eastAsia="Arial Unicode MS"/>
                <w:kern w:val="3"/>
                <w:lang w:val="en-US" w:eastAsia="hi-IN" w:bidi="hi-IN"/>
              </w:rPr>
            </w:pPr>
          </w:p>
        </w:tc>
        <w:tc>
          <w:tcPr>
            <w:tcW w:w="1985" w:type="dxa"/>
          </w:tcPr>
          <w:p w:rsidR="00D23DD0" w:rsidRPr="00F0255E" w:rsidRDefault="00D23DD0" w:rsidP="00977324">
            <w:pPr>
              <w:widowControl w:val="0"/>
              <w:tabs>
                <w:tab w:val="left" w:pos="720"/>
              </w:tabs>
              <w:suppressAutoHyphens/>
              <w:autoSpaceDN w:val="0"/>
              <w:jc w:val="center"/>
              <w:rPr>
                <w:rFonts w:eastAsia="Arial Unicode MS"/>
                <w:kern w:val="3"/>
                <w:lang w:eastAsia="hi-IN" w:bidi="hi-IN"/>
              </w:rPr>
            </w:pPr>
          </w:p>
        </w:tc>
        <w:tc>
          <w:tcPr>
            <w:tcW w:w="2023" w:type="dxa"/>
            <w:noWrap/>
            <w:vAlign w:val="center"/>
          </w:tcPr>
          <w:p w:rsidR="00D23DD0" w:rsidRPr="00F0255E" w:rsidRDefault="00D23DD0" w:rsidP="00977324">
            <w:pPr>
              <w:widowControl w:val="0"/>
              <w:tabs>
                <w:tab w:val="left" w:pos="720"/>
              </w:tabs>
              <w:suppressAutoHyphens/>
              <w:autoSpaceDN w:val="0"/>
              <w:jc w:val="center"/>
              <w:rPr>
                <w:rFonts w:eastAsia="Arial Unicode MS"/>
                <w:kern w:val="3"/>
                <w:lang w:eastAsia="hi-IN" w:bidi="hi-IN"/>
              </w:rPr>
            </w:pPr>
          </w:p>
        </w:tc>
        <w:tc>
          <w:tcPr>
            <w:tcW w:w="947" w:type="dxa"/>
            <w:noWrap/>
            <w:vAlign w:val="center"/>
          </w:tcPr>
          <w:p w:rsidR="00D23DD0" w:rsidRPr="00F0255E" w:rsidRDefault="00D23DD0" w:rsidP="00977324">
            <w:pPr>
              <w:widowControl w:val="0"/>
              <w:tabs>
                <w:tab w:val="left" w:pos="720"/>
              </w:tabs>
              <w:suppressAutoHyphens/>
              <w:autoSpaceDN w:val="0"/>
              <w:jc w:val="center"/>
              <w:rPr>
                <w:rFonts w:eastAsia="Arial Unicode MS"/>
                <w:kern w:val="3"/>
                <w:lang w:eastAsia="hi-IN" w:bidi="hi-IN"/>
              </w:rPr>
            </w:pPr>
          </w:p>
        </w:tc>
        <w:tc>
          <w:tcPr>
            <w:tcW w:w="999" w:type="dxa"/>
            <w:noWrap/>
            <w:vAlign w:val="center"/>
          </w:tcPr>
          <w:p w:rsidR="00D23DD0" w:rsidRPr="00F0255E" w:rsidRDefault="00D23DD0" w:rsidP="00977324">
            <w:pPr>
              <w:jc w:val="center"/>
              <w:rPr>
                <w:color w:val="000000"/>
              </w:rPr>
            </w:pPr>
          </w:p>
        </w:tc>
        <w:tc>
          <w:tcPr>
            <w:tcW w:w="1559" w:type="dxa"/>
            <w:noWrap/>
            <w:vAlign w:val="center"/>
          </w:tcPr>
          <w:p w:rsidR="00D23DD0" w:rsidRPr="00F0255E" w:rsidRDefault="00D23DD0" w:rsidP="00977324">
            <w:pPr>
              <w:jc w:val="center"/>
              <w:rPr>
                <w:color w:val="000000"/>
              </w:rPr>
            </w:pPr>
          </w:p>
        </w:tc>
      </w:tr>
      <w:tr w:rsidR="00D23DD0" w:rsidRPr="00F0255E" w:rsidTr="005B2582">
        <w:trPr>
          <w:trHeight w:val="195"/>
        </w:trPr>
        <w:tc>
          <w:tcPr>
            <w:tcW w:w="567" w:type="dxa"/>
            <w:noWrap/>
            <w:hideMark/>
          </w:tcPr>
          <w:p w:rsidR="00D23DD0" w:rsidRPr="00F0255E" w:rsidRDefault="00D23DD0" w:rsidP="00370F8A">
            <w:pPr>
              <w:widowControl w:val="0"/>
              <w:tabs>
                <w:tab w:val="left" w:pos="720"/>
              </w:tabs>
              <w:suppressAutoHyphens/>
              <w:autoSpaceDN w:val="0"/>
              <w:jc w:val="center"/>
              <w:rPr>
                <w:rFonts w:eastAsia="Arial Unicode MS"/>
                <w:kern w:val="3"/>
                <w:lang w:eastAsia="hi-IN" w:bidi="hi-IN"/>
              </w:rPr>
            </w:pPr>
            <w:r w:rsidRPr="00F0255E">
              <w:rPr>
                <w:rFonts w:eastAsia="Arial Unicode MS"/>
                <w:kern w:val="3"/>
                <w:lang w:eastAsia="hi-IN" w:bidi="hi-IN"/>
              </w:rPr>
              <w:t>2</w:t>
            </w:r>
            <w:r w:rsidR="00370F8A" w:rsidRPr="00F0255E">
              <w:rPr>
                <w:rFonts w:eastAsia="Arial Unicode MS"/>
                <w:kern w:val="3"/>
                <w:lang w:eastAsia="hi-IN" w:bidi="hi-IN"/>
              </w:rPr>
              <w:t>.</w:t>
            </w:r>
          </w:p>
        </w:tc>
        <w:tc>
          <w:tcPr>
            <w:tcW w:w="1843" w:type="dxa"/>
          </w:tcPr>
          <w:p w:rsidR="00D23DD0" w:rsidRPr="00F0255E" w:rsidRDefault="00D23DD0" w:rsidP="00977324">
            <w:pPr>
              <w:widowControl w:val="0"/>
              <w:tabs>
                <w:tab w:val="left" w:pos="720"/>
              </w:tabs>
              <w:suppressAutoHyphens/>
              <w:autoSpaceDN w:val="0"/>
              <w:rPr>
                <w:rFonts w:eastAsia="Arial Unicode MS"/>
                <w:kern w:val="3"/>
                <w:lang w:eastAsia="hi-IN" w:bidi="hi-IN"/>
              </w:rPr>
            </w:pPr>
          </w:p>
        </w:tc>
        <w:tc>
          <w:tcPr>
            <w:tcW w:w="1985" w:type="dxa"/>
          </w:tcPr>
          <w:p w:rsidR="00D23DD0" w:rsidRPr="00F0255E" w:rsidRDefault="00D23DD0" w:rsidP="00977324">
            <w:pPr>
              <w:widowControl w:val="0"/>
              <w:tabs>
                <w:tab w:val="left" w:pos="720"/>
              </w:tabs>
              <w:suppressAutoHyphens/>
              <w:autoSpaceDN w:val="0"/>
              <w:jc w:val="center"/>
              <w:rPr>
                <w:rFonts w:eastAsia="Arial Unicode MS"/>
                <w:kern w:val="3"/>
                <w:lang w:eastAsia="hi-IN" w:bidi="hi-IN"/>
              </w:rPr>
            </w:pPr>
          </w:p>
        </w:tc>
        <w:tc>
          <w:tcPr>
            <w:tcW w:w="2023" w:type="dxa"/>
            <w:noWrap/>
            <w:vAlign w:val="center"/>
          </w:tcPr>
          <w:p w:rsidR="00D23DD0" w:rsidRPr="00F0255E" w:rsidRDefault="00D23DD0" w:rsidP="00977324">
            <w:pPr>
              <w:widowControl w:val="0"/>
              <w:tabs>
                <w:tab w:val="left" w:pos="720"/>
              </w:tabs>
              <w:suppressAutoHyphens/>
              <w:autoSpaceDN w:val="0"/>
              <w:jc w:val="center"/>
              <w:rPr>
                <w:rFonts w:eastAsia="Arial Unicode MS"/>
                <w:kern w:val="3"/>
                <w:lang w:eastAsia="hi-IN" w:bidi="hi-IN"/>
              </w:rPr>
            </w:pPr>
          </w:p>
        </w:tc>
        <w:tc>
          <w:tcPr>
            <w:tcW w:w="947" w:type="dxa"/>
            <w:noWrap/>
            <w:vAlign w:val="center"/>
          </w:tcPr>
          <w:p w:rsidR="00D23DD0" w:rsidRPr="00F0255E" w:rsidRDefault="00D23DD0" w:rsidP="00977324">
            <w:pPr>
              <w:widowControl w:val="0"/>
              <w:tabs>
                <w:tab w:val="left" w:pos="720"/>
              </w:tabs>
              <w:suppressAutoHyphens/>
              <w:autoSpaceDN w:val="0"/>
              <w:jc w:val="center"/>
              <w:rPr>
                <w:rFonts w:eastAsia="Arial Unicode MS"/>
                <w:kern w:val="3"/>
                <w:lang w:eastAsia="hi-IN" w:bidi="hi-IN"/>
              </w:rPr>
            </w:pPr>
          </w:p>
        </w:tc>
        <w:tc>
          <w:tcPr>
            <w:tcW w:w="999" w:type="dxa"/>
            <w:noWrap/>
            <w:vAlign w:val="center"/>
          </w:tcPr>
          <w:p w:rsidR="00D23DD0" w:rsidRPr="00F0255E" w:rsidRDefault="00D23DD0" w:rsidP="00977324">
            <w:pPr>
              <w:jc w:val="center"/>
              <w:rPr>
                <w:color w:val="000000"/>
              </w:rPr>
            </w:pPr>
          </w:p>
        </w:tc>
        <w:tc>
          <w:tcPr>
            <w:tcW w:w="1559" w:type="dxa"/>
            <w:noWrap/>
            <w:vAlign w:val="center"/>
          </w:tcPr>
          <w:p w:rsidR="00D23DD0" w:rsidRPr="00F0255E" w:rsidRDefault="00D23DD0" w:rsidP="00977324">
            <w:pPr>
              <w:jc w:val="center"/>
              <w:rPr>
                <w:color w:val="000000"/>
              </w:rPr>
            </w:pPr>
          </w:p>
        </w:tc>
      </w:tr>
      <w:tr w:rsidR="00687712" w:rsidRPr="00F0255E" w:rsidTr="005B2582">
        <w:trPr>
          <w:trHeight w:val="208"/>
        </w:trPr>
        <w:tc>
          <w:tcPr>
            <w:tcW w:w="8364" w:type="dxa"/>
            <w:gridSpan w:val="6"/>
          </w:tcPr>
          <w:p w:rsidR="00687712" w:rsidRPr="00F0255E" w:rsidRDefault="00687712" w:rsidP="00687712">
            <w:pPr>
              <w:widowControl w:val="0"/>
              <w:tabs>
                <w:tab w:val="left" w:pos="720"/>
              </w:tabs>
              <w:suppressAutoHyphens/>
              <w:autoSpaceDN w:val="0"/>
              <w:jc w:val="right"/>
              <w:rPr>
                <w:rFonts w:eastAsia="Arial Unicode MS"/>
                <w:b/>
                <w:kern w:val="3"/>
                <w:lang w:eastAsia="hi-IN" w:bidi="hi-IN"/>
              </w:rPr>
            </w:pPr>
            <w:r w:rsidRPr="00F0255E">
              <w:rPr>
                <w:rFonts w:eastAsia="Arial Unicode MS"/>
                <w:b/>
                <w:kern w:val="3"/>
                <w:lang w:eastAsia="hi-IN" w:bidi="hi-IN"/>
              </w:rPr>
              <w:t>ИТОГО:</w:t>
            </w:r>
          </w:p>
        </w:tc>
        <w:tc>
          <w:tcPr>
            <w:tcW w:w="1559" w:type="dxa"/>
            <w:noWrap/>
            <w:vAlign w:val="center"/>
          </w:tcPr>
          <w:p w:rsidR="00687712" w:rsidRPr="00F0255E" w:rsidRDefault="00687712" w:rsidP="00977324">
            <w:pPr>
              <w:widowControl w:val="0"/>
              <w:tabs>
                <w:tab w:val="left" w:pos="720"/>
              </w:tabs>
              <w:suppressAutoHyphens/>
              <w:autoSpaceDN w:val="0"/>
              <w:jc w:val="center"/>
              <w:rPr>
                <w:rFonts w:eastAsia="Arial Unicode MS"/>
                <w:b/>
                <w:bCs/>
                <w:kern w:val="3"/>
                <w:lang w:eastAsia="hi-IN" w:bidi="hi-IN"/>
              </w:rPr>
            </w:pPr>
          </w:p>
        </w:tc>
      </w:tr>
    </w:tbl>
    <w:p w:rsidR="00D23DD0" w:rsidRPr="00F0255E" w:rsidRDefault="00D23DD0" w:rsidP="00D23DD0">
      <w:pPr>
        <w:widowControl w:val="0"/>
        <w:tabs>
          <w:tab w:val="left" w:pos="720"/>
        </w:tabs>
        <w:suppressAutoHyphens/>
        <w:autoSpaceDN w:val="0"/>
        <w:rPr>
          <w:rFonts w:eastAsia="Arial Unicode MS"/>
          <w:kern w:val="3"/>
          <w:lang w:eastAsia="hi-IN" w:bidi="hi-IN"/>
        </w:rPr>
      </w:pPr>
      <w:r w:rsidRPr="00F0255E">
        <w:rPr>
          <w:rFonts w:eastAsia="Arial Unicode MS"/>
          <w:kern w:val="3"/>
          <w:lang w:eastAsia="hi-IN" w:bidi="hi-IN"/>
        </w:rPr>
        <w:t xml:space="preserve"> </w:t>
      </w:r>
    </w:p>
    <w:p w:rsidR="00936C7D" w:rsidRPr="00F0255E" w:rsidRDefault="00EF549C" w:rsidP="00936C7D">
      <w:pPr>
        <w:suppressAutoHyphens/>
        <w:autoSpaceDN w:val="0"/>
        <w:rPr>
          <w:rFonts w:eastAsia="Arial Unicode MS"/>
          <w:b/>
          <w:kern w:val="3"/>
          <w:lang w:eastAsia="hi-IN" w:bidi="hi-IN"/>
        </w:rPr>
      </w:pPr>
      <w:r w:rsidRPr="00F0255E">
        <w:rPr>
          <w:rFonts w:eastAsia="Arial Unicode MS"/>
          <w:b/>
          <w:kern w:val="3"/>
          <w:lang w:eastAsia="hi-IN" w:bidi="hi-IN"/>
        </w:rPr>
        <w:t xml:space="preserve">Итого: </w:t>
      </w:r>
    </w:p>
    <w:p w:rsidR="00532C28" w:rsidRPr="00F0255E" w:rsidRDefault="00532C28" w:rsidP="00DB1402">
      <w:pPr>
        <w:widowControl w:val="0"/>
        <w:tabs>
          <w:tab w:val="left" w:pos="720"/>
        </w:tabs>
        <w:suppressAutoHyphens/>
        <w:autoSpaceDN w:val="0"/>
        <w:rPr>
          <w:b/>
          <w:kern w:val="3"/>
          <w:lang w:bidi="hi-IN"/>
        </w:rPr>
      </w:pPr>
    </w:p>
    <w:p w:rsidR="00DB1402" w:rsidRPr="00F0255E" w:rsidRDefault="00DB1402" w:rsidP="00DB1402">
      <w:pPr>
        <w:widowControl w:val="0"/>
        <w:tabs>
          <w:tab w:val="left" w:pos="720"/>
        </w:tabs>
        <w:suppressAutoHyphens/>
        <w:autoSpaceDN w:val="0"/>
        <w:rPr>
          <w:rFonts w:eastAsia="Arial Unicode MS"/>
          <w:b/>
          <w:kern w:val="3"/>
          <w:lang w:eastAsia="hi-IN" w:bidi="hi-IN"/>
        </w:rPr>
      </w:pPr>
    </w:p>
    <w:p w:rsidR="00F75C64" w:rsidRPr="00F0255E" w:rsidRDefault="00F75C64" w:rsidP="00DB1402">
      <w:pPr>
        <w:widowControl w:val="0"/>
        <w:tabs>
          <w:tab w:val="left" w:pos="720"/>
        </w:tabs>
        <w:suppressAutoHyphens/>
        <w:autoSpaceDN w:val="0"/>
        <w:rPr>
          <w:rFonts w:eastAsia="Arial Unicode MS"/>
          <w:b/>
          <w:kern w:val="3"/>
          <w:lang w:eastAsia="hi-IN" w:bidi="hi-IN"/>
        </w:rPr>
      </w:pPr>
    </w:p>
    <w:p w:rsidR="00F75C64" w:rsidRPr="00F0255E" w:rsidRDefault="00F75C64" w:rsidP="00DB1402">
      <w:pPr>
        <w:widowControl w:val="0"/>
        <w:tabs>
          <w:tab w:val="left" w:pos="720"/>
        </w:tabs>
        <w:suppressAutoHyphens/>
        <w:autoSpaceDN w:val="0"/>
        <w:rPr>
          <w:rFonts w:eastAsia="Arial Unicode MS"/>
          <w:b/>
          <w:kern w:val="3"/>
          <w:lang w:eastAsia="hi-IN" w:bidi="hi-IN"/>
        </w:rPr>
      </w:pPr>
    </w:p>
    <w:p w:rsidR="00F75C64" w:rsidRPr="00F0255E" w:rsidRDefault="00F75C64" w:rsidP="00DB1402">
      <w:pPr>
        <w:widowControl w:val="0"/>
        <w:tabs>
          <w:tab w:val="left" w:pos="720"/>
        </w:tabs>
        <w:suppressAutoHyphens/>
        <w:autoSpaceDN w:val="0"/>
        <w:rPr>
          <w:rFonts w:eastAsia="Arial Unicode MS"/>
          <w:b/>
          <w:kern w:val="3"/>
          <w:lang w:eastAsia="hi-IN" w:bidi="hi-IN"/>
        </w:rPr>
      </w:pPr>
    </w:p>
    <w:p w:rsidR="00F75C64" w:rsidRPr="00F0255E" w:rsidRDefault="00F75C64" w:rsidP="00DB1402">
      <w:pPr>
        <w:widowControl w:val="0"/>
        <w:tabs>
          <w:tab w:val="left" w:pos="720"/>
        </w:tabs>
        <w:suppressAutoHyphens/>
        <w:autoSpaceDN w:val="0"/>
        <w:rPr>
          <w:rFonts w:eastAsia="Arial Unicode MS"/>
          <w:b/>
          <w:kern w:val="3"/>
          <w:lang w:eastAsia="hi-IN" w:bidi="hi-IN"/>
        </w:rPr>
      </w:pPr>
    </w:p>
    <w:tbl>
      <w:tblPr>
        <w:tblW w:w="9923" w:type="dxa"/>
        <w:tblInd w:w="-567" w:type="dxa"/>
        <w:tblLayout w:type="fixed"/>
        <w:tblLook w:val="01E0" w:firstRow="1" w:lastRow="1" w:firstColumn="1" w:lastColumn="1" w:noHBand="0" w:noVBand="0"/>
      </w:tblPr>
      <w:tblGrid>
        <w:gridCol w:w="4678"/>
        <w:gridCol w:w="5245"/>
      </w:tblGrid>
      <w:tr w:rsidR="00C77BC0" w:rsidRPr="00F0255E" w:rsidTr="005B2582">
        <w:tc>
          <w:tcPr>
            <w:tcW w:w="4678" w:type="dxa"/>
          </w:tcPr>
          <w:p w:rsidR="00C77BC0" w:rsidRPr="00F0255E" w:rsidRDefault="00C77BC0" w:rsidP="007370A2">
            <w:r w:rsidRPr="00F0255E">
              <w:rPr>
                <w:b/>
              </w:rPr>
              <w:t>Заказчик:</w:t>
            </w:r>
            <w:r w:rsidRPr="00F0255E">
              <w:t xml:space="preserve"> </w:t>
            </w:r>
          </w:p>
          <w:p w:rsidR="00C77BC0" w:rsidRPr="00F0255E" w:rsidRDefault="00C77BC0" w:rsidP="007370A2">
            <w:r w:rsidRPr="00F0255E">
              <w:t>ГЦМСИР</w:t>
            </w:r>
          </w:p>
          <w:p w:rsidR="00C77BC0" w:rsidRPr="00F0255E" w:rsidRDefault="00C77BC0" w:rsidP="007370A2"/>
          <w:p w:rsidR="00C16C8A" w:rsidRPr="00F0255E" w:rsidRDefault="00C16C8A" w:rsidP="007370A2"/>
          <w:p w:rsidR="00C77BC0" w:rsidRPr="00F0255E" w:rsidRDefault="00C77BC0" w:rsidP="007370A2">
            <w:r w:rsidRPr="00F0255E">
              <w:t>_________________</w:t>
            </w:r>
            <w:r w:rsidR="00C16C8A" w:rsidRPr="00F0255E">
              <w:t xml:space="preserve"> </w:t>
            </w:r>
          </w:p>
          <w:p w:rsidR="00C77BC0" w:rsidRPr="00F0255E" w:rsidRDefault="006469FF" w:rsidP="007370A2">
            <w:r w:rsidRPr="00F0255E">
              <w:t xml:space="preserve"> </w:t>
            </w:r>
          </w:p>
        </w:tc>
        <w:tc>
          <w:tcPr>
            <w:tcW w:w="5245" w:type="dxa"/>
          </w:tcPr>
          <w:p w:rsidR="00C77BC0" w:rsidRPr="00F0255E" w:rsidRDefault="00C77BC0" w:rsidP="007370A2">
            <w:pPr>
              <w:rPr>
                <w:b/>
              </w:rPr>
            </w:pPr>
            <w:r w:rsidRPr="00F0255E">
              <w:rPr>
                <w:b/>
              </w:rPr>
              <w:t xml:space="preserve">Поставщик: </w:t>
            </w:r>
          </w:p>
          <w:p w:rsidR="0041128A" w:rsidRPr="00F0255E" w:rsidRDefault="0041128A" w:rsidP="007370A2">
            <w:pPr>
              <w:widowControl w:val="0"/>
              <w:tabs>
                <w:tab w:val="left" w:pos="720"/>
              </w:tabs>
              <w:suppressAutoHyphens/>
              <w:autoSpaceDN w:val="0"/>
              <w:rPr>
                <w:kern w:val="3"/>
                <w:lang w:eastAsia="zh-CN"/>
              </w:rPr>
            </w:pPr>
          </w:p>
          <w:p w:rsidR="005C50D4" w:rsidRPr="00F0255E" w:rsidRDefault="005C50D4" w:rsidP="007370A2">
            <w:pPr>
              <w:widowControl w:val="0"/>
              <w:tabs>
                <w:tab w:val="left" w:pos="720"/>
              </w:tabs>
              <w:suppressAutoHyphens/>
              <w:autoSpaceDN w:val="0"/>
              <w:rPr>
                <w:kern w:val="3"/>
                <w:lang w:eastAsia="zh-CN"/>
              </w:rPr>
            </w:pPr>
          </w:p>
          <w:p w:rsidR="0041128A" w:rsidRPr="00F0255E" w:rsidRDefault="0041128A" w:rsidP="007370A2">
            <w:pPr>
              <w:widowControl w:val="0"/>
              <w:tabs>
                <w:tab w:val="left" w:pos="720"/>
              </w:tabs>
              <w:suppressAutoHyphens/>
              <w:autoSpaceDN w:val="0"/>
              <w:rPr>
                <w:kern w:val="3"/>
                <w:lang w:eastAsia="zh-CN"/>
              </w:rPr>
            </w:pPr>
          </w:p>
          <w:p w:rsidR="00C77BC0" w:rsidRPr="00F0255E" w:rsidRDefault="0041128A" w:rsidP="000E27F3">
            <w:r w:rsidRPr="00F0255E">
              <w:rPr>
                <w:kern w:val="3"/>
                <w:lang w:eastAsia="zh-CN"/>
              </w:rPr>
              <w:t>___________________</w:t>
            </w:r>
            <w:r w:rsidR="00370F8A" w:rsidRPr="00F0255E">
              <w:rPr>
                <w:b/>
                <w:kern w:val="3"/>
                <w:lang w:eastAsia="zh-CN"/>
              </w:rPr>
              <w:t xml:space="preserve"> </w:t>
            </w:r>
          </w:p>
        </w:tc>
      </w:tr>
    </w:tbl>
    <w:p w:rsidR="0089255F" w:rsidRPr="00F0255E" w:rsidRDefault="0089255F" w:rsidP="007370A2">
      <w:pPr>
        <w:widowControl w:val="0"/>
        <w:tabs>
          <w:tab w:val="left" w:pos="720"/>
        </w:tabs>
        <w:suppressAutoHyphens/>
        <w:autoSpaceDN w:val="0"/>
        <w:jc w:val="center"/>
        <w:rPr>
          <w:rFonts w:eastAsia="Arial Unicode MS"/>
          <w:kern w:val="3"/>
          <w:lang w:eastAsia="hi-IN" w:bidi="hi-IN"/>
        </w:rPr>
      </w:pPr>
    </w:p>
    <w:p w:rsidR="00FF1443" w:rsidRPr="00F0255E" w:rsidRDefault="00FF1443" w:rsidP="007370A2">
      <w:pPr>
        <w:tabs>
          <w:tab w:val="left" w:pos="680"/>
        </w:tabs>
        <w:sectPr w:rsidR="00FF1443" w:rsidRPr="00F0255E" w:rsidSect="001F23C2">
          <w:pgSz w:w="11906" w:h="16838"/>
          <w:pgMar w:top="993" w:right="850" w:bottom="1134" w:left="1701" w:header="708" w:footer="708" w:gutter="0"/>
          <w:cols w:space="708"/>
          <w:titlePg/>
          <w:docGrid w:linePitch="360"/>
        </w:sectPr>
      </w:pPr>
    </w:p>
    <w:p w:rsidR="008B10A2" w:rsidRPr="00F0255E" w:rsidRDefault="008B10A2" w:rsidP="008B10A2">
      <w:pPr>
        <w:jc w:val="right"/>
      </w:pPr>
      <w:r w:rsidRPr="00F0255E">
        <w:lastRenderedPageBreak/>
        <w:t>Приложение № 2</w:t>
      </w:r>
    </w:p>
    <w:p w:rsidR="008B10A2" w:rsidRPr="00F0255E" w:rsidRDefault="008B10A2" w:rsidP="008B10A2">
      <w:pPr>
        <w:jc w:val="right"/>
        <w:rPr>
          <w:bCs/>
        </w:rPr>
      </w:pPr>
      <w:r w:rsidRPr="00F0255E">
        <w:t xml:space="preserve">к Контракту № </w:t>
      </w:r>
      <w:r w:rsidR="008D21D9" w:rsidRPr="00F0255E">
        <w:t>____________</w:t>
      </w:r>
    </w:p>
    <w:p w:rsidR="006E4666" w:rsidRPr="00F0255E" w:rsidRDefault="008B10A2" w:rsidP="008B10A2">
      <w:pPr>
        <w:jc w:val="right"/>
      </w:pPr>
      <w:r w:rsidRPr="00F0255E">
        <w:t xml:space="preserve"> от «____» __________ 202</w:t>
      </w:r>
      <w:r w:rsidR="00370F8A" w:rsidRPr="00F0255E">
        <w:t>6</w:t>
      </w:r>
      <w:r w:rsidRPr="00F0255E">
        <w:t xml:space="preserve"> г.</w:t>
      </w:r>
    </w:p>
    <w:p w:rsidR="00EC19DF" w:rsidRPr="00F0255E" w:rsidRDefault="00EC19DF" w:rsidP="008B10A2">
      <w:pPr>
        <w:jc w:val="right"/>
      </w:pPr>
    </w:p>
    <w:p w:rsidR="00A401F4" w:rsidRPr="00F0255E" w:rsidRDefault="00A401F4" w:rsidP="00A401F4">
      <w:pPr>
        <w:jc w:val="center"/>
        <w:rPr>
          <w:b/>
          <w:noProof/>
        </w:rPr>
      </w:pPr>
      <w:r w:rsidRPr="00F0255E">
        <w:rPr>
          <w:b/>
          <w:noProof/>
        </w:rPr>
        <w:t>Т</w:t>
      </w:r>
      <w:r w:rsidR="00B56BDD" w:rsidRPr="00F0255E">
        <w:rPr>
          <w:b/>
          <w:noProof/>
        </w:rPr>
        <w:t>ехническое задание</w:t>
      </w:r>
    </w:p>
    <w:p w:rsidR="00A11E74" w:rsidRPr="00F0255E" w:rsidRDefault="00A11E74" w:rsidP="00A401F4">
      <w:pPr>
        <w:jc w:val="center"/>
        <w:rPr>
          <w:b/>
          <w:noProof/>
        </w:rPr>
      </w:pPr>
    </w:p>
    <w:p w:rsidR="006A621B" w:rsidRPr="00F0255E" w:rsidRDefault="006A621B" w:rsidP="006A621B">
      <w:pPr>
        <w:suppressAutoHyphens/>
        <w:spacing w:line="276" w:lineRule="auto"/>
        <w:ind w:firstLine="709"/>
        <w:rPr>
          <w:rFonts w:eastAsia="SimSun"/>
          <w:lang w:eastAsia="ar-SA"/>
        </w:rPr>
      </w:pPr>
      <w:r w:rsidRPr="00F0255E">
        <w:rPr>
          <w:rFonts w:eastAsia="SimSun"/>
          <w:b/>
          <w:lang w:eastAsia="ar-SA"/>
        </w:rPr>
        <w:t>1. Краткое описание поставки:</w:t>
      </w:r>
      <w:r w:rsidRPr="00F0255E">
        <w:rPr>
          <w:rFonts w:eastAsia="SimSun"/>
          <w:lang w:eastAsia="ar-SA"/>
        </w:rPr>
        <w:t xml:space="preserve"> поставка краски для нужд ГЦМСИР (далее – товар, далее - поставка).</w:t>
      </w:r>
    </w:p>
    <w:p w:rsidR="006A621B" w:rsidRPr="00F0255E" w:rsidRDefault="006A621B" w:rsidP="006A621B">
      <w:pPr>
        <w:suppressAutoHyphens/>
        <w:spacing w:line="276" w:lineRule="auto"/>
        <w:ind w:firstLine="709"/>
        <w:rPr>
          <w:rFonts w:eastAsia="SimSun"/>
          <w:lang w:eastAsia="ar-SA"/>
        </w:rPr>
      </w:pPr>
      <w:r w:rsidRPr="00F0255E">
        <w:rPr>
          <w:rFonts w:eastAsia="SimSun"/>
          <w:b/>
          <w:lang w:eastAsia="ar-SA"/>
        </w:rPr>
        <w:t>2. Место поставки:</w:t>
      </w:r>
      <w:r w:rsidRPr="00F0255E">
        <w:rPr>
          <w:rFonts w:eastAsia="SimSun"/>
          <w:lang w:eastAsia="ar-SA"/>
        </w:rPr>
        <w:t xml:space="preserve"> </w:t>
      </w:r>
      <w:r w:rsidRPr="00F0255E">
        <w:rPr>
          <w:rFonts w:eastAsiaTheme="minorHAnsi"/>
          <w:lang w:eastAsia="en-US"/>
        </w:rPr>
        <w:t>г. Москва, ул. Садовническая, дом 30, стр.1</w:t>
      </w:r>
    </w:p>
    <w:p w:rsidR="006A621B" w:rsidRPr="00F0255E" w:rsidRDefault="006A621B" w:rsidP="006A621B">
      <w:pPr>
        <w:suppressAutoHyphens/>
        <w:spacing w:line="276" w:lineRule="auto"/>
        <w:ind w:firstLine="709"/>
        <w:rPr>
          <w:rFonts w:eastAsia="Arial Unicode MS"/>
          <w:kern w:val="1"/>
          <w:lang w:eastAsia="hi-IN" w:bidi="hi-IN"/>
        </w:rPr>
      </w:pPr>
      <w:r w:rsidRPr="00F0255E">
        <w:rPr>
          <w:rFonts w:eastAsia="SimSun"/>
          <w:b/>
          <w:lang w:eastAsia="ar-SA"/>
        </w:rPr>
        <w:t xml:space="preserve">3. Срок поставки Товара: </w:t>
      </w:r>
      <w:r w:rsidR="00370AD9" w:rsidRPr="00F0255E">
        <w:rPr>
          <w:rFonts w:eastAsia="Arial Unicode MS"/>
          <w:kern w:val="1"/>
          <w:lang w:eastAsia="hi-IN" w:bidi="hi-IN"/>
        </w:rPr>
        <w:t>в течение 5 (пяти</w:t>
      </w:r>
      <w:r w:rsidRPr="00F0255E">
        <w:rPr>
          <w:rFonts w:eastAsia="Arial Unicode MS"/>
          <w:kern w:val="1"/>
          <w:lang w:eastAsia="hi-IN" w:bidi="hi-IN"/>
        </w:rPr>
        <w:t>) рабочих дней с даты подписания Контракта.</w:t>
      </w:r>
    </w:p>
    <w:p w:rsidR="006A621B" w:rsidRPr="00F0255E" w:rsidRDefault="006A621B" w:rsidP="006A621B">
      <w:pPr>
        <w:suppressAutoHyphens/>
        <w:spacing w:line="276" w:lineRule="auto"/>
        <w:ind w:firstLine="709"/>
        <w:rPr>
          <w:rFonts w:eastAsia="SimSun"/>
          <w:b/>
          <w:lang w:eastAsia="ar-SA"/>
        </w:rPr>
      </w:pPr>
      <w:r w:rsidRPr="00F0255E">
        <w:rPr>
          <w:rFonts w:eastAsia="SimSun"/>
          <w:b/>
          <w:lang w:eastAsia="ar-SA"/>
        </w:rPr>
        <w:t>4. Качество Товара, качественные (потребительские) свойства Товара:</w:t>
      </w:r>
    </w:p>
    <w:p w:rsidR="006A621B" w:rsidRPr="00F0255E" w:rsidRDefault="006A621B" w:rsidP="006A621B">
      <w:pPr>
        <w:suppressAutoHyphens/>
        <w:spacing w:line="276" w:lineRule="auto"/>
        <w:ind w:firstLine="708"/>
        <w:rPr>
          <w:rFonts w:eastAsia="SimSun"/>
          <w:lang w:eastAsia="ar-SA"/>
        </w:rPr>
      </w:pPr>
      <w:r w:rsidRPr="00F0255E">
        <w:rPr>
          <w:rFonts w:eastAsia="SimSun"/>
          <w:lang w:eastAsia="ar-SA"/>
        </w:rPr>
        <w:t>Поставляемый Товар соответствует нормам и стандартам, указанным в Техническом задании. Поставляемый Товар по своему качеству должны соответствовать требованиям ГОСТ и ТУ. Товар должен быть не токсичен, не представлять угрозу жизни и/или здоровью при его использовании по назначению. Поставляемый Товар должен быть безопасен для имущества Заказчика и окружающей среды при обычных условиях использования, хранения, транспортировки и утилизации.</w:t>
      </w:r>
    </w:p>
    <w:p w:rsidR="006A621B" w:rsidRPr="00F0255E" w:rsidRDefault="006A621B" w:rsidP="006A621B">
      <w:pPr>
        <w:suppressAutoHyphens/>
        <w:spacing w:line="276" w:lineRule="auto"/>
        <w:ind w:firstLine="708"/>
        <w:rPr>
          <w:color w:val="1D1D1B"/>
          <w:lang w:eastAsia="ar-SA"/>
        </w:rPr>
      </w:pPr>
      <w:r w:rsidRPr="00F0255E">
        <w:rPr>
          <w:rFonts w:eastAsia="SimSun"/>
          <w:lang w:eastAsia="ar-SA"/>
        </w:rPr>
        <w:t>При поставке Товара обеспечено надлежащее качество, соответствующее техническим условиям и нормам, установленным законодательством РФ.</w:t>
      </w:r>
    </w:p>
    <w:p w:rsidR="006A621B" w:rsidRPr="00F0255E" w:rsidRDefault="006A621B" w:rsidP="006A621B">
      <w:pPr>
        <w:suppressAutoHyphens/>
        <w:spacing w:line="276" w:lineRule="auto"/>
        <w:ind w:right="-7" w:firstLine="708"/>
        <w:rPr>
          <w:color w:val="1D1D1B"/>
          <w:lang w:eastAsia="ar-SA"/>
        </w:rPr>
      </w:pPr>
      <w:r w:rsidRPr="00F0255E">
        <w:rPr>
          <w:color w:val="1D1D1B"/>
          <w:lang w:eastAsia="ar-SA"/>
        </w:rPr>
        <w:t xml:space="preserve">Товар упакован по технологии Поставщика в тару, обеспечивающую сохранность при транспортировке. Упаковка Товара обеспечивает высокий уровень сохранности Товара при транспортировке, погрузке, хранении. Поставщик несет все риски, связанные с доставкой Товара до пункта назначения (места доставки). </w:t>
      </w:r>
    </w:p>
    <w:p w:rsidR="006A621B" w:rsidRPr="00F0255E" w:rsidRDefault="006A621B" w:rsidP="006A621B">
      <w:pPr>
        <w:suppressAutoHyphens/>
        <w:spacing w:line="276" w:lineRule="auto"/>
        <w:ind w:right="-7" w:firstLine="708"/>
        <w:rPr>
          <w:color w:val="1D1D1B"/>
          <w:lang w:eastAsia="ar-SA"/>
        </w:rPr>
      </w:pPr>
      <w:r w:rsidRPr="00F0255E">
        <w:rPr>
          <w:color w:val="1D1D1B"/>
          <w:lang w:eastAsia="ar-SA"/>
        </w:rPr>
        <w:t xml:space="preserve">Поставщик гарантирует, что Товар, поставляемый в рамках Договора, является новым, не восстановленный, не бывшим в употреблении и свободно поставляемым в Российскую Федерацию, свободным от любых прав, требований и притязаний третьих лиц. </w:t>
      </w:r>
    </w:p>
    <w:p w:rsidR="006A621B" w:rsidRPr="00F0255E" w:rsidRDefault="006A621B" w:rsidP="006A621B">
      <w:pPr>
        <w:suppressAutoHyphens/>
        <w:spacing w:line="276" w:lineRule="auto"/>
        <w:ind w:right="-7" w:firstLine="708"/>
        <w:rPr>
          <w:color w:val="1D1D1B"/>
          <w:lang w:eastAsia="ar-SA"/>
        </w:rPr>
      </w:pPr>
      <w:r w:rsidRPr="00F0255E">
        <w:rPr>
          <w:color w:val="1D1D1B"/>
          <w:lang w:eastAsia="ar-SA"/>
        </w:rPr>
        <w:t xml:space="preserve">Поставщик гарантирует, что Товар, не имеет производственных дефектов, связанных с материалами и качеством изготовления, либо проявляющихся в результате действия или упущения Поставщика при нормальном использовании поставляемых Товаров. Товар не должен иметь повреждений и иных дефектов, брака, царапин, а также следов загрязнения. Товар, у которого одно или несколько требований не соответствуют требованиям стандартов, техническим условиям либо данным, указанным в маркировке или сопроводительных документах, удостоверяющих качество Товара, считаются не поставленными. </w:t>
      </w:r>
    </w:p>
    <w:p w:rsidR="006A621B" w:rsidRPr="00F0255E" w:rsidRDefault="006A621B" w:rsidP="006A621B">
      <w:pPr>
        <w:suppressAutoHyphens/>
        <w:spacing w:line="276" w:lineRule="auto"/>
        <w:ind w:firstLine="709"/>
        <w:rPr>
          <w:b/>
          <w:lang w:eastAsia="ar-SA"/>
        </w:rPr>
      </w:pPr>
      <w:r w:rsidRPr="00F0255E">
        <w:rPr>
          <w:b/>
          <w:lang w:eastAsia="ar-SA"/>
        </w:rPr>
        <w:t>5. Срок и объем предоставления гарантий качества:</w:t>
      </w:r>
    </w:p>
    <w:p w:rsidR="006A621B" w:rsidRPr="00F0255E" w:rsidRDefault="006A621B" w:rsidP="006A621B">
      <w:pPr>
        <w:spacing w:line="276" w:lineRule="auto"/>
        <w:rPr>
          <w:rFonts w:cstheme="minorBidi"/>
        </w:rPr>
      </w:pPr>
      <w:r w:rsidRPr="00F0255E">
        <w:rPr>
          <w:rFonts w:cstheme="minorBidi"/>
          <w:b/>
          <w:iCs/>
        </w:rPr>
        <w:t xml:space="preserve"> </w:t>
      </w:r>
      <w:r w:rsidRPr="00F0255E">
        <w:rPr>
          <w:rFonts w:cstheme="minorBidi"/>
          <w:b/>
          <w:iCs/>
        </w:rPr>
        <w:tab/>
      </w:r>
      <w:r w:rsidRPr="00F0255E">
        <w:rPr>
          <w:rFonts w:cstheme="minorBidi"/>
        </w:rPr>
        <w:t xml:space="preserve">Гарантийный срок Товар не имеет, так как является одноразовым расходным материалом. </w:t>
      </w:r>
    </w:p>
    <w:p w:rsidR="006A621B" w:rsidRPr="00F0255E" w:rsidRDefault="006A621B" w:rsidP="006A621B">
      <w:pPr>
        <w:suppressAutoHyphens/>
        <w:spacing w:line="276" w:lineRule="auto"/>
        <w:ind w:right="-7" w:firstLine="709"/>
        <w:rPr>
          <w:b/>
          <w:color w:val="1D1D1B"/>
          <w:lang w:eastAsia="ar-SA"/>
        </w:rPr>
      </w:pPr>
      <w:r w:rsidRPr="00F0255E">
        <w:rPr>
          <w:b/>
          <w:color w:val="1D1D1B"/>
          <w:lang w:eastAsia="ar-SA"/>
        </w:rPr>
        <w:t>6. Технические характеристики и количество:</w:t>
      </w:r>
    </w:p>
    <w:tbl>
      <w:tblPr>
        <w:tblStyle w:val="31"/>
        <w:tblW w:w="5000" w:type="pct"/>
        <w:tblLook w:val="04A0" w:firstRow="1" w:lastRow="0" w:firstColumn="1" w:lastColumn="0" w:noHBand="0" w:noVBand="1"/>
      </w:tblPr>
      <w:tblGrid>
        <w:gridCol w:w="560"/>
        <w:gridCol w:w="1939"/>
        <w:gridCol w:w="1452"/>
        <w:gridCol w:w="3618"/>
        <w:gridCol w:w="1051"/>
        <w:gridCol w:w="725"/>
      </w:tblGrid>
      <w:tr w:rsidR="006A621B" w:rsidRPr="00F0255E" w:rsidTr="00800D95">
        <w:tc>
          <w:tcPr>
            <w:tcW w:w="287" w:type="pct"/>
          </w:tcPr>
          <w:p w:rsidR="006A621B" w:rsidRPr="00F0255E" w:rsidRDefault="006A621B" w:rsidP="006A621B">
            <w:pPr>
              <w:jc w:val="center"/>
              <w:rPr>
                <w:rFonts w:eastAsiaTheme="minorHAnsi"/>
                <w:b/>
              </w:rPr>
            </w:pPr>
            <w:r w:rsidRPr="00F0255E">
              <w:rPr>
                <w:rFonts w:eastAsiaTheme="minorHAnsi"/>
                <w:b/>
              </w:rPr>
              <w:t>№</w:t>
            </w:r>
          </w:p>
          <w:p w:rsidR="006A621B" w:rsidRPr="00F0255E" w:rsidRDefault="006A621B" w:rsidP="006A621B">
            <w:pPr>
              <w:jc w:val="center"/>
              <w:rPr>
                <w:rFonts w:eastAsiaTheme="minorHAnsi"/>
                <w:b/>
              </w:rPr>
            </w:pPr>
            <w:r w:rsidRPr="00F0255E">
              <w:rPr>
                <w:rFonts w:eastAsiaTheme="minorHAnsi"/>
                <w:b/>
              </w:rPr>
              <w:t>п/п</w:t>
            </w:r>
          </w:p>
        </w:tc>
        <w:tc>
          <w:tcPr>
            <w:tcW w:w="1065" w:type="pct"/>
          </w:tcPr>
          <w:p w:rsidR="006A621B" w:rsidRPr="00F0255E" w:rsidRDefault="006A621B" w:rsidP="006A621B">
            <w:pPr>
              <w:jc w:val="center"/>
              <w:rPr>
                <w:rFonts w:eastAsiaTheme="minorHAnsi"/>
                <w:b/>
              </w:rPr>
            </w:pPr>
            <w:r w:rsidRPr="00F0255E">
              <w:rPr>
                <w:rFonts w:eastAsiaTheme="minorHAnsi"/>
                <w:b/>
              </w:rPr>
              <w:t>Товары</w:t>
            </w:r>
          </w:p>
        </w:tc>
        <w:tc>
          <w:tcPr>
            <w:tcW w:w="755" w:type="pct"/>
          </w:tcPr>
          <w:p w:rsidR="006A621B" w:rsidRPr="00F0255E" w:rsidRDefault="006A621B" w:rsidP="006A621B">
            <w:pPr>
              <w:jc w:val="center"/>
              <w:rPr>
                <w:rFonts w:eastAsia="Arial Unicode MS"/>
                <w:b/>
                <w:kern w:val="3"/>
                <w:lang w:eastAsia="hi-IN" w:bidi="hi-IN"/>
              </w:rPr>
            </w:pPr>
            <w:r w:rsidRPr="00F0255E">
              <w:rPr>
                <w:rFonts w:eastAsia="Arial Unicode MS"/>
                <w:b/>
                <w:kern w:val="3"/>
                <w:lang w:eastAsia="hi-IN" w:bidi="hi-IN"/>
              </w:rPr>
              <w:t>Код КТРУ/</w:t>
            </w:r>
          </w:p>
          <w:p w:rsidR="006A621B" w:rsidRPr="00F0255E" w:rsidRDefault="006A621B" w:rsidP="006A621B">
            <w:pPr>
              <w:jc w:val="center"/>
              <w:rPr>
                <w:rFonts w:eastAsiaTheme="minorHAnsi"/>
                <w:b/>
              </w:rPr>
            </w:pPr>
            <w:r w:rsidRPr="00F0255E">
              <w:rPr>
                <w:rFonts w:eastAsia="Arial Unicode MS"/>
                <w:b/>
                <w:kern w:val="3"/>
                <w:lang w:eastAsia="hi-IN" w:bidi="hi-IN"/>
              </w:rPr>
              <w:t>ОКПД 2</w:t>
            </w:r>
          </w:p>
        </w:tc>
        <w:tc>
          <w:tcPr>
            <w:tcW w:w="1933" w:type="pct"/>
          </w:tcPr>
          <w:p w:rsidR="006A621B" w:rsidRPr="00F0255E" w:rsidRDefault="006A621B" w:rsidP="006A621B">
            <w:pPr>
              <w:jc w:val="center"/>
              <w:rPr>
                <w:rFonts w:eastAsiaTheme="minorHAnsi"/>
                <w:b/>
              </w:rPr>
            </w:pPr>
            <w:r w:rsidRPr="00F0255E">
              <w:rPr>
                <w:rFonts w:eastAsiaTheme="minorHAnsi"/>
                <w:b/>
              </w:rPr>
              <w:t>Характеристики</w:t>
            </w:r>
          </w:p>
        </w:tc>
        <w:tc>
          <w:tcPr>
            <w:tcW w:w="589" w:type="pct"/>
          </w:tcPr>
          <w:p w:rsidR="006A621B" w:rsidRPr="00F0255E" w:rsidRDefault="006A621B" w:rsidP="006A621B">
            <w:pPr>
              <w:jc w:val="center"/>
              <w:rPr>
                <w:rFonts w:eastAsiaTheme="minorHAnsi"/>
                <w:b/>
              </w:rPr>
            </w:pPr>
            <w:r w:rsidRPr="00F0255E">
              <w:rPr>
                <w:rFonts w:eastAsiaTheme="minorHAnsi"/>
                <w:b/>
              </w:rPr>
              <w:t>Ед.</w:t>
            </w:r>
          </w:p>
          <w:p w:rsidR="006A621B" w:rsidRPr="00F0255E" w:rsidRDefault="006A621B" w:rsidP="006A621B">
            <w:pPr>
              <w:jc w:val="center"/>
              <w:rPr>
                <w:rFonts w:eastAsiaTheme="minorHAnsi"/>
                <w:b/>
              </w:rPr>
            </w:pPr>
            <w:r w:rsidRPr="00F0255E">
              <w:rPr>
                <w:rFonts w:eastAsiaTheme="minorHAnsi"/>
                <w:b/>
              </w:rPr>
              <w:t>изм.</w:t>
            </w:r>
          </w:p>
        </w:tc>
        <w:tc>
          <w:tcPr>
            <w:tcW w:w="371" w:type="pct"/>
          </w:tcPr>
          <w:p w:rsidR="006A621B" w:rsidRPr="00F0255E" w:rsidRDefault="006A621B" w:rsidP="006A621B">
            <w:pPr>
              <w:jc w:val="center"/>
              <w:rPr>
                <w:rFonts w:eastAsiaTheme="minorHAnsi"/>
                <w:b/>
              </w:rPr>
            </w:pPr>
            <w:r w:rsidRPr="00F0255E">
              <w:rPr>
                <w:rFonts w:eastAsiaTheme="minorHAnsi"/>
                <w:b/>
              </w:rPr>
              <w:t>Кол-во</w:t>
            </w:r>
          </w:p>
        </w:tc>
      </w:tr>
      <w:tr w:rsidR="006A621B" w:rsidRPr="00F0255E" w:rsidTr="00800D95">
        <w:trPr>
          <w:trHeight w:val="809"/>
        </w:trPr>
        <w:tc>
          <w:tcPr>
            <w:tcW w:w="287" w:type="pct"/>
            <w:vAlign w:val="center"/>
          </w:tcPr>
          <w:p w:rsidR="006A621B" w:rsidRPr="00F0255E" w:rsidRDefault="006A621B" w:rsidP="006A621B">
            <w:pPr>
              <w:spacing w:line="276" w:lineRule="auto"/>
              <w:jc w:val="left"/>
              <w:rPr>
                <w:rFonts w:eastAsiaTheme="minorHAnsi"/>
              </w:rPr>
            </w:pPr>
          </w:p>
          <w:p w:rsidR="006A621B" w:rsidRPr="00F0255E" w:rsidRDefault="006A621B" w:rsidP="006A621B">
            <w:pPr>
              <w:spacing w:line="276" w:lineRule="auto"/>
              <w:jc w:val="center"/>
              <w:rPr>
                <w:rFonts w:eastAsiaTheme="minorHAnsi"/>
              </w:rPr>
            </w:pPr>
            <w:r w:rsidRPr="00F0255E">
              <w:rPr>
                <w:rFonts w:eastAsiaTheme="minorHAnsi"/>
              </w:rPr>
              <w:t>1.</w:t>
            </w:r>
          </w:p>
        </w:tc>
        <w:tc>
          <w:tcPr>
            <w:tcW w:w="1065" w:type="pct"/>
            <w:vAlign w:val="center"/>
          </w:tcPr>
          <w:p w:rsidR="006A621B" w:rsidRPr="00F0255E" w:rsidRDefault="006A621B" w:rsidP="006A621B">
            <w:pPr>
              <w:jc w:val="left"/>
              <w:rPr>
                <w:rFonts w:eastAsia="Calibri"/>
              </w:rPr>
            </w:pPr>
          </w:p>
          <w:p w:rsidR="006A621B" w:rsidRPr="00F0255E" w:rsidRDefault="006A621B" w:rsidP="006A621B">
            <w:pPr>
              <w:jc w:val="left"/>
              <w:rPr>
                <w:rFonts w:eastAsia="Calibri"/>
              </w:rPr>
            </w:pPr>
            <w:r w:rsidRPr="00F0255E">
              <w:rPr>
                <w:rFonts w:eastAsia="Calibri"/>
              </w:rPr>
              <w:t xml:space="preserve">Краска DULUX LUXIUM DIAMOND ФАСАДНАЯ матовая краска </w:t>
            </w:r>
            <w:r w:rsidRPr="00F0255E">
              <w:rPr>
                <w:rFonts w:eastAsia="Calibri"/>
              </w:rPr>
              <w:lastRenderedPageBreak/>
              <w:t>цвет NCS S 0520-B60G</w:t>
            </w:r>
          </w:p>
        </w:tc>
        <w:tc>
          <w:tcPr>
            <w:tcW w:w="755" w:type="pct"/>
            <w:vAlign w:val="center"/>
          </w:tcPr>
          <w:p w:rsidR="006A621B" w:rsidRPr="00F0255E" w:rsidRDefault="006A621B" w:rsidP="006A621B">
            <w:pPr>
              <w:autoSpaceDE w:val="0"/>
              <w:autoSpaceDN w:val="0"/>
              <w:adjustRightInd w:val="0"/>
              <w:jc w:val="left"/>
              <w:rPr>
                <w:rFonts w:eastAsiaTheme="minorHAnsi"/>
                <w:bCs/>
              </w:rPr>
            </w:pPr>
            <w:r w:rsidRPr="00F0255E">
              <w:rPr>
                <w:rFonts w:eastAsiaTheme="minorHAnsi"/>
                <w:bCs/>
              </w:rPr>
              <w:lastRenderedPageBreak/>
              <w:t xml:space="preserve"> </w:t>
            </w:r>
          </w:p>
          <w:p w:rsidR="006A621B" w:rsidRPr="00F0255E" w:rsidRDefault="006A621B" w:rsidP="006A621B">
            <w:pPr>
              <w:suppressAutoHyphens/>
              <w:spacing w:line="276" w:lineRule="auto"/>
              <w:ind w:left="-104" w:right="-7"/>
              <w:jc w:val="center"/>
              <w:rPr>
                <w:rFonts w:eastAsiaTheme="minorHAnsi"/>
              </w:rPr>
            </w:pPr>
            <w:r w:rsidRPr="00F0255E">
              <w:rPr>
                <w:rFonts w:eastAsiaTheme="minorHAnsi"/>
              </w:rPr>
              <w:t>20.30.11.120-00000001</w:t>
            </w:r>
          </w:p>
        </w:tc>
        <w:tc>
          <w:tcPr>
            <w:tcW w:w="1933" w:type="pct"/>
          </w:tcPr>
          <w:p w:rsidR="006A621B" w:rsidRPr="00F0255E" w:rsidRDefault="006A621B" w:rsidP="006A621B">
            <w:pPr>
              <w:shd w:val="clear" w:color="auto" w:fill="FFFFFF"/>
              <w:jc w:val="left"/>
              <w:rPr>
                <w:color w:val="000000" w:themeColor="text1"/>
              </w:rPr>
            </w:pPr>
            <w:r w:rsidRPr="00F0255E">
              <w:rPr>
                <w:color w:val="000000" w:themeColor="text1"/>
              </w:rPr>
              <w:t>Основа состава: акриловая</w:t>
            </w:r>
          </w:p>
          <w:p w:rsidR="006A621B" w:rsidRPr="00F0255E" w:rsidRDefault="006A621B" w:rsidP="006A621B">
            <w:pPr>
              <w:shd w:val="clear" w:color="auto" w:fill="FFFFFF"/>
              <w:jc w:val="left"/>
              <w:rPr>
                <w:color w:val="000000" w:themeColor="text1"/>
              </w:rPr>
            </w:pPr>
            <w:r w:rsidRPr="00F0255E">
              <w:rPr>
                <w:color w:val="000000" w:themeColor="text1"/>
              </w:rPr>
              <w:t>Область применения: наружная окраска</w:t>
            </w:r>
          </w:p>
          <w:p w:rsidR="006A621B" w:rsidRPr="00F0255E" w:rsidRDefault="006A621B" w:rsidP="006A621B">
            <w:pPr>
              <w:shd w:val="clear" w:color="auto" w:fill="FFFFFF"/>
              <w:jc w:val="left"/>
              <w:rPr>
                <w:color w:val="000000" w:themeColor="text1"/>
              </w:rPr>
            </w:pPr>
            <w:r w:rsidRPr="00F0255E">
              <w:rPr>
                <w:color w:val="000000" w:themeColor="text1"/>
              </w:rPr>
              <w:t xml:space="preserve">Тип краски: </w:t>
            </w:r>
            <w:proofErr w:type="spellStart"/>
            <w:r w:rsidRPr="00F0255E">
              <w:rPr>
                <w:rFonts w:eastAsiaTheme="minorHAnsi"/>
                <w:color w:val="000000" w:themeColor="text1"/>
                <w:shd w:val="clear" w:color="auto" w:fill="FFFFFF"/>
              </w:rPr>
              <w:t>воднодисперсионная</w:t>
            </w:r>
            <w:proofErr w:type="spellEnd"/>
          </w:p>
          <w:p w:rsidR="006A621B" w:rsidRPr="00F0255E" w:rsidRDefault="006A621B" w:rsidP="006A621B">
            <w:pPr>
              <w:shd w:val="clear" w:color="auto" w:fill="FFFFFF"/>
              <w:jc w:val="left"/>
              <w:rPr>
                <w:color w:val="000000" w:themeColor="text1"/>
              </w:rPr>
            </w:pPr>
            <w:r w:rsidRPr="00F0255E">
              <w:rPr>
                <w:color w:val="000000" w:themeColor="text1"/>
              </w:rPr>
              <w:t>Степень блеска: матовая*</w:t>
            </w:r>
          </w:p>
          <w:p w:rsidR="006A621B" w:rsidRPr="00F0255E" w:rsidRDefault="006A621B" w:rsidP="006A621B">
            <w:pPr>
              <w:shd w:val="clear" w:color="auto" w:fill="FFFFFF"/>
              <w:jc w:val="left"/>
              <w:rPr>
                <w:color w:val="000000" w:themeColor="text1"/>
              </w:rPr>
            </w:pPr>
            <w:r w:rsidRPr="00F0255E">
              <w:rPr>
                <w:color w:val="000000" w:themeColor="text1"/>
              </w:rPr>
              <w:t xml:space="preserve">Вид тары: </w:t>
            </w:r>
            <w:hyperlink r:id="rId9" w:history="1">
              <w:r w:rsidRPr="00F0255E">
                <w:rPr>
                  <w:color w:val="000000" w:themeColor="text1"/>
                </w:rPr>
                <w:t>банка</w:t>
              </w:r>
            </w:hyperlink>
            <w:r w:rsidRPr="00F0255E">
              <w:rPr>
                <w:color w:val="000000" w:themeColor="text1"/>
              </w:rPr>
              <w:t>*</w:t>
            </w:r>
          </w:p>
          <w:p w:rsidR="006A621B" w:rsidRPr="00F0255E" w:rsidRDefault="006A621B" w:rsidP="006A621B">
            <w:pPr>
              <w:shd w:val="clear" w:color="auto" w:fill="FFFFFF"/>
              <w:jc w:val="left"/>
              <w:rPr>
                <w:color w:val="000000" w:themeColor="text1"/>
              </w:rPr>
            </w:pPr>
            <w:r w:rsidRPr="00F0255E">
              <w:rPr>
                <w:color w:val="000000" w:themeColor="text1"/>
              </w:rPr>
              <w:lastRenderedPageBreak/>
              <w:t xml:space="preserve">Палитра: </w:t>
            </w:r>
            <w:r w:rsidRPr="00F0255E">
              <w:rPr>
                <w:rFonts w:eastAsiaTheme="minorHAnsi"/>
              </w:rPr>
              <w:t>NCS S 0520-B60G*</w:t>
            </w:r>
          </w:p>
          <w:p w:rsidR="006A621B" w:rsidRPr="00F0255E" w:rsidRDefault="006A621B" w:rsidP="006A621B">
            <w:pPr>
              <w:shd w:val="clear" w:color="auto" w:fill="FFFFFF"/>
              <w:jc w:val="left"/>
              <w:rPr>
                <w:color w:val="000000" w:themeColor="text1"/>
              </w:rPr>
            </w:pPr>
            <w:r w:rsidRPr="00F0255E">
              <w:rPr>
                <w:color w:val="000000" w:themeColor="text1"/>
              </w:rPr>
              <w:t>Разбавитель: вода*</w:t>
            </w:r>
          </w:p>
          <w:p w:rsidR="006A621B" w:rsidRPr="00F0255E" w:rsidRDefault="006A621B" w:rsidP="006A621B">
            <w:pPr>
              <w:shd w:val="clear" w:color="auto" w:fill="FFFFFF"/>
              <w:jc w:val="left"/>
              <w:rPr>
                <w:color w:val="000000" w:themeColor="text1"/>
              </w:rPr>
            </w:pPr>
            <w:r w:rsidRPr="00F0255E">
              <w:rPr>
                <w:color w:val="000000" w:themeColor="text1"/>
              </w:rPr>
              <w:t xml:space="preserve">Способ </w:t>
            </w:r>
            <w:proofErr w:type="gramStart"/>
            <w:r w:rsidRPr="00F0255E">
              <w:rPr>
                <w:color w:val="000000" w:themeColor="text1"/>
              </w:rPr>
              <w:t>нанесения:</w:t>
            </w:r>
            <w:r w:rsidRPr="00F0255E">
              <w:rPr>
                <w:color w:val="000000" w:themeColor="text1"/>
              </w:rPr>
              <w:br/>
              <w:t>кисть</w:t>
            </w:r>
            <w:proofErr w:type="gramEnd"/>
            <w:r w:rsidRPr="00F0255E">
              <w:rPr>
                <w:color w:val="000000" w:themeColor="text1"/>
              </w:rPr>
              <w:t>/валик/краскораспылитель*</w:t>
            </w:r>
          </w:p>
        </w:tc>
        <w:tc>
          <w:tcPr>
            <w:tcW w:w="589" w:type="pct"/>
            <w:vAlign w:val="center"/>
          </w:tcPr>
          <w:p w:rsidR="006A621B" w:rsidRPr="00F0255E" w:rsidRDefault="006A621B" w:rsidP="006A621B">
            <w:pPr>
              <w:widowControl w:val="0"/>
              <w:tabs>
                <w:tab w:val="left" w:pos="720"/>
              </w:tabs>
              <w:suppressAutoHyphens/>
              <w:autoSpaceDN w:val="0"/>
              <w:spacing w:line="276" w:lineRule="auto"/>
              <w:jc w:val="center"/>
              <w:rPr>
                <w:rFonts w:eastAsia="Arial Unicode MS"/>
                <w:kern w:val="3"/>
                <w:lang w:eastAsia="hi-IN" w:bidi="hi-IN"/>
              </w:rPr>
            </w:pPr>
          </w:p>
          <w:p w:rsidR="006A621B" w:rsidRPr="00F0255E" w:rsidRDefault="006A621B" w:rsidP="006A621B">
            <w:pPr>
              <w:widowControl w:val="0"/>
              <w:tabs>
                <w:tab w:val="left" w:pos="720"/>
              </w:tabs>
              <w:suppressAutoHyphens/>
              <w:autoSpaceDN w:val="0"/>
              <w:spacing w:line="276" w:lineRule="auto"/>
              <w:jc w:val="center"/>
              <w:rPr>
                <w:rFonts w:eastAsia="Arial Unicode MS"/>
                <w:kern w:val="3"/>
                <w:lang w:eastAsia="hi-IN" w:bidi="hi-IN"/>
              </w:rPr>
            </w:pPr>
            <w:r w:rsidRPr="00F0255E">
              <w:rPr>
                <w:rFonts w:eastAsia="Arial Unicode MS"/>
                <w:kern w:val="3"/>
                <w:lang w:eastAsia="hi-IN" w:bidi="hi-IN"/>
              </w:rPr>
              <w:t>кг</w:t>
            </w:r>
          </w:p>
        </w:tc>
        <w:tc>
          <w:tcPr>
            <w:tcW w:w="371" w:type="pct"/>
            <w:vAlign w:val="center"/>
          </w:tcPr>
          <w:p w:rsidR="006A621B" w:rsidRPr="00F0255E" w:rsidRDefault="006A621B" w:rsidP="006A621B">
            <w:pPr>
              <w:spacing w:line="276" w:lineRule="auto"/>
              <w:jc w:val="center"/>
              <w:rPr>
                <w:rFonts w:eastAsiaTheme="minorHAnsi"/>
              </w:rPr>
            </w:pPr>
          </w:p>
          <w:p w:rsidR="006A621B" w:rsidRPr="00F0255E" w:rsidRDefault="006A621B" w:rsidP="006A621B">
            <w:pPr>
              <w:spacing w:line="276" w:lineRule="auto"/>
              <w:jc w:val="center"/>
              <w:rPr>
                <w:rFonts w:eastAsiaTheme="minorHAnsi"/>
              </w:rPr>
            </w:pPr>
            <w:r w:rsidRPr="00F0255E">
              <w:rPr>
                <w:rFonts w:eastAsiaTheme="minorHAnsi"/>
              </w:rPr>
              <w:t>100</w:t>
            </w:r>
          </w:p>
        </w:tc>
      </w:tr>
    </w:tbl>
    <w:p w:rsidR="006A621B" w:rsidRPr="00F0255E" w:rsidRDefault="006A621B" w:rsidP="006A621B">
      <w:pPr>
        <w:jc w:val="left"/>
        <w:rPr>
          <w:rFonts w:eastAsia="Calibri"/>
          <w:lang w:eastAsia="en-US"/>
        </w:rPr>
      </w:pPr>
    </w:p>
    <w:p w:rsidR="006A621B" w:rsidRPr="00F0255E" w:rsidRDefault="006A621B" w:rsidP="006A621B">
      <w:pPr>
        <w:suppressAutoHyphens/>
        <w:spacing w:line="100" w:lineRule="atLeast"/>
        <w:ind w:firstLine="600"/>
        <w:rPr>
          <w:i/>
          <w:kern w:val="1"/>
          <w:lang w:eastAsia="ar-SA"/>
        </w:rPr>
      </w:pPr>
      <w:r w:rsidRPr="00F0255E">
        <w:rPr>
          <w:i/>
          <w:kern w:val="1"/>
          <w:lang w:eastAsia="ar-SA"/>
        </w:rPr>
        <w:t>*В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 44-ФЗ, которые не предусмотрены в позиции каталога.</w:t>
      </w:r>
    </w:p>
    <w:p w:rsidR="006A621B" w:rsidRPr="00F0255E" w:rsidRDefault="006A621B" w:rsidP="006A621B">
      <w:pPr>
        <w:suppressAutoHyphens/>
        <w:spacing w:line="100" w:lineRule="atLeast"/>
        <w:ind w:firstLine="600"/>
        <w:rPr>
          <w:i/>
          <w:kern w:val="1"/>
          <w:lang w:eastAsia="ar-SA"/>
        </w:rPr>
      </w:pPr>
      <w:r w:rsidRPr="00F0255E">
        <w:rPr>
          <w:i/>
          <w:kern w:val="1"/>
          <w:lang w:eastAsia="ar-SA"/>
        </w:rPr>
        <w:tab/>
        <w:t>Дополнительная информация указана в связи с недостаточным количеством, установленных в КТРУ характеристик и их значений, удовлетворяющих потребностям заказчика, перечень характеристик, установленных в КТРУ, расширен заказчиком для наиболее полного и объективного описания объекта закупки с учетом положений статьи 33 Федерального закона № 44-ФЗ. При установлении требований к дополнительным характеристикам объекта закупки  заказчик руководствуется положениями статьи 33 Федерального закона № 44-ФЗ, а также следующим: в отношении закупаемых товаров перечень характеристик, предусмотренных в КТРУ, является недостаточно детализированным, не в полной мере описывает необходимый товар; при этом, включенные в описание объекта закупки характеристики являются необходимыми для достижения целей осуществления закупки, соответствуют потребностям заказчика и возможностям использования закупаемых товаров.</w:t>
      </w:r>
    </w:p>
    <w:p w:rsidR="006A621B" w:rsidRPr="00F0255E" w:rsidRDefault="006A621B" w:rsidP="006A621B">
      <w:pPr>
        <w:jc w:val="left"/>
        <w:rPr>
          <w:rFonts w:eastAsia="Calibri"/>
          <w:lang w:eastAsia="en-US"/>
        </w:rPr>
      </w:pPr>
    </w:p>
    <w:p w:rsidR="006A621B" w:rsidRPr="00F0255E" w:rsidRDefault="006A621B" w:rsidP="006A621B">
      <w:pPr>
        <w:jc w:val="left"/>
        <w:rPr>
          <w:rFonts w:eastAsia="Calibri"/>
          <w:lang w:eastAsia="en-US"/>
        </w:rPr>
      </w:pPr>
    </w:p>
    <w:p w:rsidR="006A621B" w:rsidRPr="00F0255E" w:rsidRDefault="006A621B" w:rsidP="00A401F4">
      <w:pPr>
        <w:jc w:val="center"/>
        <w:rPr>
          <w:b/>
          <w:noProof/>
        </w:rPr>
      </w:pPr>
    </w:p>
    <w:p w:rsidR="00A0332F" w:rsidRPr="00F0255E" w:rsidRDefault="00A0332F" w:rsidP="00D00DD8">
      <w:pPr>
        <w:jc w:val="center"/>
        <w:rPr>
          <w:rFonts w:eastAsia="Calibri"/>
          <w:lang w:eastAsia="en-US"/>
        </w:rPr>
      </w:pPr>
    </w:p>
    <w:tbl>
      <w:tblPr>
        <w:tblW w:w="9464" w:type="dxa"/>
        <w:tblLayout w:type="fixed"/>
        <w:tblLook w:val="01E0" w:firstRow="1" w:lastRow="1" w:firstColumn="1" w:lastColumn="1" w:noHBand="0" w:noVBand="0"/>
      </w:tblPr>
      <w:tblGrid>
        <w:gridCol w:w="4820"/>
        <w:gridCol w:w="4644"/>
      </w:tblGrid>
      <w:tr w:rsidR="00B039D9" w:rsidRPr="00FC393F" w:rsidTr="00977324">
        <w:tc>
          <w:tcPr>
            <w:tcW w:w="4820" w:type="dxa"/>
          </w:tcPr>
          <w:p w:rsidR="00B039D9" w:rsidRPr="00F0255E" w:rsidRDefault="00B039D9" w:rsidP="00977324">
            <w:r w:rsidRPr="00F0255E">
              <w:rPr>
                <w:b/>
              </w:rPr>
              <w:t>Заказчик:</w:t>
            </w:r>
            <w:r w:rsidRPr="00F0255E">
              <w:t xml:space="preserve"> </w:t>
            </w:r>
          </w:p>
          <w:p w:rsidR="00B039D9" w:rsidRPr="00F0255E" w:rsidRDefault="00B039D9" w:rsidP="00977324">
            <w:r w:rsidRPr="00F0255E">
              <w:t>ГЦМСИР</w:t>
            </w:r>
          </w:p>
          <w:p w:rsidR="00B039D9" w:rsidRPr="00F0255E" w:rsidRDefault="00B039D9" w:rsidP="00977324"/>
          <w:p w:rsidR="00B039D9" w:rsidRPr="00F0255E" w:rsidRDefault="00B039D9" w:rsidP="00977324">
            <w:r w:rsidRPr="00F0255E">
              <w:t xml:space="preserve">_________________ </w:t>
            </w:r>
          </w:p>
          <w:p w:rsidR="00B039D9" w:rsidRPr="00F0255E" w:rsidRDefault="00B039D9" w:rsidP="00977324">
            <w:r w:rsidRPr="00F0255E">
              <w:t xml:space="preserve"> </w:t>
            </w:r>
          </w:p>
        </w:tc>
        <w:tc>
          <w:tcPr>
            <w:tcW w:w="4644" w:type="dxa"/>
          </w:tcPr>
          <w:p w:rsidR="00B039D9" w:rsidRPr="00F0255E" w:rsidRDefault="00B039D9" w:rsidP="00977324">
            <w:pPr>
              <w:rPr>
                <w:b/>
              </w:rPr>
            </w:pPr>
            <w:r w:rsidRPr="00F0255E">
              <w:rPr>
                <w:b/>
              </w:rPr>
              <w:t xml:space="preserve">Поставщик: </w:t>
            </w:r>
          </w:p>
          <w:p w:rsidR="00B039D9" w:rsidRPr="00F0255E" w:rsidRDefault="00B039D9" w:rsidP="00977324">
            <w:pPr>
              <w:widowControl w:val="0"/>
              <w:tabs>
                <w:tab w:val="left" w:pos="720"/>
              </w:tabs>
              <w:suppressAutoHyphens/>
              <w:autoSpaceDN w:val="0"/>
              <w:rPr>
                <w:kern w:val="3"/>
                <w:lang w:eastAsia="zh-CN"/>
              </w:rPr>
            </w:pPr>
          </w:p>
          <w:p w:rsidR="00B039D9" w:rsidRPr="00F0255E" w:rsidRDefault="00B039D9" w:rsidP="00977324">
            <w:pPr>
              <w:widowControl w:val="0"/>
              <w:tabs>
                <w:tab w:val="left" w:pos="720"/>
              </w:tabs>
              <w:suppressAutoHyphens/>
              <w:autoSpaceDN w:val="0"/>
              <w:rPr>
                <w:kern w:val="3"/>
                <w:lang w:eastAsia="zh-CN"/>
              </w:rPr>
            </w:pPr>
          </w:p>
          <w:p w:rsidR="00B039D9" w:rsidRPr="00FC393F" w:rsidRDefault="00B039D9" w:rsidP="008D21D9">
            <w:r w:rsidRPr="00F0255E">
              <w:rPr>
                <w:kern w:val="3"/>
                <w:lang w:eastAsia="zh-CN"/>
              </w:rPr>
              <w:t>___________________</w:t>
            </w:r>
            <w:r w:rsidR="00370F8A" w:rsidRPr="00FC393F">
              <w:rPr>
                <w:b/>
                <w:kern w:val="3"/>
                <w:lang w:eastAsia="zh-CN"/>
              </w:rPr>
              <w:t xml:space="preserve"> </w:t>
            </w:r>
          </w:p>
        </w:tc>
      </w:tr>
    </w:tbl>
    <w:p w:rsidR="00D30B7F" w:rsidRPr="00FC393F" w:rsidRDefault="00D30B7F">
      <w:pPr>
        <w:jc w:val="left"/>
        <w:rPr>
          <w:rFonts w:eastAsia="Calibri"/>
          <w:lang w:eastAsia="en-US"/>
        </w:rPr>
      </w:pPr>
    </w:p>
    <w:sectPr w:rsidR="00D30B7F" w:rsidRPr="00FC393F" w:rsidSect="00EC19DF">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681" w:rsidRDefault="00771681" w:rsidP="00C714A9">
      <w:r>
        <w:separator/>
      </w:r>
    </w:p>
  </w:endnote>
  <w:endnote w:type="continuationSeparator" w:id="0">
    <w:p w:rsidR="00771681" w:rsidRDefault="00771681" w:rsidP="00C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Droid Sans Fallback">
    <w:altName w:val="MS Mincho"/>
    <w:charset w:val="80"/>
    <w:family w:val="auto"/>
    <w:pitch w:val="variable"/>
  </w:font>
  <w:font w:name="DejaVu Sans">
    <w:altName w:val="Arial"/>
    <w:charset w:val="CC"/>
    <w:family w:val="swiss"/>
    <w:pitch w:val="variable"/>
    <w:sig w:usb0="00000000" w:usb1="D200FDFF" w:usb2="0A0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393726"/>
      <w:docPartObj>
        <w:docPartGallery w:val="Page Numbers (Bottom of Page)"/>
        <w:docPartUnique/>
      </w:docPartObj>
    </w:sdtPr>
    <w:sdtEndPr>
      <w:rPr>
        <w:sz w:val="16"/>
      </w:rPr>
    </w:sdtEndPr>
    <w:sdtContent>
      <w:p w:rsidR="00771681" w:rsidRPr="00B56BDD" w:rsidRDefault="00771681">
        <w:pPr>
          <w:pStyle w:val="af6"/>
          <w:jc w:val="right"/>
          <w:rPr>
            <w:sz w:val="16"/>
          </w:rPr>
        </w:pPr>
        <w:r w:rsidRPr="00B56BDD">
          <w:rPr>
            <w:sz w:val="16"/>
          </w:rPr>
          <w:fldChar w:fldCharType="begin"/>
        </w:r>
        <w:r w:rsidRPr="00B56BDD">
          <w:rPr>
            <w:sz w:val="16"/>
          </w:rPr>
          <w:instrText>PAGE   \* MERGEFORMAT</w:instrText>
        </w:r>
        <w:r w:rsidRPr="00B56BDD">
          <w:rPr>
            <w:sz w:val="16"/>
          </w:rPr>
          <w:fldChar w:fldCharType="separate"/>
        </w:r>
        <w:r w:rsidR="00F0255E">
          <w:rPr>
            <w:noProof/>
            <w:sz w:val="16"/>
          </w:rPr>
          <w:t>2</w:t>
        </w:r>
        <w:r w:rsidRPr="00B56BDD">
          <w:rPr>
            <w:sz w:val="16"/>
          </w:rPr>
          <w:fldChar w:fldCharType="end"/>
        </w:r>
      </w:p>
    </w:sdtContent>
  </w:sdt>
  <w:p w:rsidR="00771681" w:rsidRDefault="00771681">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681" w:rsidRDefault="00771681" w:rsidP="00C714A9">
      <w:r>
        <w:separator/>
      </w:r>
    </w:p>
  </w:footnote>
  <w:footnote w:type="continuationSeparator" w:id="0">
    <w:p w:rsidR="00771681" w:rsidRDefault="00771681" w:rsidP="00C71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6222"/>
    <w:multiLevelType w:val="multilevel"/>
    <w:tmpl w:val="F064DCF6"/>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26378D"/>
    <w:multiLevelType w:val="multilevel"/>
    <w:tmpl w:val="B476CB6A"/>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2" w15:restartNumberingAfterBreak="0">
    <w:nsid w:val="01A3688E"/>
    <w:multiLevelType w:val="multilevel"/>
    <w:tmpl w:val="8A1E3A0A"/>
    <w:lvl w:ilvl="0">
      <w:start w:val="10"/>
      <w:numFmt w:val="decimal"/>
      <w:lvlText w:val="%1."/>
      <w:lvlJc w:val="left"/>
      <w:pPr>
        <w:ind w:left="600" w:hanging="600"/>
      </w:pPr>
      <w:rPr>
        <w:rFonts w:hint="default"/>
      </w:rPr>
    </w:lvl>
    <w:lvl w:ilvl="1">
      <w:start w:val="12"/>
      <w:numFmt w:val="decimal"/>
      <w:lvlText w:val="%1.%2."/>
      <w:lvlJc w:val="left"/>
      <w:pPr>
        <w:ind w:left="742"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B3D56"/>
    <w:multiLevelType w:val="multilevel"/>
    <w:tmpl w:val="CCD2114C"/>
    <w:lvl w:ilvl="0">
      <w:start w:val="11"/>
      <w:numFmt w:val="decimal"/>
      <w:lvlText w:val="%1."/>
      <w:lvlJc w:val="left"/>
      <w:pPr>
        <w:ind w:left="525" w:hanging="525"/>
      </w:pPr>
      <w:rPr>
        <w:rFonts w:hint="default"/>
      </w:rPr>
    </w:lvl>
    <w:lvl w:ilvl="1">
      <w:start w:val="1"/>
      <w:numFmt w:val="decimal"/>
      <w:lvlText w:val="10.%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D3EB1"/>
    <w:multiLevelType w:val="hybridMultilevel"/>
    <w:tmpl w:val="0C34A94A"/>
    <w:lvl w:ilvl="0" w:tplc="3FB46466">
      <w:start w:val="2"/>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5" w15:restartNumberingAfterBreak="0">
    <w:nsid w:val="0C053AFA"/>
    <w:multiLevelType w:val="hybridMultilevel"/>
    <w:tmpl w:val="CC5682D8"/>
    <w:lvl w:ilvl="0" w:tplc="D23CEE34">
      <w:start w:val="1"/>
      <w:numFmt w:val="decimal"/>
      <w:lvlText w:val="%1."/>
      <w:lvlJc w:val="left"/>
      <w:pPr>
        <w:ind w:left="34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B0453F"/>
    <w:multiLevelType w:val="multilevel"/>
    <w:tmpl w:val="6B4CBF5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D468A"/>
    <w:multiLevelType w:val="multilevel"/>
    <w:tmpl w:val="9D44CE66"/>
    <w:lvl w:ilvl="0">
      <w:start w:val="11"/>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B361F2"/>
    <w:multiLevelType w:val="multilevel"/>
    <w:tmpl w:val="5218CB26"/>
    <w:lvl w:ilvl="0">
      <w:start w:val="11"/>
      <w:numFmt w:val="decimal"/>
      <w:lvlText w:val="%1."/>
      <w:lvlJc w:val="left"/>
      <w:pPr>
        <w:ind w:left="600" w:hanging="600"/>
      </w:pPr>
      <w:rPr>
        <w:rFonts w:hint="default"/>
      </w:rPr>
    </w:lvl>
    <w:lvl w:ilvl="1">
      <w:start w:val="18"/>
      <w:numFmt w:val="decimal"/>
      <w:lvlText w:val="%1.%2."/>
      <w:lvlJc w:val="left"/>
      <w:pPr>
        <w:ind w:left="1308" w:hanging="60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3F11117"/>
    <w:multiLevelType w:val="multilevel"/>
    <w:tmpl w:val="4F909FFA"/>
    <w:lvl w:ilvl="0">
      <w:start w:val="10"/>
      <w:numFmt w:val="decimal"/>
      <w:lvlText w:val="%1"/>
      <w:lvlJc w:val="left"/>
      <w:pPr>
        <w:ind w:left="420" w:hanging="420"/>
      </w:pPr>
      <w:rPr>
        <w:rFonts w:hint="default"/>
      </w:rPr>
    </w:lvl>
    <w:lvl w:ilvl="1">
      <w:start w:val="5"/>
      <w:numFmt w:val="decimal"/>
      <w:lvlText w:val="%1.%2"/>
      <w:lvlJc w:val="left"/>
      <w:pPr>
        <w:ind w:left="704"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E47F53"/>
    <w:multiLevelType w:val="multilevel"/>
    <w:tmpl w:val="67DCDD1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986042"/>
    <w:multiLevelType w:val="multilevel"/>
    <w:tmpl w:val="7EE6AF8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4"/>
      <w:numFmt w:val="decimal"/>
      <w:lvlText w:val="%1.%2.%3."/>
      <w:lvlJc w:val="left"/>
      <w:pPr>
        <w:ind w:left="720" w:hanging="720"/>
      </w:pPr>
      <w:rPr>
        <w:rFonts w:hint="default"/>
        <w:lang w:val="x-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C40C57"/>
    <w:multiLevelType w:val="multilevel"/>
    <w:tmpl w:val="361AF28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346A43"/>
    <w:multiLevelType w:val="multilevel"/>
    <w:tmpl w:val="684228BA"/>
    <w:lvl w:ilvl="0">
      <w:start w:val="11"/>
      <w:numFmt w:val="decimal"/>
      <w:lvlText w:val="%1."/>
      <w:lvlJc w:val="left"/>
      <w:pPr>
        <w:ind w:left="600" w:hanging="600"/>
      </w:pPr>
      <w:rPr>
        <w:rFonts w:hint="default"/>
      </w:rPr>
    </w:lvl>
    <w:lvl w:ilvl="1">
      <w:start w:val="17"/>
      <w:numFmt w:val="decimal"/>
      <w:lvlText w:val="%1.%2."/>
      <w:lvlJc w:val="left"/>
      <w:pPr>
        <w:ind w:left="1308" w:hanging="60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4813BB2"/>
    <w:multiLevelType w:val="multilevel"/>
    <w:tmpl w:val="8F8EBF88"/>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0C6914"/>
    <w:multiLevelType w:val="multilevel"/>
    <w:tmpl w:val="05E8E95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6" w15:restartNumberingAfterBreak="0">
    <w:nsid w:val="47DB5233"/>
    <w:multiLevelType w:val="multilevel"/>
    <w:tmpl w:val="835843EE"/>
    <w:lvl w:ilvl="0">
      <w:start w:val="7"/>
      <w:numFmt w:val="decimal"/>
      <w:lvlText w:val="%1."/>
      <w:lvlJc w:val="left"/>
      <w:pPr>
        <w:ind w:left="480" w:hanging="480"/>
      </w:pPr>
      <w:rPr>
        <w:rFonts w:hint="default"/>
      </w:rPr>
    </w:lvl>
    <w:lvl w:ilvl="1">
      <w:start w:val="23"/>
      <w:numFmt w:val="decimal"/>
      <w:lvlText w:val="%1.%2."/>
      <w:lvlJc w:val="left"/>
      <w:pPr>
        <w:ind w:left="906"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D0762F"/>
    <w:multiLevelType w:val="multilevel"/>
    <w:tmpl w:val="ABFC64D8"/>
    <w:lvl w:ilvl="0">
      <w:start w:val="8"/>
      <w:numFmt w:val="decimal"/>
      <w:lvlText w:val="%1."/>
      <w:lvlJc w:val="left"/>
      <w:pPr>
        <w:ind w:left="360" w:hanging="360"/>
      </w:pPr>
      <w:rPr>
        <w:rFonts w:hint="default"/>
      </w:rPr>
    </w:lvl>
    <w:lvl w:ilvl="1">
      <w:start w:val="2"/>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FB3DE6"/>
    <w:multiLevelType w:val="multilevel"/>
    <w:tmpl w:val="783277BA"/>
    <w:lvl w:ilvl="0">
      <w:start w:val="11"/>
      <w:numFmt w:val="decimal"/>
      <w:lvlText w:val="%1."/>
      <w:lvlJc w:val="left"/>
      <w:pPr>
        <w:ind w:left="600" w:hanging="600"/>
      </w:pPr>
      <w:rPr>
        <w:rFonts w:hint="default"/>
      </w:rPr>
    </w:lvl>
    <w:lvl w:ilvl="1">
      <w:start w:val="17"/>
      <w:numFmt w:val="decimal"/>
      <w:lvlText w:val="%1.%2."/>
      <w:lvlJc w:val="left"/>
      <w:pPr>
        <w:ind w:left="600" w:hanging="60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542D05D1"/>
    <w:multiLevelType w:val="multilevel"/>
    <w:tmpl w:val="0D283340"/>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151C57"/>
    <w:multiLevelType w:val="multilevel"/>
    <w:tmpl w:val="0F3847C4"/>
    <w:lvl w:ilvl="0">
      <w:start w:val="8"/>
      <w:numFmt w:val="decimal"/>
      <w:lvlText w:val="%1."/>
      <w:lvlJc w:val="left"/>
      <w:pPr>
        <w:ind w:left="480" w:hanging="480"/>
      </w:pPr>
      <w:rPr>
        <w:rFonts w:hint="default"/>
      </w:rPr>
    </w:lvl>
    <w:lvl w:ilvl="1">
      <w:start w:val="17"/>
      <w:numFmt w:val="decimal"/>
      <w:lvlText w:val="%1.%2."/>
      <w:lvlJc w:val="left"/>
      <w:pPr>
        <w:ind w:left="764"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4F75E7"/>
    <w:multiLevelType w:val="multilevel"/>
    <w:tmpl w:val="105E454E"/>
    <w:lvl w:ilvl="0">
      <w:start w:val="7"/>
      <w:numFmt w:val="decimal"/>
      <w:lvlText w:val="%1."/>
      <w:lvlJc w:val="left"/>
      <w:pPr>
        <w:ind w:left="360" w:hanging="360"/>
      </w:pPr>
      <w:rPr>
        <w:rFonts w:hint="default"/>
      </w:rPr>
    </w:lvl>
    <w:lvl w:ilvl="1">
      <w:start w:val="9"/>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E43D54"/>
    <w:multiLevelType w:val="multilevel"/>
    <w:tmpl w:val="96048EFC"/>
    <w:lvl w:ilvl="0">
      <w:start w:val="1"/>
      <w:numFmt w:val="decimal"/>
      <w:lvlText w:val="%1."/>
      <w:lvlJc w:val="left"/>
      <w:pPr>
        <w:tabs>
          <w:tab w:val="num" w:pos="644"/>
        </w:tabs>
        <w:ind w:left="644" w:hanging="360"/>
      </w:pPr>
      <w:rPr>
        <w:rFonts w:hint="default"/>
        <w:b/>
        <w:sz w:val="24"/>
        <w:szCs w:val="24"/>
      </w:rPr>
    </w:lvl>
    <w:lvl w:ilvl="1">
      <w:start w:val="1"/>
      <w:numFmt w:val="decimal"/>
      <w:lvlText w:val="%1.%2."/>
      <w:lvlJc w:val="left"/>
      <w:pPr>
        <w:tabs>
          <w:tab w:val="num" w:pos="360"/>
        </w:tabs>
        <w:ind w:left="360" w:hanging="360"/>
      </w:pPr>
      <w:rPr>
        <w:rFonts w:hint="default"/>
        <w:b/>
        <w:i w:val="0"/>
        <w:strike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3734D8"/>
    <w:multiLevelType w:val="multilevel"/>
    <w:tmpl w:val="D7A0BC8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3C0DC6"/>
    <w:multiLevelType w:val="multilevel"/>
    <w:tmpl w:val="8F3A3AB8"/>
    <w:lvl w:ilvl="0">
      <w:start w:val="8"/>
      <w:numFmt w:val="decimal"/>
      <w:lvlText w:val="%1."/>
      <w:lvlJc w:val="left"/>
      <w:pPr>
        <w:ind w:left="525" w:hanging="525"/>
      </w:pPr>
      <w:rPr>
        <w:rFonts w:hint="default"/>
      </w:rPr>
    </w:lvl>
    <w:lvl w:ilvl="1">
      <w:start w:val="16"/>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46B2D51"/>
    <w:multiLevelType w:val="multilevel"/>
    <w:tmpl w:val="527023AA"/>
    <w:lvl w:ilvl="0">
      <w:start w:val="7"/>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0D0A0E"/>
    <w:multiLevelType w:val="multilevel"/>
    <w:tmpl w:val="59905F24"/>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9F5B58"/>
    <w:multiLevelType w:val="multilevel"/>
    <w:tmpl w:val="C68677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381F4F"/>
    <w:multiLevelType w:val="multilevel"/>
    <w:tmpl w:val="B950BE4A"/>
    <w:lvl w:ilvl="0">
      <w:start w:val="7"/>
      <w:numFmt w:val="decimal"/>
      <w:lvlText w:val="%1."/>
      <w:lvlJc w:val="left"/>
      <w:pPr>
        <w:ind w:left="2345"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258"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531" w:hanging="1440"/>
      </w:pPr>
      <w:rPr>
        <w:rFonts w:hint="default"/>
      </w:rPr>
    </w:lvl>
    <w:lvl w:ilvl="7">
      <w:start w:val="1"/>
      <w:numFmt w:val="decimal"/>
      <w:lvlText w:val="%1.%2.%3.%4.%5.%6.%7.%8."/>
      <w:lvlJc w:val="left"/>
      <w:pPr>
        <w:ind w:left="9382" w:hanging="1440"/>
      </w:pPr>
      <w:rPr>
        <w:rFonts w:hint="default"/>
      </w:rPr>
    </w:lvl>
    <w:lvl w:ilvl="8">
      <w:start w:val="1"/>
      <w:numFmt w:val="decimal"/>
      <w:lvlText w:val="%1.%2.%3.%4.%5.%6.%7.%8.%9."/>
      <w:lvlJc w:val="left"/>
      <w:pPr>
        <w:ind w:left="10593" w:hanging="1800"/>
      </w:pPr>
      <w:rPr>
        <w:rFonts w:hint="default"/>
      </w:rPr>
    </w:lvl>
  </w:abstractNum>
  <w:abstractNum w:abstractNumId="29" w15:restartNumberingAfterBreak="0">
    <w:nsid w:val="7EB36FAB"/>
    <w:multiLevelType w:val="multilevel"/>
    <w:tmpl w:val="D4320D6C"/>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2"/>
  </w:num>
  <w:num w:numId="3">
    <w:abstractNumId w:val="29"/>
  </w:num>
  <w:num w:numId="4">
    <w:abstractNumId w:val="19"/>
  </w:num>
  <w:num w:numId="5">
    <w:abstractNumId w:val="4"/>
  </w:num>
  <w:num w:numId="6">
    <w:abstractNumId w:val="1"/>
  </w:num>
  <w:num w:numId="7">
    <w:abstractNumId w:val="14"/>
  </w:num>
  <w:num w:numId="8">
    <w:abstractNumId w:val="23"/>
  </w:num>
  <w:num w:numId="9">
    <w:abstractNumId w:val="13"/>
  </w:num>
  <w:num w:numId="10">
    <w:abstractNumId w:val="10"/>
  </w:num>
  <w:num w:numId="11">
    <w:abstractNumId w:val="8"/>
  </w:num>
  <w:num w:numId="12">
    <w:abstractNumId w:val="18"/>
  </w:num>
  <w:num w:numId="13">
    <w:abstractNumId w:val="28"/>
  </w:num>
  <w:num w:numId="14">
    <w:abstractNumId w:val="6"/>
  </w:num>
  <w:num w:numId="15">
    <w:abstractNumId w:val="26"/>
  </w:num>
  <w:num w:numId="16">
    <w:abstractNumId w:val="20"/>
  </w:num>
  <w:num w:numId="17">
    <w:abstractNumId w:val="25"/>
  </w:num>
  <w:num w:numId="18">
    <w:abstractNumId w:val="21"/>
  </w:num>
  <w:num w:numId="19">
    <w:abstractNumId w:val="27"/>
  </w:num>
  <w:num w:numId="20">
    <w:abstractNumId w:val="2"/>
  </w:num>
  <w:num w:numId="21">
    <w:abstractNumId w:val="12"/>
  </w:num>
  <w:num w:numId="22">
    <w:abstractNumId w:val="3"/>
  </w:num>
  <w:num w:numId="23">
    <w:abstractNumId w:val="7"/>
  </w:num>
  <w:num w:numId="24">
    <w:abstractNumId w:val="9"/>
  </w:num>
  <w:num w:numId="25">
    <w:abstractNumId w:val="24"/>
  </w:num>
  <w:num w:numId="26">
    <w:abstractNumId w:val="11"/>
  </w:num>
  <w:num w:numId="27">
    <w:abstractNumId w:val="16"/>
  </w:num>
  <w:num w:numId="28">
    <w:abstractNumId w:val="0"/>
  </w:num>
  <w:num w:numId="29">
    <w:abstractNumId w:val="1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4A"/>
    <w:rsid w:val="00000A3E"/>
    <w:rsid w:val="00003715"/>
    <w:rsid w:val="00006231"/>
    <w:rsid w:val="00010299"/>
    <w:rsid w:val="00010908"/>
    <w:rsid w:val="00013739"/>
    <w:rsid w:val="00013F8A"/>
    <w:rsid w:val="0001697B"/>
    <w:rsid w:val="000202B5"/>
    <w:rsid w:val="00020771"/>
    <w:rsid w:val="000222F0"/>
    <w:rsid w:val="000238BA"/>
    <w:rsid w:val="00024CC4"/>
    <w:rsid w:val="000256B6"/>
    <w:rsid w:val="00025BDA"/>
    <w:rsid w:val="000267A1"/>
    <w:rsid w:val="0003260C"/>
    <w:rsid w:val="00035F81"/>
    <w:rsid w:val="00036D53"/>
    <w:rsid w:val="00043FB5"/>
    <w:rsid w:val="00046E3C"/>
    <w:rsid w:val="00053FEA"/>
    <w:rsid w:val="00054496"/>
    <w:rsid w:val="00057556"/>
    <w:rsid w:val="00057D00"/>
    <w:rsid w:val="00061ABA"/>
    <w:rsid w:val="0006211E"/>
    <w:rsid w:val="00065E2B"/>
    <w:rsid w:val="000706EC"/>
    <w:rsid w:val="00070B70"/>
    <w:rsid w:val="00076A31"/>
    <w:rsid w:val="000809D7"/>
    <w:rsid w:val="00080AEA"/>
    <w:rsid w:val="00087FAD"/>
    <w:rsid w:val="00090915"/>
    <w:rsid w:val="00091C46"/>
    <w:rsid w:val="000944A7"/>
    <w:rsid w:val="00095046"/>
    <w:rsid w:val="00096D99"/>
    <w:rsid w:val="000A2F9D"/>
    <w:rsid w:val="000A38F3"/>
    <w:rsid w:val="000A4C3D"/>
    <w:rsid w:val="000B18C5"/>
    <w:rsid w:val="000C004F"/>
    <w:rsid w:val="000C0C7E"/>
    <w:rsid w:val="000D0CE8"/>
    <w:rsid w:val="000D3055"/>
    <w:rsid w:val="000D5C2F"/>
    <w:rsid w:val="000D7BE9"/>
    <w:rsid w:val="000E27F3"/>
    <w:rsid w:val="000E4AF0"/>
    <w:rsid w:val="000F3426"/>
    <w:rsid w:val="000F4233"/>
    <w:rsid w:val="000F69F8"/>
    <w:rsid w:val="001043FA"/>
    <w:rsid w:val="00104481"/>
    <w:rsid w:val="00107881"/>
    <w:rsid w:val="0012059B"/>
    <w:rsid w:val="00120CB1"/>
    <w:rsid w:val="00121EE0"/>
    <w:rsid w:val="00126110"/>
    <w:rsid w:val="00132406"/>
    <w:rsid w:val="00135CCB"/>
    <w:rsid w:val="00150C35"/>
    <w:rsid w:val="00155330"/>
    <w:rsid w:val="00156F95"/>
    <w:rsid w:val="001603F2"/>
    <w:rsid w:val="001641C2"/>
    <w:rsid w:val="001652EC"/>
    <w:rsid w:val="00166268"/>
    <w:rsid w:val="00170360"/>
    <w:rsid w:val="001712C5"/>
    <w:rsid w:val="00172451"/>
    <w:rsid w:val="001729D8"/>
    <w:rsid w:val="00173143"/>
    <w:rsid w:val="00173CBA"/>
    <w:rsid w:val="0017420E"/>
    <w:rsid w:val="00174EED"/>
    <w:rsid w:val="001831D6"/>
    <w:rsid w:val="00183A7C"/>
    <w:rsid w:val="001858A1"/>
    <w:rsid w:val="00185936"/>
    <w:rsid w:val="00194222"/>
    <w:rsid w:val="001A4B47"/>
    <w:rsid w:val="001A5257"/>
    <w:rsid w:val="001A6206"/>
    <w:rsid w:val="001A7D9D"/>
    <w:rsid w:val="001B069B"/>
    <w:rsid w:val="001B2629"/>
    <w:rsid w:val="001B7124"/>
    <w:rsid w:val="001B75AE"/>
    <w:rsid w:val="001C0864"/>
    <w:rsid w:val="001C29E7"/>
    <w:rsid w:val="001C313A"/>
    <w:rsid w:val="001C3C77"/>
    <w:rsid w:val="001C4E47"/>
    <w:rsid w:val="001C5AE5"/>
    <w:rsid w:val="001D22BF"/>
    <w:rsid w:val="001D351F"/>
    <w:rsid w:val="001D3CBB"/>
    <w:rsid w:val="001D7973"/>
    <w:rsid w:val="001E162B"/>
    <w:rsid w:val="001E2C36"/>
    <w:rsid w:val="001E5277"/>
    <w:rsid w:val="001E7CF2"/>
    <w:rsid w:val="001F23C2"/>
    <w:rsid w:val="001F3FC3"/>
    <w:rsid w:val="001F756B"/>
    <w:rsid w:val="0020415B"/>
    <w:rsid w:val="00205909"/>
    <w:rsid w:val="00210651"/>
    <w:rsid w:val="00210F0D"/>
    <w:rsid w:val="0021194B"/>
    <w:rsid w:val="00213D70"/>
    <w:rsid w:val="00214D56"/>
    <w:rsid w:val="002150DE"/>
    <w:rsid w:val="00215D5A"/>
    <w:rsid w:val="00216916"/>
    <w:rsid w:val="00217984"/>
    <w:rsid w:val="00222809"/>
    <w:rsid w:val="00230ABD"/>
    <w:rsid w:val="00234180"/>
    <w:rsid w:val="00234588"/>
    <w:rsid w:val="00243167"/>
    <w:rsid w:val="0025120B"/>
    <w:rsid w:val="00252654"/>
    <w:rsid w:val="00255C20"/>
    <w:rsid w:val="00265C3A"/>
    <w:rsid w:val="00267AA9"/>
    <w:rsid w:val="00270211"/>
    <w:rsid w:val="0027165D"/>
    <w:rsid w:val="0027431B"/>
    <w:rsid w:val="00275946"/>
    <w:rsid w:val="002760C6"/>
    <w:rsid w:val="002765CB"/>
    <w:rsid w:val="0028301F"/>
    <w:rsid w:val="0028721F"/>
    <w:rsid w:val="0028743A"/>
    <w:rsid w:val="0029183C"/>
    <w:rsid w:val="00293107"/>
    <w:rsid w:val="002969AB"/>
    <w:rsid w:val="00297655"/>
    <w:rsid w:val="002B01E9"/>
    <w:rsid w:val="002B03AB"/>
    <w:rsid w:val="002B739E"/>
    <w:rsid w:val="002C7887"/>
    <w:rsid w:val="002D18EB"/>
    <w:rsid w:val="002D4B6B"/>
    <w:rsid w:val="002E18AC"/>
    <w:rsid w:val="002E30F7"/>
    <w:rsid w:val="002E613C"/>
    <w:rsid w:val="002E63FA"/>
    <w:rsid w:val="002F017F"/>
    <w:rsid w:val="002F0C88"/>
    <w:rsid w:val="002F25B3"/>
    <w:rsid w:val="002F2A71"/>
    <w:rsid w:val="002F7EC0"/>
    <w:rsid w:val="0030278F"/>
    <w:rsid w:val="003034D1"/>
    <w:rsid w:val="00304617"/>
    <w:rsid w:val="0030498F"/>
    <w:rsid w:val="003109B0"/>
    <w:rsid w:val="00310C8C"/>
    <w:rsid w:val="00311091"/>
    <w:rsid w:val="00312735"/>
    <w:rsid w:val="0031610B"/>
    <w:rsid w:val="003170A1"/>
    <w:rsid w:val="0032123F"/>
    <w:rsid w:val="00321656"/>
    <w:rsid w:val="00321C27"/>
    <w:rsid w:val="003243D6"/>
    <w:rsid w:val="00327A25"/>
    <w:rsid w:val="00331300"/>
    <w:rsid w:val="00331A0D"/>
    <w:rsid w:val="003359C1"/>
    <w:rsid w:val="00336B85"/>
    <w:rsid w:val="0034070F"/>
    <w:rsid w:val="00342742"/>
    <w:rsid w:val="003431D5"/>
    <w:rsid w:val="00344D60"/>
    <w:rsid w:val="00345661"/>
    <w:rsid w:val="00345981"/>
    <w:rsid w:val="00354870"/>
    <w:rsid w:val="00355854"/>
    <w:rsid w:val="00357725"/>
    <w:rsid w:val="0036124A"/>
    <w:rsid w:val="00361364"/>
    <w:rsid w:val="0036273B"/>
    <w:rsid w:val="00367ABC"/>
    <w:rsid w:val="00370AD9"/>
    <w:rsid w:val="00370CF6"/>
    <w:rsid w:val="00370F8A"/>
    <w:rsid w:val="00374D4F"/>
    <w:rsid w:val="00374EA0"/>
    <w:rsid w:val="00376B6B"/>
    <w:rsid w:val="00380492"/>
    <w:rsid w:val="0038099F"/>
    <w:rsid w:val="00384305"/>
    <w:rsid w:val="003920DA"/>
    <w:rsid w:val="00392B2F"/>
    <w:rsid w:val="003932A4"/>
    <w:rsid w:val="003947C6"/>
    <w:rsid w:val="00395FAD"/>
    <w:rsid w:val="003964B6"/>
    <w:rsid w:val="003A166F"/>
    <w:rsid w:val="003A45F8"/>
    <w:rsid w:val="003A5833"/>
    <w:rsid w:val="003A7A70"/>
    <w:rsid w:val="003C32AC"/>
    <w:rsid w:val="003D05DC"/>
    <w:rsid w:val="003D14DB"/>
    <w:rsid w:val="003D5BB7"/>
    <w:rsid w:val="003D6FCF"/>
    <w:rsid w:val="003E1159"/>
    <w:rsid w:val="003E2A24"/>
    <w:rsid w:val="003F18C8"/>
    <w:rsid w:val="003F51AE"/>
    <w:rsid w:val="0040496B"/>
    <w:rsid w:val="0040562C"/>
    <w:rsid w:val="00406CE7"/>
    <w:rsid w:val="0041128A"/>
    <w:rsid w:val="004151C9"/>
    <w:rsid w:val="00422636"/>
    <w:rsid w:val="0042275F"/>
    <w:rsid w:val="00422BB3"/>
    <w:rsid w:val="00426257"/>
    <w:rsid w:val="00426450"/>
    <w:rsid w:val="00426CB6"/>
    <w:rsid w:val="00430B0D"/>
    <w:rsid w:val="004342F0"/>
    <w:rsid w:val="00436310"/>
    <w:rsid w:val="00436A62"/>
    <w:rsid w:val="004449E2"/>
    <w:rsid w:val="00451970"/>
    <w:rsid w:val="00452F74"/>
    <w:rsid w:val="00453D79"/>
    <w:rsid w:val="004544B5"/>
    <w:rsid w:val="0045798B"/>
    <w:rsid w:val="00472856"/>
    <w:rsid w:val="00472B5A"/>
    <w:rsid w:val="00473676"/>
    <w:rsid w:val="0047765A"/>
    <w:rsid w:val="004803B9"/>
    <w:rsid w:val="0048169B"/>
    <w:rsid w:val="00486BBD"/>
    <w:rsid w:val="00487834"/>
    <w:rsid w:val="00490F71"/>
    <w:rsid w:val="004923E5"/>
    <w:rsid w:val="004939A9"/>
    <w:rsid w:val="0049574D"/>
    <w:rsid w:val="00495E16"/>
    <w:rsid w:val="004978E3"/>
    <w:rsid w:val="004A68AC"/>
    <w:rsid w:val="004A721F"/>
    <w:rsid w:val="004B04AA"/>
    <w:rsid w:val="004B2A26"/>
    <w:rsid w:val="004B31EC"/>
    <w:rsid w:val="004B42E0"/>
    <w:rsid w:val="004B4CEB"/>
    <w:rsid w:val="004B70EA"/>
    <w:rsid w:val="004B7835"/>
    <w:rsid w:val="004C2CE3"/>
    <w:rsid w:val="004C36DB"/>
    <w:rsid w:val="004C37BF"/>
    <w:rsid w:val="004C37D7"/>
    <w:rsid w:val="004D048A"/>
    <w:rsid w:val="004D40F1"/>
    <w:rsid w:val="004D6AA5"/>
    <w:rsid w:val="004E463E"/>
    <w:rsid w:val="004E6538"/>
    <w:rsid w:val="004F2C3C"/>
    <w:rsid w:val="004F39FF"/>
    <w:rsid w:val="004F4363"/>
    <w:rsid w:val="004F5966"/>
    <w:rsid w:val="005007B5"/>
    <w:rsid w:val="0050217C"/>
    <w:rsid w:val="00505444"/>
    <w:rsid w:val="00506C90"/>
    <w:rsid w:val="00510BB1"/>
    <w:rsid w:val="00512B9B"/>
    <w:rsid w:val="00521C41"/>
    <w:rsid w:val="00524125"/>
    <w:rsid w:val="0052542A"/>
    <w:rsid w:val="005266AF"/>
    <w:rsid w:val="00532C28"/>
    <w:rsid w:val="005331C2"/>
    <w:rsid w:val="00533835"/>
    <w:rsid w:val="00534256"/>
    <w:rsid w:val="00536677"/>
    <w:rsid w:val="00541B50"/>
    <w:rsid w:val="005451CB"/>
    <w:rsid w:val="00545B4C"/>
    <w:rsid w:val="005509A3"/>
    <w:rsid w:val="00556D5B"/>
    <w:rsid w:val="00560462"/>
    <w:rsid w:val="005618D9"/>
    <w:rsid w:val="005642A9"/>
    <w:rsid w:val="005818BD"/>
    <w:rsid w:val="00581916"/>
    <w:rsid w:val="00582115"/>
    <w:rsid w:val="00597E82"/>
    <w:rsid w:val="005A2004"/>
    <w:rsid w:val="005A498C"/>
    <w:rsid w:val="005A49EE"/>
    <w:rsid w:val="005B02C7"/>
    <w:rsid w:val="005B2582"/>
    <w:rsid w:val="005B53A8"/>
    <w:rsid w:val="005B6F6E"/>
    <w:rsid w:val="005B73F2"/>
    <w:rsid w:val="005C15D4"/>
    <w:rsid w:val="005C1A15"/>
    <w:rsid w:val="005C3BA6"/>
    <w:rsid w:val="005C50D4"/>
    <w:rsid w:val="005D11A8"/>
    <w:rsid w:val="005D223F"/>
    <w:rsid w:val="005D259B"/>
    <w:rsid w:val="005E3004"/>
    <w:rsid w:val="005E43FC"/>
    <w:rsid w:val="005E483E"/>
    <w:rsid w:val="005E6266"/>
    <w:rsid w:val="005F113C"/>
    <w:rsid w:val="005F1784"/>
    <w:rsid w:val="005F274A"/>
    <w:rsid w:val="00600BCD"/>
    <w:rsid w:val="00604C48"/>
    <w:rsid w:val="00611C38"/>
    <w:rsid w:val="00614871"/>
    <w:rsid w:val="00614F5C"/>
    <w:rsid w:val="00615120"/>
    <w:rsid w:val="00622FC7"/>
    <w:rsid w:val="00623520"/>
    <w:rsid w:val="00624775"/>
    <w:rsid w:val="00624E11"/>
    <w:rsid w:val="00625FFA"/>
    <w:rsid w:val="00632D17"/>
    <w:rsid w:val="00636CBF"/>
    <w:rsid w:val="006379E9"/>
    <w:rsid w:val="00637BC6"/>
    <w:rsid w:val="006444C4"/>
    <w:rsid w:val="006469FF"/>
    <w:rsid w:val="00651566"/>
    <w:rsid w:val="00652C66"/>
    <w:rsid w:val="00657227"/>
    <w:rsid w:val="00660E26"/>
    <w:rsid w:val="00662066"/>
    <w:rsid w:val="00666A31"/>
    <w:rsid w:val="00666E39"/>
    <w:rsid w:val="00666F37"/>
    <w:rsid w:val="006734B7"/>
    <w:rsid w:val="00674218"/>
    <w:rsid w:val="006759A7"/>
    <w:rsid w:val="00675DE3"/>
    <w:rsid w:val="0067663D"/>
    <w:rsid w:val="00676E00"/>
    <w:rsid w:val="00680CDC"/>
    <w:rsid w:val="0068435B"/>
    <w:rsid w:val="006844DF"/>
    <w:rsid w:val="00687712"/>
    <w:rsid w:val="006A02C1"/>
    <w:rsid w:val="006A1DF3"/>
    <w:rsid w:val="006A3E8E"/>
    <w:rsid w:val="006A5737"/>
    <w:rsid w:val="006A621B"/>
    <w:rsid w:val="006A7917"/>
    <w:rsid w:val="006A7956"/>
    <w:rsid w:val="006B3933"/>
    <w:rsid w:val="006C0CE9"/>
    <w:rsid w:val="006C5AED"/>
    <w:rsid w:val="006C5DAC"/>
    <w:rsid w:val="006C625E"/>
    <w:rsid w:val="006D1B6D"/>
    <w:rsid w:val="006D4D70"/>
    <w:rsid w:val="006E4666"/>
    <w:rsid w:val="006E6C10"/>
    <w:rsid w:val="006E6FAB"/>
    <w:rsid w:val="006F16AC"/>
    <w:rsid w:val="006F2320"/>
    <w:rsid w:val="00703BAA"/>
    <w:rsid w:val="0070565A"/>
    <w:rsid w:val="00707A8D"/>
    <w:rsid w:val="0071244F"/>
    <w:rsid w:val="0071449B"/>
    <w:rsid w:val="00722C9C"/>
    <w:rsid w:val="00727F10"/>
    <w:rsid w:val="007370A2"/>
    <w:rsid w:val="00740508"/>
    <w:rsid w:val="007426F1"/>
    <w:rsid w:val="00743AA0"/>
    <w:rsid w:val="00743BE0"/>
    <w:rsid w:val="00744137"/>
    <w:rsid w:val="0074609E"/>
    <w:rsid w:val="007533B9"/>
    <w:rsid w:val="007540BE"/>
    <w:rsid w:val="00756E88"/>
    <w:rsid w:val="007579F9"/>
    <w:rsid w:val="00762A14"/>
    <w:rsid w:val="00767965"/>
    <w:rsid w:val="00771681"/>
    <w:rsid w:val="00771C99"/>
    <w:rsid w:val="00774171"/>
    <w:rsid w:val="007742A3"/>
    <w:rsid w:val="00774F73"/>
    <w:rsid w:val="00780235"/>
    <w:rsid w:val="00780792"/>
    <w:rsid w:val="00782F22"/>
    <w:rsid w:val="007A3CF7"/>
    <w:rsid w:val="007B02D7"/>
    <w:rsid w:val="007B55DC"/>
    <w:rsid w:val="007B7D44"/>
    <w:rsid w:val="007C16BF"/>
    <w:rsid w:val="007D19EB"/>
    <w:rsid w:val="007D440D"/>
    <w:rsid w:val="007D4A80"/>
    <w:rsid w:val="007D5A49"/>
    <w:rsid w:val="007D7063"/>
    <w:rsid w:val="007D7C03"/>
    <w:rsid w:val="007E2690"/>
    <w:rsid w:val="007E379C"/>
    <w:rsid w:val="007E4A37"/>
    <w:rsid w:val="007E7AB7"/>
    <w:rsid w:val="007F09EB"/>
    <w:rsid w:val="007F0ABA"/>
    <w:rsid w:val="007F1F96"/>
    <w:rsid w:val="007F2CCE"/>
    <w:rsid w:val="007F3B57"/>
    <w:rsid w:val="007F549C"/>
    <w:rsid w:val="007F6C1D"/>
    <w:rsid w:val="00801082"/>
    <w:rsid w:val="00801412"/>
    <w:rsid w:val="008031B5"/>
    <w:rsid w:val="008056A3"/>
    <w:rsid w:val="00806CE4"/>
    <w:rsid w:val="0080718F"/>
    <w:rsid w:val="0081003E"/>
    <w:rsid w:val="00820B6D"/>
    <w:rsid w:val="00820FD8"/>
    <w:rsid w:val="008219EE"/>
    <w:rsid w:val="0082380B"/>
    <w:rsid w:val="00824172"/>
    <w:rsid w:val="00826E85"/>
    <w:rsid w:val="00827E52"/>
    <w:rsid w:val="00833568"/>
    <w:rsid w:val="008368F3"/>
    <w:rsid w:val="00836B56"/>
    <w:rsid w:val="00837C9F"/>
    <w:rsid w:val="00840111"/>
    <w:rsid w:val="00842C1C"/>
    <w:rsid w:val="00844F92"/>
    <w:rsid w:val="00845A1F"/>
    <w:rsid w:val="00846365"/>
    <w:rsid w:val="00873C36"/>
    <w:rsid w:val="00873E8E"/>
    <w:rsid w:val="00875C3C"/>
    <w:rsid w:val="008847A6"/>
    <w:rsid w:val="008859D5"/>
    <w:rsid w:val="00885C7E"/>
    <w:rsid w:val="00890B33"/>
    <w:rsid w:val="00891A35"/>
    <w:rsid w:val="0089255F"/>
    <w:rsid w:val="00892661"/>
    <w:rsid w:val="008930B9"/>
    <w:rsid w:val="008935E1"/>
    <w:rsid w:val="00897B43"/>
    <w:rsid w:val="00897F2B"/>
    <w:rsid w:val="008A32F0"/>
    <w:rsid w:val="008B073A"/>
    <w:rsid w:val="008B10A2"/>
    <w:rsid w:val="008B18AB"/>
    <w:rsid w:val="008C35CE"/>
    <w:rsid w:val="008C4D0A"/>
    <w:rsid w:val="008C7FD8"/>
    <w:rsid w:val="008D0546"/>
    <w:rsid w:val="008D21D9"/>
    <w:rsid w:val="008D324F"/>
    <w:rsid w:val="008D45E2"/>
    <w:rsid w:val="008E1029"/>
    <w:rsid w:val="008E11B8"/>
    <w:rsid w:val="008E2C05"/>
    <w:rsid w:val="008E34A9"/>
    <w:rsid w:val="008E3D40"/>
    <w:rsid w:val="008E57F6"/>
    <w:rsid w:val="008F34F0"/>
    <w:rsid w:val="008F3CD6"/>
    <w:rsid w:val="008F7166"/>
    <w:rsid w:val="009017F1"/>
    <w:rsid w:val="00906C5E"/>
    <w:rsid w:val="00912F9B"/>
    <w:rsid w:val="00915B96"/>
    <w:rsid w:val="009206ED"/>
    <w:rsid w:val="00923016"/>
    <w:rsid w:val="00923932"/>
    <w:rsid w:val="0092406B"/>
    <w:rsid w:val="00924EAA"/>
    <w:rsid w:val="00930112"/>
    <w:rsid w:val="0093233E"/>
    <w:rsid w:val="009347B4"/>
    <w:rsid w:val="00936C7D"/>
    <w:rsid w:val="00936D2F"/>
    <w:rsid w:val="0094146F"/>
    <w:rsid w:val="00941974"/>
    <w:rsid w:val="009439F8"/>
    <w:rsid w:val="00944178"/>
    <w:rsid w:val="0095646C"/>
    <w:rsid w:val="00963350"/>
    <w:rsid w:val="00964BF7"/>
    <w:rsid w:val="00965E7F"/>
    <w:rsid w:val="009677C7"/>
    <w:rsid w:val="00971ADD"/>
    <w:rsid w:val="00977324"/>
    <w:rsid w:val="009776D2"/>
    <w:rsid w:val="00977980"/>
    <w:rsid w:val="00980D95"/>
    <w:rsid w:val="00984E37"/>
    <w:rsid w:val="00986C07"/>
    <w:rsid w:val="00986F27"/>
    <w:rsid w:val="009904D1"/>
    <w:rsid w:val="00992A98"/>
    <w:rsid w:val="00992D72"/>
    <w:rsid w:val="00993F50"/>
    <w:rsid w:val="0099514B"/>
    <w:rsid w:val="009A445A"/>
    <w:rsid w:val="009A50E0"/>
    <w:rsid w:val="009A512F"/>
    <w:rsid w:val="009B0433"/>
    <w:rsid w:val="009B22A1"/>
    <w:rsid w:val="009C08DB"/>
    <w:rsid w:val="009C1A2D"/>
    <w:rsid w:val="009C38F7"/>
    <w:rsid w:val="009C3BCB"/>
    <w:rsid w:val="009C4CB0"/>
    <w:rsid w:val="009C6E5E"/>
    <w:rsid w:val="009C79DC"/>
    <w:rsid w:val="009C7DE0"/>
    <w:rsid w:val="009D0AA6"/>
    <w:rsid w:val="009D6903"/>
    <w:rsid w:val="009E1F35"/>
    <w:rsid w:val="009F3EF1"/>
    <w:rsid w:val="009F3F33"/>
    <w:rsid w:val="009F7573"/>
    <w:rsid w:val="00A0332F"/>
    <w:rsid w:val="00A10632"/>
    <w:rsid w:val="00A11E74"/>
    <w:rsid w:val="00A13713"/>
    <w:rsid w:val="00A160E2"/>
    <w:rsid w:val="00A16A8D"/>
    <w:rsid w:val="00A24FA0"/>
    <w:rsid w:val="00A26588"/>
    <w:rsid w:val="00A26C84"/>
    <w:rsid w:val="00A300AB"/>
    <w:rsid w:val="00A3272D"/>
    <w:rsid w:val="00A33A63"/>
    <w:rsid w:val="00A343CD"/>
    <w:rsid w:val="00A34F76"/>
    <w:rsid w:val="00A3597D"/>
    <w:rsid w:val="00A401F4"/>
    <w:rsid w:val="00A437EC"/>
    <w:rsid w:val="00A43B65"/>
    <w:rsid w:val="00A43D66"/>
    <w:rsid w:val="00A4666C"/>
    <w:rsid w:val="00A50824"/>
    <w:rsid w:val="00A52E59"/>
    <w:rsid w:val="00A52E6D"/>
    <w:rsid w:val="00A537C2"/>
    <w:rsid w:val="00A55729"/>
    <w:rsid w:val="00A56501"/>
    <w:rsid w:val="00A63969"/>
    <w:rsid w:val="00A64890"/>
    <w:rsid w:val="00A64A9D"/>
    <w:rsid w:val="00A65F2A"/>
    <w:rsid w:val="00A66584"/>
    <w:rsid w:val="00A70A2C"/>
    <w:rsid w:val="00A7321F"/>
    <w:rsid w:val="00A82726"/>
    <w:rsid w:val="00A82C11"/>
    <w:rsid w:val="00A85435"/>
    <w:rsid w:val="00A876AB"/>
    <w:rsid w:val="00A87ABD"/>
    <w:rsid w:val="00A9548B"/>
    <w:rsid w:val="00A9756C"/>
    <w:rsid w:val="00AA003C"/>
    <w:rsid w:val="00AA044F"/>
    <w:rsid w:val="00AA04E3"/>
    <w:rsid w:val="00AA1CF4"/>
    <w:rsid w:val="00AA1EF9"/>
    <w:rsid w:val="00AA26CC"/>
    <w:rsid w:val="00AA5411"/>
    <w:rsid w:val="00AA5A45"/>
    <w:rsid w:val="00AA6961"/>
    <w:rsid w:val="00AB46DF"/>
    <w:rsid w:val="00AB696C"/>
    <w:rsid w:val="00AB6978"/>
    <w:rsid w:val="00AC081A"/>
    <w:rsid w:val="00AC1D4F"/>
    <w:rsid w:val="00AC4863"/>
    <w:rsid w:val="00AD4C3D"/>
    <w:rsid w:val="00AD5786"/>
    <w:rsid w:val="00AE2567"/>
    <w:rsid w:val="00AE7B82"/>
    <w:rsid w:val="00AF6E8A"/>
    <w:rsid w:val="00B039D9"/>
    <w:rsid w:val="00B04B21"/>
    <w:rsid w:val="00B0794D"/>
    <w:rsid w:val="00B10678"/>
    <w:rsid w:val="00B16947"/>
    <w:rsid w:val="00B22AD9"/>
    <w:rsid w:val="00B263BC"/>
    <w:rsid w:val="00B31C01"/>
    <w:rsid w:val="00B43614"/>
    <w:rsid w:val="00B43B7D"/>
    <w:rsid w:val="00B44953"/>
    <w:rsid w:val="00B45998"/>
    <w:rsid w:val="00B47420"/>
    <w:rsid w:val="00B478C8"/>
    <w:rsid w:val="00B51043"/>
    <w:rsid w:val="00B5149F"/>
    <w:rsid w:val="00B528D3"/>
    <w:rsid w:val="00B54190"/>
    <w:rsid w:val="00B54198"/>
    <w:rsid w:val="00B56BDD"/>
    <w:rsid w:val="00B73150"/>
    <w:rsid w:val="00B77FA8"/>
    <w:rsid w:val="00B86FB1"/>
    <w:rsid w:val="00B918AD"/>
    <w:rsid w:val="00B91B95"/>
    <w:rsid w:val="00B93435"/>
    <w:rsid w:val="00B94E89"/>
    <w:rsid w:val="00B96019"/>
    <w:rsid w:val="00B97E6E"/>
    <w:rsid w:val="00BA111E"/>
    <w:rsid w:val="00BA1353"/>
    <w:rsid w:val="00BA1F22"/>
    <w:rsid w:val="00BA37D6"/>
    <w:rsid w:val="00BB1646"/>
    <w:rsid w:val="00BB25A4"/>
    <w:rsid w:val="00BB3243"/>
    <w:rsid w:val="00BB3513"/>
    <w:rsid w:val="00BB50AD"/>
    <w:rsid w:val="00BC62E6"/>
    <w:rsid w:val="00BD237A"/>
    <w:rsid w:val="00BD2BD5"/>
    <w:rsid w:val="00BD3CB5"/>
    <w:rsid w:val="00BD5A18"/>
    <w:rsid w:val="00BD5CE3"/>
    <w:rsid w:val="00BE0A58"/>
    <w:rsid w:val="00BE1A10"/>
    <w:rsid w:val="00BF0A07"/>
    <w:rsid w:val="00BF40C9"/>
    <w:rsid w:val="00BF56B5"/>
    <w:rsid w:val="00BF5CE4"/>
    <w:rsid w:val="00BF60D0"/>
    <w:rsid w:val="00C11844"/>
    <w:rsid w:val="00C11EAD"/>
    <w:rsid w:val="00C13726"/>
    <w:rsid w:val="00C144EC"/>
    <w:rsid w:val="00C158FD"/>
    <w:rsid w:val="00C16C8A"/>
    <w:rsid w:val="00C212BE"/>
    <w:rsid w:val="00C220D1"/>
    <w:rsid w:val="00C26B2D"/>
    <w:rsid w:val="00C302A2"/>
    <w:rsid w:val="00C31FF5"/>
    <w:rsid w:val="00C331D9"/>
    <w:rsid w:val="00C33655"/>
    <w:rsid w:val="00C33C08"/>
    <w:rsid w:val="00C343FE"/>
    <w:rsid w:val="00C346A4"/>
    <w:rsid w:val="00C34B90"/>
    <w:rsid w:val="00C368CF"/>
    <w:rsid w:val="00C4494C"/>
    <w:rsid w:val="00C45215"/>
    <w:rsid w:val="00C51181"/>
    <w:rsid w:val="00C56C2C"/>
    <w:rsid w:val="00C62713"/>
    <w:rsid w:val="00C63C46"/>
    <w:rsid w:val="00C64823"/>
    <w:rsid w:val="00C65110"/>
    <w:rsid w:val="00C663E8"/>
    <w:rsid w:val="00C70461"/>
    <w:rsid w:val="00C714A9"/>
    <w:rsid w:val="00C731FB"/>
    <w:rsid w:val="00C7665B"/>
    <w:rsid w:val="00C77BC0"/>
    <w:rsid w:val="00C81B0C"/>
    <w:rsid w:val="00C93AAD"/>
    <w:rsid w:val="00C95017"/>
    <w:rsid w:val="00C95F85"/>
    <w:rsid w:val="00CA4330"/>
    <w:rsid w:val="00CA7997"/>
    <w:rsid w:val="00CB2896"/>
    <w:rsid w:val="00CB3111"/>
    <w:rsid w:val="00CB39CC"/>
    <w:rsid w:val="00CB3FD3"/>
    <w:rsid w:val="00CB659E"/>
    <w:rsid w:val="00CC0984"/>
    <w:rsid w:val="00CC1EF3"/>
    <w:rsid w:val="00CC48F6"/>
    <w:rsid w:val="00CC4BA2"/>
    <w:rsid w:val="00CC4DC2"/>
    <w:rsid w:val="00CD0671"/>
    <w:rsid w:val="00CD3AF4"/>
    <w:rsid w:val="00CD3BC2"/>
    <w:rsid w:val="00CD403D"/>
    <w:rsid w:val="00CD6F89"/>
    <w:rsid w:val="00CE11AA"/>
    <w:rsid w:val="00CE362A"/>
    <w:rsid w:val="00CE5D70"/>
    <w:rsid w:val="00CF4393"/>
    <w:rsid w:val="00CF5249"/>
    <w:rsid w:val="00CF524B"/>
    <w:rsid w:val="00D00DD8"/>
    <w:rsid w:val="00D0370D"/>
    <w:rsid w:val="00D05BFE"/>
    <w:rsid w:val="00D07762"/>
    <w:rsid w:val="00D07F3F"/>
    <w:rsid w:val="00D21EF0"/>
    <w:rsid w:val="00D22A43"/>
    <w:rsid w:val="00D23DD0"/>
    <w:rsid w:val="00D2427A"/>
    <w:rsid w:val="00D25190"/>
    <w:rsid w:val="00D3050D"/>
    <w:rsid w:val="00D30B7F"/>
    <w:rsid w:val="00D35C3C"/>
    <w:rsid w:val="00D50082"/>
    <w:rsid w:val="00D51899"/>
    <w:rsid w:val="00D5288A"/>
    <w:rsid w:val="00D54C73"/>
    <w:rsid w:val="00D56BBE"/>
    <w:rsid w:val="00D576A2"/>
    <w:rsid w:val="00D629D2"/>
    <w:rsid w:val="00D640EC"/>
    <w:rsid w:val="00D65505"/>
    <w:rsid w:val="00D70B4A"/>
    <w:rsid w:val="00D70BB4"/>
    <w:rsid w:val="00D72A48"/>
    <w:rsid w:val="00D741A1"/>
    <w:rsid w:val="00D75937"/>
    <w:rsid w:val="00D765B2"/>
    <w:rsid w:val="00D8132B"/>
    <w:rsid w:val="00D82ADF"/>
    <w:rsid w:val="00D850D5"/>
    <w:rsid w:val="00D90676"/>
    <w:rsid w:val="00D90A8B"/>
    <w:rsid w:val="00D9124B"/>
    <w:rsid w:val="00D912C5"/>
    <w:rsid w:val="00D92F3A"/>
    <w:rsid w:val="00D93BA7"/>
    <w:rsid w:val="00DA6C07"/>
    <w:rsid w:val="00DB053F"/>
    <w:rsid w:val="00DB1402"/>
    <w:rsid w:val="00DB1A15"/>
    <w:rsid w:val="00DB34D5"/>
    <w:rsid w:val="00DB37E3"/>
    <w:rsid w:val="00DB3D2B"/>
    <w:rsid w:val="00DB6BA6"/>
    <w:rsid w:val="00DB74FD"/>
    <w:rsid w:val="00DB7891"/>
    <w:rsid w:val="00DC5930"/>
    <w:rsid w:val="00DC6B47"/>
    <w:rsid w:val="00DD04E0"/>
    <w:rsid w:val="00DE5194"/>
    <w:rsid w:val="00DE71BE"/>
    <w:rsid w:val="00DF19FA"/>
    <w:rsid w:val="00DF5321"/>
    <w:rsid w:val="00E01512"/>
    <w:rsid w:val="00E10327"/>
    <w:rsid w:val="00E17415"/>
    <w:rsid w:val="00E228BF"/>
    <w:rsid w:val="00E249AB"/>
    <w:rsid w:val="00E2670E"/>
    <w:rsid w:val="00E34A6E"/>
    <w:rsid w:val="00E34AF8"/>
    <w:rsid w:val="00E36051"/>
    <w:rsid w:val="00E371FA"/>
    <w:rsid w:val="00E42BBB"/>
    <w:rsid w:val="00E46817"/>
    <w:rsid w:val="00E4706E"/>
    <w:rsid w:val="00E479E0"/>
    <w:rsid w:val="00E50BA5"/>
    <w:rsid w:val="00E51560"/>
    <w:rsid w:val="00E537E7"/>
    <w:rsid w:val="00E5385B"/>
    <w:rsid w:val="00E53BB2"/>
    <w:rsid w:val="00E55C16"/>
    <w:rsid w:val="00E566E4"/>
    <w:rsid w:val="00E63550"/>
    <w:rsid w:val="00E66F40"/>
    <w:rsid w:val="00E675A4"/>
    <w:rsid w:val="00E715A4"/>
    <w:rsid w:val="00E74565"/>
    <w:rsid w:val="00E75E46"/>
    <w:rsid w:val="00E82750"/>
    <w:rsid w:val="00E8508B"/>
    <w:rsid w:val="00E92135"/>
    <w:rsid w:val="00E941B0"/>
    <w:rsid w:val="00E96E24"/>
    <w:rsid w:val="00EA3088"/>
    <w:rsid w:val="00EA41BE"/>
    <w:rsid w:val="00EB0836"/>
    <w:rsid w:val="00EB245E"/>
    <w:rsid w:val="00EB4601"/>
    <w:rsid w:val="00EB4EA4"/>
    <w:rsid w:val="00EC19DF"/>
    <w:rsid w:val="00EC227F"/>
    <w:rsid w:val="00EC3404"/>
    <w:rsid w:val="00ED2BD0"/>
    <w:rsid w:val="00ED3B0E"/>
    <w:rsid w:val="00ED4453"/>
    <w:rsid w:val="00ED7A10"/>
    <w:rsid w:val="00EE2E4F"/>
    <w:rsid w:val="00EE4C80"/>
    <w:rsid w:val="00EF2A82"/>
    <w:rsid w:val="00EF2DE9"/>
    <w:rsid w:val="00EF4194"/>
    <w:rsid w:val="00EF549C"/>
    <w:rsid w:val="00F0255E"/>
    <w:rsid w:val="00F04720"/>
    <w:rsid w:val="00F13264"/>
    <w:rsid w:val="00F16C9F"/>
    <w:rsid w:val="00F24B6C"/>
    <w:rsid w:val="00F25D5D"/>
    <w:rsid w:val="00F31E73"/>
    <w:rsid w:val="00F32087"/>
    <w:rsid w:val="00F32D15"/>
    <w:rsid w:val="00F374AF"/>
    <w:rsid w:val="00F4339E"/>
    <w:rsid w:val="00F43A80"/>
    <w:rsid w:val="00F4440A"/>
    <w:rsid w:val="00F45E21"/>
    <w:rsid w:val="00F45EA8"/>
    <w:rsid w:val="00F476F6"/>
    <w:rsid w:val="00F53F0E"/>
    <w:rsid w:val="00F54A34"/>
    <w:rsid w:val="00F5596F"/>
    <w:rsid w:val="00F57931"/>
    <w:rsid w:val="00F6448A"/>
    <w:rsid w:val="00F64DD6"/>
    <w:rsid w:val="00F71E7E"/>
    <w:rsid w:val="00F729DF"/>
    <w:rsid w:val="00F7482F"/>
    <w:rsid w:val="00F75C64"/>
    <w:rsid w:val="00F80515"/>
    <w:rsid w:val="00F81A0F"/>
    <w:rsid w:val="00F86F96"/>
    <w:rsid w:val="00F911ED"/>
    <w:rsid w:val="00F94183"/>
    <w:rsid w:val="00F94400"/>
    <w:rsid w:val="00F9457C"/>
    <w:rsid w:val="00F94EF3"/>
    <w:rsid w:val="00F96C84"/>
    <w:rsid w:val="00FA1824"/>
    <w:rsid w:val="00FA1C67"/>
    <w:rsid w:val="00FA4F84"/>
    <w:rsid w:val="00FA6E27"/>
    <w:rsid w:val="00FA7CF8"/>
    <w:rsid w:val="00FB2122"/>
    <w:rsid w:val="00FB348B"/>
    <w:rsid w:val="00FC0A53"/>
    <w:rsid w:val="00FC393F"/>
    <w:rsid w:val="00FC5836"/>
    <w:rsid w:val="00FD0C0B"/>
    <w:rsid w:val="00FD243B"/>
    <w:rsid w:val="00FD697B"/>
    <w:rsid w:val="00FD7DBD"/>
    <w:rsid w:val="00FD7FB4"/>
    <w:rsid w:val="00FF1443"/>
    <w:rsid w:val="00FF3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8BCC5D7-18BC-4989-9634-CDE10C06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74A"/>
    <w:pPr>
      <w:jc w:val="both"/>
    </w:pPr>
    <w:rPr>
      <w:rFonts w:ascii="Times New Roman" w:eastAsia="Times New Roman" w:hAnsi="Times New Roman"/>
      <w:sz w:val="24"/>
      <w:szCs w:val="24"/>
    </w:rPr>
  </w:style>
  <w:style w:type="paragraph" w:styleId="1">
    <w:name w:val="heading 1"/>
    <w:basedOn w:val="a"/>
    <w:link w:val="10"/>
    <w:uiPriority w:val="9"/>
    <w:qFormat/>
    <w:rsid w:val="00BF60D0"/>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74A"/>
    <w:pPr>
      <w:ind w:left="5760"/>
    </w:pPr>
  </w:style>
  <w:style w:type="character" w:customStyle="1" w:styleId="a4">
    <w:name w:val="Основной текст с отступом Знак"/>
    <w:link w:val="a3"/>
    <w:rsid w:val="005F274A"/>
    <w:rPr>
      <w:rFonts w:ascii="Times New Roman" w:eastAsia="Times New Roman" w:hAnsi="Times New Roman" w:cs="Times New Roman"/>
      <w:sz w:val="24"/>
      <w:szCs w:val="24"/>
    </w:rPr>
  </w:style>
  <w:style w:type="character" w:styleId="a5">
    <w:name w:val="Hyperlink"/>
    <w:uiPriority w:val="99"/>
    <w:rsid w:val="005F274A"/>
    <w:rPr>
      <w:color w:val="0000FF"/>
      <w:u w:val="single"/>
    </w:rPr>
  </w:style>
  <w:style w:type="paragraph" w:styleId="3">
    <w:name w:val="Body Text Indent 3"/>
    <w:basedOn w:val="a"/>
    <w:link w:val="30"/>
    <w:rsid w:val="005F274A"/>
    <w:pPr>
      <w:keepNext/>
      <w:keepLines/>
      <w:widowControl w:val="0"/>
      <w:suppressLineNumbers/>
      <w:tabs>
        <w:tab w:val="num" w:pos="252"/>
      </w:tabs>
      <w:suppressAutoHyphens/>
      <w:ind w:left="720"/>
    </w:pPr>
  </w:style>
  <w:style w:type="character" w:customStyle="1" w:styleId="30">
    <w:name w:val="Основной текст с отступом 3 Знак"/>
    <w:link w:val="3"/>
    <w:rsid w:val="005F274A"/>
    <w:rPr>
      <w:rFonts w:ascii="Times New Roman" w:eastAsia="Times New Roman" w:hAnsi="Times New Roman" w:cs="Times New Roman"/>
      <w:sz w:val="24"/>
      <w:szCs w:val="24"/>
    </w:rPr>
  </w:style>
  <w:style w:type="paragraph" w:styleId="a6">
    <w:name w:val="Body Text"/>
    <w:basedOn w:val="a"/>
    <w:link w:val="a7"/>
    <w:rsid w:val="005F274A"/>
    <w:pPr>
      <w:spacing w:after="120"/>
    </w:pPr>
  </w:style>
  <w:style w:type="character" w:customStyle="1" w:styleId="a7">
    <w:name w:val="Основной текст Знак"/>
    <w:link w:val="a6"/>
    <w:rsid w:val="005F274A"/>
    <w:rPr>
      <w:rFonts w:ascii="Times New Roman" w:eastAsia="Times New Roman" w:hAnsi="Times New Roman" w:cs="Times New Roman"/>
      <w:sz w:val="24"/>
      <w:szCs w:val="24"/>
    </w:rPr>
  </w:style>
  <w:style w:type="paragraph" w:customStyle="1" w:styleId="a8">
    <w:name w:val="АД_Заголовки таблиц"/>
    <w:basedOn w:val="a"/>
    <w:qFormat/>
    <w:rsid w:val="005F274A"/>
    <w:pPr>
      <w:jc w:val="center"/>
    </w:pPr>
    <w:rPr>
      <w:b/>
      <w:bCs/>
    </w:rPr>
  </w:style>
  <w:style w:type="paragraph" w:customStyle="1" w:styleId="Standard">
    <w:name w:val="Standard"/>
    <w:uiPriority w:val="99"/>
    <w:rsid w:val="005F274A"/>
    <w:pPr>
      <w:suppressAutoHyphens/>
      <w:autoSpaceDN w:val="0"/>
      <w:textAlignment w:val="baseline"/>
    </w:pPr>
    <w:rPr>
      <w:rFonts w:ascii="Arial" w:eastAsia="Arial Unicode MS" w:hAnsi="Arial" w:cs="Arial"/>
      <w:kern w:val="3"/>
      <w:sz w:val="24"/>
      <w:szCs w:val="24"/>
      <w:lang w:eastAsia="zh-CN" w:bidi="hi-IN"/>
    </w:rPr>
  </w:style>
  <w:style w:type="paragraph" w:styleId="a9">
    <w:name w:val="List Paragraph"/>
    <w:aliases w:val="Bullet List,FooterText,numbered,GOST_TableList,Цветной список - Акцент 11,Paragraphe de liste1,lp1"/>
    <w:basedOn w:val="a"/>
    <w:link w:val="aa"/>
    <w:uiPriority w:val="34"/>
    <w:qFormat/>
    <w:rsid w:val="005F274A"/>
    <w:pPr>
      <w:ind w:left="708"/>
      <w:jc w:val="left"/>
    </w:pPr>
    <w:rPr>
      <w:lang w:val="x-none"/>
    </w:rPr>
  </w:style>
  <w:style w:type="paragraph" w:customStyle="1" w:styleId="ab">
    <w:name w:val="Пункт"/>
    <w:basedOn w:val="a"/>
    <w:rsid w:val="005F274A"/>
    <w:pPr>
      <w:tabs>
        <w:tab w:val="num" w:pos="1980"/>
      </w:tabs>
      <w:ind w:left="1404" w:hanging="504"/>
    </w:pPr>
    <w:rPr>
      <w:szCs w:val="28"/>
    </w:rPr>
  </w:style>
  <w:style w:type="paragraph" w:customStyle="1" w:styleId="11">
    <w:name w:val="Абзац списка1"/>
    <w:basedOn w:val="a"/>
    <w:rsid w:val="005F274A"/>
    <w:pPr>
      <w:spacing w:after="200" w:line="276" w:lineRule="auto"/>
      <w:ind w:left="720"/>
      <w:contextualSpacing/>
      <w:jc w:val="left"/>
    </w:pPr>
    <w:rPr>
      <w:rFonts w:ascii="Calibri" w:hAnsi="Calibri"/>
      <w:sz w:val="22"/>
      <w:szCs w:val="22"/>
      <w:lang w:eastAsia="en-US"/>
    </w:rPr>
  </w:style>
  <w:style w:type="paragraph" w:styleId="ac">
    <w:name w:val="Balloon Text"/>
    <w:basedOn w:val="a"/>
    <w:link w:val="ad"/>
    <w:uiPriority w:val="99"/>
    <w:semiHidden/>
    <w:unhideWhenUsed/>
    <w:rsid w:val="00336B85"/>
    <w:rPr>
      <w:rFonts w:ascii="Segoe UI" w:hAnsi="Segoe UI" w:cs="Segoe UI"/>
      <w:sz w:val="18"/>
      <w:szCs w:val="18"/>
    </w:rPr>
  </w:style>
  <w:style w:type="character" w:customStyle="1" w:styleId="ad">
    <w:name w:val="Текст выноски Знак"/>
    <w:link w:val="ac"/>
    <w:uiPriority w:val="99"/>
    <w:semiHidden/>
    <w:rsid w:val="00336B85"/>
    <w:rPr>
      <w:rFonts w:ascii="Segoe UI" w:eastAsia="Times New Roman" w:hAnsi="Segoe UI" w:cs="Segoe UI"/>
      <w:sz w:val="18"/>
      <w:szCs w:val="18"/>
      <w:lang w:eastAsia="ru-RU"/>
    </w:rPr>
  </w:style>
  <w:style w:type="table" w:styleId="ae">
    <w:name w:val="Table Grid"/>
    <w:basedOn w:val="a1"/>
    <w:uiPriority w:val="39"/>
    <w:rsid w:val="00D0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D90676"/>
    <w:rPr>
      <w:sz w:val="16"/>
      <w:szCs w:val="16"/>
    </w:rPr>
  </w:style>
  <w:style w:type="paragraph" w:styleId="af0">
    <w:name w:val="annotation text"/>
    <w:basedOn w:val="a"/>
    <w:link w:val="af1"/>
    <w:semiHidden/>
    <w:rsid w:val="00D90676"/>
    <w:pPr>
      <w:jc w:val="left"/>
    </w:pPr>
    <w:rPr>
      <w:sz w:val="20"/>
      <w:szCs w:val="20"/>
    </w:rPr>
  </w:style>
  <w:style w:type="character" w:customStyle="1" w:styleId="af1">
    <w:name w:val="Текст примечания Знак"/>
    <w:link w:val="af0"/>
    <w:semiHidden/>
    <w:rsid w:val="00D90676"/>
    <w:rPr>
      <w:rFonts w:ascii="Times New Roman" w:eastAsia="Times New Roman" w:hAnsi="Times New Roman" w:cs="Times New Roman"/>
      <w:sz w:val="20"/>
      <w:szCs w:val="20"/>
      <w:lang w:eastAsia="ru-RU"/>
    </w:rPr>
  </w:style>
  <w:style w:type="character" w:customStyle="1" w:styleId="aa">
    <w:name w:val="Абзац списка Знак"/>
    <w:aliases w:val="Bullet List Знак,FooterText Знак,numbered Знак,GOST_TableList Знак,Цветной список - Акцент 11 Знак,Paragraphe de liste1 Знак,lp1 Знак"/>
    <w:link w:val="a9"/>
    <w:uiPriority w:val="34"/>
    <w:locked/>
    <w:rsid w:val="006A5737"/>
    <w:rPr>
      <w:rFonts w:ascii="Times New Roman" w:eastAsia="Times New Roman" w:hAnsi="Times New Roman" w:cs="Times New Roman"/>
      <w:sz w:val="24"/>
      <w:szCs w:val="24"/>
      <w:lang w:eastAsia="ru-RU"/>
    </w:rPr>
  </w:style>
  <w:style w:type="paragraph" w:styleId="af2">
    <w:name w:val="No Spacing"/>
    <w:link w:val="af3"/>
    <w:uiPriority w:val="1"/>
    <w:qFormat/>
    <w:rsid w:val="00BA1353"/>
    <w:pPr>
      <w:widowControl w:val="0"/>
    </w:pPr>
    <w:rPr>
      <w:rFonts w:ascii="Times New Roman" w:eastAsia="Times New Roman" w:hAnsi="Times New Roman"/>
      <w:snapToGrid w:val="0"/>
      <w:sz w:val="22"/>
      <w:szCs w:val="22"/>
      <w:lang w:val="fr-FR" w:eastAsia="fr-FR"/>
    </w:rPr>
  </w:style>
  <w:style w:type="character" w:customStyle="1" w:styleId="af3">
    <w:name w:val="Без интервала Знак"/>
    <w:link w:val="af2"/>
    <w:rsid w:val="00BA1353"/>
    <w:rPr>
      <w:rFonts w:ascii="Times New Roman" w:eastAsia="Times New Roman" w:hAnsi="Times New Roman"/>
      <w:snapToGrid w:val="0"/>
      <w:sz w:val="22"/>
      <w:szCs w:val="22"/>
      <w:lang w:val="fr-FR" w:eastAsia="fr-FR" w:bidi="ar-SA"/>
    </w:rPr>
  </w:style>
  <w:style w:type="paragraph" w:customStyle="1" w:styleId="ConsPlusNonformat">
    <w:name w:val="ConsPlusNonformat"/>
    <w:uiPriority w:val="99"/>
    <w:rsid w:val="00D35C3C"/>
    <w:pPr>
      <w:widowControl w:val="0"/>
      <w:autoSpaceDE w:val="0"/>
      <w:autoSpaceDN w:val="0"/>
      <w:adjustRightInd w:val="0"/>
    </w:pPr>
    <w:rPr>
      <w:rFonts w:ascii="Courier New" w:eastAsia="Times New Roman" w:hAnsi="Courier New" w:cs="Courier New"/>
    </w:rPr>
  </w:style>
  <w:style w:type="paragraph" w:styleId="af4">
    <w:name w:val="header"/>
    <w:basedOn w:val="a"/>
    <w:link w:val="af5"/>
    <w:uiPriority w:val="99"/>
    <w:unhideWhenUsed/>
    <w:rsid w:val="00C714A9"/>
    <w:pPr>
      <w:tabs>
        <w:tab w:val="center" w:pos="4677"/>
        <w:tab w:val="right" w:pos="9355"/>
      </w:tabs>
    </w:pPr>
  </w:style>
  <w:style w:type="character" w:customStyle="1" w:styleId="af5">
    <w:name w:val="Верхний колонтитул Знак"/>
    <w:basedOn w:val="a0"/>
    <w:link w:val="af4"/>
    <w:uiPriority w:val="99"/>
    <w:rsid w:val="00C714A9"/>
    <w:rPr>
      <w:rFonts w:ascii="Times New Roman" w:eastAsia="Times New Roman" w:hAnsi="Times New Roman"/>
      <w:sz w:val="24"/>
      <w:szCs w:val="24"/>
    </w:rPr>
  </w:style>
  <w:style w:type="paragraph" w:styleId="af6">
    <w:name w:val="footer"/>
    <w:basedOn w:val="a"/>
    <w:link w:val="af7"/>
    <w:uiPriority w:val="99"/>
    <w:unhideWhenUsed/>
    <w:rsid w:val="00C714A9"/>
    <w:pPr>
      <w:tabs>
        <w:tab w:val="center" w:pos="4677"/>
        <w:tab w:val="right" w:pos="9355"/>
      </w:tabs>
    </w:pPr>
  </w:style>
  <w:style w:type="character" w:customStyle="1" w:styleId="af7">
    <w:name w:val="Нижний колонтитул Знак"/>
    <w:basedOn w:val="a0"/>
    <w:link w:val="af6"/>
    <w:uiPriority w:val="99"/>
    <w:rsid w:val="00C714A9"/>
    <w:rPr>
      <w:rFonts w:ascii="Times New Roman" w:eastAsia="Times New Roman" w:hAnsi="Times New Roman"/>
      <w:sz w:val="24"/>
      <w:szCs w:val="24"/>
    </w:rPr>
  </w:style>
  <w:style w:type="character" w:customStyle="1" w:styleId="10">
    <w:name w:val="Заголовок 1 Знак"/>
    <w:basedOn w:val="a0"/>
    <w:link w:val="1"/>
    <w:uiPriority w:val="9"/>
    <w:rsid w:val="00BF60D0"/>
    <w:rPr>
      <w:rFonts w:ascii="Times New Roman" w:eastAsia="Times New Roman" w:hAnsi="Times New Roman"/>
      <w:b/>
      <w:bCs/>
      <w:kern w:val="36"/>
      <w:sz w:val="48"/>
      <w:szCs w:val="48"/>
    </w:rPr>
  </w:style>
  <w:style w:type="paragraph" w:customStyle="1" w:styleId="ConsTitle">
    <w:name w:val="ConsTitle"/>
    <w:rsid w:val="00FF1443"/>
    <w:pPr>
      <w:widowControl w:val="0"/>
      <w:autoSpaceDE w:val="0"/>
      <w:autoSpaceDN w:val="0"/>
      <w:adjustRightInd w:val="0"/>
      <w:ind w:right="19772"/>
    </w:pPr>
    <w:rPr>
      <w:rFonts w:ascii="Arial" w:hAnsi="Arial" w:cs="Arial"/>
      <w:b/>
      <w:bCs/>
      <w:sz w:val="16"/>
      <w:szCs w:val="16"/>
    </w:rPr>
  </w:style>
  <w:style w:type="character" w:customStyle="1" w:styleId="sectiontitle">
    <w:name w:val="section__title"/>
    <w:basedOn w:val="a0"/>
    <w:rsid w:val="00FF1443"/>
  </w:style>
  <w:style w:type="paragraph" w:customStyle="1" w:styleId="LBBodyText1">
    <w:name w:val="LB Body Text 1"/>
    <w:basedOn w:val="a"/>
    <w:uiPriority w:val="2"/>
    <w:rsid w:val="00A401F4"/>
    <w:pPr>
      <w:spacing w:before="120" w:after="120"/>
    </w:pPr>
    <w:rPr>
      <w:sz w:val="22"/>
      <w:szCs w:val="20"/>
    </w:rPr>
  </w:style>
  <w:style w:type="table" w:customStyle="1" w:styleId="12">
    <w:name w:val="Сетка таблицы1"/>
    <w:basedOn w:val="a1"/>
    <w:next w:val="ae"/>
    <w:uiPriority w:val="39"/>
    <w:rsid w:val="00D30B7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5vy1f47">
    <w:name w:val="_typography_5vy1f_47"/>
    <w:basedOn w:val="a0"/>
    <w:rsid w:val="004C2CE3"/>
  </w:style>
  <w:style w:type="table" w:customStyle="1" w:styleId="2">
    <w:name w:val="Сетка таблицы2"/>
    <w:basedOn w:val="a1"/>
    <w:next w:val="ae"/>
    <w:uiPriority w:val="39"/>
    <w:rsid w:val="001B71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39"/>
    <w:rsid w:val="006A62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2194">
      <w:bodyDiv w:val="1"/>
      <w:marLeft w:val="0"/>
      <w:marRight w:val="0"/>
      <w:marTop w:val="0"/>
      <w:marBottom w:val="0"/>
      <w:divBdr>
        <w:top w:val="none" w:sz="0" w:space="0" w:color="auto"/>
        <w:left w:val="none" w:sz="0" w:space="0" w:color="auto"/>
        <w:bottom w:val="none" w:sz="0" w:space="0" w:color="auto"/>
        <w:right w:val="none" w:sz="0" w:space="0" w:color="auto"/>
      </w:divBdr>
    </w:div>
    <w:div w:id="133060214">
      <w:bodyDiv w:val="1"/>
      <w:marLeft w:val="0"/>
      <w:marRight w:val="0"/>
      <w:marTop w:val="0"/>
      <w:marBottom w:val="0"/>
      <w:divBdr>
        <w:top w:val="none" w:sz="0" w:space="0" w:color="auto"/>
        <w:left w:val="none" w:sz="0" w:space="0" w:color="auto"/>
        <w:bottom w:val="none" w:sz="0" w:space="0" w:color="auto"/>
        <w:right w:val="none" w:sz="0" w:space="0" w:color="auto"/>
      </w:divBdr>
    </w:div>
    <w:div w:id="232011636">
      <w:bodyDiv w:val="1"/>
      <w:marLeft w:val="0"/>
      <w:marRight w:val="0"/>
      <w:marTop w:val="0"/>
      <w:marBottom w:val="0"/>
      <w:divBdr>
        <w:top w:val="none" w:sz="0" w:space="0" w:color="auto"/>
        <w:left w:val="none" w:sz="0" w:space="0" w:color="auto"/>
        <w:bottom w:val="none" w:sz="0" w:space="0" w:color="auto"/>
        <w:right w:val="none" w:sz="0" w:space="0" w:color="auto"/>
      </w:divBdr>
    </w:div>
    <w:div w:id="533349141">
      <w:bodyDiv w:val="1"/>
      <w:marLeft w:val="0"/>
      <w:marRight w:val="0"/>
      <w:marTop w:val="0"/>
      <w:marBottom w:val="0"/>
      <w:divBdr>
        <w:top w:val="none" w:sz="0" w:space="0" w:color="auto"/>
        <w:left w:val="none" w:sz="0" w:space="0" w:color="auto"/>
        <w:bottom w:val="none" w:sz="0" w:space="0" w:color="auto"/>
        <w:right w:val="none" w:sz="0" w:space="0" w:color="auto"/>
      </w:divBdr>
    </w:div>
    <w:div w:id="715618470">
      <w:bodyDiv w:val="1"/>
      <w:marLeft w:val="0"/>
      <w:marRight w:val="0"/>
      <w:marTop w:val="0"/>
      <w:marBottom w:val="0"/>
      <w:divBdr>
        <w:top w:val="none" w:sz="0" w:space="0" w:color="auto"/>
        <w:left w:val="none" w:sz="0" w:space="0" w:color="auto"/>
        <w:bottom w:val="none" w:sz="0" w:space="0" w:color="auto"/>
        <w:right w:val="none" w:sz="0" w:space="0" w:color="auto"/>
      </w:divBdr>
      <w:divsChild>
        <w:div w:id="1599366587">
          <w:marLeft w:val="0"/>
          <w:marRight w:val="0"/>
          <w:marTop w:val="0"/>
          <w:marBottom w:val="0"/>
          <w:divBdr>
            <w:top w:val="none" w:sz="0" w:space="0" w:color="auto"/>
            <w:left w:val="none" w:sz="0" w:space="0" w:color="auto"/>
            <w:bottom w:val="single" w:sz="6" w:space="6" w:color="EAECF0"/>
            <w:right w:val="none" w:sz="0" w:space="0" w:color="auto"/>
          </w:divBdr>
          <w:divsChild>
            <w:div w:id="1527055656">
              <w:marLeft w:val="0"/>
              <w:marRight w:val="498"/>
              <w:marTop w:val="0"/>
              <w:marBottom w:val="0"/>
              <w:divBdr>
                <w:top w:val="none" w:sz="0" w:space="0" w:color="auto"/>
                <w:left w:val="none" w:sz="0" w:space="0" w:color="auto"/>
                <w:bottom w:val="none" w:sz="0" w:space="0" w:color="auto"/>
                <w:right w:val="none" w:sz="0" w:space="0" w:color="auto"/>
              </w:divBdr>
            </w:div>
            <w:div w:id="1568951918">
              <w:marLeft w:val="0"/>
              <w:marRight w:val="0"/>
              <w:marTop w:val="0"/>
              <w:marBottom w:val="0"/>
              <w:divBdr>
                <w:top w:val="none" w:sz="0" w:space="0" w:color="auto"/>
                <w:left w:val="none" w:sz="0" w:space="0" w:color="auto"/>
                <w:bottom w:val="none" w:sz="0" w:space="0" w:color="auto"/>
                <w:right w:val="none" w:sz="0" w:space="0" w:color="auto"/>
              </w:divBdr>
            </w:div>
          </w:divsChild>
        </w:div>
        <w:div w:id="181940986">
          <w:marLeft w:val="0"/>
          <w:marRight w:val="0"/>
          <w:marTop w:val="0"/>
          <w:marBottom w:val="0"/>
          <w:divBdr>
            <w:top w:val="none" w:sz="0" w:space="0" w:color="auto"/>
            <w:left w:val="none" w:sz="0" w:space="0" w:color="auto"/>
            <w:bottom w:val="single" w:sz="6" w:space="6" w:color="EAECF0"/>
            <w:right w:val="none" w:sz="0" w:space="0" w:color="auto"/>
          </w:divBdr>
          <w:divsChild>
            <w:div w:id="1656956595">
              <w:marLeft w:val="0"/>
              <w:marRight w:val="498"/>
              <w:marTop w:val="0"/>
              <w:marBottom w:val="0"/>
              <w:divBdr>
                <w:top w:val="none" w:sz="0" w:space="0" w:color="auto"/>
                <w:left w:val="none" w:sz="0" w:space="0" w:color="auto"/>
                <w:bottom w:val="none" w:sz="0" w:space="0" w:color="auto"/>
                <w:right w:val="none" w:sz="0" w:space="0" w:color="auto"/>
              </w:divBdr>
            </w:div>
            <w:div w:id="706836015">
              <w:marLeft w:val="0"/>
              <w:marRight w:val="0"/>
              <w:marTop w:val="0"/>
              <w:marBottom w:val="0"/>
              <w:divBdr>
                <w:top w:val="none" w:sz="0" w:space="0" w:color="auto"/>
                <w:left w:val="none" w:sz="0" w:space="0" w:color="auto"/>
                <w:bottom w:val="none" w:sz="0" w:space="0" w:color="auto"/>
                <w:right w:val="none" w:sz="0" w:space="0" w:color="auto"/>
              </w:divBdr>
            </w:div>
          </w:divsChild>
        </w:div>
        <w:div w:id="1560745127">
          <w:marLeft w:val="0"/>
          <w:marRight w:val="0"/>
          <w:marTop w:val="0"/>
          <w:marBottom w:val="0"/>
          <w:divBdr>
            <w:top w:val="none" w:sz="0" w:space="0" w:color="auto"/>
            <w:left w:val="none" w:sz="0" w:space="0" w:color="auto"/>
            <w:bottom w:val="single" w:sz="6" w:space="6" w:color="EAECF0"/>
            <w:right w:val="none" w:sz="0" w:space="0" w:color="auto"/>
          </w:divBdr>
          <w:divsChild>
            <w:div w:id="985861782">
              <w:marLeft w:val="0"/>
              <w:marRight w:val="498"/>
              <w:marTop w:val="0"/>
              <w:marBottom w:val="0"/>
              <w:divBdr>
                <w:top w:val="none" w:sz="0" w:space="0" w:color="auto"/>
                <w:left w:val="none" w:sz="0" w:space="0" w:color="auto"/>
                <w:bottom w:val="none" w:sz="0" w:space="0" w:color="auto"/>
                <w:right w:val="none" w:sz="0" w:space="0" w:color="auto"/>
              </w:divBdr>
            </w:div>
            <w:div w:id="466434952">
              <w:marLeft w:val="0"/>
              <w:marRight w:val="0"/>
              <w:marTop w:val="0"/>
              <w:marBottom w:val="0"/>
              <w:divBdr>
                <w:top w:val="none" w:sz="0" w:space="0" w:color="auto"/>
                <w:left w:val="none" w:sz="0" w:space="0" w:color="auto"/>
                <w:bottom w:val="none" w:sz="0" w:space="0" w:color="auto"/>
                <w:right w:val="none" w:sz="0" w:space="0" w:color="auto"/>
              </w:divBdr>
            </w:div>
          </w:divsChild>
        </w:div>
        <w:div w:id="1475178743">
          <w:marLeft w:val="0"/>
          <w:marRight w:val="0"/>
          <w:marTop w:val="0"/>
          <w:marBottom w:val="0"/>
          <w:divBdr>
            <w:top w:val="none" w:sz="0" w:space="0" w:color="auto"/>
            <w:left w:val="none" w:sz="0" w:space="0" w:color="auto"/>
            <w:bottom w:val="single" w:sz="6" w:space="6" w:color="EAECF0"/>
            <w:right w:val="none" w:sz="0" w:space="0" w:color="auto"/>
          </w:divBdr>
          <w:divsChild>
            <w:div w:id="1669362281">
              <w:marLeft w:val="0"/>
              <w:marRight w:val="498"/>
              <w:marTop w:val="0"/>
              <w:marBottom w:val="0"/>
              <w:divBdr>
                <w:top w:val="none" w:sz="0" w:space="0" w:color="auto"/>
                <w:left w:val="none" w:sz="0" w:space="0" w:color="auto"/>
                <w:bottom w:val="none" w:sz="0" w:space="0" w:color="auto"/>
                <w:right w:val="none" w:sz="0" w:space="0" w:color="auto"/>
              </w:divBdr>
            </w:div>
            <w:div w:id="1486313620">
              <w:marLeft w:val="0"/>
              <w:marRight w:val="0"/>
              <w:marTop w:val="0"/>
              <w:marBottom w:val="0"/>
              <w:divBdr>
                <w:top w:val="none" w:sz="0" w:space="0" w:color="auto"/>
                <w:left w:val="none" w:sz="0" w:space="0" w:color="auto"/>
                <w:bottom w:val="none" w:sz="0" w:space="0" w:color="auto"/>
                <w:right w:val="none" w:sz="0" w:space="0" w:color="auto"/>
              </w:divBdr>
            </w:div>
          </w:divsChild>
        </w:div>
        <w:div w:id="36129108">
          <w:marLeft w:val="0"/>
          <w:marRight w:val="0"/>
          <w:marTop w:val="0"/>
          <w:marBottom w:val="0"/>
          <w:divBdr>
            <w:top w:val="none" w:sz="0" w:space="0" w:color="auto"/>
            <w:left w:val="none" w:sz="0" w:space="0" w:color="auto"/>
            <w:bottom w:val="single" w:sz="6" w:space="6" w:color="EAECF0"/>
            <w:right w:val="none" w:sz="0" w:space="0" w:color="auto"/>
          </w:divBdr>
          <w:divsChild>
            <w:div w:id="1504010965">
              <w:marLeft w:val="0"/>
              <w:marRight w:val="498"/>
              <w:marTop w:val="0"/>
              <w:marBottom w:val="0"/>
              <w:divBdr>
                <w:top w:val="none" w:sz="0" w:space="0" w:color="auto"/>
                <w:left w:val="none" w:sz="0" w:space="0" w:color="auto"/>
                <w:bottom w:val="none" w:sz="0" w:space="0" w:color="auto"/>
                <w:right w:val="none" w:sz="0" w:space="0" w:color="auto"/>
              </w:divBdr>
            </w:div>
            <w:div w:id="503936916">
              <w:marLeft w:val="0"/>
              <w:marRight w:val="0"/>
              <w:marTop w:val="0"/>
              <w:marBottom w:val="0"/>
              <w:divBdr>
                <w:top w:val="none" w:sz="0" w:space="0" w:color="auto"/>
                <w:left w:val="none" w:sz="0" w:space="0" w:color="auto"/>
                <w:bottom w:val="none" w:sz="0" w:space="0" w:color="auto"/>
                <w:right w:val="none" w:sz="0" w:space="0" w:color="auto"/>
              </w:divBdr>
            </w:div>
          </w:divsChild>
        </w:div>
        <w:div w:id="610625588">
          <w:marLeft w:val="0"/>
          <w:marRight w:val="0"/>
          <w:marTop w:val="0"/>
          <w:marBottom w:val="0"/>
          <w:divBdr>
            <w:top w:val="none" w:sz="0" w:space="0" w:color="auto"/>
            <w:left w:val="none" w:sz="0" w:space="0" w:color="auto"/>
            <w:bottom w:val="single" w:sz="6" w:space="6" w:color="EAECF0"/>
            <w:right w:val="none" w:sz="0" w:space="0" w:color="auto"/>
          </w:divBdr>
          <w:divsChild>
            <w:div w:id="913662558">
              <w:marLeft w:val="0"/>
              <w:marRight w:val="498"/>
              <w:marTop w:val="0"/>
              <w:marBottom w:val="0"/>
              <w:divBdr>
                <w:top w:val="none" w:sz="0" w:space="0" w:color="auto"/>
                <w:left w:val="none" w:sz="0" w:space="0" w:color="auto"/>
                <w:bottom w:val="none" w:sz="0" w:space="0" w:color="auto"/>
                <w:right w:val="none" w:sz="0" w:space="0" w:color="auto"/>
              </w:divBdr>
            </w:div>
            <w:div w:id="1698770508">
              <w:marLeft w:val="0"/>
              <w:marRight w:val="0"/>
              <w:marTop w:val="0"/>
              <w:marBottom w:val="0"/>
              <w:divBdr>
                <w:top w:val="none" w:sz="0" w:space="0" w:color="auto"/>
                <w:left w:val="none" w:sz="0" w:space="0" w:color="auto"/>
                <w:bottom w:val="none" w:sz="0" w:space="0" w:color="auto"/>
                <w:right w:val="none" w:sz="0" w:space="0" w:color="auto"/>
              </w:divBdr>
            </w:div>
          </w:divsChild>
        </w:div>
        <w:div w:id="1665280385">
          <w:marLeft w:val="0"/>
          <w:marRight w:val="0"/>
          <w:marTop w:val="0"/>
          <w:marBottom w:val="0"/>
          <w:divBdr>
            <w:top w:val="none" w:sz="0" w:space="0" w:color="auto"/>
            <w:left w:val="none" w:sz="0" w:space="0" w:color="auto"/>
            <w:bottom w:val="single" w:sz="6" w:space="6" w:color="EAECF0"/>
            <w:right w:val="none" w:sz="0" w:space="0" w:color="auto"/>
          </w:divBdr>
          <w:divsChild>
            <w:div w:id="1026099402">
              <w:marLeft w:val="0"/>
              <w:marRight w:val="498"/>
              <w:marTop w:val="0"/>
              <w:marBottom w:val="0"/>
              <w:divBdr>
                <w:top w:val="none" w:sz="0" w:space="0" w:color="auto"/>
                <w:left w:val="none" w:sz="0" w:space="0" w:color="auto"/>
                <w:bottom w:val="none" w:sz="0" w:space="0" w:color="auto"/>
                <w:right w:val="none" w:sz="0" w:space="0" w:color="auto"/>
              </w:divBdr>
            </w:div>
            <w:div w:id="701978332">
              <w:marLeft w:val="0"/>
              <w:marRight w:val="0"/>
              <w:marTop w:val="0"/>
              <w:marBottom w:val="0"/>
              <w:divBdr>
                <w:top w:val="none" w:sz="0" w:space="0" w:color="auto"/>
                <w:left w:val="none" w:sz="0" w:space="0" w:color="auto"/>
                <w:bottom w:val="none" w:sz="0" w:space="0" w:color="auto"/>
                <w:right w:val="none" w:sz="0" w:space="0" w:color="auto"/>
              </w:divBdr>
            </w:div>
          </w:divsChild>
        </w:div>
        <w:div w:id="1822577075">
          <w:marLeft w:val="0"/>
          <w:marRight w:val="0"/>
          <w:marTop w:val="0"/>
          <w:marBottom w:val="0"/>
          <w:divBdr>
            <w:top w:val="none" w:sz="0" w:space="0" w:color="auto"/>
            <w:left w:val="none" w:sz="0" w:space="0" w:color="auto"/>
            <w:bottom w:val="single" w:sz="6" w:space="6" w:color="EAECF0"/>
            <w:right w:val="none" w:sz="0" w:space="0" w:color="auto"/>
          </w:divBdr>
          <w:divsChild>
            <w:div w:id="1368486299">
              <w:marLeft w:val="0"/>
              <w:marRight w:val="498"/>
              <w:marTop w:val="0"/>
              <w:marBottom w:val="0"/>
              <w:divBdr>
                <w:top w:val="none" w:sz="0" w:space="0" w:color="auto"/>
                <w:left w:val="none" w:sz="0" w:space="0" w:color="auto"/>
                <w:bottom w:val="none" w:sz="0" w:space="0" w:color="auto"/>
                <w:right w:val="none" w:sz="0" w:space="0" w:color="auto"/>
              </w:divBdr>
            </w:div>
            <w:div w:id="1927959143">
              <w:marLeft w:val="0"/>
              <w:marRight w:val="0"/>
              <w:marTop w:val="0"/>
              <w:marBottom w:val="0"/>
              <w:divBdr>
                <w:top w:val="none" w:sz="0" w:space="0" w:color="auto"/>
                <w:left w:val="none" w:sz="0" w:space="0" w:color="auto"/>
                <w:bottom w:val="none" w:sz="0" w:space="0" w:color="auto"/>
                <w:right w:val="none" w:sz="0" w:space="0" w:color="auto"/>
              </w:divBdr>
            </w:div>
          </w:divsChild>
        </w:div>
        <w:div w:id="831794200">
          <w:marLeft w:val="0"/>
          <w:marRight w:val="0"/>
          <w:marTop w:val="0"/>
          <w:marBottom w:val="0"/>
          <w:divBdr>
            <w:top w:val="none" w:sz="0" w:space="0" w:color="auto"/>
            <w:left w:val="none" w:sz="0" w:space="0" w:color="auto"/>
            <w:bottom w:val="single" w:sz="6" w:space="6" w:color="EAECF0"/>
            <w:right w:val="none" w:sz="0" w:space="0" w:color="auto"/>
          </w:divBdr>
          <w:divsChild>
            <w:div w:id="1383484084">
              <w:marLeft w:val="0"/>
              <w:marRight w:val="498"/>
              <w:marTop w:val="0"/>
              <w:marBottom w:val="0"/>
              <w:divBdr>
                <w:top w:val="none" w:sz="0" w:space="0" w:color="auto"/>
                <w:left w:val="none" w:sz="0" w:space="0" w:color="auto"/>
                <w:bottom w:val="none" w:sz="0" w:space="0" w:color="auto"/>
                <w:right w:val="none" w:sz="0" w:space="0" w:color="auto"/>
              </w:divBdr>
            </w:div>
            <w:div w:id="1789934981">
              <w:marLeft w:val="0"/>
              <w:marRight w:val="0"/>
              <w:marTop w:val="0"/>
              <w:marBottom w:val="0"/>
              <w:divBdr>
                <w:top w:val="none" w:sz="0" w:space="0" w:color="auto"/>
                <w:left w:val="none" w:sz="0" w:space="0" w:color="auto"/>
                <w:bottom w:val="none" w:sz="0" w:space="0" w:color="auto"/>
                <w:right w:val="none" w:sz="0" w:space="0" w:color="auto"/>
              </w:divBdr>
            </w:div>
          </w:divsChild>
        </w:div>
        <w:div w:id="2029940933">
          <w:marLeft w:val="0"/>
          <w:marRight w:val="0"/>
          <w:marTop w:val="0"/>
          <w:marBottom w:val="0"/>
          <w:divBdr>
            <w:top w:val="none" w:sz="0" w:space="0" w:color="auto"/>
            <w:left w:val="none" w:sz="0" w:space="0" w:color="auto"/>
            <w:bottom w:val="single" w:sz="6" w:space="6" w:color="EAECF0"/>
            <w:right w:val="none" w:sz="0" w:space="0" w:color="auto"/>
          </w:divBdr>
          <w:divsChild>
            <w:div w:id="648020426">
              <w:marLeft w:val="0"/>
              <w:marRight w:val="498"/>
              <w:marTop w:val="0"/>
              <w:marBottom w:val="0"/>
              <w:divBdr>
                <w:top w:val="none" w:sz="0" w:space="0" w:color="auto"/>
                <w:left w:val="none" w:sz="0" w:space="0" w:color="auto"/>
                <w:bottom w:val="none" w:sz="0" w:space="0" w:color="auto"/>
                <w:right w:val="none" w:sz="0" w:space="0" w:color="auto"/>
              </w:divBdr>
            </w:div>
            <w:div w:id="413281736">
              <w:marLeft w:val="0"/>
              <w:marRight w:val="0"/>
              <w:marTop w:val="0"/>
              <w:marBottom w:val="0"/>
              <w:divBdr>
                <w:top w:val="none" w:sz="0" w:space="0" w:color="auto"/>
                <w:left w:val="none" w:sz="0" w:space="0" w:color="auto"/>
                <w:bottom w:val="none" w:sz="0" w:space="0" w:color="auto"/>
                <w:right w:val="none" w:sz="0" w:space="0" w:color="auto"/>
              </w:divBdr>
            </w:div>
          </w:divsChild>
        </w:div>
        <w:div w:id="177156395">
          <w:marLeft w:val="0"/>
          <w:marRight w:val="0"/>
          <w:marTop w:val="0"/>
          <w:marBottom w:val="0"/>
          <w:divBdr>
            <w:top w:val="none" w:sz="0" w:space="0" w:color="auto"/>
            <w:left w:val="none" w:sz="0" w:space="0" w:color="auto"/>
            <w:bottom w:val="single" w:sz="6" w:space="6" w:color="EAECF0"/>
            <w:right w:val="none" w:sz="0" w:space="0" w:color="auto"/>
          </w:divBdr>
          <w:divsChild>
            <w:div w:id="1795177249">
              <w:marLeft w:val="0"/>
              <w:marRight w:val="498"/>
              <w:marTop w:val="0"/>
              <w:marBottom w:val="0"/>
              <w:divBdr>
                <w:top w:val="none" w:sz="0" w:space="0" w:color="auto"/>
                <w:left w:val="none" w:sz="0" w:space="0" w:color="auto"/>
                <w:bottom w:val="none" w:sz="0" w:space="0" w:color="auto"/>
                <w:right w:val="none" w:sz="0" w:space="0" w:color="auto"/>
              </w:divBdr>
            </w:div>
            <w:div w:id="134878600">
              <w:marLeft w:val="0"/>
              <w:marRight w:val="0"/>
              <w:marTop w:val="0"/>
              <w:marBottom w:val="0"/>
              <w:divBdr>
                <w:top w:val="none" w:sz="0" w:space="0" w:color="auto"/>
                <w:left w:val="none" w:sz="0" w:space="0" w:color="auto"/>
                <w:bottom w:val="none" w:sz="0" w:space="0" w:color="auto"/>
                <w:right w:val="none" w:sz="0" w:space="0" w:color="auto"/>
              </w:divBdr>
            </w:div>
          </w:divsChild>
        </w:div>
        <w:div w:id="2018455166">
          <w:marLeft w:val="0"/>
          <w:marRight w:val="0"/>
          <w:marTop w:val="0"/>
          <w:marBottom w:val="0"/>
          <w:divBdr>
            <w:top w:val="none" w:sz="0" w:space="0" w:color="auto"/>
            <w:left w:val="none" w:sz="0" w:space="0" w:color="auto"/>
            <w:bottom w:val="single" w:sz="6" w:space="6" w:color="EAECF0"/>
            <w:right w:val="none" w:sz="0" w:space="0" w:color="auto"/>
          </w:divBdr>
          <w:divsChild>
            <w:div w:id="1150974361">
              <w:marLeft w:val="0"/>
              <w:marRight w:val="498"/>
              <w:marTop w:val="0"/>
              <w:marBottom w:val="0"/>
              <w:divBdr>
                <w:top w:val="none" w:sz="0" w:space="0" w:color="auto"/>
                <w:left w:val="none" w:sz="0" w:space="0" w:color="auto"/>
                <w:bottom w:val="none" w:sz="0" w:space="0" w:color="auto"/>
                <w:right w:val="none" w:sz="0" w:space="0" w:color="auto"/>
              </w:divBdr>
            </w:div>
            <w:div w:id="34089900">
              <w:marLeft w:val="0"/>
              <w:marRight w:val="0"/>
              <w:marTop w:val="0"/>
              <w:marBottom w:val="0"/>
              <w:divBdr>
                <w:top w:val="none" w:sz="0" w:space="0" w:color="auto"/>
                <w:left w:val="none" w:sz="0" w:space="0" w:color="auto"/>
                <w:bottom w:val="none" w:sz="0" w:space="0" w:color="auto"/>
                <w:right w:val="none" w:sz="0" w:space="0" w:color="auto"/>
              </w:divBdr>
            </w:div>
          </w:divsChild>
        </w:div>
        <w:div w:id="1101141840">
          <w:marLeft w:val="0"/>
          <w:marRight w:val="0"/>
          <w:marTop w:val="0"/>
          <w:marBottom w:val="0"/>
          <w:divBdr>
            <w:top w:val="none" w:sz="0" w:space="0" w:color="auto"/>
            <w:left w:val="none" w:sz="0" w:space="0" w:color="auto"/>
            <w:bottom w:val="single" w:sz="6" w:space="6" w:color="EAECF0"/>
            <w:right w:val="none" w:sz="0" w:space="0" w:color="auto"/>
          </w:divBdr>
          <w:divsChild>
            <w:div w:id="447748009">
              <w:marLeft w:val="0"/>
              <w:marRight w:val="498"/>
              <w:marTop w:val="0"/>
              <w:marBottom w:val="0"/>
              <w:divBdr>
                <w:top w:val="none" w:sz="0" w:space="0" w:color="auto"/>
                <w:left w:val="none" w:sz="0" w:space="0" w:color="auto"/>
                <w:bottom w:val="none" w:sz="0" w:space="0" w:color="auto"/>
                <w:right w:val="none" w:sz="0" w:space="0" w:color="auto"/>
              </w:divBdr>
            </w:div>
            <w:div w:id="986399724">
              <w:marLeft w:val="0"/>
              <w:marRight w:val="0"/>
              <w:marTop w:val="0"/>
              <w:marBottom w:val="0"/>
              <w:divBdr>
                <w:top w:val="none" w:sz="0" w:space="0" w:color="auto"/>
                <w:left w:val="none" w:sz="0" w:space="0" w:color="auto"/>
                <w:bottom w:val="none" w:sz="0" w:space="0" w:color="auto"/>
                <w:right w:val="none" w:sz="0" w:space="0" w:color="auto"/>
              </w:divBdr>
            </w:div>
          </w:divsChild>
        </w:div>
        <w:div w:id="1169520755">
          <w:marLeft w:val="0"/>
          <w:marRight w:val="0"/>
          <w:marTop w:val="0"/>
          <w:marBottom w:val="0"/>
          <w:divBdr>
            <w:top w:val="none" w:sz="0" w:space="0" w:color="auto"/>
            <w:left w:val="none" w:sz="0" w:space="0" w:color="auto"/>
            <w:bottom w:val="single" w:sz="6" w:space="6" w:color="EAECF0"/>
            <w:right w:val="none" w:sz="0" w:space="0" w:color="auto"/>
          </w:divBdr>
          <w:divsChild>
            <w:div w:id="1477990946">
              <w:marLeft w:val="0"/>
              <w:marRight w:val="498"/>
              <w:marTop w:val="0"/>
              <w:marBottom w:val="0"/>
              <w:divBdr>
                <w:top w:val="none" w:sz="0" w:space="0" w:color="auto"/>
                <w:left w:val="none" w:sz="0" w:space="0" w:color="auto"/>
                <w:bottom w:val="none" w:sz="0" w:space="0" w:color="auto"/>
                <w:right w:val="none" w:sz="0" w:space="0" w:color="auto"/>
              </w:divBdr>
            </w:div>
            <w:div w:id="2014263278">
              <w:marLeft w:val="0"/>
              <w:marRight w:val="0"/>
              <w:marTop w:val="0"/>
              <w:marBottom w:val="0"/>
              <w:divBdr>
                <w:top w:val="none" w:sz="0" w:space="0" w:color="auto"/>
                <w:left w:val="none" w:sz="0" w:space="0" w:color="auto"/>
                <w:bottom w:val="none" w:sz="0" w:space="0" w:color="auto"/>
                <w:right w:val="none" w:sz="0" w:space="0" w:color="auto"/>
              </w:divBdr>
            </w:div>
          </w:divsChild>
        </w:div>
        <w:div w:id="1647390749">
          <w:marLeft w:val="0"/>
          <w:marRight w:val="0"/>
          <w:marTop w:val="0"/>
          <w:marBottom w:val="0"/>
          <w:divBdr>
            <w:top w:val="none" w:sz="0" w:space="0" w:color="auto"/>
            <w:left w:val="none" w:sz="0" w:space="0" w:color="auto"/>
            <w:bottom w:val="single" w:sz="6" w:space="6" w:color="EAECF0"/>
            <w:right w:val="none" w:sz="0" w:space="0" w:color="auto"/>
          </w:divBdr>
          <w:divsChild>
            <w:div w:id="53280918">
              <w:marLeft w:val="0"/>
              <w:marRight w:val="498"/>
              <w:marTop w:val="0"/>
              <w:marBottom w:val="0"/>
              <w:divBdr>
                <w:top w:val="none" w:sz="0" w:space="0" w:color="auto"/>
                <w:left w:val="none" w:sz="0" w:space="0" w:color="auto"/>
                <w:bottom w:val="none" w:sz="0" w:space="0" w:color="auto"/>
                <w:right w:val="none" w:sz="0" w:space="0" w:color="auto"/>
              </w:divBdr>
            </w:div>
            <w:div w:id="2138990088">
              <w:marLeft w:val="0"/>
              <w:marRight w:val="0"/>
              <w:marTop w:val="0"/>
              <w:marBottom w:val="0"/>
              <w:divBdr>
                <w:top w:val="none" w:sz="0" w:space="0" w:color="auto"/>
                <w:left w:val="none" w:sz="0" w:space="0" w:color="auto"/>
                <w:bottom w:val="none" w:sz="0" w:space="0" w:color="auto"/>
                <w:right w:val="none" w:sz="0" w:space="0" w:color="auto"/>
              </w:divBdr>
            </w:div>
          </w:divsChild>
        </w:div>
        <w:div w:id="734090180">
          <w:marLeft w:val="0"/>
          <w:marRight w:val="0"/>
          <w:marTop w:val="0"/>
          <w:marBottom w:val="0"/>
          <w:divBdr>
            <w:top w:val="none" w:sz="0" w:space="0" w:color="auto"/>
            <w:left w:val="none" w:sz="0" w:space="0" w:color="auto"/>
            <w:bottom w:val="single" w:sz="6" w:space="6" w:color="EAECF0"/>
            <w:right w:val="none" w:sz="0" w:space="0" w:color="auto"/>
          </w:divBdr>
          <w:divsChild>
            <w:div w:id="1888176526">
              <w:marLeft w:val="0"/>
              <w:marRight w:val="498"/>
              <w:marTop w:val="0"/>
              <w:marBottom w:val="0"/>
              <w:divBdr>
                <w:top w:val="none" w:sz="0" w:space="0" w:color="auto"/>
                <w:left w:val="none" w:sz="0" w:space="0" w:color="auto"/>
                <w:bottom w:val="none" w:sz="0" w:space="0" w:color="auto"/>
                <w:right w:val="none" w:sz="0" w:space="0" w:color="auto"/>
              </w:divBdr>
            </w:div>
            <w:div w:id="19616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294">
      <w:bodyDiv w:val="1"/>
      <w:marLeft w:val="0"/>
      <w:marRight w:val="0"/>
      <w:marTop w:val="0"/>
      <w:marBottom w:val="0"/>
      <w:divBdr>
        <w:top w:val="none" w:sz="0" w:space="0" w:color="auto"/>
        <w:left w:val="none" w:sz="0" w:space="0" w:color="auto"/>
        <w:bottom w:val="none" w:sz="0" w:space="0" w:color="auto"/>
        <w:right w:val="none" w:sz="0" w:space="0" w:color="auto"/>
      </w:divBdr>
    </w:div>
    <w:div w:id="898174914">
      <w:bodyDiv w:val="1"/>
      <w:marLeft w:val="0"/>
      <w:marRight w:val="0"/>
      <w:marTop w:val="0"/>
      <w:marBottom w:val="0"/>
      <w:divBdr>
        <w:top w:val="none" w:sz="0" w:space="0" w:color="auto"/>
        <w:left w:val="none" w:sz="0" w:space="0" w:color="auto"/>
        <w:bottom w:val="none" w:sz="0" w:space="0" w:color="auto"/>
        <w:right w:val="none" w:sz="0" w:space="0" w:color="auto"/>
      </w:divBdr>
    </w:div>
    <w:div w:id="966742387">
      <w:bodyDiv w:val="1"/>
      <w:marLeft w:val="0"/>
      <w:marRight w:val="0"/>
      <w:marTop w:val="0"/>
      <w:marBottom w:val="0"/>
      <w:divBdr>
        <w:top w:val="none" w:sz="0" w:space="0" w:color="auto"/>
        <w:left w:val="none" w:sz="0" w:space="0" w:color="auto"/>
        <w:bottom w:val="none" w:sz="0" w:space="0" w:color="auto"/>
        <w:right w:val="none" w:sz="0" w:space="0" w:color="auto"/>
      </w:divBdr>
    </w:div>
    <w:div w:id="970869422">
      <w:bodyDiv w:val="1"/>
      <w:marLeft w:val="0"/>
      <w:marRight w:val="0"/>
      <w:marTop w:val="0"/>
      <w:marBottom w:val="0"/>
      <w:divBdr>
        <w:top w:val="none" w:sz="0" w:space="0" w:color="auto"/>
        <w:left w:val="none" w:sz="0" w:space="0" w:color="auto"/>
        <w:bottom w:val="none" w:sz="0" w:space="0" w:color="auto"/>
        <w:right w:val="none" w:sz="0" w:space="0" w:color="auto"/>
      </w:divBdr>
    </w:div>
    <w:div w:id="1097477760">
      <w:bodyDiv w:val="1"/>
      <w:marLeft w:val="0"/>
      <w:marRight w:val="0"/>
      <w:marTop w:val="0"/>
      <w:marBottom w:val="0"/>
      <w:divBdr>
        <w:top w:val="none" w:sz="0" w:space="0" w:color="auto"/>
        <w:left w:val="none" w:sz="0" w:space="0" w:color="auto"/>
        <w:bottom w:val="none" w:sz="0" w:space="0" w:color="auto"/>
        <w:right w:val="none" w:sz="0" w:space="0" w:color="auto"/>
      </w:divBdr>
    </w:div>
    <w:div w:id="1368484018">
      <w:bodyDiv w:val="1"/>
      <w:marLeft w:val="0"/>
      <w:marRight w:val="0"/>
      <w:marTop w:val="0"/>
      <w:marBottom w:val="0"/>
      <w:divBdr>
        <w:top w:val="none" w:sz="0" w:space="0" w:color="auto"/>
        <w:left w:val="none" w:sz="0" w:space="0" w:color="auto"/>
        <w:bottom w:val="none" w:sz="0" w:space="0" w:color="auto"/>
        <w:right w:val="none" w:sz="0" w:space="0" w:color="auto"/>
      </w:divBdr>
    </w:div>
    <w:div w:id="1496604214">
      <w:bodyDiv w:val="1"/>
      <w:marLeft w:val="0"/>
      <w:marRight w:val="0"/>
      <w:marTop w:val="0"/>
      <w:marBottom w:val="0"/>
      <w:divBdr>
        <w:top w:val="none" w:sz="0" w:space="0" w:color="auto"/>
        <w:left w:val="none" w:sz="0" w:space="0" w:color="auto"/>
        <w:bottom w:val="none" w:sz="0" w:space="0" w:color="auto"/>
        <w:right w:val="none" w:sz="0" w:space="0" w:color="auto"/>
      </w:divBdr>
    </w:div>
    <w:div w:id="1679582417">
      <w:bodyDiv w:val="1"/>
      <w:marLeft w:val="0"/>
      <w:marRight w:val="0"/>
      <w:marTop w:val="0"/>
      <w:marBottom w:val="0"/>
      <w:divBdr>
        <w:top w:val="none" w:sz="0" w:space="0" w:color="auto"/>
        <w:left w:val="none" w:sz="0" w:space="0" w:color="auto"/>
        <w:bottom w:val="none" w:sz="0" w:space="0" w:color="auto"/>
        <w:right w:val="none" w:sz="0" w:space="0" w:color="auto"/>
      </w:divBdr>
    </w:div>
    <w:div w:id="1759978803">
      <w:bodyDiv w:val="1"/>
      <w:marLeft w:val="0"/>
      <w:marRight w:val="0"/>
      <w:marTop w:val="0"/>
      <w:marBottom w:val="0"/>
      <w:divBdr>
        <w:top w:val="none" w:sz="0" w:space="0" w:color="auto"/>
        <w:left w:val="none" w:sz="0" w:space="0" w:color="auto"/>
        <w:bottom w:val="none" w:sz="0" w:space="0" w:color="auto"/>
        <w:right w:val="none" w:sz="0" w:space="0" w:color="auto"/>
      </w:divBdr>
    </w:div>
    <w:div w:id="1807160095">
      <w:bodyDiv w:val="1"/>
      <w:marLeft w:val="0"/>
      <w:marRight w:val="0"/>
      <w:marTop w:val="0"/>
      <w:marBottom w:val="0"/>
      <w:divBdr>
        <w:top w:val="none" w:sz="0" w:space="0" w:color="auto"/>
        <w:left w:val="none" w:sz="0" w:space="0" w:color="auto"/>
        <w:bottom w:val="none" w:sz="0" w:space="0" w:color="auto"/>
        <w:right w:val="none" w:sz="0" w:space="0" w:color="auto"/>
      </w:divBdr>
    </w:div>
    <w:div w:id="1837457789">
      <w:bodyDiv w:val="1"/>
      <w:marLeft w:val="0"/>
      <w:marRight w:val="0"/>
      <w:marTop w:val="0"/>
      <w:marBottom w:val="0"/>
      <w:divBdr>
        <w:top w:val="none" w:sz="0" w:space="0" w:color="auto"/>
        <w:left w:val="none" w:sz="0" w:space="0" w:color="auto"/>
        <w:bottom w:val="none" w:sz="0" w:space="0" w:color="auto"/>
        <w:right w:val="none" w:sz="0" w:space="0" w:color="auto"/>
      </w:divBdr>
    </w:div>
    <w:div w:id="1872915959">
      <w:bodyDiv w:val="1"/>
      <w:marLeft w:val="0"/>
      <w:marRight w:val="0"/>
      <w:marTop w:val="0"/>
      <w:marBottom w:val="0"/>
      <w:divBdr>
        <w:top w:val="none" w:sz="0" w:space="0" w:color="auto"/>
        <w:left w:val="none" w:sz="0" w:space="0" w:color="auto"/>
        <w:bottom w:val="none" w:sz="0" w:space="0" w:color="auto"/>
        <w:right w:val="none" w:sz="0" w:space="0" w:color="auto"/>
      </w:divBdr>
    </w:div>
    <w:div w:id="1980181108">
      <w:bodyDiv w:val="1"/>
      <w:marLeft w:val="0"/>
      <w:marRight w:val="0"/>
      <w:marTop w:val="0"/>
      <w:marBottom w:val="0"/>
      <w:divBdr>
        <w:top w:val="none" w:sz="0" w:space="0" w:color="auto"/>
        <w:left w:val="none" w:sz="0" w:space="0" w:color="auto"/>
        <w:bottom w:val="none" w:sz="0" w:space="0" w:color="auto"/>
        <w:right w:val="none" w:sz="0" w:space="0" w:color="auto"/>
      </w:divBdr>
    </w:div>
    <w:div w:id="2019847237">
      <w:bodyDiv w:val="1"/>
      <w:marLeft w:val="0"/>
      <w:marRight w:val="0"/>
      <w:marTop w:val="0"/>
      <w:marBottom w:val="0"/>
      <w:divBdr>
        <w:top w:val="none" w:sz="0" w:space="0" w:color="auto"/>
        <w:left w:val="none" w:sz="0" w:space="0" w:color="auto"/>
        <w:bottom w:val="none" w:sz="0" w:space="0" w:color="auto"/>
        <w:right w:val="none" w:sz="0" w:space="0" w:color="auto"/>
      </w:divBdr>
    </w:div>
    <w:div w:id="20461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seinstrumenti.ru/tag-page/emal-v-metallicheskoj-banke-1627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2A1E7-3267-4EC7-882B-589A57CC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7413</Words>
  <Characters>42255</Characters>
  <Application>Microsoft Office Word</Application>
  <DocSecurity>0</DocSecurity>
  <Lines>352</Lines>
  <Paragraphs>99</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Лаврентьева Карина Михайловна</dc:creator>
  <cp:keywords/>
  <cp:lastModifiedBy>Верковский Андрей Вадимович</cp:lastModifiedBy>
  <cp:revision>5</cp:revision>
  <cp:lastPrinted>2026-06-23T13:05:00Z</cp:lastPrinted>
  <dcterms:created xsi:type="dcterms:W3CDTF">2026-06-23T12:43:00Z</dcterms:created>
  <dcterms:modified xsi:type="dcterms:W3CDTF">2026-06-25T12:36:00Z</dcterms:modified>
</cp:coreProperties>
</file>