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B07D44">
        <w:rPr>
          <w:rFonts w:ascii="Times New Roman" w:hAnsi="Times New Roman" w:cs="Times New Roman"/>
          <w:b/>
          <w:szCs w:val="24"/>
        </w:rPr>
        <w:t xml:space="preserve"> </w:t>
      </w:r>
      <w:r w:rsidR="00484458" w:rsidRPr="00627CEC">
        <w:rPr>
          <w:rFonts w:ascii="Times New Roman" w:hAnsi="Times New Roman" w:cs="Times New Roman"/>
          <w:b/>
          <w:caps/>
          <w:szCs w:val="24"/>
        </w:rPr>
        <w:t>№ ______</w:t>
      </w:r>
    </w:p>
    <w:p w:rsidR="00233A46" w:rsidRDefault="00B07D44" w:rsidP="00B07D44">
      <w:pPr>
        <w:pStyle w:val="Normal1"/>
        <w:jc w:val="center"/>
        <w:rPr>
          <w:rFonts w:ascii="Times New Roman" w:hAnsi="Times New Roman" w:cs="Times New Roman"/>
          <w:sz w:val="20"/>
        </w:rPr>
      </w:pPr>
      <w:r>
        <w:rPr>
          <w:rFonts w:ascii="Times New Roman" w:hAnsi="Times New Roman" w:cs="Times New Roman"/>
          <w:sz w:val="20"/>
        </w:rPr>
        <w:t xml:space="preserve">ИКЗ: </w:t>
      </w:r>
      <w:r w:rsidR="002034CE">
        <w:rPr>
          <w:rFonts w:ascii="Times New Roman" w:hAnsi="Times New Roman" w:cs="Times New Roman"/>
          <w:sz w:val="20"/>
        </w:rPr>
        <w:t>26</w:t>
      </w:r>
      <w:r w:rsidRPr="00A301B6">
        <w:rPr>
          <w:rFonts w:ascii="Times New Roman" w:hAnsi="Times New Roman" w:cs="Times New Roman"/>
          <w:sz w:val="20"/>
        </w:rPr>
        <w:t>1560502050956320100100040000000244</w:t>
      </w:r>
    </w:p>
    <w:p w:rsidR="00B07D44" w:rsidRPr="00627CEC" w:rsidRDefault="00B07D44" w:rsidP="00B07D44">
      <w:pPr>
        <w:pStyle w:val="Normal1"/>
        <w:jc w:val="center"/>
        <w:rPr>
          <w:rFonts w:ascii="Times New Roman" w:hAnsi="Times New Roman" w:cs="Times New Roman"/>
          <w:szCs w:val="24"/>
        </w:rPr>
      </w:pPr>
    </w:p>
    <w:p w:rsidR="00826579" w:rsidRPr="00627CEC" w:rsidRDefault="00B07D44" w:rsidP="00826579">
      <w:pPr>
        <w:ind w:right="-58"/>
        <w:rPr>
          <w:sz w:val="24"/>
          <w:szCs w:val="24"/>
        </w:rPr>
      </w:pPr>
      <w:r>
        <w:rPr>
          <w:sz w:val="24"/>
          <w:szCs w:val="24"/>
        </w:rPr>
        <w:t xml:space="preserve">с. Ильинка                                                    </w:t>
      </w:r>
      <w:r w:rsidR="00826579" w:rsidRPr="00627CEC">
        <w:rPr>
          <w:sz w:val="24"/>
          <w:szCs w:val="24"/>
        </w:rPr>
        <w:t xml:space="preserve">  </w:t>
      </w:r>
      <w:r>
        <w:rPr>
          <w:sz w:val="24"/>
          <w:szCs w:val="24"/>
        </w:rPr>
        <w:t xml:space="preserve">                                    </w:t>
      </w:r>
      <w:r w:rsidR="00826579" w:rsidRPr="00627CEC">
        <w:rPr>
          <w:sz w:val="24"/>
          <w:szCs w:val="24"/>
        </w:rPr>
        <w:t xml:space="preserve"> «___» ___________20___ г.</w:t>
      </w:r>
    </w:p>
    <w:p w:rsidR="001352A9" w:rsidRPr="00627CEC" w:rsidRDefault="001352A9" w:rsidP="00F34DB5">
      <w:pPr>
        <w:pStyle w:val="Normal1"/>
        <w:jc w:val="both"/>
        <w:rPr>
          <w:rFonts w:ascii="Times New Roman" w:hAnsi="Times New Roman" w:cs="Times New Roman"/>
          <w:szCs w:val="24"/>
        </w:rPr>
      </w:pPr>
    </w:p>
    <w:p w:rsidR="00EA13F8" w:rsidRPr="00E97616" w:rsidRDefault="002034CE" w:rsidP="00EA13F8">
      <w:pPr>
        <w:pStyle w:val="Normal1"/>
        <w:spacing w:before="120" w:after="120"/>
        <w:ind w:firstLine="720"/>
        <w:jc w:val="both"/>
        <w:rPr>
          <w:rFonts w:ascii="Times New Roman" w:hAnsi="Times New Roman" w:cs="Times New Roman"/>
          <w:b/>
          <w:szCs w:val="24"/>
        </w:rPr>
      </w:pPr>
      <w:r>
        <w:rPr>
          <w:rFonts w:ascii="Times New Roman" w:hAnsi="Times New Roman" w:cs="Times New Roman"/>
          <w:b/>
          <w:szCs w:val="24"/>
          <w:lang w:eastAsia="ru-RU"/>
        </w:rPr>
        <w:t>-----------</w:t>
      </w:r>
      <w:r w:rsidR="00EA13F8" w:rsidRPr="00BA3854">
        <w:rPr>
          <w:rFonts w:ascii="Times New Roman" w:hAnsi="Times New Roman" w:cs="Times New Roman"/>
          <w:szCs w:val="24"/>
          <w:lang w:eastAsia="ru-RU"/>
        </w:rPr>
        <w:t xml:space="preserve"> именуемое в дальнейшем </w:t>
      </w:r>
      <w:r w:rsidR="00EA13F8">
        <w:rPr>
          <w:rFonts w:ascii="Times New Roman" w:hAnsi="Times New Roman" w:cs="Times New Roman"/>
          <w:szCs w:val="24"/>
          <w:lang w:eastAsia="ru-RU"/>
        </w:rPr>
        <w:t>Поставщик</w:t>
      </w:r>
      <w:r w:rsidR="00EA13F8" w:rsidRPr="00BA3854">
        <w:rPr>
          <w:rFonts w:ascii="Times New Roman" w:hAnsi="Times New Roman" w:cs="Times New Roman"/>
          <w:szCs w:val="24"/>
          <w:lang w:eastAsia="ru-RU"/>
        </w:rPr>
        <w:t xml:space="preserve">, </w:t>
      </w:r>
      <w:r w:rsidR="00EA13F8" w:rsidRPr="00F215D5">
        <w:rPr>
          <w:rFonts w:ascii="Times New Roman" w:hAnsi="Times New Roman" w:cs="Times New Roman"/>
          <w:szCs w:val="24"/>
          <w:lang w:eastAsia="ru-RU"/>
        </w:rPr>
        <w:t>в лице</w:t>
      </w:r>
      <w:r w:rsidR="002A5833">
        <w:rPr>
          <w:rFonts w:ascii="Times New Roman" w:hAnsi="Times New Roman" w:cs="Times New Roman"/>
          <w:szCs w:val="24"/>
          <w:lang w:eastAsia="ru-RU"/>
        </w:rPr>
        <w:t xml:space="preserve"> </w:t>
      </w:r>
      <w:r>
        <w:rPr>
          <w:rFonts w:ascii="Times New Roman" w:hAnsi="Times New Roman" w:cs="Times New Roman"/>
          <w:szCs w:val="24"/>
          <w:lang w:eastAsia="ru-RU"/>
        </w:rPr>
        <w:t>---------</w:t>
      </w:r>
      <w:r w:rsidR="002A5833">
        <w:rPr>
          <w:rFonts w:ascii="Times New Roman" w:hAnsi="Times New Roman" w:cs="Times New Roman"/>
          <w:szCs w:val="24"/>
          <w:lang w:eastAsia="ru-RU"/>
        </w:rPr>
        <w:t xml:space="preserve">, </w:t>
      </w:r>
      <w:r w:rsidR="007D71FA">
        <w:rPr>
          <w:rFonts w:ascii="Times New Roman" w:hAnsi="Times New Roman"/>
          <w:szCs w:val="24"/>
        </w:rPr>
        <w:t>действующей</w:t>
      </w:r>
      <w:r w:rsidR="004C4B2C" w:rsidRPr="004C4B2C">
        <w:rPr>
          <w:rFonts w:ascii="Times New Roman" w:hAnsi="Times New Roman"/>
          <w:szCs w:val="24"/>
        </w:rPr>
        <w:t xml:space="preserve"> на основании </w:t>
      </w:r>
      <w:r>
        <w:rPr>
          <w:rFonts w:ascii="Times New Roman" w:hAnsi="Times New Roman"/>
          <w:szCs w:val="24"/>
        </w:rPr>
        <w:t>------------------</w:t>
      </w:r>
      <w:r w:rsidR="00807965" w:rsidRPr="00F215D5">
        <w:rPr>
          <w:rFonts w:ascii="Times New Roman" w:hAnsi="Times New Roman" w:cs="Times New Roman"/>
          <w:szCs w:val="24"/>
          <w:lang w:eastAsia="ru-RU"/>
        </w:rPr>
        <w:t>,</w:t>
      </w:r>
      <w:r w:rsidR="003B7462">
        <w:rPr>
          <w:rFonts w:ascii="Times New Roman" w:hAnsi="Times New Roman" w:cs="Times New Roman"/>
          <w:szCs w:val="24"/>
          <w:lang w:eastAsia="ru-RU"/>
        </w:rPr>
        <w:t xml:space="preserve"> </w:t>
      </w:r>
      <w:r w:rsidR="00EA13F8" w:rsidRPr="00BA3854">
        <w:rPr>
          <w:rFonts w:ascii="Times New Roman" w:hAnsi="Times New Roman" w:cs="Times New Roman"/>
          <w:szCs w:val="24"/>
          <w:lang w:eastAsia="ru-RU"/>
        </w:rPr>
        <w:t>с одной стороны, и</w:t>
      </w:r>
      <w:r w:rsidR="00B07D44">
        <w:rPr>
          <w:rFonts w:ascii="Times New Roman" w:hAnsi="Times New Roman" w:cs="Times New Roman"/>
          <w:szCs w:val="24"/>
          <w:lang w:eastAsia="ru-RU"/>
        </w:rPr>
        <w:t xml:space="preserve"> </w:t>
      </w:r>
      <w:r w:rsidR="00B07D44" w:rsidRPr="00494B72">
        <w:rPr>
          <w:rFonts w:ascii="Times New Roman" w:hAnsi="Times New Roman" w:cs="Times New Roman"/>
          <w:b/>
          <w:szCs w:val="24"/>
        </w:rPr>
        <w:t xml:space="preserve">Федеральное казенное учреждение «Колония-поселение № 15 Управления Федеральной </w:t>
      </w:r>
      <w:r w:rsidR="00B07D44" w:rsidRPr="00E50239">
        <w:rPr>
          <w:rFonts w:ascii="Times New Roman" w:hAnsi="Times New Roman" w:cs="Times New Roman"/>
          <w:b/>
          <w:szCs w:val="24"/>
        </w:rPr>
        <w:t xml:space="preserve">службы исполнения наказаний по Оренбургской области» </w:t>
      </w:r>
      <w:r w:rsidR="00B07D44" w:rsidRPr="00E50239">
        <w:rPr>
          <w:rFonts w:ascii="Times New Roman" w:hAnsi="Times New Roman" w:cs="Times New Roman"/>
          <w:szCs w:val="24"/>
        </w:rPr>
        <w:t>(сокращенное наименование</w:t>
      </w:r>
      <w:r w:rsidR="00B07D44" w:rsidRPr="00E50239">
        <w:rPr>
          <w:rFonts w:ascii="Times New Roman" w:hAnsi="Times New Roman" w:cs="Times New Roman"/>
          <w:b/>
          <w:szCs w:val="24"/>
        </w:rPr>
        <w:t xml:space="preserve"> </w:t>
      </w:r>
      <w:r w:rsidR="00B07D44" w:rsidRPr="00E50239">
        <w:rPr>
          <w:rFonts w:ascii="Times New Roman" w:hAnsi="Times New Roman" w:cs="Times New Roman"/>
          <w:szCs w:val="24"/>
        </w:rPr>
        <w:t>ФКУ КП-15 УФСИН России по Оренбургской области)</w:t>
      </w:r>
      <w:r w:rsidR="00B07D44">
        <w:rPr>
          <w:rFonts w:ascii="Times New Roman" w:hAnsi="Times New Roman" w:cs="Times New Roman"/>
          <w:szCs w:val="24"/>
        </w:rPr>
        <w:t xml:space="preserve">, </w:t>
      </w:r>
      <w:r w:rsidR="00EA13F8" w:rsidRPr="00BA3854">
        <w:rPr>
          <w:rFonts w:ascii="Times New Roman" w:hAnsi="Times New Roman" w:cs="Times New Roman"/>
          <w:szCs w:val="24"/>
          <w:lang w:eastAsia="ru-RU"/>
        </w:rPr>
        <w:t xml:space="preserve">именуемое в дальнейшем </w:t>
      </w:r>
      <w:r w:rsidR="00EA13F8">
        <w:rPr>
          <w:rFonts w:ascii="Times New Roman" w:hAnsi="Times New Roman" w:cs="Times New Roman"/>
          <w:szCs w:val="24"/>
          <w:lang w:eastAsia="ru-RU"/>
        </w:rPr>
        <w:t>Покупатель</w:t>
      </w:r>
      <w:r w:rsidR="00EA13F8" w:rsidRPr="00BA3854">
        <w:rPr>
          <w:rFonts w:ascii="Times New Roman" w:hAnsi="Times New Roman" w:cs="Times New Roman"/>
          <w:szCs w:val="24"/>
          <w:lang w:eastAsia="ru-RU"/>
        </w:rPr>
        <w:t>, в лице</w:t>
      </w:r>
      <w:r w:rsidR="00B07D44" w:rsidRPr="00B07D44">
        <w:rPr>
          <w:rFonts w:ascii="Times New Roman" w:hAnsi="Times New Roman" w:cs="Times New Roman"/>
          <w:szCs w:val="24"/>
        </w:rPr>
        <w:t xml:space="preserve"> </w:t>
      </w:r>
      <w:r>
        <w:rPr>
          <w:rFonts w:ascii="Times New Roman" w:hAnsi="Times New Roman" w:cs="Times New Roman"/>
          <w:szCs w:val="24"/>
        </w:rPr>
        <w:t>-----------</w:t>
      </w:r>
      <w:r w:rsidR="00B07D44" w:rsidRPr="00E50239">
        <w:rPr>
          <w:rFonts w:ascii="Times New Roman" w:hAnsi="Times New Roman" w:cs="Times New Roman"/>
          <w:szCs w:val="24"/>
        </w:rPr>
        <w:t xml:space="preserve">, действующего на основании </w:t>
      </w:r>
      <w:r>
        <w:rPr>
          <w:rFonts w:ascii="Times New Roman" w:hAnsi="Times New Roman" w:cs="Times New Roman"/>
          <w:szCs w:val="24"/>
        </w:rPr>
        <w:t>-------------</w:t>
      </w:r>
      <w:r w:rsidR="00B07D44" w:rsidRPr="00E50239">
        <w:rPr>
          <w:rFonts w:ascii="Times New Roman" w:hAnsi="Times New Roman" w:cs="Times New Roman"/>
          <w:szCs w:val="24"/>
        </w:rPr>
        <w:t>,</w:t>
      </w:r>
      <w:r w:rsidR="00B07D44">
        <w:rPr>
          <w:rFonts w:ascii="Times New Roman" w:hAnsi="Times New Roman" w:cs="Times New Roman"/>
          <w:szCs w:val="24"/>
        </w:rPr>
        <w:t xml:space="preserve"> </w:t>
      </w:r>
      <w:r w:rsidR="00EA13F8" w:rsidRPr="00BA3854">
        <w:rPr>
          <w:rFonts w:ascii="Times New Roman" w:hAnsi="Times New Roman" w:cs="Times New Roman"/>
          <w:szCs w:val="24"/>
          <w:lang w:eastAsia="ru-RU"/>
        </w:rPr>
        <w:t xml:space="preserve">с другой стороны, в дальнейшем именуемые Стороны (в отдельности – Сторона), </w:t>
      </w:r>
      <w:r w:rsidR="00B07D44" w:rsidRPr="00980BFF">
        <w:rPr>
          <w:rFonts w:ascii="Times New Roman" w:hAnsi="Times New Roman" w:cs="Times New Roman"/>
          <w:szCs w:val="24"/>
        </w:rPr>
        <w:t>на  основании п. 4 ч</w:t>
      </w:r>
      <w:r w:rsidR="00B07D44">
        <w:rPr>
          <w:rFonts w:ascii="Times New Roman" w:hAnsi="Times New Roman" w:cs="Times New Roman"/>
          <w:szCs w:val="24"/>
        </w:rPr>
        <w:t xml:space="preserve">. 1 ст. 93 Федерального закона </w:t>
      </w:r>
      <w:r w:rsidR="00B07D44" w:rsidRPr="00980BFF">
        <w:rPr>
          <w:rFonts w:ascii="Times New Roman" w:hAnsi="Times New Roman" w:cs="Times New Roman"/>
          <w:szCs w:val="24"/>
        </w:rPr>
        <w:t>«О контрактной системе в сфере закупок товаров, работ, услуг для обеспечения государственных и муниципальных нужд»</w:t>
      </w:r>
      <w:r w:rsidR="00B07D44">
        <w:rPr>
          <w:rFonts w:ascii="Times New Roman" w:hAnsi="Times New Roman" w:cs="Times New Roman"/>
          <w:szCs w:val="24"/>
        </w:rPr>
        <w:t xml:space="preserve"> </w:t>
      </w:r>
      <w:r w:rsidR="00EA13F8" w:rsidRPr="00BA3854">
        <w:rPr>
          <w:rFonts w:ascii="Times New Roman" w:hAnsi="Times New Roman" w:cs="Times New Roman"/>
          <w:szCs w:val="24"/>
          <w:lang w:eastAsia="ru-RU"/>
        </w:rPr>
        <w:t>заключили настоящий Договор (далее - Договор) о нижеследующем</w:t>
      </w:r>
      <w:r w:rsidR="00EA13F8">
        <w:rPr>
          <w:rFonts w:ascii="Times New Roman" w:hAnsi="Times New Roman" w:cs="Times New Roman"/>
          <w:szCs w:val="24"/>
          <w:lang w:eastAsia="ru-RU"/>
        </w:rPr>
        <w:t>:</w:t>
      </w:r>
    </w:p>
    <w:p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002A5833">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A5833">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8" w:history="1">
        <w:r w:rsidRPr="00627CEC">
          <w:rPr>
            <w:rFonts w:ascii="Times New Roman" w:hAnsi="Times New Roman"/>
            <w:snapToGrid/>
            <w:sz w:val="24"/>
            <w:szCs w:val="24"/>
            <w:lang w:eastAsia="ar-SA"/>
          </w:rPr>
          <w:t>https://www.pochta.ru/</w:t>
        </w:r>
      </w:hyperlink>
      <w:r w:rsidRPr="00627CEC">
        <w:rPr>
          <w:rFonts w:ascii="Times New Roman" w:hAnsi="Times New Roman"/>
          <w:snapToGrid/>
          <w:sz w:val="24"/>
          <w:szCs w:val="24"/>
          <w:lang w:eastAsia="ar-SA"/>
        </w:rPr>
        <w:t>с информацией об оптимальным наборе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A5833">
        <w:rPr>
          <w:rFonts w:ascii="Times New Roman" w:hAnsi="Times New Roman"/>
          <w:color w:val="000000"/>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1к Договору. </w:t>
      </w:r>
    </w:p>
    <w:p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rsidR="0005632C" w:rsidRPr="00627CEC" w:rsidRDefault="0005632C" w:rsidP="009E411C">
      <w:pPr>
        <w:suppressAutoHyphens w:val="0"/>
        <w:ind w:firstLine="720"/>
        <w:contextualSpacing/>
        <w:jc w:val="both"/>
        <w:rPr>
          <w:sz w:val="24"/>
          <w:szCs w:val="24"/>
        </w:rPr>
      </w:pPr>
    </w:p>
    <w:p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rsidR="0005632C" w:rsidRPr="00627CEC" w:rsidRDefault="0005632C" w:rsidP="00E30984">
      <w:pPr>
        <w:suppressAutoHyphens w:val="0"/>
        <w:ind w:firstLine="709"/>
        <w:contextualSpacing/>
        <w:jc w:val="both"/>
        <w:rPr>
          <w:sz w:val="24"/>
          <w:szCs w:val="24"/>
        </w:rPr>
      </w:pPr>
      <w:r w:rsidRPr="00627CEC">
        <w:rPr>
          <w:sz w:val="24"/>
          <w:szCs w:val="24"/>
        </w:rPr>
        <w:lastRenderedPageBreak/>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002A5833">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2A5833">
        <w:rPr>
          <w:rFonts w:ascii="Times New Roman" w:eastAsia="Calibri" w:hAnsi="Times New Roman" w:cs="Times New Roman"/>
          <w:bCs/>
          <w:iCs/>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p>
    <w:p w:rsidR="009B6864"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002A5833">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w:t>
      </w:r>
      <w:r w:rsidRPr="00627CEC">
        <w:rPr>
          <w:rFonts w:ascii="Times New Roman" w:hAnsi="Times New Roman" w:cs="Times New Roman"/>
          <w:szCs w:val="24"/>
        </w:rPr>
        <w:lastRenderedPageBreak/>
        <w:t>передачу ГЗПО Покупателю.</w:t>
      </w:r>
    </w:p>
    <w:p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xml:space="preserve">.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w:t>
      </w:r>
      <w:r w:rsidR="00B07D44">
        <w:rPr>
          <w:rFonts w:ascii="Times New Roman" w:hAnsi="Times New Roman" w:cs="Times New Roman"/>
          <w:szCs w:val="24"/>
        </w:rPr>
        <w:t>аванса</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2A5833">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2A5833">
        <w:rPr>
          <w:rFonts w:ascii="Times New Roman" w:hAnsi="Times New Roman" w:cs="Times New Roman"/>
          <w:szCs w:val="24"/>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rsidR="00AC5536" w:rsidRPr="00627CEC" w:rsidRDefault="00D46762" w:rsidP="00F815FC">
      <w:pPr>
        <w:ind w:firstLine="709"/>
        <w:contextualSpacing/>
        <w:jc w:val="both"/>
        <w:rPr>
          <w:rFonts w:eastAsia="Courier New"/>
          <w:sz w:val="24"/>
          <w:szCs w:val="24"/>
        </w:rPr>
      </w:pPr>
      <w:r>
        <w:rPr>
          <w:rFonts w:eastAsia="Courier New"/>
          <w:sz w:val="24"/>
          <w:szCs w:val="24"/>
        </w:rPr>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2A5833">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2A5833">
        <w:rPr>
          <w:rFonts w:ascii="Times New Roman" w:hAnsi="Times New Roman" w:cs="Times New Roman"/>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Для допоставки Поставщиком недопоставленн</w:t>
      </w:r>
      <w:r w:rsidR="004554A7" w:rsidRPr="00D46762">
        <w:rPr>
          <w:rFonts w:ascii="Times New Roman" w:hAnsi="Times New Roman" w:cs="Times New Roman"/>
          <w:szCs w:val="24"/>
        </w:rPr>
        <w:t>ого</w:t>
      </w:r>
      <w:r w:rsidR="002A5833">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lastRenderedPageBreak/>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2A5833">
        <w:rPr>
          <w:sz w:val="24"/>
          <w:szCs w:val="24"/>
        </w:rPr>
        <w:t xml:space="preserve"> </w:t>
      </w:r>
      <w:r w:rsidRPr="00627CEC">
        <w:rPr>
          <w:sz w:val="24"/>
          <w:szCs w:val="24"/>
        </w:rPr>
        <w:t xml:space="preserve">или принять </w:t>
      </w:r>
      <w:r w:rsidR="004554A7" w:rsidRPr="00627CEC">
        <w:rPr>
          <w:sz w:val="24"/>
          <w:szCs w:val="24"/>
        </w:rPr>
        <w:t>ГЗПО в соответствии с пп</w:t>
      </w:r>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Минцифры России от 17.04.2023 № 382.</w:t>
      </w:r>
      <w:r w:rsidR="007B16C7" w:rsidRPr="00627CEC">
        <w:rPr>
          <w:rFonts w:ascii="Times New Roman" w:hAnsi="Times New Roman" w:cs="Times New Roman"/>
          <w:szCs w:val="24"/>
        </w:rPr>
        <w:t>Гарантийный срок на ГЗПО не устанавливается.</w:t>
      </w:r>
    </w:p>
    <w:p w:rsidR="009E411C" w:rsidRPr="00B07D44"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B07D44">
        <w:rPr>
          <w:rFonts w:ascii="Times New Roman" w:hAnsi="Times New Roman" w:cs="Times New Roman"/>
          <w:b/>
          <w:szCs w:val="24"/>
        </w:rPr>
        <w:t xml:space="preserve">ЦЕНА ДОГОВОРА И </w:t>
      </w:r>
      <w:r w:rsidR="0049659F" w:rsidRPr="00B07D44">
        <w:rPr>
          <w:rFonts w:ascii="Times New Roman" w:hAnsi="Times New Roman" w:cs="Times New Roman"/>
          <w:b/>
          <w:szCs w:val="24"/>
        </w:rPr>
        <w:t>УСЛОВИЯ ОПЛАТЫ</w:t>
      </w:r>
    </w:p>
    <w:p w:rsidR="00367362" w:rsidRPr="00B07D44" w:rsidRDefault="005F07E7" w:rsidP="00B07D44">
      <w:pPr>
        <w:pStyle w:val="ConsNormal"/>
        <w:widowControl/>
        <w:tabs>
          <w:tab w:val="left" w:pos="1276"/>
        </w:tabs>
        <w:ind w:firstLine="709"/>
        <w:jc w:val="both"/>
        <w:rPr>
          <w:rFonts w:ascii="Times New Roman" w:hAnsi="Times New Roman"/>
          <w:sz w:val="24"/>
          <w:szCs w:val="24"/>
        </w:rPr>
      </w:pPr>
      <w:r w:rsidRPr="00B07D44">
        <w:rPr>
          <w:rFonts w:ascii="Times New Roman" w:hAnsi="Times New Roman"/>
          <w:sz w:val="24"/>
          <w:szCs w:val="24"/>
        </w:rPr>
        <w:t>3</w:t>
      </w:r>
      <w:r w:rsidR="003D17FF" w:rsidRPr="00B07D44">
        <w:rPr>
          <w:rFonts w:ascii="Times New Roman" w:hAnsi="Times New Roman"/>
          <w:sz w:val="24"/>
          <w:szCs w:val="24"/>
        </w:rPr>
        <w:t>.1. </w:t>
      </w:r>
      <w:r w:rsidRPr="00B07D44">
        <w:rPr>
          <w:rFonts w:ascii="Times New Roman" w:hAnsi="Times New Roman"/>
          <w:sz w:val="24"/>
          <w:szCs w:val="24"/>
        </w:rPr>
        <w:t xml:space="preserve">Цена </w:t>
      </w:r>
      <w:r w:rsidR="009E411C" w:rsidRPr="00B07D44">
        <w:rPr>
          <w:rFonts w:ascii="Times New Roman" w:hAnsi="Times New Roman"/>
          <w:sz w:val="24"/>
          <w:szCs w:val="24"/>
        </w:rPr>
        <w:t xml:space="preserve">почтовых марок определяется в соответствии с их номинальной </w:t>
      </w:r>
      <w:r w:rsidRPr="00B07D44">
        <w:rPr>
          <w:rFonts w:ascii="Times New Roman" w:hAnsi="Times New Roman"/>
          <w:sz w:val="24"/>
          <w:szCs w:val="24"/>
        </w:rPr>
        <w:t>ценой, указанной на соответствующей почтовой марке</w:t>
      </w:r>
      <w:r w:rsidR="009E411C" w:rsidRPr="00B07D44">
        <w:rPr>
          <w:rFonts w:ascii="Times New Roman" w:hAnsi="Times New Roman"/>
          <w:sz w:val="24"/>
          <w:szCs w:val="24"/>
        </w:rPr>
        <w:t xml:space="preserve">. </w:t>
      </w:r>
      <w:r w:rsidRPr="00B07D44">
        <w:rPr>
          <w:rFonts w:ascii="Times New Roman" w:hAnsi="Times New Roman"/>
          <w:sz w:val="24"/>
          <w:szCs w:val="24"/>
        </w:rPr>
        <w:t>Цена  почтовых конвертов и почтовых карточек с нанесенными на них типографским способом почтовыми марками</w:t>
      </w:r>
      <w:r w:rsidR="002A5833">
        <w:rPr>
          <w:rFonts w:ascii="Times New Roman" w:hAnsi="Times New Roman"/>
          <w:sz w:val="24"/>
          <w:szCs w:val="24"/>
        </w:rPr>
        <w:t xml:space="preserve"> </w:t>
      </w:r>
      <w:r w:rsidR="009E411C" w:rsidRPr="00B07D44">
        <w:rPr>
          <w:rFonts w:ascii="Times New Roman" w:hAnsi="Times New Roman"/>
          <w:sz w:val="24"/>
          <w:szCs w:val="24"/>
        </w:rPr>
        <w:t>определяется в соответствии с ценами, опубликованным</w:t>
      </w:r>
      <w:r w:rsidRPr="00B07D44">
        <w:rPr>
          <w:rFonts w:ascii="Times New Roman" w:hAnsi="Times New Roman"/>
          <w:sz w:val="24"/>
          <w:szCs w:val="24"/>
        </w:rPr>
        <w:t>и</w:t>
      </w:r>
      <w:r w:rsidR="002A5833">
        <w:rPr>
          <w:rFonts w:ascii="Times New Roman" w:hAnsi="Times New Roman"/>
          <w:sz w:val="24"/>
          <w:szCs w:val="24"/>
        </w:rPr>
        <w:t xml:space="preserve"> </w:t>
      </w:r>
      <w:r w:rsidR="009E411C" w:rsidRPr="00B07D44">
        <w:rPr>
          <w:rFonts w:ascii="Times New Roman" w:hAnsi="Times New Roman"/>
          <w:sz w:val="24"/>
          <w:szCs w:val="24"/>
        </w:rPr>
        <w:t xml:space="preserve">на официальном сайте Поставщика </w:t>
      </w:r>
      <w:r w:rsidRPr="00B07D44">
        <w:rPr>
          <w:rFonts w:ascii="Times New Roman" w:hAnsi="Times New Roman"/>
          <w:sz w:val="24"/>
          <w:szCs w:val="24"/>
        </w:rPr>
        <w:t xml:space="preserve">по адресу: </w:t>
      </w:r>
      <w:hyperlink r:id="rId9" w:history="1">
        <w:r w:rsidR="00B72B6A" w:rsidRPr="00B07D44">
          <w:rPr>
            <w:rStyle w:val="a4"/>
            <w:rFonts w:ascii="Times New Roman" w:hAnsi="Times New Roman"/>
            <w:sz w:val="24"/>
            <w:szCs w:val="24"/>
          </w:rPr>
          <w:t>https://</w:t>
        </w:r>
        <w:r w:rsidR="00B72B6A" w:rsidRPr="00B07D44">
          <w:rPr>
            <w:rStyle w:val="a4"/>
            <w:rFonts w:ascii="Times New Roman" w:hAnsi="Times New Roman"/>
            <w:sz w:val="24"/>
            <w:szCs w:val="24"/>
            <w:lang w:val="en-US"/>
          </w:rPr>
          <w:t>www</w:t>
        </w:r>
        <w:r w:rsidR="00B72B6A" w:rsidRPr="00B07D44">
          <w:rPr>
            <w:rStyle w:val="a4"/>
            <w:rFonts w:ascii="Times New Roman" w:hAnsi="Times New Roman"/>
            <w:sz w:val="24"/>
            <w:szCs w:val="24"/>
          </w:rPr>
          <w:t>.pochta.ru/</w:t>
        </w:r>
      </w:hyperlink>
      <w:r w:rsidR="00702711" w:rsidRPr="00B07D44">
        <w:rPr>
          <w:rStyle w:val="aff1"/>
          <w:rFonts w:ascii="Times New Roman" w:hAnsi="Times New Roman"/>
          <w:sz w:val="24"/>
          <w:szCs w:val="24"/>
        </w:rPr>
        <w:t xml:space="preserve"> в разделе Услуги в отделениях/</w:t>
      </w:r>
      <w:r w:rsidR="00702711" w:rsidRPr="00B07D44">
        <w:rPr>
          <w:rFonts w:ascii="Times New Roman" w:hAnsi="Times New Roman"/>
          <w:bCs/>
          <w:sz w:val="24"/>
          <w:szCs w:val="24"/>
        </w:rPr>
        <w:t>Маркированная продукция и филателия/Цены реализации маркированных конвертов и карточек (открыток)</w:t>
      </w:r>
      <w:r w:rsidRPr="00B07D44">
        <w:rPr>
          <w:rStyle w:val="a4"/>
          <w:rFonts w:ascii="Times New Roman" w:hAnsi="Times New Roman"/>
          <w:color w:val="auto"/>
          <w:sz w:val="24"/>
          <w:szCs w:val="24"/>
          <w:u w:val="none"/>
        </w:rPr>
        <w:t xml:space="preserve">, и действующими на </w:t>
      </w:r>
      <w:r w:rsidRPr="00B07D44">
        <w:rPr>
          <w:rFonts w:ascii="Times New Roman" w:hAnsi="Times New Roman"/>
          <w:sz w:val="24"/>
          <w:szCs w:val="24"/>
        </w:rPr>
        <w:t xml:space="preserve">момент </w:t>
      </w:r>
      <w:r w:rsidR="00957398" w:rsidRPr="00B07D44">
        <w:rPr>
          <w:rFonts w:ascii="Times New Roman" w:hAnsi="Times New Roman"/>
          <w:sz w:val="24"/>
          <w:szCs w:val="24"/>
        </w:rPr>
        <w:t>отгрузки ГЗПО Покупателю</w:t>
      </w:r>
      <w:r w:rsidR="009E411C" w:rsidRPr="00B07D44">
        <w:rPr>
          <w:rFonts w:ascii="Times New Roman" w:hAnsi="Times New Roman"/>
          <w:sz w:val="24"/>
          <w:szCs w:val="24"/>
        </w:rPr>
        <w:t>.</w:t>
      </w:r>
      <w:r w:rsidR="002A5833">
        <w:rPr>
          <w:rFonts w:ascii="Times New Roman" w:hAnsi="Times New Roman"/>
          <w:sz w:val="24"/>
          <w:szCs w:val="24"/>
        </w:rPr>
        <w:t xml:space="preserve"> </w:t>
      </w:r>
      <w:r w:rsidR="00367362" w:rsidRPr="00B07D44">
        <w:rPr>
          <w:rFonts w:ascii="Times New Roman" w:hAnsi="Times New Roman"/>
          <w:sz w:val="24"/>
          <w:szCs w:val="24"/>
        </w:rPr>
        <w:t>Указанные в настоящем пункте цены ГЗПО НДС не облагаются на основании пп. 9 п. 2 ст. 149 Налогового кодекса Российской Федерации.</w:t>
      </w:r>
      <w:r w:rsidR="00B07D44" w:rsidRPr="00B07D44">
        <w:rPr>
          <w:rFonts w:ascii="Times New Roman" w:hAnsi="Times New Roman"/>
          <w:sz w:val="24"/>
          <w:szCs w:val="24"/>
        </w:rPr>
        <w:t xml:space="preserve"> Источник финансирования: средства дополнительного бюджетного финан</w:t>
      </w:r>
      <w:r w:rsidR="00BA7F49">
        <w:rPr>
          <w:rFonts w:ascii="Times New Roman" w:hAnsi="Times New Roman"/>
          <w:sz w:val="24"/>
          <w:szCs w:val="24"/>
        </w:rPr>
        <w:t>сирования (КБК 32003054240690048</w:t>
      </w:r>
      <w:r w:rsidR="00B07D44" w:rsidRPr="00B07D44">
        <w:rPr>
          <w:rFonts w:ascii="Times New Roman" w:hAnsi="Times New Roman"/>
          <w:sz w:val="24"/>
          <w:szCs w:val="24"/>
        </w:rPr>
        <w:t>244).</w:t>
      </w:r>
    </w:p>
    <w:p w:rsidR="00B07D44" w:rsidRPr="00EF7F1A" w:rsidRDefault="005F07E7" w:rsidP="00B07D44">
      <w:pPr>
        <w:pStyle w:val="ConsNormal"/>
        <w:widowControl/>
        <w:tabs>
          <w:tab w:val="left" w:pos="1276"/>
        </w:tabs>
        <w:ind w:firstLine="709"/>
        <w:jc w:val="both"/>
        <w:rPr>
          <w:rFonts w:ascii="Times New Roman" w:hAnsi="Times New Roman"/>
          <w:sz w:val="24"/>
          <w:szCs w:val="24"/>
        </w:rPr>
      </w:pPr>
      <w:r w:rsidRPr="00B07D44">
        <w:rPr>
          <w:rFonts w:ascii="Times New Roman" w:hAnsi="Times New Roman"/>
          <w:sz w:val="24"/>
          <w:szCs w:val="24"/>
        </w:rPr>
        <w:t>3</w:t>
      </w:r>
      <w:r w:rsidR="003D17FF" w:rsidRPr="00B07D44">
        <w:rPr>
          <w:rFonts w:ascii="Times New Roman" w:hAnsi="Times New Roman"/>
          <w:sz w:val="24"/>
          <w:szCs w:val="24"/>
        </w:rPr>
        <w:t>.</w:t>
      </w:r>
      <w:r w:rsidR="00E55276" w:rsidRPr="00B07D44">
        <w:rPr>
          <w:rFonts w:ascii="Times New Roman" w:hAnsi="Times New Roman"/>
          <w:sz w:val="24"/>
          <w:szCs w:val="24"/>
        </w:rPr>
        <w:t>2</w:t>
      </w:r>
      <w:r w:rsidR="003D17FF" w:rsidRPr="00B07D44">
        <w:rPr>
          <w:rFonts w:ascii="Times New Roman" w:hAnsi="Times New Roman"/>
          <w:sz w:val="24"/>
          <w:szCs w:val="24"/>
        </w:rPr>
        <w:t>. </w:t>
      </w:r>
      <w:r w:rsidR="00B07D44" w:rsidRPr="00B07D44">
        <w:rPr>
          <w:rFonts w:ascii="Times New Roman" w:hAnsi="Times New Roman"/>
          <w:sz w:val="24"/>
          <w:szCs w:val="24"/>
        </w:rPr>
        <w:t>Оплата Продукции Покупателем производится путем перечисления стоимости Продукции авансом в размере 30% (тридцати</w:t>
      </w:r>
      <w:r w:rsidR="00B07D44">
        <w:rPr>
          <w:rFonts w:ascii="Times New Roman" w:hAnsi="Times New Roman"/>
          <w:sz w:val="24"/>
          <w:szCs w:val="24"/>
        </w:rPr>
        <w:t xml:space="preserve"> процентов) по заявке в течение 3 (трех) рабочих</w:t>
      </w:r>
      <w:r w:rsidR="00B07D44" w:rsidRPr="00DD6751">
        <w:rPr>
          <w:rFonts w:ascii="Times New Roman" w:hAnsi="Times New Roman"/>
          <w:sz w:val="24"/>
          <w:szCs w:val="24"/>
        </w:rPr>
        <w:t xml:space="preserve"> дней </w:t>
      </w:r>
      <w:r w:rsidR="00B07D44">
        <w:rPr>
          <w:rFonts w:ascii="Times New Roman" w:hAnsi="Times New Roman"/>
          <w:sz w:val="24"/>
          <w:szCs w:val="24"/>
        </w:rPr>
        <w:t>с момента получения счета от Поставщика или с момента согласования Сторонами заявки</w:t>
      </w:r>
      <w:r w:rsidR="00B07D44" w:rsidRPr="00DD6751">
        <w:rPr>
          <w:rFonts w:ascii="Times New Roman" w:hAnsi="Times New Roman"/>
          <w:sz w:val="24"/>
          <w:szCs w:val="24"/>
        </w:rPr>
        <w:t xml:space="preserve"> платежным поручением </w:t>
      </w:r>
      <w:r w:rsidR="00B07D44" w:rsidRPr="00EF7F1A">
        <w:rPr>
          <w:rFonts w:ascii="Times New Roman" w:hAnsi="Times New Roman"/>
          <w:sz w:val="24"/>
          <w:szCs w:val="24"/>
        </w:rPr>
        <w:t xml:space="preserve">на расчетный счет Поставщика, определенный в разделе 13 Договора. Оплата оставшихся 70 % (семидесяти процентов) по договору производится в срок, не более 10 рабочих дней </w:t>
      </w:r>
      <w:r w:rsidR="00B07D44" w:rsidRPr="00EF7F1A">
        <w:rPr>
          <w:rFonts w:ascii="Times New Roman" w:eastAsia="Arial Unicode MS" w:hAnsi="Times New Roman"/>
          <w:color w:val="000000"/>
          <w:sz w:val="24"/>
          <w:szCs w:val="24"/>
        </w:rPr>
        <w:t xml:space="preserve">с даты подписания Покупателем документа о приемке, </w:t>
      </w:r>
      <w:r w:rsidR="00B07D44" w:rsidRPr="00EF7F1A">
        <w:rPr>
          <w:rFonts w:ascii="Times New Roman" w:hAnsi="Times New Roman"/>
          <w:sz w:val="24"/>
          <w:szCs w:val="24"/>
        </w:rPr>
        <w:t>выставленного счета-фактуры, товарной – накладной по форме № ТОРГ-12 (или УПД) к договору.</w:t>
      </w:r>
    </w:p>
    <w:p w:rsidR="00B07D44" w:rsidRDefault="00B07D44" w:rsidP="00B07D44">
      <w:pPr>
        <w:pStyle w:val="Normal1"/>
        <w:tabs>
          <w:tab w:val="left" w:pos="993"/>
        </w:tabs>
        <w:ind w:firstLine="709"/>
        <w:jc w:val="both"/>
        <w:rPr>
          <w:rFonts w:ascii="Times New Roman" w:hAnsi="Times New Roman"/>
          <w:szCs w:val="24"/>
        </w:rPr>
      </w:pPr>
      <w:r>
        <w:rPr>
          <w:rFonts w:ascii="Times New Roman" w:hAnsi="Times New Roman"/>
          <w:szCs w:val="24"/>
        </w:rPr>
        <w:t xml:space="preserve">3.3. </w:t>
      </w:r>
      <w:r w:rsidRPr="0096269F">
        <w:rPr>
          <w:rFonts w:ascii="Times New Roman" w:hAnsi="Times New Roman"/>
          <w:szCs w:val="24"/>
        </w:rPr>
        <w:t xml:space="preserve">Общая </w:t>
      </w:r>
      <w:r w:rsidRPr="00165D64">
        <w:rPr>
          <w:rFonts w:ascii="Times New Roman" w:hAnsi="Times New Roman"/>
          <w:szCs w:val="24"/>
        </w:rPr>
        <w:t>максимальная стоимость Продукции, поставляемой по настоящему Договору</w:t>
      </w:r>
      <w:r>
        <w:rPr>
          <w:rFonts w:ascii="Times New Roman" w:hAnsi="Times New Roman"/>
          <w:szCs w:val="24"/>
        </w:rPr>
        <w:t>,</w:t>
      </w:r>
      <w:r w:rsidRPr="00165D64">
        <w:rPr>
          <w:rFonts w:ascii="Times New Roman" w:hAnsi="Times New Roman"/>
          <w:szCs w:val="24"/>
        </w:rPr>
        <w:t xml:space="preserve"> составляет </w:t>
      </w:r>
      <w:r w:rsidR="002A5833">
        <w:rPr>
          <w:rFonts w:ascii="Times New Roman" w:hAnsi="Times New Roman"/>
          <w:szCs w:val="24"/>
        </w:rPr>
        <w:t xml:space="preserve"> </w:t>
      </w:r>
      <w:r w:rsidR="007D71FA" w:rsidRPr="002034CE">
        <w:rPr>
          <w:rFonts w:ascii="Times New Roman" w:hAnsi="Times New Roman"/>
          <w:color w:val="FF0000"/>
          <w:szCs w:val="24"/>
        </w:rPr>
        <w:t>20 000 (двадцать тысяч)</w:t>
      </w:r>
      <w:r w:rsidR="003B7462" w:rsidRPr="002034CE">
        <w:rPr>
          <w:rFonts w:ascii="Times New Roman" w:hAnsi="Times New Roman"/>
          <w:color w:val="FF0000"/>
          <w:szCs w:val="24"/>
        </w:rPr>
        <w:t xml:space="preserve"> рублей</w:t>
      </w:r>
      <w:r w:rsidR="003B7462">
        <w:rPr>
          <w:rFonts w:ascii="Times New Roman" w:hAnsi="Times New Roman"/>
          <w:szCs w:val="24"/>
        </w:rPr>
        <w:t xml:space="preserve"> 0</w:t>
      </w:r>
      <w:r w:rsidR="002A5833">
        <w:rPr>
          <w:rFonts w:ascii="Times New Roman" w:hAnsi="Times New Roman"/>
          <w:szCs w:val="24"/>
        </w:rPr>
        <w:t>0 копеек</w:t>
      </w:r>
      <w:r w:rsidRPr="00165D64">
        <w:rPr>
          <w:rFonts w:ascii="Times New Roman" w:hAnsi="Times New Roman"/>
          <w:szCs w:val="24"/>
        </w:rPr>
        <w:t>, НДС не облагается на основании пп.</w:t>
      </w:r>
      <w:r w:rsidRPr="00165D64">
        <w:rPr>
          <w:spacing w:val="-2"/>
        </w:rPr>
        <w:t> </w:t>
      </w:r>
      <w:r w:rsidRPr="00165D64">
        <w:rPr>
          <w:rFonts w:ascii="Times New Roman" w:hAnsi="Times New Roman"/>
          <w:szCs w:val="24"/>
        </w:rPr>
        <w:t>9 п.</w:t>
      </w:r>
      <w:r w:rsidRPr="00165D64">
        <w:rPr>
          <w:spacing w:val="-2"/>
        </w:rPr>
        <w:t> </w:t>
      </w:r>
      <w:r w:rsidRPr="00165D64">
        <w:rPr>
          <w:rFonts w:ascii="Times New Roman" w:hAnsi="Times New Roman"/>
          <w:szCs w:val="24"/>
        </w:rPr>
        <w:t>2 ст.</w:t>
      </w:r>
      <w:r w:rsidRPr="00165D64">
        <w:rPr>
          <w:spacing w:val="-2"/>
        </w:rPr>
        <w:t> </w:t>
      </w:r>
      <w:r w:rsidRPr="00165D64">
        <w:rPr>
          <w:rFonts w:ascii="Times New Roman" w:hAnsi="Times New Roman"/>
          <w:szCs w:val="24"/>
        </w:rPr>
        <w:t xml:space="preserve">149 Налогового кодекса Российской Федерации. </w:t>
      </w:r>
      <w:r>
        <w:rPr>
          <w:rFonts w:ascii="Times New Roman" w:hAnsi="Times New Roman"/>
          <w:szCs w:val="24"/>
        </w:rPr>
        <w:t xml:space="preserve"> </w:t>
      </w:r>
    </w:p>
    <w:p w:rsidR="004C60EB" w:rsidRPr="00B07D44" w:rsidRDefault="00B07D44" w:rsidP="00B07D44">
      <w:pPr>
        <w:pStyle w:val="Normal1"/>
        <w:tabs>
          <w:tab w:val="left" w:pos="567"/>
          <w:tab w:val="left" w:pos="993"/>
        </w:tabs>
        <w:ind w:firstLine="709"/>
        <w:jc w:val="both"/>
        <w:rPr>
          <w:rFonts w:ascii="Times New Roman" w:hAnsi="Times New Roman" w:cs="Times New Roman"/>
          <w:szCs w:val="24"/>
        </w:rPr>
      </w:pPr>
      <w:r>
        <w:rPr>
          <w:rFonts w:ascii="Times New Roman" w:hAnsi="Times New Roman"/>
          <w:szCs w:val="24"/>
        </w:rPr>
        <w:t>3.4. </w:t>
      </w:r>
      <w:r w:rsidRPr="008D54B3">
        <w:rPr>
          <w:rFonts w:ascii="Times New Roman" w:hAnsi="Times New Roman" w:cs="Times New Roman"/>
          <w:szCs w:val="24"/>
        </w:rPr>
        <w:t xml:space="preserve">Обязательства </w:t>
      </w:r>
      <w:r>
        <w:rPr>
          <w:rFonts w:ascii="Times New Roman" w:hAnsi="Times New Roman" w:cs="Times New Roman"/>
          <w:szCs w:val="24"/>
        </w:rPr>
        <w:t>Покупателя</w:t>
      </w:r>
      <w:r w:rsidRPr="008D54B3">
        <w:rPr>
          <w:rFonts w:ascii="Times New Roman" w:hAnsi="Times New Roman" w:cs="Times New Roman"/>
          <w:szCs w:val="24"/>
        </w:rPr>
        <w:t xml:space="preserve"> по оплате считаются исполненными на дату зачисления денежных средств на расчетный счет </w:t>
      </w:r>
      <w:r>
        <w:rPr>
          <w:rFonts w:ascii="Times New Roman" w:hAnsi="Times New Roman" w:cs="Times New Roman"/>
          <w:szCs w:val="24"/>
        </w:rPr>
        <w:t>Поставщика.</w:t>
      </w:r>
    </w:p>
    <w:p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rsidR="00EA13F8" w:rsidRDefault="005F07E7" w:rsidP="00EA13F8">
      <w:pPr>
        <w:pStyle w:val="Normal1"/>
        <w:tabs>
          <w:tab w:val="left" w:pos="567"/>
          <w:tab w:val="left" w:pos="993"/>
        </w:tabs>
        <w:ind w:firstLine="709"/>
        <w:jc w:val="both"/>
        <w:rPr>
          <w:rFonts w:ascii="Times New Roman" w:hAnsi="Times New Roman" w:cs="Times New Roman"/>
          <w:szCs w:val="24"/>
        </w:rPr>
      </w:pPr>
      <w:r w:rsidRPr="00EA13F8">
        <w:rPr>
          <w:rFonts w:ascii="Times New Roman" w:hAnsi="Times New Roman" w:cs="Times New Roman"/>
          <w:szCs w:val="24"/>
        </w:rPr>
        <w:t>3</w:t>
      </w:r>
      <w:r w:rsidR="009E411C" w:rsidRPr="00EA13F8">
        <w:rPr>
          <w:rFonts w:ascii="Times New Roman" w:hAnsi="Times New Roman" w:cs="Times New Roman"/>
          <w:szCs w:val="24"/>
        </w:rPr>
        <w:t>.</w:t>
      </w:r>
      <w:r w:rsidR="00154FDD" w:rsidRPr="00EA13F8">
        <w:rPr>
          <w:rFonts w:ascii="Times New Roman" w:hAnsi="Times New Roman" w:cs="Times New Roman"/>
          <w:szCs w:val="24"/>
        </w:rPr>
        <w:t>6</w:t>
      </w:r>
      <w:r w:rsidR="009E411C" w:rsidRPr="00EA13F8">
        <w:rPr>
          <w:rFonts w:ascii="Times New Roman" w:hAnsi="Times New Roman" w:cs="Times New Roman"/>
          <w:szCs w:val="24"/>
        </w:rPr>
        <w:t>.</w:t>
      </w:r>
      <w:r w:rsidR="008C4377" w:rsidRPr="00EA13F8">
        <w:rPr>
          <w:rFonts w:ascii="Times New Roman" w:hAnsi="Times New Roman" w:cs="Times New Roman"/>
          <w:szCs w:val="24"/>
        </w:rPr>
        <w:t> </w:t>
      </w:r>
      <w:r w:rsidR="00E55276" w:rsidRPr="00EA13F8">
        <w:rPr>
          <w:rFonts w:ascii="Times New Roman" w:hAnsi="Times New Roman" w:cs="Times New Roman"/>
          <w:szCs w:val="24"/>
        </w:rPr>
        <w:t>Условия оплаты</w:t>
      </w:r>
      <w:r w:rsidR="009E411C" w:rsidRPr="00EA13F8">
        <w:rPr>
          <w:rFonts w:ascii="Times New Roman" w:hAnsi="Times New Roman" w:cs="Times New Roman"/>
          <w:szCs w:val="24"/>
        </w:rPr>
        <w:t>, предусмотренны</w:t>
      </w:r>
      <w:r w:rsidR="00E55276" w:rsidRPr="00EA13F8">
        <w:rPr>
          <w:rFonts w:ascii="Times New Roman" w:hAnsi="Times New Roman" w:cs="Times New Roman"/>
          <w:szCs w:val="24"/>
        </w:rPr>
        <w:t>е</w:t>
      </w:r>
      <w:r w:rsidR="009E411C" w:rsidRPr="00EA13F8">
        <w:rPr>
          <w:rFonts w:ascii="Times New Roman" w:hAnsi="Times New Roman" w:cs="Times New Roman"/>
          <w:szCs w:val="24"/>
        </w:rPr>
        <w:t xml:space="preserve"> настоящим Договором, не явля</w:t>
      </w:r>
      <w:r w:rsidR="00E55276" w:rsidRPr="00EA13F8">
        <w:rPr>
          <w:rFonts w:ascii="Times New Roman" w:hAnsi="Times New Roman" w:cs="Times New Roman"/>
          <w:szCs w:val="24"/>
        </w:rPr>
        <w:t>ю</w:t>
      </w:r>
      <w:r w:rsidR="009E411C" w:rsidRPr="00EA13F8">
        <w:rPr>
          <w:rFonts w:ascii="Times New Roman" w:hAnsi="Times New Roman" w:cs="Times New Roman"/>
          <w:szCs w:val="24"/>
        </w:rPr>
        <w:t xml:space="preserve">тся предоставлением Поставщику коммерческого кредита </w:t>
      </w:r>
      <w:r w:rsidR="008C4377" w:rsidRPr="00EA13F8">
        <w:rPr>
          <w:rFonts w:ascii="Times New Roman" w:hAnsi="Times New Roman" w:cs="Times New Roman"/>
          <w:szCs w:val="24"/>
        </w:rPr>
        <w:t>по смыслу ст. </w:t>
      </w:r>
      <w:r w:rsidR="009E411C" w:rsidRPr="00EA13F8">
        <w:rPr>
          <w:rFonts w:ascii="Times New Roman" w:hAnsi="Times New Roman" w:cs="Times New Roman"/>
          <w:szCs w:val="24"/>
        </w:rPr>
        <w:t>823 Гражданского кодекса Российской Федерации.</w:t>
      </w:r>
    </w:p>
    <w:p w:rsidR="002034CE" w:rsidRPr="00B92D0F" w:rsidRDefault="002034CE" w:rsidP="002034CE">
      <w:pPr>
        <w:pStyle w:val="afb"/>
        <w:tabs>
          <w:tab w:val="left" w:pos="1276"/>
          <w:tab w:val="left" w:pos="1418"/>
        </w:tabs>
        <w:ind w:left="2000" w:right="8"/>
        <w:jc w:val="both"/>
        <w:rPr>
          <w:rFonts w:ascii="Times New Roman" w:eastAsia="Times New Roman" w:hAnsi="Times New Roman" w:cs="Times New Roman"/>
          <w:b/>
          <w:lang w:eastAsia="ru-RU"/>
        </w:rPr>
      </w:pPr>
      <w:r w:rsidRPr="00B92D0F">
        <w:rPr>
          <w:rFonts w:ascii="Times New Roman" w:eastAsia="Times New Roman" w:hAnsi="Times New Roman" w:cs="Times New Roman"/>
          <w:b/>
          <w:lang w:eastAsia="ru-RU"/>
        </w:rPr>
        <w:t>Электронный документооборот</w:t>
      </w:r>
    </w:p>
    <w:p w:rsidR="002034CE" w:rsidRPr="00A01777" w:rsidRDefault="00BC4583" w:rsidP="002034CE">
      <w:pPr>
        <w:tabs>
          <w:tab w:val="left" w:pos="1418"/>
        </w:tabs>
        <w:ind w:right="8"/>
        <w:jc w:val="both"/>
        <w:rPr>
          <w:sz w:val="24"/>
          <w:lang w:eastAsia="ru-RU"/>
        </w:rPr>
      </w:pPr>
      <w:r>
        <w:rPr>
          <w:sz w:val="24"/>
          <w:lang w:eastAsia="ru-RU"/>
        </w:rPr>
        <w:t xml:space="preserve">            3.7</w:t>
      </w:r>
      <w:r w:rsidR="002034CE">
        <w:rPr>
          <w:sz w:val="24"/>
          <w:lang w:eastAsia="ru-RU"/>
        </w:rPr>
        <w:t xml:space="preserve">. </w:t>
      </w:r>
      <w:r w:rsidR="002034CE" w:rsidRPr="00A01777">
        <w:rPr>
          <w:sz w:val="24"/>
          <w:lang w:eastAsia="ru-RU"/>
        </w:rPr>
        <w:t xml:space="preserve"> Стороны пришли к соглашению при наличии технической возможности о применении электронного документооборота (далее – </w:t>
      </w:r>
      <w:r w:rsidR="002034CE" w:rsidRPr="00A01777">
        <w:rPr>
          <w:b/>
          <w:sz w:val="24"/>
          <w:lang w:eastAsia="ru-RU"/>
        </w:rPr>
        <w:t>ЭДО</w:t>
      </w:r>
      <w:r w:rsidR="002034CE" w:rsidRPr="00A01777">
        <w:rPr>
          <w:sz w:val="24"/>
          <w:lang w:eastAsia="ru-RU"/>
        </w:rPr>
        <w:t xml:space="preserve">) при обмене УПД (далее – </w:t>
      </w:r>
      <w:r w:rsidR="002034CE" w:rsidRPr="00A01777">
        <w:rPr>
          <w:b/>
          <w:sz w:val="24"/>
          <w:lang w:eastAsia="ru-RU"/>
        </w:rPr>
        <w:lastRenderedPageBreak/>
        <w:t>документы</w:t>
      </w:r>
      <w:r w:rsidR="002034CE" w:rsidRPr="00A01777">
        <w:rPr>
          <w:sz w:val="24"/>
          <w:lang w:eastAsia="ru-RU"/>
        </w:rPr>
        <w:t>), если иной порядок документооборота прямо не вытекает из законодательства Российской Федерации.</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3.8</w:t>
      </w:r>
      <w:r w:rsidR="002034CE">
        <w:rPr>
          <w:sz w:val="24"/>
          <w:lang w:eastAsia="ru-RU"/>
        </w:rPr>
        <w:t>.</w:t>
      </w:r>
      <w:r w:rsidR="002034CE" w:rsidRPr="00A01777">
        <w:rPr>
          <w:sz w:val="24"/>
          <w:lang w:eastAsia="ru-RU"/>
        </w:rPr>
        <w:t xml:space="preserve"> Применяя ЭДО между Сторонами, Стороны руководствуются действующим законодательством Российской Федерации, в том числе Федеральным законом от 06.04.2011 № 63-ФЗ «Об электронной подписи», и настоящим разделом.</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3.9</w:t>
      </w:r>
      <w:r w:rsidR="002034CE">
        <w:rPr>
          <w:sz w:val="24"/>
          <w:lang w:eastAsia="ru-RU"/>
        </w:rPr>
        <w:t>.</w:t>
      </w:r>
      <w:r w:rsidR="002034CE" w:rsidRPr="00A01777">
        <w:rPr>
          <w:sz w:val="24"/>
          <w:lang w:eastAsia="ru-RU"/>
        </w:rPr>
        <w:t xml:space="preserve"> ЭДО осуществляется каждой из Сторон за свой счет через оператора электронного документооборота. Оператор электронного документооборота Исполнителя для целей настоящего раздела далее именуется – Партнерский оператор ЭДО.</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3.10</w:t>
      </w:r>
      <w:r w:rsidR="002034CE">
        <w:rPr>
          <w:sz w:val="24"/>
          <w:lang w:eastAsia="ru-RU"/>
        </w:rPr>
        <w:t>.</w:t>
      </w:r>
      <w:r w:rsidR="002034CE" w:rsidRPr="00A01777">
        <w:rPr>
          <w:sz w:val="24"/>
          <w:lang w:eastAsia="ru-RU"/>
        </w:rPr>
        <w:t xml:space="preserve"> Стороны выбирают один из двух порядков взаимодействия в рамках ЭДО: </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3.11</w:t>
      </w:r>
      <w:r w:rsidR="002034CE">
        <w:rPr>
          <w:sz w:val="24"/>
          <w:lang w:eastAsia="ru-RU"/>
        </w:rPr>
        <w:t>.</w:t>
      </w:r>
      <w:r w:rsidR="002034CE" w:rsidRPr="00A01777">
        <w:rPr>
          <w:sz w:val="24"/>
          <w:lang w:eastAsia="ru-RU"/>
        </w:rPr>
        <w:t xml:space="preserve"> Взаимодействие Сторон при использовании Сторонами одного оператора электронного документооборота – Партнерского оператора ЭДО.</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3.12</w:t>
      </w:r>
      <w:r w:rsidR="002034CE">
        <w:rPr>
          <w:sz w:val="24"/>
          <w:lang w:eastAsia="ru-RU"/>
        </w:rPr>
        <w:t>.</w:t>
      </w:r>
      <w:r w:rsidR="002034CE" w:rsidRPr="00A01777">
        <w:rPr>
          <w:sz w:val="24"/>
          <w:lang w:eastAsia="ru-RU"/>
        </w:rPr>
        <w:t xml:space="preserve"> Взаимодействие Сторон через роуминг при использовании Сторонами различных операторов электронного документооборота. </w:t>
      </w:r>
    </w:p>
    <w:p w:rsidR="002034CE" w:rsidRPr="00A01777" w:rsidRDefault="002034CE" w:rsidP="002034CE">
      <w:pPr>
        <w:tabs>
          <w:tab w:val="left" w:pos="1276"/>
          <w:tab w:val="left" w:pos="1418"/>
        </w:tabs>
        <w:ind w:right="8"/>
        <w:jc w:val="both"/>
        <w:rPr>
          <w:sz w:val="24"/>
          <w:lang w:eastAsia="ru-RU"/>
        </w:rPr>
      </w:pPr>
      <w:r w:rsidRPr="00A01777">
        <w:rPr>
          <w:sz w:val="24"/>
          <w:lang w:eastAsia="ru-RU"/>
        </w:rPr>
        <w:t xml:space="preserve">Для целей настоящего раздела отличный от Партнерского оператора ЭДО оператор электронного документооборота Заказчика далее именуется – Доверенный оператор ЭДО. </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3.13</w:t>
      </w:r>
      <w:r w:rsidR="002034CE">
        <w:rPr>
          <w:sz w:val="24"/>
          <w:lang w:eastAsia="ru-RU"/>
        </w:rPr>
        <w:t>.</w:t>
      </w:r>
      <w:r w:rsidR="002034CE" w:rsidRPr="00A01777">
        <w:rPr>
          <w:sz w:val="24"/>
          <w:lang w:eastAsia="ru-RU"/>
        </w:rPr>
        <w:t xml:space="preserve"> Электронные документы, обмен которыми Стороны осуществляют в рамках Договора, подписываются усиленной квалифицированной электронной подписью (далее – </w:t>
      </w:r>
      <w:r w:rsidR="002034CE" w:rsidRPr="00A01777">
        <w:rPr>
          <w:b/>
          <w:sz w:val="24"/>
          <w:lang w:eastAsia="ru-RU"/>
        </w:rPr>
        <w:t>КЭП</w:t>
      </w:r>
      <w:r w:rsidR="002034CE" w:rsidRPr="00A01777">
        <w:rPr>
          <w:sz w:val="24"/>
          <w:lang w:eastAsia="ru-RU"/>
        </w:rPr>
        <w:t>).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2034CE" w:rsidRPr="00A01777" w:rsidRDefault="00BC4583" w:rsidP="002034CE">
      <w:pPr>
        <w:tabs>
          <w:tab w:val="left" w:pos="1418"/>
        </w:tabs>
        <w:ind w:right="8"/>
        <w:jc w:val="both"/>
        <w:rPr>
          <w:sz w:val="24"/>
          <w:lang w:eastAsia="ru-RU"/>
        </w:rPr>
      </w:pPr>
      <w:r>
        <w:rPr>
          <w:sz w:val="24"/>
          <w:lang w:eastAsia="ru-RU"/>
        </w:rPr>
        <w:t xml:space="preserve">          3.14</w:t>
      </w:r>
      <w:r w:rsidR="002034CE">
        <w:rPr>
          <w:sz w:val="24"/>
          <w:lang w:eastAsia="ru-RU"/>
        </w:rPr>
        <w:t>.</w:t>
      </w:r>
      <w:r w:rsidR="002034CE" w:rsidRPr="00A01777">
        <w:rPr>
          <w:sz w:val="24"/>
          <w:lang w:eastAsia="ru-RU"/>
        </w:rPr>
        <w:t xml:space="preserve"> В соответствии со статьей 431.2 ГК РФ Заказчик дает Исполнителю следующие заверения об обстоятельствах по состоянию на дату заключения Договора, а Исполнитель полагается на данные заверения, имеющие существенное значение для Исполнителя, при заключении и исполнении Договора:</w:t>
      </w:r>
    </w:p>
    <w:p w:rsidR="002034CE" w:rsidRPr="00A01777" w:rsidRDefault="002034CE" w:rsidP="002034CE">
      <w:pPr>
        <w:tabs>
          <w:tab w:val="left" w:pos="1276"/>
          <w:tab w:val="left" w:pos="1418"/>
        </w:tabs>
        <w:ind w:right="8"/>
        <w:jc w:val="both"/>
        <w:rPr>
          <w:sz w:val="24"/>
          <w:lang w:eastAsia="ru-RU"/>
        </w:rPr>
      </w:pPr>
      <w:r w:rsidRPr="00A01777">
        <w:rPr>
          <w:sz w:val="24"/>
          <w:lang w:eastAsia="ru-RU"/>
        </w:rPr>
        <w:t>- Заказчик имеет заключенный договор с Доверенным оператором ЭДО, действующие сертификаты ключей КЭП, наличие технических возможностей для ЭДО;</w:t>
      </w:r>
    </w:p>
    <w:p w:rsidR="002034CE" w:rsidRPr="00A01777" w:rsidRDefault="002034CE" w:rsidP="002034CE">
      <w:pPr>
        <w:tabs>
          <w:tab w:val="left" w:pos="1276"/>
          <w:tab w:val="left" w:pos="1418"/>
        </w:tabs>
        <w:ind w:right="8"/>
        <w:jc w:val="both"/>
        <w:rPr>
          <w:sz w:val="24"/>
          <w:lang w:eastAsia="ru-RU"/>
        </w:rPr>
      </w:pPr>
      <w:r w:rsidRPr="00A01777">
        <w:rPr>
          <w:sz w:val="24"/>
          <w:lang w:eastAsia="ru-RU"/>
        </w:rPr>
        <w:t>- Доверенный оператор ЭДО включен в реестр операторов электронного документооборота, который опубликован на официальном сайте ФНС России, соответствует иным требованиям, предъявляемых к операторам ЭДО ФНС России, на дату подписания Договора;</w:t>
      </w:r>
    </w:p>
    <w:p w:rsidR="002034CE" w:rsidRPr="00A01777" w:rsidRDefault="002034CE" w:rsidP="002034CE">
      <w:pPr>
        <w:tabs>
          <w:tab w:val="left" w:pos="1276"/>
          <w:tab w:val="left" w:pos="1418"/>
        </w:tabs>
        <w:ind w:right="8"/>
        <w:jc w:val="both"/>
        <w:rPr>
          <w:sz w:val="24"/>
          <w:lang w:eastAsia="ru-RU"/>
        </w:rPr>
      </w:pPr>
      <w:r w:rsidRPr="00A01777">
        <w:rPr>
          <w:sz w:val="24"/>
          <w:lang w:eastAsia="ru-RU"/>
        </w:rPr>
        <w:t>- Доверенный оператор ЭДО имеет право осуществлять роуминг (обмен) данными, имеет соглашение о роуминге и технически готов к взаимодействию с Партнерским оператором ЭДО.</w:t>
      </w:r>
    </w:p>
    <w:p w:rsidR="002034CE" w:rsidRPr="00A01777" w:rsidRDefault="00BC4583" w:rsidP="002034CE">
      <w:pPr>
        <w:tabs>
          <w:tab w:val="left" w:pos="1276"/>
          <w:tab w:val="left" w:pos="1418"/>
        </w:tabs>
        <w:ind w:right="8"/>
        <w:jc w:val="both"/>
        <w:rPr>
          <w:sz w:val="24"/>
          <w:lang w:eastAsia="ru-RU"/>
        </w:rPr>
      </w:pPr>
      <w:r>
        <w:rPr>
          <w:sz w:val="24"/>
          <w:lang w:eastAsia="ru-RU"/>
        </w:rPr>
        <w:t xml:space="preserve">          3.15</w:t>
      </w:r>
      <w:r w:rsidR="002034CE">
        <w:rPr>
          <w:sz w:val="24"/>
          <w:lang w:eastAsia="ru-RU"/>
        </w:rPr>
        <w:t>.</w:t>
      </w:r>
      <w:r w:rsidR="002034CE" w:rsidRPr="00A01777">
        <w:rPr>
          <w:sz w:val="24"/>
          <w:lang w:eastAsia="ru-RU"/>
        </w:rPr>
        <w:t xml:space="preserve"> Стороны пришли к соглашению о том, что используемый при ЭДО электронный вид УПД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 2 Письма ФНС России от 21.10.2013 №ММВ-20-3/96@).</w:t>
      </w:r>
    </w:p>
    <w:p w:rsidR="002034CE" w:rsidRPr="00A01777" w:rsidRDefault="002034CE" w:rsidP="002034CE">
      <w:pPr>
        <w:tabs>
          <w:tab w:val="left" w:pos="1276"/>
          <w:tab w:val="left" w:pos="1418"/>
        </w:tabs>
        <w:ind w:right="8"/>
        <w:jc w:val="both"/>
        <w:rPr>
          <w:i/>
          <w:sz w:val="24"/>
          <w:lang w:eastAsia="ru-RU"/>
        </w:rPr>
      </w:pPr>
      <w:r>
        <w:rPr>
          <w:sz w:val="24"/>
          <w:lang w:eastAsia="ru-RU"/>
        </w:rPr>
        <w:tab/>
      </w:r>
      <w:r w:rsidRPr="00A01777">
        <w:rPr>
          <w:sz w:val="24"/>
          <w:lang w:eastAsia="ru-RU"/>
        </w:rPr>
        <w:t>При этом УПД может применяется со следующим статусом: 1 – счет-фактура и передаточный документ; 2 – передаточный документ.</w:t>
      </w:r>
    </w:p>
    <w:p w:rsidR="002034CE" w:rsidRPr="00A01777" w:rsidRDefault="002034CE" w:rsidP="002034CE">
      <w:pPr>
        <w:tabs>
          <w:tab w:val="left" w:pos="1276"/>
          <w:tab w:val="left" w:pos="1418"/>
        </w:tabs>
        <w:ind w:right="8"/>
        <w:jc w:val="both"/>
        <w:rPr>
          <w:sz w:val="24"/>
          <w:lang w:eastAsia="ru-RU"/>
        </w:rPr>
      </w:pPr>
      <w:r w:rsidRPr="00A01777">
        <w:rPr>
          <w:sz w:val="24"/>
          <w:lang w:eastAsia="ru-RU"/>
        </w:rPr>
        <w:t xml:space="preserve">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w:t>
      </w:r>
      <w:r w:rsidRPr="00A01777">
        <w:rPr>
          <w:b/>
          <w:sz w:val="24"/>
          <w:lang w:eastAsia="ru-RU"/>
        </w:rPr>
        <w:t>корректировочный УПД</w:t>
      </w:r>
      <w:r w:rsidRPr="00A01777">
        <w:rPr>
          <w:sz w:val="24"/>
          <w:lang w:eastAsia="ru-RU"/>
        </w:rPr>
        <w:t>), электронный вид которого установлен действующими нормативными правовыми актами РФ (в формате XML-документа).</w:t>
      </w:r>
    </w:p>
    <w:p w:rsidR="002034CE" w:rsidRPr="00A01777" w:rsidRDefault="002034CE" w:rsidP="002034CE">
      <w:pPr>
        <w:tabs>
          <w:tab w:val="left" w:pos="1276"/>
          <w:tab w:val="left" w:pos="1418"/>
        </w:tabs>
        <w:ind w:right="8"/>
        <w:jc w:val="both"/>
        <w:rPr>
          <w:sz w:val="24"/>
          <w:lang w:eastAsia="ru-RU"/>
        </w:rPr>
      </w:pPr>
      <w:r>
        <w:rPr>
          <w:sz w:val="24"/>
          <w:lang w:eastAsia="ru-RU"/>
        </w:rPr>
        <w:tab/>
      </w:r>
      <w:r w:rsidRPr="00A01777">
        <w:rPr>
          <w:sz w:val="24"/>
          <w:lang w:eastAsia="ru-RU"/>
        </w:rPr>
        <w:t>При этом корректировочный УПД может применяется со следующим статусом: 1 – корректировочный счет-фактура и соглашение (уведомление); 2 – соглашение (уведомление).</w:t>
      </w:r>
    </w:p>
    <w:p w:rsidR="002034CE" w:rsidRPr="00A01777" w:rsidRDefault="002034CE" w:rsidP="002034CE">
      <w:pPr>
        <w:tabs>
          <w:tab w:val="left" w:pos="1276"/>
          <w:tab w:val="left" w:pos="1418"/>
        </w:tabs>
        <w:ind w:right="8"/>
        <w:jc w:val="both"/>
        <w:rPr>
          <w:sz w:val="24"/>
          <w:lang w:eastAsia="ru-RU"/>
        </w:rPr>
      </w:pPr>
      <w:r>
        <w:rPr>
          <w:sz w:val="24"/>
          <w:lang w:eastAsia="ru-RU"/>
        </w:rPr>
        <w:tab/>
      </w:r>
      <w:r w:rsidRPr="00A01777">
        <w:rPr>
          <w:sz w:val="24"/>
          <w:lang w:eastAsia="ru-RU"/>
        </w:rPr>
        <w:t xml:space="preserve">Визуальное представление УПД и корректировочного УПД должно соответствовать формам, указанным в Генеральных условиях, в случае внесения изменений в формы счета-фактуры и корректировочного счета-фактуры </w:t>
      </w:r>
      <w:r w:rsidRPr="00A01777">
        <w:rPr>
          <w:sz w:val="24"/>
          <w:lang w:eastAsia="ru-RU"/>
        </w:rPr>
        <w:lastRenderedPageBreak/>
        <w:t>законодательством РФ, формы УПД и корректировочного УПД применяются с учетом обновленных форм.</w:t>
      </w:r>
    </w:p>
    <w:p w:rsidR="002034CE" w:rsidRPr="00A01777" w:rsidRDefault="002034CE" w:rsidP="002034CE">
      <w:pPr>
        <w:tabs>
          <w:tab w:val="left" w:pos="1276"/>
          <w:tab w:val="left" w:pos="1418"/>
        </w:tabs>
        <w:ind w:right="8"/>
        <w:jc w:val="both"/>
        <w:rPr>
          <w:sz w:val="24"/>
          <w:lang w:eastAsia="ru-RU"/>
        </w:rPr>
      </w:pPr>
      <w:r>
        <w:rPr>
          <w:sz w:val="24"/>
          <w:lang w:eastAsia="ru-RU"/>
        </w:rPr>
        <w:tab/>
      </w:r>
      <w:r w:rsidRPr="00A01777">
        <w:rPr>
          <w:sz w:val="24"/>
          <w:lang w:eastAsia="ru-RU"/>
        </w:rPr>
        <w:t>При необходимости обмена посредством ЭДО дополнительными документами, предусмотренными Договором и необходимыми для составления УПД и корректировочного УПД, такие документы оформляются в виде приложений к УПД и корректировочному УПД.</w:t>
      </w:r>
    </w:p>
    <w:p w:rsidR="002034CE" w:rsidRPr="00A01777" w:rsidRDefault="00BC4583" w:rsidP="002034CE">
      <w:pPr>
        <w:tabs>
          <w:tab w:val="left" w:pos="1276"/>
          <w:tab w:val="left" w:pos="1418"/>
        </w:tabs>
        <w:ind w:right="8"/>
        <w:jc w:val="both"/>
        <w:rPr>
          <w:sz w:val="24"/>
          <w:lang w:eastAsia="ru-RU"/>
        </w:rPr>
      </w:pPr>
      <w:r>
        <w:rPr>
          <w:sz w:val="24"/>
          <w:lang w:eastAsia="ru-RU"/>
        </w:rPr>
        <w:tab/>
        <w:t>3.16</w:t>
      </w:r>
      <w:r w:rsidR="002034CE">
        <w:rPr>
          <w:sz w:val="24"/>
          <w:lang w:eastAsia="ru-RU"/>
        </w:rPr>
        <w:t>.</w:t>
      </w:r>
      <w:r w:rsidR="002034CE" w:rsidRPr="00A01777">
        <w:rPr>
          <w:sz w:val="24"/>
          <w:lang w:eastAsia="ru-RU"/>
        </w:rPr>
        <w:t xml:space="preserve"> Каждая из Сторон обязуется предоставить другой Стороне информацию </w:t>
      </w:r>
      <w:r w:rsidR="002034CE" w:rsidRPr="00A01777">
        <w:rPr>
          <w:sz w:val="24"/>
          <w:lang w:eastAsia="ru-RU"/>
        </w:rPr>
        <w:br/>
        <w:t xml:space="preserve">об изменении оператора ЭДО в течение 1 (одного) рабочего дня с даты изменения. </w:t>
      </w:r>
    </w:p>
    <w:p w:rsidR="002034CE" w:rsidRPr="00A01777" w:rsidRDefault="00BC4583" w:rsidP="002034CE">
      <w:pPr>
        <w:tabs>
          <w:tab w:val="left" w:pos="1276"/>
          <w:tab w:val="left" w:pos="1418"/>
        </w:tabs>
        <w:ind w:right="8"/>
        <w:jc w:val="both"/>
        <w:rPr>
          <w:sz w:val="24"/>
          <w:lang w:eastAsia="ru-RU"/>
        </w:rPr>
      </w:pPr>
      <w:r>
        <w:rPr>
          <w:sz w:val="24"/>
          <w:lang w:eastAsia="ru-RU"/>
        </w:rPr>
        <w:tab/>
        <w:t>3.17</w:t>
      </w:r>
      <w:r w:rsidR="002034CE">
        <w:rPr>
          <w:sz w:val="24"/>
          <w:lang w:eastAsia="ru-RU"/>
        </w:rPr>
        <w:t>.</w:t>
      </w:r>
      <w:r w:rsidR="002034CE" w:rsidRPr="00A01777">
        <w:rPr>
          <w:sz w:val="24"/>
          <w:lang w:eastAsia="ru-RU"/>
        </w:rPr>
        <w:t xml:space="preserve"> 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2034CE" w:rsidRPr="00A01777" w:rsidRDefault="00BC4583" w:rsidP="002034CE">
      <w:pPr>
        <w:tabs>
          <w:tab w:val="left" w:pos="1276"/>
          <w:tab w:val="left" w:pos="1418"/>
        </w:tabs>
        <w:ind w:right="8"/>
        <w:jc w:val="both"/>
        <w:rPr>
          <w:sz w:val="24"/>
          <w:lang w:eastAsia="ru-RU"/>
        </w:rPr>
      </w:pPr>
      <w:r>
        <w:rPr>
          <w:sz w:val="24"/>
          <w:lang w:eastAsia="ru-RU"/>
        </w:rPr>
        <w:tab/>
        <w:t>3.18</w:t>
      </w:r>
      <w:r w:rsidR="002034CE">
        <w:rPr>
          <w:sz w:val="24"/>
          <w:lang w:eastAsia="ru-RU"/>
        </w:rPr>
        <w:t>.</w:t>
      </w:r>
      <w:r w:rsidR="002034CE" w:rsidRPr="00A01777">
        <w:rPr>
          <w:sz w:val="24"/>
          <w:lang w:eastAsia="ru-RU"/>
        </w:rPr>
        <w:t xml:space="preserve"> 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2034CE" w:rsidRPr="00A01777" w:rsidRDefault="00BC4583" w:rsidP="002034CE">
      <w:pPr>
        <w:tabs>
          <w:tab w:val="left" w:pos="1276"/>
          <w:tab w:val="left" w:pos="1418"/>
        </w:tabs>
        <w:ind w:right="8"/>
        <w:jc w:val="both"/>
        <w:rPr>
          <w:sz w:val="24"/>
          <w:lang w:eastAsia="ru-RU"/>
        </w:rPr>
      </w:pPr>
      <w:r>
        <w:rPr>
          <w:sz w:val="24"/>
          <w:lang w:eastAsia="ru-RU"/>
        </w:rPr>
        <w:tab/>
        <w:t>3.19</w:t>
      </w:r>
      <w:r w:rsidR="002034CE">
        <w:rPr>
          <w:sz w:val="24"/>
          <w:lang w:eastAsia="ru-RU"/>
        </w:rPr>
        <w:t>.</w:t>
      </w:r>
      <w:r w:rsidR="002034CE" w:rsidRPr="00A01777">
        <w:rPr>
          <w:sz w:val="24"/>
          <w:lang w:eastAsia="ru-RU"/>
        </w:rPr>
        <w:t xml:space="preserve"> 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2034CE" w:rsidRPr="00A01777" w:rsidRDefault="00BC4583" w:rsidP="002034CE">
      <w:pPr>
        <w:tabs>
          <w:tab w:val="left" w:pos="1276"/>
          <w:tab w:val="left" w:pos="1418"/>
        </w:tabs>
        <w:ind w:right="8"/>
        <w:jc w:val="both"/>
        <w:rPr>
          <w:sz w:val="24"/>
          <w:lang w:eastAsia="ru-RU"/>
        </w:rPr>
      </w:pPr>
      <w:r>
        <w:rPr>
          <w:sz w:val="24"/>
          <w:lang w:eastAsia="ru-RU"/>
        </w:rPr>
        <w:tab/>
        <w:t>3.20</w:t>
      </w:r>
      <w:r w:rsidR="002034CE">
        <w:rPr>
          <w:sz w:val="24"/>
          <w:lang w:eastAsia="ru-RU"/>
        </w:rPr>
        <w:t>.</w:t>
      </w:r>
      <w:r w:rsidR="002034CE" w:rsidRPr="00A01777">
        <w:rPr>
          <w:sz w:val="24"/>
          <w:lang w:eastAsia="ru-RU"/>
        </w:rPr>
        <w:t xml:space="preserve"> 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договора/стоимость обязательств по Договору.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2034CE" w:rsidRPr="00A01777" w:rsidRDefault="00BC4583" w:rsidP="002034CE">
      <w:pPr>
        <w:tabs>
          <w:tab w:val="left" w:pos="1276"/>
          <w:tab w:val="left" w:pos="1418"/>
        </w:tabs>
        <w:ind w:right="8"/>
        <w:jc w:val="both"/>
        <w:rPr>
          <w:sz w:val="24"/>
          <w:lang w:eastAsia="ru-RU"/>
        </w:rPr>
      </w:pPr>
      <w:r>
        <w:rPr>
          <w:sz w:val="24"/>
          <w:lang w:eastAsia="ru-RU"/>
        </w:rPr>
        <w:tab/>
        <w:t>3.21</w:t>
      </w:r>
      <w:r w:rsidR="002034CE">
        <w:rPr>
          <w:sz w:val="24"/>
          <w:lang w:eastAsia="ru-RU"/>
        </w:rPr>
        <w:t>.</w:t>
      </w:r>
      <w:r w:rsidR="002034CE" w:rsidRPr="00A01777">
        <w:rPr>
          <w:sz w:val="24"/>
          <w:lang w:eastAsia="ru-RU"/>
        </w:rPr>
        <w:t xml:space="preserve"> 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r w:rsidR="002034CE" w:rsidRPr="00A01777" w:rsidDel="003724C3">
        <w:rPr>
          <w:sz w:val="24"/>
          <w:lang w:eastAsia="ru-RU"/>
        </w:rPr>
        <w:t xml:space="preserve">Стороны пришли к соглашению о том, что приоритетное значение при прочих равных условиях будет иметь </w:t>
      </w:r>
      <w:r w:rsidR="002034CE" w:rsidRPr="00A01777">
        <w:rPr>
          <w:sz w:val="24"/>
          <w:lang w:eastAsia="ru-RU"/>
        </w:rPr>
        <w:t xml:space="preserve">электронный </w:t>
      </w:r>
      <w:r w:rsidR="002034CE" w:rsidRPr="00A01777" w:rsidDel="003724C3">
        <w:rPr>
          <w:sz w:val="24"/>
          <w:lang w:eastAsia="ru-RU"/>
        </w:rPr>
        <w:t xml:space="preserve">документ, подписанный </w:t>
      </w:r>
      <w:r w:rsidR="002034CE" w:rsidRPr="00A01777">
        <w:rPr>
          <w:sz w:val="24"/>
          <w:lang w:eastAsia="ru-RU"/>
        </w:rPr>
        <w:t>КЭП Сторон</w:t>
      </w:r>
      <w:r w:rsidR="002034CE" w:rsidRPr="00A01777" w:rsidDel="003724C3">
        <w:rPr>
          <w:sz w:val="24"/>
          <w:lang w:eastAsia="ru-RU"/>
        </w:rPr>
        <w:t>.</w:t>
      </w:r>
    </w:p>
    <w:p w:rsidR="002034CE" w:rsidRPr="00A01777" w:rsidRDefault="00BC4583" w:rsidP="002034CE">
      <w:pPr>
        <w:tabs>
          <w:tab w:val="left" w:pos="1276"/>
          <w:tab w:val="left" w:pos="1418"/>
        </w:tabs>
        <w:ind w:right="8"/>
        <w:jc w:val="both"/>
        <w:rPr>
          <w:sz w:val="24"/>
          <w:lang w:eastAsia="ru-RU"/>
        </w:rPr>
      </w:pPr>
      <w:r>
        <w:rPr>
          <w:sz w:val="24"/>
          <w:lang w:eastAsia="ru-RU"/>
        </w:rPr>
        <w:tab/>
        <w:t>3.22</w:t>
      </w:r>
      <w:r w:rsidR="002034CE">
        <w:rPr>
          <w:sz w:val="24"/>
          <w:lang w:eastAsia="ru-RU"/>
        </w:rPr>
        <w:t>.</w:t>
      </w:r>
      <w:r w:rsidR="002034CE" w:rsidRPr="00A01777">
        <w:rPr>
          <w:sz w:val="24"/>
          <w:lang w:eastAsia="ru-RU"/>
        </w:rPr>
        <w:t xml:space="preserve"> 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2034CE" w:rsidRPr="00A01777" w:rsidRDefault="00BC4583" w:rsidP="002034CE">
      <w:pPr>
        <w:tabs>
          <w:tab w:val="left" w:pos="1276"/>
          <w:tab w:val="left" w:pos="1418"/>
        </w:tabs>
        <w:ind w:right="8"/>
        <w:jc w:val="both"/>
        <w:rPr>
          <w:sz w:val="24"/>
          <w:lang w:eastAsia="ru-RU"/>
        </w:rPr>
      </w:pPr>
      <w:r>
        <w:rPr>
          <w:sz w:val="24"/>
          <w:lang w:eastAsia="ru-RU"/>
        </w:rPr>
        <w:tab/>
        <w:t>3.23</w:t>
      </w:r>
      <w:r w:rsidR="002034CE">
        <w:rPr>
          <w:sz w:val="24"/>
          <w:lang w:eastAsia="ru-RU"/>
        </w:rPr>
        <w:t>.</w:t>
      </w:r>
      <w:r w:rsidR="002034CE" w:rsidRPr="00A01777">
        <w:rPr>
          <w:sz w:val="24"/>
          <w:lang w:eastAsia="ru-RU"/>
        </w:rPr>
        <w:t xml:space="preserve"> 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2034CE" w:rsidRPr="00A01777" w:rsidRDefault="00BC4583" w:rsidP="002034CE">
      <w:pPr>
        <w:tabs>
          <w:tab w:val="left" w:pos="1276"/>
          <w:tab w:val="left" w:pos="1418"/>
        </w:tabs>
        <w:ind w:right="8"/>
        <w:jc w:val="both"/>
        <w:rPr>
          <w:sz w:val="24"/>
          <w:lang w:eastAsia="ru-RU"/>
        </w:rPr>
      </w:pPr>
      <w:r>
        <w:rPr>
          <w:sz w:val="24"/>
          <w:lang w:eastAsia="ru-RU"/>
        </w:rPr>
        <w:tab/>
        <w:t>3.24</w:t>
      </w:r>
      <w:r w:rsidR="002034CE">
        <w:rPr>
          <w:sz w:val="24"/>
          <w:lang w:eastAsia="ru-RU"/>
        </w:rPr>
        <w:t>.</w:t>
      </w:r>
      <w:r w:rsidR="002034CE" w:rsidRPr="00A01777">
        <w:rPr>
          <w:sz w:val="24"/>
          <w:lang w:eastAsia="ru-RU"/>
        </w:rPr>
        <w:t xml:space="preserve"> 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2034CE" w:rsidRPr="00A01777" w:rsidRDefault="00BC4583" w:rsidP="002034CE">
      <w:pPr>
        <w:tabs>
          <w:tab w:val="left" w:pos="1276"/>
          <w:tab w:val="left" w:pos="1418"/>
        </w:tabs>
        <w:ind w:right="8"/>
        <w:jc w:val="both"/>
        <w:rPr>
          <w:sz w:val="24"/>
          <w:lang w:eastAsia="ru-RU"/>
        </w:rPr>
      </w:pPr>
      <w:r>
        <w:rPr>
          <w:sz w:val="24"/>
          <w:lang w:eastAsia="ru-RU"/>
        </w:rPr>
        <w:lastRenderedPageBreak/>
        <w:tab/>
        <w:t>3.25</w:t>
      </w:r>
      <w:r w:rsidR="002034CE">
        <w:rPr>
          <w:sz w:val="24"/>
          <w:lang w:eastAsia="ru-RU"/>
        </w:rPr>
        <w:t>.</w:t>
      </w:r>
      <w:r w:rsidR="002034CE" w:rsidRPr="00A01777">
        <w:rPr>
          <w:sz w:val="24"/>
          <w:lang w:eastAsia="ru-RU"/>
        </w:rPr>
        <w:t xml:space="preserve"> 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2034CE" w:rsidRPr="00A01777" w:rsidRDefault="00BC4583" w:rsidP="002034CE">
      <w:pPr>
        <w:tabs>
          <w:tab w:val="left" w:pos="1276"/>
          <w:tab w:val="left" w:pos="1418"/>
        </w:tabs>
        <w:ind w:right="8"/>
        <w:jc w:val="both"/>
        <w:rPr>
          <w:sz w:val="24"/>
          <w:lang w:eastAsia="ru-RU"/>
        </w:rPr>
      </w:pPr>
      <w:r>
        <w:rPr>
          <w:sz w:val="24"/>
          <w:lang w:eastAsia="ru-RU"/>
        </w:rPr>
        <w:tab/>
        <w:t>3.26</w:t>
      </w:r>
      <w:r w:rsidR="002034CE">
        <w:rPr>
          <w:sz w:val="24"/>
          <w:lang w:eastAsia="ru-RU"/>
        </w:rPr>
        <w:t>.</w:t>
      </w:r>
      <w:r w:rsidR="002034CE" w:rsidRPr="00A01777">
        <w:rPr>
          <w:sz w:val="24"/>
          <w:lang w:eastAsia="ru-RU"/>
        </w:rPr>
        <w:t xml:space="preserve"> Стороны обязуются хранить документы, переданные в рамках Договора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rsidR="002034CE" w:rsidRPr="00A01777" w:rsidRDefault="00BC4583" w:rsidP="002034CE">
      <w:pPr>
        <w:tabs>
          <w:tab w:val="left" w:pos="1276"/>
          <w:tab w:val="left" w:pos="1418"/>
        </w:tabs>
        <w:ind w:right="8"/>
        <w:jc w:val="both"/>
        <w:rPr>
          <w:sz w:val="24"/>
          <w:lang w:eastAsia="ru-RU"/>
        </w:rPr>
      </w:pPr>
      <w:r>
        <w:rPr>
          <w:sz w:val="24"/>
          <w:lang w:eastAsia="ru-RU"/>
        </w:rPr>
        <w:tab/>
        <w:t>3.27</w:t>
      </w:r>
      <w:r w:rsidR="002034CE">
        <w:rPr>
          <w:sz w:val="24"/>
          <w:lang w:eastAsia="ru-RU"/>
        </w:rPr>
        <w:t>.</w:t>
      </w:r>
      <w:r w:rsidR="002034CE" w:rsidRPr="00A01777">
        <w:rPr>
          <w:sz w:val="24"/>
          <w:lang w:eastAsia="ru-RU"/>
        </w:rPr>
        <w:t xml:space="preserve"> Стороны признают, что в соответствии с Федеральным законом от 18.06.2003 № 126-ФЗ «О связи» применяется единое учетно-отчетное время – московское.</w:t>
      </w:r>
    </w:p>
    <w:p w:rsidR="002034CE" w:rsidRPr="00A01777" w:rsidRDefault="00BC4583" w:rsidP="002034CE">
      <w:pPr>
        <w:tabs>
          <w:tab w:val="left" w:pos="1276"/>
          <w:tab w:val="left" w:pos="1418"/>
        </w:tabs>
        <w:ind w:right="8"/>
        <w:jc w:val="both"/>
        <w:rPr>
          <w:sz w:val="24"/>
          <w:lang w:eastAsia="ru-RU"/>
        </w:rPr>
      </w:pPr>
      <w:r>
        <w:rPr>
          <w:sz w:val="24"/>
          <w:lang w:eastAsia="ru-RU"/>
        </w:rPr>
        <w:tab/>
        <w:t>3.28</w:t>
      </w:r>
      <w:r w:rsidR="002034CE" w:rsidRPr="00A01777">
        <w:rPr>
          <w:sz w:val="24"/>
          <w:lang w:eastAsia="ru-RU"/>
        </w:rPr>
        <w:t>. Стороны договорились, что установленный в настоящем разделе порядок составления и обмена документами не распространяется на разделы Договора, регламентирующие порядок направления претензий и писем Сторонами.</w:t>
      </w:r>
    </w:p>
    <w:p w:rsidR="00012136" w:rsidRPr="00BC4583" w:rsidRDefault="00BC4583" w:rsidP="00BC4583">
      <w:pPr>
        <w:tabs>
          <w:tab w:val="left" w:pos="1276"/>
          <w:tab w:val="left" w:pos="1418"/>
        </w:tabs>
        <w:ind w:right="8"/>
        <w:jc w:val="both"/>
        <w:rPr>
          <w:sz w:val="24"/>
          <w:lang w:eastAsia="ru-RU"/>
        </w:rPr>
      </w:pPr>
      <w:r>
        <w:rPr>
          <w:sz w:val="24"/>
          <w:lang w:eastAsia="ru-RU"/>
        </w:rPr>
        <w:tab/>
        <w:t>3.29</w:t>
      </w:r>
      <w:r w:rsidR="002034CE">
        <w:rPr>
          <w:sz w:val="24"/>
          <w:lang w:eastAsia="ru-RU"/>
        </w:rPr>
        <w:t>.</w:t>
      </w:r>
      <w:r w:rsidR="002034CE" w:rsidRPr="00A01777">
        <w:rPr>
          <w:sz w:val="24"/>
          <w:lang w:eastAsia="ru-RU"/>
        </w:rPr>
        <w:t xml:space="preserve"> Стороны установили, что в соответствии с пп. 2) п. 1 ст. 17.2 Федерального закона от 06.04.2011 № 63-ФЗ «Об электронной подписи» при подписании в рамках взаимодействия Сторон по Договору электронного документа КЭП лица, действующего от имени соответствующей Стороны и не являющегося уполномоченным на действия от имени этой Стороны без доверенности, представление соответствующей доверенности в электронной форме в машиночитаемом виде (далее – </w:t>
      </w:r>
      <w:r w:rsidR="002034CE" w:rsidRPr="00A01777">
        <w:rPr>
          <w:b/>
          <w:sz w:val="24"/>
          <w:lang w:eastAsia="ru-RU"/>
        </w:rPr>
        <w:t>доверенность</w:t>
      </w:r>
      <w:r w:rsidR="002034CE" w:rsidRPr="00A01777">
        <w:rPr>
          <w:sz w:val="24"/>
          <w:lang w:eastAsia="ru-RU"/>
        </w:rPr>
        <w:t>) осуществляется из распределенного реестра Федеральной налоговой службы России. Информация о номере и дате совершения доверенности и 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 представляется соответствующей Стороной в электронном документе, подписанном усиленной КЭП ее представителя на основании такой доверенности и/или в метаданных такого документа.</w:t>
      </w:r>
    </w:p>
    <w:p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rsidR="009E411C" w:rsidRPr="00627CEC" w:rsidRDefault="009C0BE5" w:rsidP="009C0BE5">
      <w:pPr>
        <w:ind w:firstLine="709"/>
        <w:jc w:val="both"/>
        <w:rPr>
          <w:rFonts w:eastAsia="Arial Unicode MS"/>
          <w:sz w:val="24"/>
          <w:szCs w:val="24"/>
        </w:rPr>
      </w:pPr>
      <w:r w:rsidRPr="00627CEC">
        <w:rPr>
          <w:rFonts w:eastAsia="Arial Unicode MS"/>
          <w:sz w:val="24"/>
          <w:szCs w:val="24"/>
        </w:rPr>
        <w:t>4</w:t>
      </w:r>
      <w:r w:rsidR="007E33BD" w:rsidRPr="00627CEC">
        <w:rPr>
          <w:rFonts w:eastAsia="Arial Unicode MS"/>
          <w:sz w:val="24"/>
          <w:szCs w:val="24"/>
        </w:rPr>
        <w:t xml:space="preserve">.2. В случае нарушения Покупателем пункта </w:t>
      </w:r>
      <w:r w:rsidR="00A3273B" w:rsidRPr="00627CEC">
        <w:rPr>
          <w:rFonts w:eastAsia="Arial Unicode MS"/>
          <w:sz w:val="24"/>
          <w:szCs w:val="24"/>
        </w:rPr>
        <w:t>10</w:t>
      </w:r>
      <w:r w:rsidR="007E33BD" w:rsidRPr="00627CEC">
        <w:rPr>
          <w:rFonts w:eastAsia="Arial Unicode MS"/>
          <w:sz w:val="24"/>
          <w:szCs w:val="24"/>
        </w:rPr>
        <w:t xml:space="preserve">.1. Договора, Поставщик вправе предъявить Покупателю требование об уплате штрафа в размере 100 000 (сто тысяч) рублей. </w:t>
      </w:r>
      <w:r w:rsidR="009E411C" w:rsidRPr="00627CEC">
        <w:rPr>
          <w:rFonts w:eastAsia="Arial Unicode MS"/>
          <w:sz w:val="24"/>
          <w:szCs w:val="24"/>
        </w:rPr>
        <w:tab/>
      </w:r>
    </w:p>
    <w:p w:rsidR="00356366" w:rsidRPr="00627CEC" w:rsidRDefault="009C0BE5" w:rsidP="009C0BE5">
      <w:pPr>
        <w:ind w:firstLine="709"/>
        <w:jc w:val="both"/>
        <w:rPr>
          <w:rFonts w:eastAsia="Arial Unicode MS"/>
          <w:sz w:val="24"/>
          <w:szCs w:val="24"/>
        </w:rPr>
      </w:pPr>
      <w:r w:rsidRPr="00627CEC">
        <w:rPr>
          <w:rFonts w:eastAsia="Arial Unicode MS"/>
          <w:sz w:val="24"/>
          <w:szCs w:val="24"/>
        </w:rPr>
        <w:t>4</w:t>
      </w:r>
      <w:r w:rsidR="009E411C" w:rsidRPr="00627CEC">
        <w:rPr>
          <w:rFonts w:eastAsia="Arial Unicode MS"/>
          <w:sz w:val="24"/>
          <w:szCs w:val="24"/>
        </w:rPr>
        <w:t>.</w:t>
      </w:r>
      <w:r w:rsidRPr="00627CEC">
        <w:rPr>
          <w:rFonts w:eastAsia="Arial Unicode MS"/>
          <w:sz w:val="24"/>
          <w:szCs w:val="24"/>
        </w:rPr>
        <w:t>3</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rsidR="009E411C" w:rsidRPr="00627CEC" w:rsidRDefault="00356366" w:rsidP="009C0BE5">
      <w:pPr>
        <w:ind w:firstLine="709"/>
        <w:jc w:val="both"/>
        <w:rPr>
          <w:rFonts w:eastAsia="Arial Unicode MS"/>
          <w:sz w:val="24"/>
          <w:szCs w:val="24"/>
        </w:rPr>
      </w:pPr>
      <w:r w:rsidRPr="00627CEC">
        <w:rPr>
          <w:rFonts w:eastAsia="Arial Unicode MS"/>
          <w:sz w:val="24"/>
          <w:szCs w:val="24"/>
        </w:rPr>
        <w:t xml:space="preserve">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w:t>
      </w:r>
      <w:r w:rsidR="00B07D44">
        <w:rPr>
          <w:rFonts w:eastAsia="Arial Unicode MS"/>
          <w:sz w:val="24"/>
          <w:szCs w:val="24"/>
        </w:rPr>
        <w:t>аванса</w:t>
      </w:r>
      <w:r w:rsidRPr="00627CEC">
        <w:rPr>
          <w:rFonts w:eastAsia="Arial Unicode MS"/>
          <w:sz w:val="24"/>
          <w:szCs w:val="24"/>
        </w:rPr>
        <w:t>, и Покупатель вправе требовать только выплаты исключительной неустойки, предусмотренной настоящим пунктом.</w:t>
      </w:r>
    </w:p>
    <w:p w:rsidR="00F86CFB" w:rsidRPr="00627CEC" w:rsidRDefault="000B706A" w:rsidP="00F86CFB">
      <w:pPr>
        <w:ind w:firstLine="709"/>
        <w:jc w:val="both"/>
        <w:rPr>
          <w:rFonts w:eastAsia="Arial Unicode MS"/>
          <w:sz w:val="24"/>
          <w:szCs w:val="24"/>
        </w:rPr>
      </w:pPr>
      <w:r w:rsidRPr="00627CEC">
        <w:rPr>
          <w:rFonts w:eastAsia="Arial Unicode MS"/>
          <w:sz w:val="24"/>
          <w:szCs w:val="24"/>
        </w:rPr>
        <w:t xml:space="preserve">4.4.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F86CFB" w:rsidRPr="00627CEC">
        <w:rPr>
          <w:rFonts w:eastAsia="Arial Unicode MS"/>
          <w:sz w:val="24"/>
          <w:szCs w:val="24"/>
        </w:rPr>
        <w:t>5</w:t>
      </w:r>
      <w:r w:rsidR="00B65C7E" w:rsidRPr="00627CEC">
        <w:rPr>
          <w:rFonts w:eastAsia="Arial Unicode MS"/>
          <w:sz w:val="24"/>
          <w:szCs w:val="24"/>
        </w:rPr>
        <w:t>. </w:t>
      </w:r>
      <w:r w:rsidR="007843E5" w:rsidRPr="00627CEC">
        <w:rPr>
          <w:rFonts w:eastAsia="Arial Unicode MS"/>
          <w:sz w:val="24"/>
          <w:szCs w:val="24"/>
        </w:rPr>
        <w:t xml:space="preserve">Поставщик не считается нарушившим свои обязательства по Договору и не несет ответственности перед Покупателем, если неисполнение или ненадлежащее </w:t>
      </w:r>
      <w:r w:rsidR="007843E5" w:rsidRPr="00627CEC">
        <w:rPr>
          <w:rFonts w:eastAsia="Arial Unicode MS"/>
          <w:sz w:val="24"/>
          <w:szCs w:val="24"/>
        </w:rPr>
        <w:lastRenderedPageBreak/>
        <w:t>исполнение обязательств Поставщика вызвано неисполнением или ненадлежащим исполнением Покупателем своих обязательств по Договору/Заявке.</w:t>
      </w:r>
    </w:p>
    <w:p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F86CFB" w:rsidRPr="00627CEC">
        <w:rPr>
          <w:sz w:val="24"/>
          <w:szCs w:val="24"/>
        </w:rPr>
        <w:t>6</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rsidR="007B16C7" w:rsidRPr="00627CEC" w:rsidRDefault="007B16C7" w:rsidP="009E411C">
      <w:pPr>
        <w:ind w:firstLine="708"/>
        <w:jc w:val="both"/>
        <w:rPr>
          <w:sz w:val="24"/>
          <w:szCs w:val="24"/>
        </w:rPr>
      </w:pPr>
    </w:p>
    <w:p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002A5833">
        <w:rPr>
          <w:rFonts w:ascii="Times New Roman" w:hAnsi="Times New Roman" w:cs="Times New Roman"/>
          <w:szCs w:val="24"/>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r>
      <w:r w:rsidR="007843E5" w:rsidRPr="00627CEC">
        <w:rPr>
          <w:rFonts w:ascii="Times New Roman" w:hAnsi="Times New Roman" w:cs="Times New Roman"/>
          <w:szCs w:val="24"/>
        </w:rPr>
        <w:lastRenderedPageBreak/>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тренние документы такой Стороны.</w:t>
      </w:r>
    </w:p>
    <w:p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627CEC">
        <w:rPr>
          <w:rFonts w:ascii="Times New Roman" w:hAnsi="Times New Roman" w:cs="Times New Roman"/>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843E5" w:rsidRPr="00627CEC" w:rsidRDefault="007843E5" w:rsidP="009C0BE5">
      <w:pPr>
        <w:pStyle w:val="afb"/>
        <w:ind w:left="0" w:firstLine="709"/>
        <w:jc w:val="both"/>
        <w:rPr>
          <w:rFonts w:ascii="Times New Roman" w:eastAsia="Arial Unicode MS" w:hAnsi="Times New Roman" w:cs="Times New Roman"/>
          <w:szCs w:val="24"/>
        </w:rPr>
      </w:pPr>
      <w:r w:rsidRPr="00627CEC">
        <w:rPr>
          <w:rFonts w:ascii="Times New Roman" w:hAnsi="Times New Roman" w:cs="Times New Roman"/>
          <w:szCs w:val="24"/>
        </w:rPr>
        <w:t>Потери возмещаются Покупателем в течение 15 (пятнадцати) дней с даты получения от Поставщика соответствующего требования.</w:t>
      </w:r>
    </w:p>
    <w:p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3B7462">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p>
    <w:p w:rsidR="009E411C" w:rsidRPr="00627CEC" w:rsidRDefault="009C0BE5" w:rsidP="009E411C">
      <w:pPr>
        <w:ind w:right="-6" w:firstLine="708"/>
        <w:jc w:val="both"/>
        <w:rPr>
          <w:sz w:val="24"/>
          <w:szCs w:val="24"/>
        </w:rPr>
      </w:pPr>
      <w:r w:rsidRPr="00627CEC">
        <w:rPr>
          <w:sz w:val="24"/>
          <w:szCs w:val="24"/>
        </w:rPr>
        <w:lastRenderedPageBreak/>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627CEC">
        <w:rPr>
          <w:sz w:val="24"/>
          <w:szCs w:val="24"/>
        </w:rPr>
        <w:t xml:space="preserve">до </w:t>
      </w:r>
      <w:r w:rsidR="00BC4583">
        <w:rPr>
          <w:sz w:val="24"/>
          <w:szCs w:val="24"/>
        </w:rPr>
        <w:t>31.12.2026</w:t>
      </w:r>
      <w:r w:rsidR="00B07D44">
        <w:rPr>
          <w:sz w:val="24"/>
          <w:szCs w:val="24"/>
        </w:rPr>
        <w:t xml:space="preserve"> </w:t>
      </w:r>
      <w:r w:rsidR="009E411C" w:rsidRPr="00627CEC">
        <w:rPr>
          <w:sz w:val="24"/>
          <w:szCs w:val="24"/>
        </w:rPr>
        <w:t>включительно,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p>
    <w:p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на то представителями Сторон. </w:t>
      </w:r>
    </w:p>
    <w:p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rsidR="007843E5" w:rsidRPr="00627CEC" w:rsidRDefault="007843E5" w:rsidP="007843E5">
      <w:pPr>
        <w:ind w:right="-6" w:firstLine="708"/>
        <w:jc w:val="both"/>
        <w:rPr>
          <w:sz w:val="24"/>
          <w:szCs w:val="24"/>
        </w:rPr>
      </w:pPr>
      <w:r w:rsidRPr="00627CEC">
        <w:rPr>
          <w:sz w:val="24"/>
          <w:szCs w:val="24"/>
        </w:rPr>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lastRenderedPageBreak/>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r w:rsidR="009C0BE5" w:rsidRPr="00627CEC">
        <w:rPr>
          <w:rFonts w:ascii="Times New Roman" w:hAnsi="Times New Roman" w:cs="Times New Roman"/>
          <w:szCs w:val="24"/>
        </w:rPr>
        <w:t>8</w:t>
      </w:r>
      <w:r w:rsidRPr="00627CEC">
        <w:rPr>
          <w:rFonts w:ascii="Times New Roman" w:hAnsi="Times New Roman" w:cs="Times New Roman"/>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373DE6" w:rsidRPr="00627CEC" w:rsidRDefault="00373DE6" w:rsidP="00F815FC">
      <w:pPr>
        <w:tabs>
          <w:tab w:val="left" w:pos="1134"/>
          <w:tab w:val="left" w:pos="2552"/>
        </w:tabs>
        <w:ind w:firstLine="709"/>
        <w:jc w:val="both"/>
        <w:rPr>
          <w:sz w:val="24"/>
          <w:szCs w:val="24"/>
        </w:rPr>
      </w:pPr>
      <w:r w:rsidRPr="00627CEC">
        <w:rPr>
          <w:sz w:val="24"/>
          <w:szCs w:val="24"/>
        </w:rPr>
        <w:t xml:space="preserve">Уведомление АО «Почта России» осуществляется посредством направления письма на электронный адрес: </w:t>
      </w:r>
      <w:hyperlink r:id="rId10" w:history="1">
        <w:r w:rsidRPr="00627CEC">
          <w:rPr>
            <w:rStyle w:val="a4"/>
            <w:sz w:val="24"/>
            <w:szCs w:val="24"/>
          </w:rPr>
          <w:t>compliance-R00@russianpost.ru</w:t>
        </w:r>
      </w:hyperlink>
      <w:r w:rsidRPr="00627CEC">
        <w:rPr>
          <w:sz w:val="24"/>
          <w:szCs w:val="24"/>
        </w:rPr>
        <w:t xml:space="preserve">. </w:t>
      </w:r>
    </w:p>
    <w:p w:rsidR="00373DE6" w:rsidRPr="00627CEC" w:rsidRDefault="00373DE6" w:rsidP="00F815FC">
      <w:pPr>
        <w:tabs>
          <w:tab w:val="left" w:pos="1134"/>
          <w:tab w:val="left" w:pos="2552"/>
        </w:tabs>
        <w:ind w:firstLine="709"/>
        <w:jc w:val="both"/>
        <w:rPr>
          <w:sz w:val="24"/>
          <w:szCs w:val="24"/>
        </w:rPr>
      </w:pPr>
      <w:r w:rsidRPr="00B07D44">
        <w:rPr>
          <w:sz w:val="24"/>
          <w:szCs w:val="24"/>
        </w:rPr>
        <w:t>Уведомление</w:t>
      </w:r>
      <w:r w:rsidR="00B07D44" w:rsidRPr="00B07D44">
        <w:rPr>
          <w:sz w:val="24"/>
          <w:szCs w:val="24"/>
        </w:rPr>
        <w:t xml:space="preserve"> ФКУ КП-15 УФСИН России по Оренбургской области</w:t>
      </w:r>
      <w:r w:rsidRPr="00B07D44">
        <w:rPr>
          <w:sz w:val="24"/>
          <w:szCs w:val="24"/>
        </w:rPr>
        <w:t xml:space="preserve"> осуществляется посредством направления</w:t>
      </w:r>
      <w:r w:rsidR="00B07D44" w:rsidRPr="00B07D44">
        <w:rPr>
          <w:sz w:val="24"/>
          <w:szCs w:val="24"/>
        </w:rPr>
        <w:t xml:space="preserve"> письма на электронный адрес: </w:t>
      </w:r>
      <w:hyperlink r:id="rId11" w:history="1">
        <w:r w:rsidR="00B07D44" w:rsidRPr="00B07D44">
          <w:rPr>
            <w:rStyle w:val="a4"/>
            <w:sz w:val="24"/>
            <w:szCs w:val="24"/>
            <w:lang w:val="en-US"/>
          </w:rPr>
          <w:t>poselok</w:t>
        </w:r>
        <w:r w:rsidR="00B07D44" w:rsidRPr="00B07D44">
          <w:rPr>
            <w:rStyle w:val="a4"/>
            <w:sz w:val="24"/>
            <w:szCs w:val="24"/>
          </w:rPr>
          <w:t>15@</w:t>
        </w:r>
        <w:r w:rsidR="00B07D44" w:rsidRPr="00B07D44">
          <w:rPr>
            <w:rStyle w:val="a4"/>
            <w:sz w:val="24"/>
            <w:szCs w:val="24"/>
            <w:lang w:val="en-US"/>
          </w:rPr>
          <w:t>mail</w:t>
        </w:r>
        <w:r w:rsidR="00B07D44" w:rsidRPr="00B07D44">
          <w:rPr>
            <w:rStyle w:val="a4"/>
            <w:sz w:val="24"/>
            <w:szCs w:val="24"/>
          </w:rPr>
          <w:t>.</w:t>
        </w:r>
        <w:r w:rsidR="00B07D44" w:rsidRPr="00B07D44">
          <w:rPr>
            <w:rStyle w:val="a4"/>
            <w:sz w:val="24"/>
            <w:szCs w:val="24"/>
            <w:lang w:val="en-US"/>
          </w:rPr>
          <w:t>ru</w:t>
        </w:r>
      </w:hyperlink>
      <w:r w:rsidR="00B07D44" w:rsidRPr="00B07D44">
        <w:rPr>
          <w:sz w:val="24"/>
          <w:szCs w:val="24"/>
        </w:rPr>
        <w:t xml:space="preserve">. </w:t>
      </w:r>
    </w:p>
    <w:p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73DE6" w:rsidRPr="00627CEC" w:rsidRDefault="00373DE6" w:rsidP="00A3273B">
      <w:pPr>
        <w:tabs>
          <w:tab w:val="left" w:pos="1134"/>
        </w:tabs>
        <w:ind w:firstLine="709"/>
        <w:jc w:val="both"/>
        <w:rPr>
          <w:sz w:val="24"/>
          <w:szCs w:val="24"/>
        </w:rPr>
      </w:pPr>
      <w:r w:rsidRPr="00627CEC">
        <w:rPr>
          <w:sz w:val="24"/>
          <w:szCs w:val="24"/>
        </w:rPr>
        <w:lastRenderedPageBreak/>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.1.3.3. настоящей комплаенс-оговорки.</w:t>
      </w:r>
    </w:p>
    <w:p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r w:rsidR="009C0BE5" w:rsidRPr="00627CEC">
        <w:rPr>
          <w:sz w:val="24"/>
          <w:szCs w:val="24"/>
        </w:rPr>
        <w:t>8</w:t>
      </w:r>
      <w:r w:rsidRPr="00627CEC">
        <w:rPr>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.1.3.3. настоящей комплаенс-оговорки, другая Сторона по соответствующему письменному требованию вправе:</w:t>
      </w:r>
    </w:p>
    <w:p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002A5833">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002A5833">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w:t>
      </w:r>
      <w:r w:rsidR="00EA13F8">
        <w:rPr>
          <w:sz w:val="24"/>
          <w:szCs w:val="24"/>
        </w:rPr>
        <w:t xml:space="preserve"> Оренбургской области.</w:t>
      </w:r>
    </w:p>
    <w:p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rsidR="007E33BD" w:rsidRPr="00627CEC" w:rsidRDefault="009E411C" w:rsidP="009E411C">
      <w:pPr>
        <w:pStyle w:val="text"/>
        <w:spacing w:before="0" w:beforeAutospacing="0" w:after="0" w:afterAutospacing="0"/>
        <w:ind w:firstLine="709"/>
        <w:jc w:val="both"/>
      </w:pPr>
      <w:r w:rsidRPr="00627CEC">
        <w:lastRenderedPageBreak/>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rsidR="00FE15B2" w:rsidRPr="00627CEC" w:rsidRDefault="00425CBE" w:rsidP="009E411C">
      <w:pPr>
        <w:pStyle w:val="text"/>
        <w:spacing w:before="0" w:beforeAutospacing="0" w:after="0" w:afterAutospacing="0"/>
        <w:ind w:firstLine="709"/>
        <w:jc w:val="both"/>
      </w:pPr>
      <w:r w:rsidRPr="00627CEC">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2A5833">
        <w:t xml:space="preserve"> </w:t>
      </w:r>
      <w:r w:rsidRPr="00627CEC">
        <w:t>о наличии и характере указанных в Договоре отношений между Сторонами.</w:t>
      </w:r>
    </w:p>
    <w:p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rsidR="009E411C" w:rsidRPr="00627CEC" w:rsidRDefault="0048336D" w:rsidP="009E411C">
      <w:pPr>
        <w:pStyle w:val="text"/>
        <w:spacing w:before="0" w:beforeAutospacing="0" w:after="0" w:afterAutospacing="0"/>
        <w:ind w:firstLine="709"/>
        <w:jc w:val="both"/>
      </w:pPr>
      <w:r w:rsidRPr="00627CEC">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p>
    <w:p w:rsidR="009E411C" w:rsidRPr="00627CEC" w:rsidRDefault="009E411C" w:rsidP="009E411C">
      <w:pPr>
        <w:pStyle w:val="text"/>
        <w:spacing w:before="0" w:beforeAutospacing="0" w:after="0" w:afterAutospacing="0"/>
        <w:ind w:firstLine="709"/>
        <w:jc w:val="both"/>
      </w:pPr>
      <w:r w:rsidRPr="00627CEC">
        <w:t xml:space="preserve">Авторизированные адреса электронной почты Сторон указаны в </w:t>
      </w:r>
      <w:r w:rsidR="00A95FA0" w:rsidRPr="00627CEC">
        <w:t>Приложении № 1 к Договору</w:t>
      </w:r>
      <w:r w:rsidRPr="00627CEC">
        <w:t>.</w:t>
      </w:r>
    </w:p>
    <w:p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2A5833">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063F9B"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425CBE" w:rsidRPr="00627CEC" w:rsidRDefault="00425CBE"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F86CFB" w:rsidRPr="00627CEC">
        <w:rPr>
          <w:rFonts w:ascii="Times New Roman" w:hAnsi="Times New Roman" w:cs="Times New Roman"/>
          <w:sz w:val="24"/>
          <w:szCs w:val="24"/>
        </w:rPr>
        <w:t>.</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p>
    <w:p w:rsidR="000D1232" w:rsidRPr="000D1232" w:rsidRDefault="000D1232"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rsidR="00425CBE" w:rsidRPr="00627CEC" w:rsidRDefault="00425CBE" w:rsidP="009E411C">
      <w:pPr>
        <w:pStyle w:val="ConsPlusNormal"/>
        <w:tabs>
          <w:tab w:val="left" w:pos="0"/>
          <w:tab w:val="left" w:pos="567"/>
        </w:tabs>
        <w:ind w:firstLine="709"/>
        <w:jc w:val="both"/>
        <w:rPr>
          <w:rFonts w:ascii="Times New Roman" w:hAnsi="Times New Roman" w:cs="Times New Roman"/>
          <w:sz w:val="24"/>
          <w:szCs w:val="24"/>
        </w:rPr>
      </w:pPr>
    </w:p>
    <w:p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tblPr>
      <w:tblGrid>
        <w:gridCol w:w="4531"/>
        <w:gridCol w:w="4820"/>
      </w:tblGrid>
      <w:tr w:rsidR="009E411C" w:rsidRPr="00627CEC" w:rsidTr="00890894">
        <w:tc>
          <w:tcPr>
            <w:tcW w:w="4531" w:type="dxa"/>
            <w:shd w:val="clear" w:color="auto" w:fill="auto"/>
          </w:tcPr>
          <w:p w:rsidR="009E411C" w:rsidRDefault="00E30984"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r w:rsidR="009E411C" w:rsidRPr="00627CEC">
              <w:rPr>
                <w:rFonts w:ascii="Times New Roman" w:hAnsi="Times New Roman" w:cs="Times New Roman"/>
                <w:b/>
                <w:color w:val="000000"/>
                <w:sz w:val="24"/>
                <w:szCs w:val="24"/>
              </w:rPr>
              <w:t>:</w:t>
            </w:r>
          </w:p>
          <w:p w:rsidR="00EA13F8" w:rsidRPr="00006EE4" w:rsidRDefault="00BC4583" w:rsidP="00EA13F8">
            <w:pPr>
              <w:pStyle w:val="afc"/>
              <w:rPr>
                <w:rFonts w:ascii="Times New Roman" w:hAnsi="Times New Roman" w:cs="Times New Roman"/>
                <w:color w:val="323E4F"/>
                <w:sz w:val="24"/>
                <w:szCs w:val="24"/>
              </w:rPr>
            </w:pPr>
            <w:r>
              <w:rPr>
                <w:rFonts w:ascii="Times New Roman" w:hAnsi="Times New Roman" w:cs="Times New Roman"/>
                <w:color w:val="323E4F"/>
                <w:sz w:val="24"/>
                <w:szCs w:val="24"/>
              </w:rPr>
              <w:lastRenderedPageBreak/>
              <w:t xml:space="preserve"> </w:t>
            </w:r>
          </w:p>
          <w:p w:rsidR="00E30984" w:rsidRPr="00627CEC" w:rsidRDefault="00E30984" w:rsidP="00A3273B">
            <w:pPr>
              <w:widowControl w:val="0"/>
              <w:tabs>
                <w:tab w:val="left" w:pos="4860"/>
              </w:tabs>
              <w:autoSpaceDE w:val="0"/>
              <w:snapToGrid w:val="0"/>
              <w:jc w:val="both"/>
              <w:rPr>
                <w:sz w:val="24"/>
                <w:szCs w:val="24"/>
              </w:rPr>
            </w:pPr>
          </w:p>
          <w:p w:rsidR="00E30984" w:rsidRPr="00627CEC" w:rsidRDefault="00E30984" w:rsidP="00EA13F8">
            <w:pPr>
              <w:widowControl w:val="0"/>
              <w:tabs>
                <w:tab w:val="left" w:pos="4860"/>
              </w:tabs>
              <w:autoSpaceDE w:val="0"/>
              <w:snapToGrid w:val="0"/>
              <w:jc w:val="both"/>
              <w:rPr>
                <w:sz w:val="24"/>
                <w:szCs w:val="24"/>
              </w:rPr>
            </w:pPr>
          </w:p>
        </w:tc>
        <w:tc>
          <w:tcPr>
            <w:tcW w:w="4820" w:type="dxa"/>
            <w:shd w:val="clear" w:color="auto" w:fill="auto"/>
          </w:tcPr>
          <w:p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lastRenderedPageBreak/>
              <w:t>ПОКУПАТЕЛЬ</w:t>
            </w:r>
            <w:r w:rsidR="009E411C" w:rsidRPr="00627CEC">
              <w:rPr>
                <w:rFonts w:ascii="Times New Roman" w:hAnsi="Times New Roman" w:cs="Times New Roman"/>
                <w:color w:val="000000"/>
                <w:sz w:val="24"/>
                <w:szCs w:val="24"/>
              </w:rPr>
              <w:t>:</w:t>
            </w:r>
          </w:p>
          <w:p w:rsidR="009E411C" w:rsidRDefault="00B07D44" w:rsidP="00B07D44">
            <w:pPr>
              <w:pStyle w:val="ConsPlusNonformat"/>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ФКУ КП-15 УФСИН России по Оренбургской области</w:t>
            </w:r>
          </w:p>
          <w:p w:rsidR="00B07D44" w:rsidRPr="00B07D44" w:rsidRDefault="00BC4583" w:rsidP="00B07D44">
            <w:pPr>
              <w:shd w:val="clear" w:color="auto" w:fill="FFFFFF"/>
              <w:tabs>
                <w:tab w:val="left" w:pos="5074"/>
                <w:tab w:val="left" w:leader="underscore" w:pos="10118"/>
              </w:tabs>
              <w:rPr>
                <w:rFonts w:eastAsia="Arial"/>
                <w:bCs/>
                <w:sz w:val="24"/>
                <w:szCs w:val="24"/>
              </w:rPr>
            </w:pPr>
            <w:r>
              <w:rPr>
                <w:rFonts w:eastAsia="Arial"/>
                <w:bCs/>
                <w:sz w:val="24"/>
                <w:szCs w:val="24"/>
              </w:rPr>
              <w:t xml:space="preserve"> </w:t>
            </w:r>
          </w:p>
          <w:p w:rsidR="00B07D44" w:rsidRPr="00627CEC" w:rsidRDefault="00B07D44" w:rsidP="00B07D44">
            <w:pPr>
              <w:pStyle w:val="ConsPlusNonformat"/>
              <w:rPr>
                <w:rFonts w:ascii="Times New Roman" w:hAnsi="Times New Roman" w:cs="Times New Roman"/>
                <w:color w:val="000000"/>
                <w:sz w:val="24"/>
                <w:szCs w:val="24"/>
              </w:rPr>
            </w:pPr>
          </w:p>
          <w:p w:rsidR="009E411C" w:rsidRPr="00627CEC" w:rsidRDefault="009E411C" w:rsidP="00A3273B">
            <w:pPr>
              <w:pStyle w:val="ConsPlusNonformat"/>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p w:rsidR="009E411C" w:rsidRPr="00627CEC" w:rsidRDefault="009E411C" w:rsidP="00A3273B">
            <w:pPr>
              <w:pStyle w:val="ConsPlusNonformat"/>
              <w:jc w:val="both"/>
              <w:rPr>
                <w:rFonts w:ascii="Times New Roman" w:hAnsi="Times New Roman" w:cs="Times New Roman"/>
                <w:color w:val="000000"/>
                <w:sz w:val="24"/>
                <w:szCs w:val="24"/>
              </w:rPr>
            </w:pPr>
          </w:p>
        </w:tc>
      </w:tr>
    </w:tbl>
    <w:p w:rsidR="009E411C" w:rsidRPr="00627CEC" w:rsidRDefault="009E411C" w:rsidP="009E411C">
      <w:pPr>
        <w:autoSpaceDE w:val="0"/>
        <w:autoSpaceDN w:val="0"/>
        <w:adjustRightInd w:val="0"/>
        <w:rPr>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EA13F8" w:rsidRPr="005F2006" w:rsidTr="006B3193">
        <w:trPr>
          <w:trHeight w:val="1645"/>
        </w:trPr>
        <w:tc>
          <w:tcPr>
            <w:tcW w:w="4672" w:type="dxa"/>
          </w:tcPr>
          <w:p w:rsidR="00EA13F8" w:rsidRPr="005F2006" w:rsidRDefault="00EA13F8" w:rsidP="006B3193">
            <w:pPr>
              <w:pStyle w:val="120"/>
              <w:ind w:firstLine="0"/>
              <w:contextualSpacing/>
              <w:rPr>
                <w:b/>
                <w:szCs w:val="24"/>
              </w:rPr>
            </w:pPr>
            <w:r>
              <w:rPr>
                <w:rFonts w:eastAsia="Calibri"/>
                <w:b/>
                <w:szCs w:val="24"/>
                <w:lang w:eastAsia="en-US"/>
              </w:rPr>
              <w:t>Поставщик</w:t>
            </w:r>
            <w:r w:rsidRPr="005F2006">
              <w:rPr>
                <w:rFonts w:eastAsia="Calibri"/>
                <w:b/>
                <w:szCs w:val="24"/>
                <w:lang w:eastAsia="en-US"/>
              </w:rPr>
              <w:t>:</w:t>
            </w:r>
          </w:p>
          <w:p w:rsidR="00EA13F8" w:rsidRPr="00BA7F49" w:rsidRDefault="00BC4583" w:rsidP="006B3193">
            <w:pPr>
              <w:pStyle w:val="ConsPlusNonformat"/>
              <w:rPr>
                <w:rFonts w:ascii="Times New Roman" w:hAnsi="Times New Roman" w:cs="Times New Roman"/>
                <w:color w:val="000000"/>
                <w:sz w:val="24"/>
                <w:szCs w:val="24"/>
              </w:rPr>
            </w:pPr>
            <w:r>
              <w:rPr>
                <w:rFonts w:ascii="Times New Roman" w:hAnsi="Times New Roman" w:cs="Times New Roman"/>
                <w:sz w:val="24"/>
                <w:szCs w:val="24"/>
              </w:rPr>
              <w:t xml:space="preserve"> </w:t>
            </w:r>
          </w:p>
          <w:p w:rsidR="00FE3A7F" w:rsidRDefault="00FE3A7F" w:rsidP="006B3193">
            <w:pPr>
              <w:pStyle w:val="ConsPlusNonformat"/>
              <w:rPr>
                <w:rFonts w:ascii="Times New Roman" w:hAnsi="Times New Roman" w:cs="Times New Roman"/>
                <w:color w:val="000000"/>
                <w:sz w:val="24"/>
                <w:szCs w:val="24"/>
              </w:rPr>
            </w:pPr>
          </w:p>
          <w:p w:rsidR="00EA13F8" w:rsidRPr="005F2006" w:rsidRDefault="00EA13F8" w:rsidP="006B3193">
            <w:pPr>
              <w:pStyle w:val="ConsPlusNonformat"/>
              <w:rPr>
                <w:rFonts w:ascii="Times New Roman" w:hAnsi="Times New Roman" w:cs="Times New Roman"/>
                <w:color w:val="000000"/>
                <w:sz w:val="24"/>
                <w:szCs w:val="24"/>
              </w:rPr>
            </w:pPr>
          </w:p>
          <w:p w:rsidR="00EA13F8" w:rsidRPr="005F2006" w:rsidRDefault="00EA13F8" w:rsidP="006B3193">
            <w:pPr>
              <w:pStyle w:val="ConsPlusNonformat"/>
              <w:rPr>
                <w:rFonts w:ascii="Times New Roman" w:hAnsi="Times New Roman" w:cs="Times New Roman"/>
                <w:color w:val="000000"/>
                <w:sz w:val="24"/>
                <w:szCs w:val="24"/>
              </w:rPr>
            </w:pPr>
            <w:r w:rsidRPr="005F2006">
              <w:rPr>
                <w:rFonts w:ascii="Times New Roman" w:hAnsi="Times New Roman" w:cs="Times New Roman"/>
                <w:color w:val="000000"/>
                <w:sz w:val="24"/>
                <w:szCs w:val="24"/>
              </w:rPr>
              <w:t>________________</w:t>
            </w:r>
            <w:r w:rsidR="00BC4583">
              <w:rPr>
                <w:rFonts w:ascii="Times New Roman" w:hAnsi="Times New Roman" w:cs="Times New Roman"/>
                <w:color w:val="000000"/>
                <w:sz w:val="24"/>
                <w:szCs w:val="24"/>
              </w:rPr>
              <w:t xml:space="preserve"> </w:t>
            </w:r>
          </w:p>
          <w:p w:rsidR="00EA13F8" w:rsidRPr="009706ED" w:rsidRDefault="002A5833" w:rsidP="002A5833">
            <w:r>
              <w:t xml:space="preserve"> </w:t>
            </w:r>
            <w:r w:rsidR="00EA13F8" w:rsidRPr="009706ED">
              <w:t xml:space="preserve">                       </w:t>
            </w:r>
            <w:r>
              <w:t xml:space="preserve"> </w:t>
            </w:r>
            <w:r w:rsidR="00EA13F8" w:rsidRPr="009706ED">
              <w:t xml:space="preserve">                                                                                                               </w:t>
            </w:r>
          </w:p>
        </w:tc>
        <w:tc>
          <w:tcPr>
            <w:tcW w:w="4672" w:type="dxa"/>
          </w:tcPr>
          <w:p w:rsidR="00EA13F8" w:rsidRPr="005F2006" w:rsidRDefault="00EA13F8" w:rsidP="003B7462">
            <w:pPr>
              <w:pStyle w:val="120"/>
              <w:ind w:firstLine="0"/>
              <w:contextualSpacing/>
              <w:rPr>
                <w:b/>
                <w:szCs w:val="24"/>
              </w:rPr>
            </w:pPr>
            <w:r>
              <w:rPr>
                <w:rFonts w:eastAsia="Calibri"/>
                <w:b/>
                <w:szCs w:val="24"/>
                <w:lang w:eastAsia="en-US"/>
              </w:rPr>
              <w:t>Покупатель</w:t>
            </w:r>
            <w:r w:rsidRPr="005F2006">
              <w:rPr>
                <w:rFonts w:eastAsia="Calibri"/>
                <w:b/>
                <w:szCs w:val="24"/>
                <w:lang w:eastAsia="en-US"/>
              </w:rPr>
              <w:t>:</w:t>
            </w:r>
          </w:p>
          <w:p w:rsidR="00EA13F8" w:rsidRDefault="00BC4583" w:rsidP="006B3193">
            <w:pPr>
              <w:widowControl w:val="0"/>
              <w:autoSpaceDE w:val="0"/>
              <w:autoSpaceDN w:val="0"/>
              <w:adjustRightInd w:val="0"/>
              <w:ind w:left="426" w:hanging="426"/>
              <w:jc w:val="both"/>
              <w:rPr>
                <w:sz w:val="24"/>
                <w:szCs w:val="24"/>
              </w:rPr>
            </w:pPr>
            <w:r>
              <w:rPr>
                <w:sz w:val="24"/>
                <w:szCs w:val="24"/>
              </w:rPr>
              <w:t xml:space="preserve"> </w:t>
            </w:r>
          </w:p>
          <w:p w:rsidR="00EA13F8" w:rsidRDefault="00EA13F8" w:rsidP="006B3193">
            <w:pPr>
              <w:widowControl w:val="0"/>
              <w:autoSpaceDE w:val="0"/>
              <w:autoSpaceDN w:val="0"/>
              <w:adjustRightInd w:val="0"/>
              <w:ind w:left="426" w:hanging="426"/>
              <w:jc w:val="both"/>
              <w:rPr>
                <w:sz w:val="24"/>
                <w:szCs w:val="24"/>
              </w:rPr>
            </w:pPr>
          </w:p>
          <w:p w:rsidR="00EA13F8" w:rsidRPr="005F2006" w:rsidRDefault="00EA13F8" w:rsidP="006B3193">
            <w:pPr>
              <w:widowControl w:val="0"/>
              <w:autoSpaceDE w:val="0"/>
              <w:autoSpaceDN w:val="0"/>
              <w:adjustRightInd w:val="0"/>
              <w:ind w:left="426" w:hanging="426"/>
              <w:jc w:val="both"/>
              <w:rPr>
                <w:sz w:val="24"/>
                <w:szCs w:val="24"/>
              </w:rPr>
            </w:pPr>
          </w:p>
          <w:p w:rsidR="00EA13F8" w:rsidRPr="005F2006" w:rsidRDefault="00EA13F8" w:rsidP="006B3193">
            <w:pPr>
              <w:pStyle w:val="ConsPlusNonformat"/>
              <w:rPr>
                <w:rFonts w:ascii="Times New Roman" w:hAnsi="Times New Roman" w:cs="Times New Roman"/>
                <w:sz w:val="24"/>
                <w:szCs w:val="24"/>
              </w:rPr>
            </w:pPr>
          </w:p>
          <w:p w:rsidR="00EA13F8" w:rsidRPr="005F2006" w:rsidRDefault="00EA13F8" w:rsidP="006B3193">
            <w:pPr>
              <w:pStyle w:val="ConsPlusNonformat"/>
              <w:ind w:left="426" w:hanging="426"/>
              <w:rPr>
                <w:rFonts w:ascii="Times New Roman" w:hAnsi="Times New Roman" w:cs="Times New Roman"/>
                <w:color w:val="000000"/>
                <w:sz w:val="24"/>
                <w:szCs w:val="24"/>
              </w:rPr>
            </w:pPr>
            <w:r w:rsidRPr="005F2006">
              <w:rPr>
                <w:rFonts w:ascii="Times New Roman" w:hAnsi="Times New Roman" w:cs="Times New Roman"/>
                <w:color w:val="000000"/>
                <w:sz w:val="24"/>
                <w:szCs w:val="24"/>
              </w:rPr>
              <w:t>___________________</w:t>
            </w:r>
            <w:r w:rsidR="00BC4583">
              <w:rPr>
                <w:rFonts w:ascii="Times New Roman" w:hAnsi="Times New Roman" w:cs="Times New Roman"/>
                <w:color w:val="000000"/>
                <w:sz w:val="24"/>
                <w:szCs w:val="24"/>
              </w:rPr>
              <w:t xml:space="preserve"> </w:t>
            </w:r>
          </w:p>
          <w:p w:rsidR="00EA13F8" w:rsidRPr="009706ED" w:rsidRDefault="002A5833" w:rsidP="002A5833">
            <w:r>
              <w:t xml:space="preserve"> </w:t>
            </w:r>
            <w:r w:rsidR="00EA13F8" w:rsidRPr="009706ED">
              <w:t xml:space="preserve">                       </w:t>
            </w:r>
            <w:r>
              <w:t xml:space="preserve"> </w:t>
            </w:r>
            <w:r w:rsidR="00EA13F8" w:rsidRPr="009706ED">
              <w:t xml:space="preserve">  </w:t>
            </w:r>
          </w:p>
        </w:tc>
      </w:tr>
    </w:tbl>
    <w:p w:rsidR="009E411C" w:rsidRDefault="009E411C" w:rsidP="009E411C">
      <w:pPr>
        <w:autoSpaceDE w:val="0"/>
        <w:autoSpaceDN w:val="0"/>
        <w:adjustRightInd w:val="0"/>
        <w:rPr>
          <w:sz w:val="24"/>
          <w:szCs w:val="24"/>
        </w:rPr>
      </w:pPr>
    </w:p>
    <w:p w:rsidR="00D46762" w:rsidRDefault="00D46762" w:rsidP="009E411C">
      <w:pPr>
        <w:autoSpaceDE w:val="0"/>
        <w:autoSpaceDN w:val="0"/>
        <w:adjustRightInd w:val="0"/>
        <w:rPr>
          <w:sz w:val="24"/>
          <w:szCs w:val="24"/>
        </w:rPr>
      </w:pPr>
    </w:p>
    <w:p w:rsidR="00D46762" w:rsidRDefault="00D46762" w:rsidP="009E411C">
      <w:pPr>
        <w:autoSpaceDE w:val="0"/>
        <w:autoSpaceDN w:val="0"/>
        <w:adjustRightInd w:val="0"/>
        <w:rPr>
          <w:sz w:val="24"/>
          <w:szCs w:val="24"/>
        </w:rPr>
      </w:pPr>
    </w:p>
    <w:p w:rsidR="00D46762" w:rsidRDefault="00D46762" w:rsidP="009E411C">
      <w:pPr>
        <w:autoSpaceDE w:val="0"/>
        <w:autoSpaceDN w:val="0"/>
        <w:adjustRightInd w:val="0"/>
        <w:rPr>
          <w:sz w:val="24"/>
          <w:szCs w:val="24"/>
        </w:rPr>
      </w:pPr>
    </w:p>
    <w:p w:rsidR="00D46762" w:rsidRDefault="00D46762" w:rsidP="009E411C">
      <w:pPr>
        <w:autoSpaceDE w:val="0"/>
        <w:autoSpaceDN w:val="0"/>
        <w:adjustRightInd w:val="0"/>
        <w:rPr>
          <w:sz w:val="24"/>
          <w:szCs w:val="24"/>
        </w:rPr>
      </w:pPr>
    </w:p>
    <w:p w:rsidR="00EA13F8" w:rsidRDefault="00EA13F8" w:rsidP="009E411C">
      <w:pPr>
        <w:autoSpaceDE w:val="0"/>
        <w:autoSpaceDN w:val="0"/>
        <w:adjustRightInd w:val="0"/>
        <w:rPr>
          <w:sz w:val="24"/>
          <w:szCs w:val="24"/>
        </w:rPr>
      </w:pPr>
    </w:p>
    <w:p w:rsidR="00EA13F8" w:rsidRDefault="00EA13F8" w:rsidP="009E411C">
      <w:pPr>
        <w:autoSpaceDE w:val="0"/>
        <w:autoSpaceDN w:val="0"/>
        <w:adjustRightInd w:val="0"/>
        <w:rPr>
          <w:sz w:val="24"/>
          <w:szCs w:val="24"/>
        </w:rPr>
      </w:pPr>
    </w:p>
    <w:p w:rsidR="00EA13F8" w:rsidRDefault="00EA13F8" w:rsidP="009E411C">
      <w:pPr>
        <w:autoSpaceDE w:val="0"/>
        <w:autoSpaceDN w:val="0"/>
        <w:adjustRightInd w:val="0"/>
        <w:rPr>
          <w:sz w:val="24"/>
          <w:szCs w:val="24"/>
        </w:rPr>
      </w:pPr>
    </w:p>
    <w:p w:rsidR="000D1232" w:rsidRDefault="000D1232"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FE3A7F" w:rsidRDefault="00FE3A7F" w:rsidP="009E411C">
      <w:pPr>
        <w:autoSpaceDE w:val="0"/>
        <w:autoSpaceDN w:val="0"/>
        <w:adjustRightInd w:val="0"/>
        <w:rPr>
          <w:sz w:val="24"/>
          <w:szCs w:val="24"/>
        </w:rPr>
      </w:pPr>
    </w:p>
    <w:p w:rsidR="000D1232" w:rsidRDefault="000D1232"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Default="00B07D44" w:rsidP="009E411C">
      <w:pPr>
        <w:autoSpaceDE w:val="0"/>
        <w:autoSpaceDN w:val="0"/>
        <w:adjustRightInd w:val="0"/>
        <w:rPr>
          <w:sz w:val="24"/>
          <w:szCs w:val="24"/>
        </w:rPr>
      </w:pPr>
    </w:p>
    <w:p w:rsidR="00B07D44" w:rsidRPr="00627CEC" w:rsidRDefault="00B07D44" w:rsidP="009E411C">
      <w:pPr>
        <w:autoSpaceDE w:val="0"/>
        <w:autoSpaceDN w:val="0"/>
        <w:adjustRightInd w:val="0"/>
        <w:rPr>
          <w:sz w:val="24"/>
          <w:szCs w:val="24"/>
        </w:rPr>
      </w:pPr>
    </w:p>
    <w:p w:rsidR="009E411C" w:rsidRPr="00627CEC" w:rsidRDefault="009E411C" w:rsidP="009E411C">
      <w:pPr>
        <w:autoSpaceDE w:val="0"/>
        <w:autoSpaceDN w:val="0"/>
        <w:adjustRightInd w:val="0"/>
        <w:rPr>
          <w:sz w:val="24"/>
          <w:szCs w:val="24"/>
        </w:rPr>
      </w:pPr>
    </w:p>
    <w:p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w:t>
      </w:r>
      <w:r w:rsidR="00905CDB">
        <w:rPr>
          <w:sz w:val="24"/>
          <w:szCs w:val="24"/>
        </w:rPr>
        <w:t>е</w:t>
      </w:r>
      <w:r w:rsidR="00627CC7">
        <w:rPr>
          <w:sz w:val="24"/>
          <w:szCs w:val="24"/>
        </w:rPr>
        <w:t>нных знаков почтовой оплаты № ___</w:t>
      </w:r>
      <w:r w:rsidR="00C532FF">
        <w:rPr>
          <w:sz w:val="24"/>
          <w:szCs w:val="24"/>
        </w:rPr>
        <w:t>____________</w:t>
      </w:r>
      <w:r w:rsidR="00BC4583">
        <w:rPr>
          <w:sz w:val="24"/>
          <w:szCs w:val="24"/>
        </w:rPr>
        <w:t>/2026</w:t>
      </w:r>
    </w:p>
    <w:p w:rsidR="009E411C" w:rsidRPr="00627CEC" w:rsidRDefault="009E411C" w:rsidP="009E411C">
      <w:pPr>
        <w:autoSpaceDE w:val="0"/>
        <w:autoSpaceDN w:val="0"/>
        <w:adjustRightInd w:val="0"/>
        <w:spacing w:line="264" w:lineRule="auto"/>
        <w:ind w:left="5670"/>
        <w:rPr>
          <w:sz w:val="24"/>
          <w:szCs w:val="24"/>
        </w:rPr>
      </w:pPr>
      <w:r w:rsidRPr="00627CEC">
        <w:rPr>
          <w:sz w:val="24"/>
          <w:szCs w:val="24"/>
        </w:rPr>
        <w:t xml:space="preserve">от </w:t>
      </w:r>
      <w:r w:rsidR="00627CC7">
        <w:rPr>
          <w:sz w:val="24"/>
          <w:szCs w:val="24"/>
        </w:rPr>
        <w:t>__________</w:t>
      </w:r>
      <w:r w:rsidR="00BC4583">
        <w:rPr>
          <w:sz w:val="24"/>
          <w:szCs w:val="24"/>
        </w:rPr>
        <w:t>.2026</w:t>
      </w:r>
      <w:r w:rsidR="00905CDB">
        <w:rPr>
          <w:sz w:val="24"/>
          <w:szCs w:val="24"/>
        </w:rPr>
        <w:t xml:space="preserve"> </w:t>
      </w:r>
      <w:r w:rsidRPr="00627CEC">
        <w:rPr>
          <w:sz w:val="24"/>
          <w:szCs w:val="24"/>
        </w:rPr>
        <w:t xml:space="preserve">г. </w:t>
      </w:r>
    </w:p>
    <w:p w:rsidR="00C14932" w:rsidRPr="00627CEC" w:rsidRDefault="00C14932" w:rsidP="00FE15B2">
      <w:pPr>
        <w:jc w:val="center"/>
        <w:rPr>
          <w:b/>
          <w:snapToGrid w:val="0"/>
          <w:sz w:val="24"/>
          <w:szCs w:val="24"/>
        </w:rPr>
      </w:pPr>
    </w:p>
    <w:p w:rsidR="009E411C" w:rsidRPr="00627CEC" w:rsidRDefault="00905CDB" w:rsidP="00FE15B2">
      <w:pPr>
        <w:jc w:val="center"/>
        <w:rPr>
          <w:b/>
          <w:snapToGrid w:val="0"/>
          <w:sz w:val="24"/>
          <w:szCs w:val="24"/>
        </w:rPr>
      </w:pPr>
      <w:r>
        <w:rPr>
          <w:b/>
          <w:snapToGrid w:val="0"/>
          <w:sz w:val="24"/>
          <w:szCs w:val="24"/>
        </w:rPr>
        <w:t xml:space="preserve"> </w:t>
      </w:r>
    </w:p>
    <w:p w:rsidR="0005632C" w:rsidRPr="00627CEC" w:rsidRDefault="0005632C" w:rsidP="009E411C">
      <w:pPr>
        <w:jc w:val="center"/>
        <w:rPr>
          <w:snapToGrid w:val="0"/>
          <w:sz w:val="24"/>
          <w:szCs w:val="24"/>
        </w:rPr>
      </w:pPr>
    </w:p>
    <w:p w:rsidR="009E411C" w:rsidRPr="00627CEC" w:rsidRDefault="009E411C" w:rsidP="009E411C">
      <w:pPr>
        <w:jc w:val="center"/>
        <w:rPr>
          <w:snapToGrid w:val="0"/>
          <w:sz w:val="24"/>
          <w:szCs w:val="24"/>
        </w:rPr>
      </w:pPr>
      <w:r w:rsidRPr="00627CEC">
        <w:rPr>
          <w:snapToGrid w:val="0"/>
          <w:sz w:val="24"/>
          <w:szCs w:val="24"/>
        </w:rPr>
        <w:t xml:space="preserve">ЗАЯВКА № </w:t>
      </w:r>
      <w:r w:rsidR="005727DC" w:rsidRPr="00627CEC">
        <w:rPr>
          <w:snapToGrid w:val="0"/>
          <w:sz w:val="24"/>
          <w:szCs w:val="24"/>
        </w:rPr>
        <w:t xml:space="preserve">__ </w:t>
      </w:r>
      <w:r w:rsidRPr="00627CEC">
        <w:rPr>
          <w:snapToGrid w:val="0"/>
          <w:sz w:val="24"/>
          <w:szCs w:val="24"/>
        </w:rPr>
        <w:t>от ____________</w:t>
      </w:r>
    </w:p>
    <w:p w:rsidR="009E411C" w:rsidRPr="00627CEC" w:rsidRDefault="009E411C" w:rsidP="009E411C">
      <w:pPr>
        <w:jc w:val="both"/>
        <w:rPr>
          <w:snapToGrid w:val="0"/>
          <w:sz w:val="24"/>
          <w:szCs w:val="24"/>
        </w:rPr>
      </w:pPr>
    </w:p>
    <w:p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 xml:space="preserve">астоящим </w:t>
      </w:r>
      <w:r w:rsidR="00905CDB">
        <w:rPr>
          <w:snapToGrid w:val="0"/>
          <w:sz w:val="24"/>
          <w:szCs w:val="24"/>
        </w:rPr>
        <w:t>ФКУ КП-15 УФСИН России по Оренбургской области</w:t>
      </w:r>
      <w:r w:rsidR="0048336D" w:rsidRPr="00627CEC">
        <w:rPr>
          <w:snapToGrid w:val="0"/>
          <w:sz w:val="24"/>
          <w:szCs w:val="24"/>
        </w:rPr>
        <w:t xml:space="preserve"> (далее </w:t>
      </w:r>
      <w:r w:rsidRPr="00627CEC">
        <w:rPr>
          <w:snapToGrid w:val="0"/>
          <w:sz w:val="24"/>
          <w:szCs w:val="24"/>
        </w:rPr>
        <w:t>–</w:t>
      </w:r>
      <w:r w:rsidR="0048336D" w:rsidRPr="00627CEC">
        <w:rPr>
          <w:snapToGrid w:val="0"/>
          <w:sz w:val="24"/>
          <w:szCs w:val="24"/>
        </w:rPr>
        <w:t> </w:t>
      </w:r>
      <w:r w:rsidRPr="00627CEC">
        <w:rPr>
          <w:snapToGrid w:val="0"/>
          <w:sz w:val="24"/>
          <w:szCs w:val="24"/>
        </w:rPr>
        <w:t xml:space="preserve">Покупатель), в лице </w:t>
      </w:r>
      <w:r w:rsidR="00905CDB">
        <w:rPr>
          <w:snapToGrid w:val="0"/>
          <w:sz w:val="24"/>
          <w:szCs w:val="24"/>
        </w:rPr>
        <w:t xml:space="preserve">начальника </w:t>
      </w:r>
      <w:r w:rsidR="00627CC7">
        <w:rPr>
          <w:snapToGrid w:val="0"/>
          <w:sz w:val="24"/>
          <w:szCs w:val="24"/>
        </w:rPr>
        <w:t>Шарипова Александра Хасановича</w:t>
      </w:r>
      <w:r w:rsidRPr="00627CEC">
        <w:rPr>
          <w:snapToGrid w:val="0"/>
          <w:sz w:val="24"/>
          <w:szCs w:val="24"/>
        </w:rPr>
        <w:t xml:space="preserve">, действующего на основании </w:t>
      </w:r>
      <w:r w:rsidR="00627CC7">
        <w:rPr>
          <w:snapToGrid w:val="0"/>
          <w:sz w:val="24"/>
          <w:szCs w:val="24"/>
        </w:rPr>
        <w:t>Устава</w:t>
      </w:r>
      <w:r w:rsidRPr="00627CEC">
        <w:rPr>
          <w:snapToGrid w:val="0"/>
          <w:sz w:val="24"/>
          <w:szCs w:val="24"/>
        </w:rPr>
        <w:t>, просит АО «Почта России» (</w:t>
      </w:r>
      <w:r w:rsidR="0005632C" w:rsidRPr="00627CEC">
        <w:rPr>
          <w:snapToGrid w:val="0"/>
          <w:sz w:val="24"/>
          <w:szCs w:val="24"/>
        </w:rPr>
        <w:t xml:space="preserve">далее - </w:t>
      </w:r>
      <w:r w:rsidRPr="00627CEC">
        <w:rPr>
          <w:snapToGrid w:val="0"/>
          <w:sz w:val="24"/>
          <w:szCs w:val="24"/>
        </w:rPr>
        <w:t xml:space="preserve">Поставщик) </w:t>
      </w:r>
      <w:r w:rsidR="00905CDB">
        <w:rPr>
          <w:snapToGrid w:val="0"/>
          <w:sz w:val="24"/>
          <w:szCs w:val="24"/>
        </w:rPr>
        <w:br/>
      </w:r>
      <w:r w:rsidRPr="00627CEC">
        <w:rPr>
          <w:snapToGrid w:val="0"/>
          <w:sz w:val="24"/>
          <w:szCs w:val="24"/>
        </w:rPr>
        <w:t xml:space="preserve">в соответствии с Договором на поставку государственных знаков почтовой оплаты </w:t>
      </w:r>
      <w:r w:rsidR="00905CDB">
        <w:rPr>
          <w:snapToGrid w:val="0"/>
          <w:sz w:val="24"/>
          <w:szCs w:val="24"/>
        </w:rPr>
        <w:br/>
      </w:r>
      <w:r w:rsidRPr="00627CEC">
        <w:rPr>
          <w:snapToGrid w:val="0"/>
          <w:sz w:val="24"/>
          <w:szCs w:val="24"/>
        </w:rPr>
        <w:t>№</w:t>
      </w:r>
      <w:r w:rsidR="00627CC7">
        <w:rPr>
          <w:snapToGrid w:val="0"/>
          <w:sz w:val="24"/>
          <w:szCs w:val="24"/>
        </w:rPr>
        <w:t xml:space="preserve"> ___</w:t>
      </w:r>
      <w:r w:rsidR="00C532FF">
        <w:rPr>
          <w:snapToGrid w:val="0"/>
          <w:sz w:val="24"/>
          <w:szCs w:val="24"/>
        </w:rPr>
        <w:t>_____________</w:t>
      </w:r>
      <w:r w:rsidR="00BC4583">
        <w:rPr>
          <w:snapToGrid w:val="0"/>
          <w:sz w:val="24"/>
          <w:szCs w:val="24"/>
        </w:rPr>
        <w:t>/2026</w:t>
      </w:r>
      <w:r w:rsidRPr="00627CEC">
        <w:rPr>
          <w:snapToGrid w:val="0"/>
          <w:sz w:val="24"/>
          <w:szCs w:val="24"/>
        </w:rPr>
        <w:t xml:space="preserve"> от </w:t>
      </w:r>
      <w:r w:rsidR="00627CC7">
        <w:rPr>
          <w:snapToGrid w:val="0"/>
          <w:sz w:val="24"/>
          <w:szCs w:val="24"/>
        </w:rPr>
        <w:t>_______</w:t>
      </w:r>
      <w:r w:rsidR="00BC4583">
        <w:rPr>
          <w:snapToGrid w:val="0"/>
          <w:sz w:val="24"/>
          <w:szCs w:val="24"/>
        </w:rPr>
        <w:t>.2026</w:t>
      </w:r>
      <w:r w:rsidRPr="00627CEC">
        <w:rPr>
          <w:snapToGrid w:val="0"/>
          <w:sz w:val="24"/>
          <w:szCs w:val="24"/>
        </w:rPr>
        <w:t xml:space="preserve"> осуществить поставку ГЗПО</w:t>
      </w:r>
      <w:r w:rsidR="0028741C" w:rsidRPr="00627CEC">
        <w:rPr>
          <w:snapToGrid w:val="0"/>
          <w:sz w:val="24"/>
          <w:szCs w:val="24"/>
        </w:rPr>
        <w:t xml:space="preserve"> на нижеуказанных условиях:</w:t>
      </w:r>
    </w:p>
    <w:p w:rsidR="009E411C" w:rsidRPr="00627CEC"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3654"/>
        <w:gridCol w:w="1276"/>
        <w:gridCol w:w="850"/>
        <w:gridCol w:w="1948"/>
        <w:gridCol w:w="1167"/>
      </w:tblGrid>
      <w:tr w:rsidR="009E411C" w:rsidRPr="00627CEC" w:rsidTr="00B72B6A">
        <w:tc>
          <w:tcPr>
            <w:tcW w:w="452" w:type="dxa"/>
          </w:tcPr>
          <w:p w:rsidR="009E411C" w:rsidRPr="00627CEC" w:rsidRDefault="009E411C" w:rsidP="00890894">
            <w:pPr>
              <w:jc w:val="center"/>
              <w:rPr>
                <w:snapToGrid w:val="0"/>
                <w:sz w:val="24"/>
                <w:szCs w:val="24"/>
              </w:rPr>
            </w:pPr>
            <w:r w:rsidRPr="00627CEC">
              <w:rPr>
                <w:snapToGrid w:val="0"/>
                <w:sz w:val="24"/>
                <w:szCs w:val="24"/>
              </w:rPr>
              <w:t>№</w:t>
            </w:r>
          </w:p>
        </w:tc>
        <w:tc>
          <w:tcPr>
            <w:tcW w:w="3654" w:type="dxa"/>
          </w:tcPr>
          <w:p w:rsidR="009E411C" w:rsidRPr="00627CEC" w:rsidRDefault="009E411C">
            <w:pPr>
              <w:jc w:val="center"/>
              <w:rPr>
                <w:snapToGrid w:val="0"/>
                <w:sz w:val="24"/>
                <w:szCs w:val="24"/>
              </w:rPr>
            </w:pPr>
            <w:r w:rsidRPr="00627CEC">
              <w:rPr>
                <w:snapToGrid w:val="0"/>
                <w:sz w:val="24"/>
                <w:szCs w:val="24"/>
              </w:rPr>
              <w:t xml:space="preserve">Наименование  </w:t>
            </w:r>
            <w:r w:rsidR="0028741C" w:rsidRPr="00627CEC">
              <w:rPr>
                <w:snapToGrid w:val="0"/>
                <w:sz w:val="24"/>
                <w:szCs w:val="24"/>
              </w:rPr>
              <w:t>ГЗПО</w:t>
            </w:r>
          </w:p>
        </w:tc>
        <w:tc>
          <w:tcPr>
            <w:tcW w:w="1276" w:type="dxa"/>
          </w:tcPr>
          <w:p w:rsidR="009E411C" w:rsidRPr="00627CEC" w:rsidRDefault="009E411C" w:rsidP="00890894">
            <w:pPr>
              <w:ind w:left="-57" w:right="-57"/>
              <w:jc w:val="center"/>
              <w:rPr>
                <w:snapToGrid w:val="0"/>
                <w:sz w:val="24"/>
                <w:szCs w:val="24"/>
              </w:rPr>
            </w:pPr>
            <w:r w:rsidRPr="00627CEC">
              <w:rPr>
                <w:snapToGrid w:val="0"/>
                <w:sz w:val="24"/>
                <w:szCs w:val="24"/>
              </w:rPr>
              <w:t>Единица</w:t>
            </w:r>
          </w:p>
          <w:p w:rsidR="009E411C" w:rsidRPr="00627CEC" w:rsidRDefault="009E411C" w:rsidP="00890894">
            <w:pPr>
              <w:ind w:left="-57" w:right="-57"/>
              <w:jc w:val="center"/>
              <w:rPr>
                <w:snapToGrid w:val="0"/>
                <w:sz w:val="24"/>
                <w:szCs w:val="24"/>
              </w:rPr>
            </w:pPr>
            <w:r w:rsidRPr="00627CEC">
              <w:rPr>
                <w:snapToGrid w:val="0"/>
                <w:sz w:val="24"/>
                <w:szCs w:val="24"/>
              </w:rPr>
              <w:t>измерения</w:t>
            </w:r>
          </w:p>
        </w:tc>
        <w:tc>
          <w:tcPr>
            <w:tcW w:w="850" w:type="dxa"/>
          </w:tcPr>
          <w:p w:rsidR="009E411C" w:rsidRPr="00627CEC" w:rsidRDefault="009E411C" w:rsidP="00890894">
            <w:pPr>
              <w:jc w:val="center"/>
              <w:rPr>
                <w:snapToGrid w:val="0"/>
                <w:sz w:val="24"/>
                <w:szCs w:val="24"/>
              </w:rPr>
            </w:pPr>
            <w:r w:rsidRPr="00627CEC">
              <w:rPr>
                <w:snapToGrid w:val="0"/>
                <w:sz w:val="24"/>
                <w:szCs w:val="24"/>
              </w:rPr>
              <w:t>Кол-во</w:t>
            </w:r>
          </w:p>
        </w:tc>
        <w:tc>
          <w:tcPr>
            <w:tcW w:w="1948" w:type="dxa"/>
          </w:tcPr>
          <w:p w:rsidR="009E411C" w:rsidRPr="00627CEC" w:rsidRDefault="00B72B6A" w:rsidP="00890894">
            <w:pPr>
              <w:jc w:val="center"/>
              <w:rPr>
                <w:snapToGrid w:val="0"/>
                <w:sz w:val="24"/>
                <w:szCs w:val="24"/>
              </w:rPr>
            </w:pPr>
            <w:r w:rsidRPr="00627CEC">
              <w:rPr>
                <w:snapToGrid w:val="0"/>
                <w:sz w:val="24"/>
                <w:szCs w:val="24"/>
              </w:rPr>
              <w:t>Номинальная стоимость/</w:t>
            </w:r>
          </w:p>
          <w:p w:rsidR="00B72B6A" w:rsidRPr="00627CEC" w:rsidRDefault="00B72B6A" w:rsidP="00890894">
            <w:pPr>
              <w:jc w:val="center"/>
              <w:rPr>
                <w:snapToGrid w:val="0"/>
                <w:sz w:val="24"/>
                <w:szCs w:val="24"/>
              </w:rPr>
            </w:pPr>
            <w:r w:rsidRPr="00627CEC">
              <w:rPr>
                <w:snapToGrid w:val="0"/>
                <w:sz w:val="24"/>
                <w:szCs w:val="24"/>
              </w:rPr>
              <w:t>Розничная цена</w:t>
            </w:r>
            <w:r w:rsidR="0028741C" w:rsidRPr="00627CEC">
              <w:rPr>
                <w:snapToGrid w:val="0"/>
                <w:sz w:val="24"/>
                <w:szCs w:val="24"/>
              </w:rPr>
              <w:t>, в руб.</w:t>
            </w:r>
          </w:p>
        </w:tc>
        <w:tc>
          <w:tcPr>
            <w:tcW w:w="1167" w:type="dxa"/>
          </w:tcPr>
          <w:p w:rsidR="009E411C" w:rsidRPr="00627CEC" w:rsidRDefault="009E411C" w:rsidP="00890894">
            <w:pPr>
              <w:jc w:val="center"/>
              <w:rPr>
                <w:snapToGrid w:val="0"/>
                <w:sz w:val="24"/>
                <w:szCs w:val="24"/>
              </w:rPr>
            </w:pPr>
            <w:r w:rsidRPr="00627CEC">
              <w:rPr>
                <w:snapToGrid w:val="0"/>
                <w:sz w:val="24"/>
                <w:szCs w:val="24"/>
              </w:rPr>
              <w:t>Сумма, руб.</w:t>
            </w:r>
          </w:p>
        </w:tc>
      </w:tr>
      <w:tr w:rsidR="009E411C" w:rsidRPr="00627CEC" w:rsidTr="00B72B6A">
        <w:tc>
          <w:tcPr>
            <w:tcW w:w="452" w:type="dxa"/>
          </w:tcPr>
          <w:p w:rsidR="009E411C" w:rsidRPr="00627CEC" w:rsidRDefault="009E411C" w:rsidP="00890894">
            <w:pPr>
              <w:jc w:val="center"/>
              <w:rPr>
                <w:snapToGrid w:val="0"/>
                <w:sz w:val="24"/>
                <w:szCs w:val="24"/>
              </w:rPr>
            </w:pPr>
            <w:r w:rsidRPr="00627CEC">
              <w:rPr>
                <w:snapToGrid w:val="0"/>
                <w:sz w:val="24"/>
                <w:szCs w:val="24"/>
              </w:rPr>
              <w:t>1</w:t>
            </w:r>
          </w:p>
        </w:tc>
        <w:tc>
          <w:tcPr>
            <w:tcW w:w="3654" w:type="dxa"/>
          </w:tcPr>
          <w:p w:rsidR="009E411C" w:rsidRPr="00627CEC" w:rsidRDefault="009E411C" w:rsidP="00890894">
            <w:pPr>
              <w:jc w:val="center"/>
              <w:rPr>
                <w:snapToGrid w:val="0"/>
                <w:sz w:val="24"/>
                <w:szCs w:val="24"/>
              </w:rPr>
            </w:pPr>
            <w:r w:rsidRPr="00627CEC">
              <w:rPr>
                <w:snapToGrid w:val="0"/>
                <w:sz w:val="24"/>
                <w:szCs w:val="24"/>
              </w:rPr>
              <w:t>2</w:t>
            </w:r>
          </w:p>
        </w:tc>
        <w:tc>
          <w:tcPr>
            <w:tcW w:w="1276" w:type="dxa"/>
          </w:tcPr>
          <w:p w:rsidR="009E411C" w:rsidRPr="00627CEC" w:rsidRDefault="009E411C" w:rsidP="00890894">
            <w:pPr>
              <w:jc w:val="center"/>
              <w:rPr>
                <w:snapToGrid w:val="0"/>
                <w:sz w:val="24"/>
                <w:szCs w:val="24"/>
              </w:rPr>
            </w:pPr>
            <w:r w:rsidRPr="00627CEC">
              <w:rPr>
                <w:snapToGrid w:val="0"/>
                <w:sz w:val="24"/>
                <w:szCs w:val="24"/>
              </w:rPr>
              <w:t>3</w:t>
            </w:r>
          </w:p>
        </w:tc>
        <w:tc>
          <w:tcPr>
            <w:tcW w:w="850" w:type="dxa"/>
          </w:tcPr>
          <w:p w:rsidR="009E411C" w:rsidRPr="00627CEC" w:rsidRDefault="009E411C" w:rsidP="00890894">
            <w:pPr>
              <w:jc w:val="center"/>
              <w:rPr>
                <w:snapToGrid w:val="0"/>
                <w:sz w:val="24"/>
                <w:szCs w:val="24"/>
              </w:rPr>
            </w:pPr>
            <w:r w:rsidRPr="00627CEC">
              <w:rPr>
                <w:snapToGrid w:val="0"/>
                <w:sz w:val="24"/>
                <w:szCs w:val="24"/>
              </w:rPr>
              <w:t>4</w:t>
            </w:r>
          </w:p>
        </w:tc>
        <w:tc>
          <w:tcPr>
            <w:tcW w:w="1948" w:type="dxa"/>
          </w:tcPr>
          <w:p w:rsidR="009E411C" w:rsidRPr="00627CEC" w:rsidRDefault="009E411C" w:rsidP="00890894">
            <w:pPr>
              <w:ind w:left="-57" w:right="-57"/>
              <w:jc w:val="center"/>
              <w:rPr>
                <w:snapToGrid w:val="0"/>
                <w:sz w:val="24"/>
                <w:szCs w:val="24"/>
              </w:rPr>
            </w:pPr>
            <w:r w:rsidRPr="00627CEC">
              <w:rPr>
                <w:snapToGrid w:val="0"/>
                <w:sz w:val="24"/>
                <w:szCs w:val="24"/>
              </w:rPr>
              <w:t>5</w:t>
            </w:r>
          </w:p>
        </w:tc>
        <w:tc>
          <w:tcPr>
            <w:tcW w:w="1167" w:type="dxa"/>
          </w:tcPr>
          <w:p w:rsidR="009E411C" w:rsidRPr="00627CEC" w:rsidRDefault="009E411C" w:rsidP="00890894">
            <w:pPr>
              <w:ind w:left="-57" w:right="-57"/>
              <w:jc w:val="center"/>
              <w:rPr>
                <w:snapToGrid w:val="0"/>
                <w:sz w:val="24"/>
                <w:szCs w:val="24"/>
              </w:rPr>
            </w:pPr>
            <w:r w:rsidRPr="00627CEC">
              <w:rPr>
                <w:snapToGrid w:val="0"/>
                <w:sz w:val="24"/>
                <w:szCs w:val="24"/>
              </w:rPr>
              <w:t>6</w:t>
            </w:r>
          </w:p>
        </w:tc>
      </w:tr>
      <w:tr w:rsidR="009E411C" w:rsidRPr="00627CEC" w:rsidTr="00B72B6A">
        <w:tc>
          <w:tcPr>
            <w:tcW w:w="452" w:type="dxa"/>
          </w:tcPr>
          <w:p w:rsidR="009E411C" w:rsidRPr="00627CEC" w:rsidRDefault="00B07D44" w:rsidP="00890894">
            <w:pPr>
              <w:jc w:val="both"/>
              <w:rPr>
                <w:snapToGrid w:val="0"/>
                <w:sz w:val="24"/>
                <w:szCs w:val="24"/>
              </w:rPr>
            </w:pPr>
            <w:r>
              <w:rPr>
                <w:snapToGrid w:val="0"/>
                <w:sz w:val="24"/>
                <w:szCs w:val="24"/>
              </w:rPr>
              <w:t>1</w:t>
            </w:r>
          </w:p>
        </w:tc>
        <w:tc>
          <w:tcPr>
            <w:tcW w:w="3654" w:type="dxa"/>
          </w:tcPr>
          <w:p w:rsidR="009E411C" w:rsidRPr="00627CEC" w:rsidRDefault="00B07D44" w:rsidP="00890894">
            <w:pPr>
              <w:jc w:val="both"/>
              <w:rPr>
                <w:snapToGrid w:val="0"/>
                <w:sz w:val="24"/>
                <w:szCs w:val="24"/>
              </w:rPr>
            </w:pPr>
            <w:r>
              <w:rPr>
                <w:snapToGrid w:val="0"/>
                <w:sz w:val="24"/>
                <w:szCs w:val="24"/>
              </w:rPr>
              <w:t>маркированные конверты с литерой «А»</w:t>
            </w:r>
            <w:r w:rsidR="00C532FF">
              <w:rPr>
                <w:snapToGrid w:val="0"/>
                <w:sz w:val="24"/>
                <w:szCs w:val="24"/>
              </w:rPr>
              <w:t xml:space="preserve"> 110х220</w:t>
            </w:r>
          </w:p>
        </w:tc>
        <w:tc>
          <w:tcPr>
            <w:tcW w:w="1276" w:type="dxa"/>
          </w:tcPr>
          <w:p w:rsidR="009E411C" w:rsidRPr="00627CEC" w:rsidRDefault="00B07D44" w:rsidP="00890894">
            <w:pPr>
              <w:jc w:val="both"/>
              <w:rPr>
                <w:snapToGrid w:val="0"/>
                <w:sz w:val="24"/>
                <w:szCs w:val="24"/>
              </w:rPr>
            </w:pPr>
            <w:r>
              <w:rPr>
                <w:snapToGrid w:val="0"/>
                <w:sz w:val="24"/>
                <w:szCs w:val="24"/>
              </w:rPr>
              <w:t>шт.</w:t>
            </w:r>
          </w:p>
        </w:tc>
        <w:tc>
          <w:tcPr>
            <w:tcW w:w="850" w:type="dxa"/>
          </w:tcPr>
          <w:p w:rsidR="009E411C" w:rsidRPr="00627CEC" w:rsidRDefault="009078BC" w:rsidP="00890894">
            <w:pPr>
              <w:jc w:val="both"/>
              <w:rPr>
                <w:snapToGrid w:val="0"/>
                <w:sz w:val="24"/>
                <w:szCs w:val="24"/>
              </w:rPr>
            </w:pPr>
            <w:r>
              <w:rPr>
                <w:snapToGrid w:val="0"/>
                <w:sz w:val="24"/>
                <w:szCs w:val="24"/>
              </w:rPr>
              <w:t>500</w:t>
            </w:r>
          </w:p>
        </w:tc>
        <w:tc>
          <w:tcPr>
            <w:tcW w:w="1948" w:type="dxa"/>
          </w:tcPr>
          <w:p w:rsidR="009E411C" w:rsidRPr="00627CEC" w:rsidRDefault="00BC4583" w:rsidP="00890894">
            <w:pPr>
              <w:ind w:left="-57" w:right="-57"/>
              <w:jc w:val="both"/>
              <w:rPr>
                <w:snapToGrid w:val="0"/>
                <w:sz w:val="24"/>
                <w:szCs w:val="24"/>
              </w:rPr>
            </w:pPr>
            <w:r>
              <w:rPr>
                <w:snapToGrid w:val="0"/>
                <w:sz w:val="24"/>
                <w:szCs w:val="24"/>
              </w:rPr>
              <w:t xml:space="preserve"> </w:t>
            </w:r>
          </w:p>
        </w:tc>
        <w:tc>
          <w:tcPr>
            <w:tcW w:w="1167" w:type="dxa"/>
          </w:tcPr>
          <w:p w:rsidR="009E411C" w:rsidRPr="00627CEC" w:rsidRDefault="00BC4583" w:rsidP="00890894">
            <w:pPr>
              <w:ind w:left="-57" w:right="-57"/>
              <w:jc w:val="both"/>
              <w:rPr>
                <w:snapToGrid w:val="0"/>
                <w:sz w:val="24"/>
                <w:szCs w:val="24"/>
              </w:rPr>
            </w:pPr>
            <w:r>
              <w:rPr>
                <w:snapToGrid w:val="0"/>
                <w:sz w:val="24"/>
                <w:szCs w:val="24"/>
              </w:rPr>
              <w:t xml:space="preserve"> </w:t>
            </w:r>
          </w:p>
        </w:tc>
      </w:tr>
      <w:tr w:rsidR="00C532FF" w:rsidRPr="00627CEC" w:rsidTr="00B72B6A">
        <w:tc>
          <w:tcPr>
            <w:tcW w:w="452" w:type="dxa"/>
          </w:tcPr>
          <w:p w:rsidR="00C532FF" w:rsidRDefault="009078BC" w:rsidP="00890894">
            <w:pPr>
              <w:jc w:val="both"/>
              <w:rPr>
                <w:snapToGrid w:val="0"/>
                <w:sz w:val="24"/>
                <w:szCs w:val="24"/>
              </w:rPr>
            </w:pPr>
            <w:r>
              <w:rPr>
                <w:snapToGrid w:val="0"/>
                <w:sz w:val="24"/>
                <w:szCs w:val="24"/>
              </w:rPr>
              <w:t>2</w:t>
            </w:r>
          </w:p>
        </w:tc>
        <w:tc>
          <w:tcPr>
            <w:tcW w:w="3654" w:type="dxa"/>
          </w:tcPr>
          <w:p w:rsidR="00C532FF" w:rsidRDefault="00C532FF" w:rsidP="00890894">
            <w:pPr>
              <w:jc w:val="both"/>
              <w:rPr>
                <w:snapToGrid w:val="0"/>
                <w:sz w:val="24"/>
                <w:szCs w:val="24"/>
              </w:rPr>
            </w:pPr>
            <w:r>
              <w:rPr>
                <w:snapToGrid w:val="0"/>
                <w:sz w:val="24"/>
                <w:szCs w:val="24"/>
              </w:rPr>
              <w:t>маркированные конверты с литерой «А» 162х229</w:t>
            </w:r>
          </w:p>
        </w:tc>
        <w:tc>
          <w:tcPr>
            <w:tcW w:w="1276" w:type="dxa"/>
          </w:tcPr>
          <w:p w:rsidR="00C532FF" w:rsidRDefault="00C532FF" w:rsidP="00890894">
            <w:pPr>
              <w:jc w:val="both"/>
              <w:rPr>
                <w:snapToGrid w:val="0"/>
                <w:sz w:val="24"/>
                <w:szCs w:val="24"/>
              </w:rPr>
            </w:pPr>
            <w:r>
              <w:rPr>
                <w:snapToGrid w:val="0"/>
                <w:sz w:val="24"/>
                <w:szCs w:val="24"/>
              </w:rPr>
              <w:t>шт.</w:t>
            </w:r>
          </w:p>
        </w:tc>
        <w:tc>
          <w:tcPr>
            <w:tcW w:w="850" w:type="dxa"/>
          </w:tcPr>
          <w:p w:rsidR="00C532FF" w:rsidRDefault="009078BC" w:rsidP="00890894">
            <w:pPr>
              <w:jc w:val="both"/>
              <w:rPr>
                <w:snapToGrid w:val="0"/>
                <w:sz w:val="24"/>
                <w:szCs w:val="24"/>
              </w:rPr>
            </w:pPr>
            <w:r>
              <w:rPr>
                <w:snapToGrid w:val="0"/>
                <w:sz w:val="24"/>
                <w:szCs w:val="24"/>
              </w:rPr>
              <w:t>100</w:t>
            </w:r>
          </w:p>
        </w:tc>
        <w:tc>
          <w:tcPr>
            <w:tcW w:w="1948" w:type="dxa"/>
          </w:tcPr>
          <w:p w:rsidR="00C532FF" w:rsidRDefault="00C532FF" w:rsidP="00890894">
            <w:pPr>
              <w:ind w:left="-57" w:right="-57"/>
              <w:jc w:val="both"/>
              <w:rPr>
                <w:snapToGrid w:val="0"/>
                <w:sz w:val="24"/>
                <w:szCs w:val="24"/>
              </w:rPr>
            </w:pPr>
          </w:p>
        </w:tc>
        <w:tc>
          <w:tcPr>
            <w:tcW w:w="1167" w:type="dxa"/>
          </w:tcPr>
          <w:p w:rsidR="00C532FF" w:rsidRDefault="00C532FF" w:rsidP="00890894">
            <w:pPr>
              <w:ind w:left="-57" w:right="-57"/>
              <w:jc w:val="both"/>
              <w:rPr>
                <w:snapToGrid w:val="0"/>
                <w:sz w:val="24"/>
                <w:szCs w:val="24"/>
              </w:rPr>
            </w:pPr>
          </w:p>
        </w:tc>
      </w:tr>
      <w:tr w:rsidR="007D71FA" w:rsidRPr="00627CEC" w:rsidTr="00B72B6A">
        <w:tc>
          <w:tcPr>
            <w:tcW w:w="452" w:type="dxa"/>
          </w:tcPr>
          <w:p w:rsidR="007D71FA" w:rsidRDefault="009078BC" w:rsidP="00890894">
            <w:pPr>
              <w:jc w:val="both"/>
              <w:rPr>
                <w:snapToGrid w:val="0"/>
                <w:sz w:val="24"/>
                <w:szCs w:val="24"/>
              </w:rPr>
            </w:pPr>
            <w:r>
              <w:rPr>
                <w:snapToGrid w:val="0"/>
                <w:sz w:val="24"/>
                <w:szCs w:val="24"/>
              </w:rPr>
              <w:t>3</w:t>
            </w:r>
          </w:p>
        </w:tc>
        <w:tc>
          <w:tcPr>
            <w:tcW w:w="3654" w:type="dxa"/>
          </w:tcPr>
          <w:p w:rsidR="007D71FA" w:rsidRDefault="007D71FA" w:rsidP="00890894">
            <w:pPr>
              <w:jc w:val="both"/>
              <w:rPr>
                <w:snapToGrid w:val="0"/>
                <w:sz w:val="24"/>
                <w:szCs w:val="24"/>
              </w:rPr>
            </w:pPr>
            <w:r>
              <w:rPr>
                <w:snapToGrid w:val="0"/>
                <w:sz w:val="24"/>
                <w:szCs w:val="24"/>
              </w:rPr>
              <w:t>марка</w:t>
            </w:r>
          </w:p>
        </w:tc>
        <w:tc>
          <w:tcPr>
            <w:tcW w:w="1276" w:type="dxa"/>
          </w:tcPr>
          <w:p w:rsidR="007D71FA" w:rsidRDefault="007D71FA" w:rsidP="00890894">
            <w:pPr>
              <w:jc w:val="both"/>
              <w:rPr>
                <w:snapToGrid w:val="0"/>
                <w:sz w:val="24"/>
                <w:szCs w:val="24"/>
              </w:rPr>
            </w:pPr>
            <w:r>
              <w:rPr>
                <w:snapToGrid w:val="0"/>
                <w:sz w:val="24"/>
                <w:szCs w:val="24"/>
              </w:rPr>
              <w:t>шт.</w:t>
            </w:r>
          </w:p>
        </w:tc>
        <w:tc>
          <w:tcPr>
            <w:tcW w:w="850" w:type="dxa"/>
          </w:tcPr>
          <w:p w:rsidR="007D71FA" w:rsidRDefault="00BC4583" w:rsidP="009078BC">
            <w:pPr>
              <w:jc w:val="both"/>
              <w:rPr>
                <w:snapToGrid w:val="0"/>
                <w:sz w:val="24"/>
                <w:szCs w:val="24"/>
              </w:rPr>
            </w:pPr>
            <w:r>
              <w:rPr>
                <w:snapToGrid w:val="0"/>
                <w:sz w:val="24"/>
                <w:szCs w:val="24"/>
              </w:rPr>
              <w:t xml:space="preserve"> </w:t>
            </w:r>
            <w:r w:rsidR="009078BC">
              <w:rPr>
                <w:snapToGrid w:val="0"/>
                <w:sz w:val="24"/>
                <w:szCs w:val="24"/>
              </w:rPr>
              <w:t>25</w:t>
            </w:r>
          </w:p>
        </w:tc>
        <w:tc>
          <w:tcPr>
            <w:tcW w:w="1948" w:type="dxa"/>
          </w:tcPr>
          <w:p w:rsidR="007D71FA" w:rsidRDefault="00C532FF" w:rsidP="00890894">
            <w:pPr>
              <w:ind w:left="-57" w:right="-57"/>
              <w:jc w:val="both"/>
              <w:rPr>
                <w:snapToGrid w:val="0"/>
                <w:sz w:val="24"/>
                <w:szCs w:val="24"/>
              </w:rPr>
            </w:pPr>
            <w:r>
              <w:rPr>
                <w:snapToGrid w:val="0"/>
                <w:sz w:val="24"/>
                <w:szCs w:val="24"/>
              </w:rPr>
              <w:t>10</w:t>
            </w:r>
            <w:r w:rsidR="007D71FA">
              <w:rPr>
                <w:snapToGrid w:val="0"/>
                <w:sz w:val="24"/>
                <w:szCs w:val="24"/>
              </w:rPr>
              <w:t>,00</w:t>
            </w:r>
          </w:p>
        </w:tc>
        <w:tc>
          <w:tcPr>
            <w:tcW w:w="1167" w:type="dxa"/>
          </w:tcPr>
          <w:p w:rsidR="007D71FA" w:rsidRDefault="00BC4583" w:rsidP="00890894">
            <w:pPr>
              <w:ind w:left="-57" w:right="-57"/>
              <w:jc w:val="both"/>
              <w:rPr>
                <w:snapToGrid w:val="0"/>
                <w:sz w:val="24"/>
                <w:szCs w:val="24"/>
              </w:rPr>
            </w:pPr>
            <w:r>
              <w:rPr>
                <w:snapToGrid w:val="0"/>
                <w:sz w:val="24"/>
                <w:szCs w:val="24"/>
              </w:rPr>
              <w:t xml:space="preserve"> </w:t>
            </w:r>
          </w:p>
        </w:tc>
      </w:tr>
      <w:tr w:rsidR="00BC4583" w:rsidRPr="00627CEC" w:rsidTr="003B3DDB">
        <w:tc>
          <w:tcPr>
            <w:tcW w:w="452" w:type="dxa"/>
          </w:tcPr>
          <w:p w:rsidR="00BC4583" w:rsidRDefault="009078BC" w:rsidP="003B3DDB">
            <w:pPr>
              <w:jc w:val="both"/>
              <w:rPr>
                <w:snapToGrid w:val="0"/>
                <w:sz w:val="24"/>
                <w:szCs w:val="24"/>
              </w:rPr>
            </w:pPr>
            <w:r>
              <w:rPr>
                <w:snapToGrid w:val="0"/>
                <w:sz w:val="24"/>
                <w:szCs w:val="24"/>
              </w:rPr>
              <w:t>4</w:t>
            </w:r>
          </w:p>
        </w:tc>
        <w:tc>
          <w:tcPr>
            <w:tcW w:w="3654" w:type="dxa"/>
          </w:tcPr>
          <w:p w:rsidR="00BC4583" w:rsidRDefault="00BC4583" w:rsidP="003B3DDB">
            <w:pPr>
              <w:jc w:val="both"/>
              <w:rPr>
                <w:snapToGrid w:val="0"/>
                <w:sz w:val="24"/>
                <w:szCs w:val="24"/>
              </w:rPr>
            </w:pPr>
            <w:r>
              <w:rPr>
                <w:snapToGrid w:val="0"/>
                <w:sz w:val="24"/>
                <w:szCs w:val="24"/>
              </w:rPr>
              <w:t>марка</w:t>
            </w:r>
          </w:p>
        </w:tc>
        <w:tc>
          <w:tcPr>
            <w:tcW w:w="1276" w:type="dxa"/>
          </w:tcPr>
          <w:p w:rsidR="00BC4583" w:rsidRDefault="00C532FF" w:rsidP="003B3DDB">
            <w:pPr>
              <w:jc w:val="both"/>
              <w:rPr>
                <w:snapToGrid w:val="0"/>
                <w:sz w:val="24"/>
                <w:szCs w:val="24"/>
              </w:rPr>
            </w:pPr>
            <w:r>
              <w:rPr>
                <w:snapToGrid w:val="0"/>
                <w:sz w:val="24"/>
                <w:szCs w:val="24"/>
              </w:rPr>
              <w:t>шт.</w:t>
            </w:r>
          </w:p>
        </w:tc>
        <w:tc>
          <w:tcPr>
            <w:tcW w:w="850" w:type="dxa"/>
          </w:tcPr>
          <w:p w:rsidR="00BC4583" w:rsidRDefault="00BC4583" w:rsidP="003B3DDB">
            <w:pPr>
              <w:jc w:val="both"/>
              <w:rPr>
                <w:snapToGrid w:val="0"/>
                <w:sz w:val="24"/>
                <w:szCs w:val="24"/>
              </w:rPr>
            </w:pPr>
            <w:r>
              <w:rPr>
                <w:snapToGrid w:val="0"/>
                <w:sz w:val="24"/>
                <w:szCs w:val="24"/>
              </w:rPr>
              <w:t>1</w:t>
            </w:r>
            <w:r w:rsidR="00C532FF">
              <w:rPr>
                <w:snapToGrid w:val="0"/>
                <w:sz w:val="24"/>
                <w:szCs w:val="24"/>
              </w:rPr>
              <w:t>50</w:t>
            </w:r>
          </w:p>
        </w:tc>
        <w:tc>
          <w:tcPr>
            <w:tcW w:w="1948" w:type="dxa"/>
          </w:tcPr>
          <w:p w:rsidR="00BC4583" w:rsidRDefault="00C532FF" w:rsidP="003B3DDB">
            <w:pPr>
              <w:ind w:left="-57" w:right="-57"/>
              <w:jc w:val="both"/>
              <w:rPr>
                <w:snapToGrid w:val="0"/>
                <w:sz w:val="24"/>
                <w:szCs w:val="24"/>
              </w:rPr>
            </w:pPr>
            <w:r>
              <w:rPr>
                <w:snapToGrid w:val="0"/>
                <w:sz w:val="24"/>
                <w:szCs w:val="24"/>
              </w:rPr>
              <w:t>6</w:t>
            </w:r>
            <w:r w:rsidR="00BC4583">
              <w:rPr>
                <w:snapToGrid w:val="0"/>
                <w:sz w:val="24"/>
                <w:szCs w:val="24"/>
              </w:rPr>
              <w:t>,00</w:t>
            </w:r>
          </w:p>
        </w:tc>
        <w:tc>
          <w:tcPr>
            <w:tcW w:w="1167" w:type="dxa"/>
          </w:tcPr>
          <w:p w:rsidR="00BC4583" w:rsidRDefault="00BC4583" w:rsidP="003B3DDB">
            <w:pPr>
              <w:ind w:left="-57" w:right="-57"/>
              <w:jc w:val="both"/>
              <w:rPr>
                <w:snapToGrid w:val="0"/>
                <w:sz w:val="24"/>
                <w:szCs w:val="24"/>
              </w:rPr>
            </w:pPr>
          </w:p>
        </w:tc>
      </w:tr>
      <w:tr w:rsidR="00BC4583" w:rsidRPr="00627CEC" w:rsidTr="003B3DDB">
        <w:tc>
          <w:tcPr>
            <w:tcW w:w="452" w:type="dxa"/>
          </w:tcPr>
          <w:p w:rsidR="00BC4583" w:rsidRDefault="009078BC" w:rsidP="003B3DDB">
            <w:pPr>
              <w:jc w:val="both"/>
              <w:rPr>
                <w:snapToGrid w:val="0"/>
                <w:sz w:val="24"/>
                <w:szCs w:val="24"/>
              </w:rPr>
            </w:pPr>
            <w:r>
              <w:rPr>
                <w:snapToGrid w:val="0"/>
                <w:sz w:val="24"/>
                <w:szCs w:val="24"/>
              </w:rPr>
              <w:t>5</w:t>
            </w:r>
          </w:p>
        </w:tc>
        <w:tc>
          <w:tcPr>
            <w:tcW w:w="3654" w:type="dxa"/>
          </w:tcPr>
          <w:p w:rsidR="00BC4583" w:rsidRDefault="00BC4583" w:rsidP="003B3DDB">
            <w:pPr>
              <w:jc w:val="both"/>
              <w:rPr>
                <w:snapToGrid w:val="0"/>
                <w:sz w:val="24"/>
                <w:szCs w:val="24"/>
              </w:rPr>
            </w:pPr>
            <w:r>
              <w:rPr>
                <w:snapToGrid w:val="0"/>
                <w:sz w:val="24"/>
                <w:szCs w:val="24"/>
              </w:rPr>
              <w:t>марка</w:t>
            </w:r>
          </w:p>
        </w:tc>
        <w:tc>
          <w:tcPr>
            <w:tcW w:w="1276" w:type="dxa"/>
          </w:tcPr>
          <w:p w:rsidR="00BC4583" w:rsidRDefault="00C532FF" w:rsidP="003B3DDB">
            <w:pPr>
              <w:jc w:val="both"/>
              <w:rPr>
                <w:snapToGrid w:val="0"/>
                <w:sz w:val="24"/>
                <w:szCs w:val="24"/>
              </w:rPr>
            </w:pPr>
            <w:r>
              <w:rPr>
                <w:snapToGrid w:val="0"/>
                <w:sz w:val="24"/>
                <w:szCs w:val="24"/>
              </w:rPr>
              <w:t>шт.</w:t>
            </w:r>
          </w:p>
        </w:tc>
        <w:tc>
          <w:tcPr>
            <w:tcW w:w="850" w:type="dxa"/>
          </w:tcPr>
          <w:p w:rsidR="00BC4583" w:rsidRDefault="00BC4583" w:rsidP="003B3DDB">
            <w:pPr>
              <w:jc w:val="both"/>
              <w:rPr>
                <w:snapToGrid w:val="0"/>
                <w:sz w:val="24"/>
                <w:szCs w:val="24"/>
              </w:rPr>
            </w:pPr>
            <w:r>
              <w:rPr>
                <w:snapToGrid w:val="0"/>
                <w:sz w:val="24"/>
                <w:szCs w:val="24"/>
              </w:rPr>
              <w:t>1</w:t>
            </w:r>
            <w:r w:rsidR="00C532FF">
              <w:rPr>
                <w:snapToGrid w:val="0"/>
                <w:sz w:val="24"/>
                <w:szCs w:val="24"/>
              </w:rPr>
              <w:t>50</w:t>
            </w:r>
          </w:p>
        </w:tc>
        <w:tc>
          <w:tcPr>
            <w:tcW w:w="1948" w:type="dxa"/>
          </w:tcPr>
          <w:p w:rsidR="00BC4583" w:rsidRDefault="00BC4583" w:rsidP="003B3DDB">
            <w:pPr>
              <w:ind w:left="-57" w:right="-57"/>
              <w:jc w:val="both"/>
              <w:rPr>
                <w:snapToGrid w:val="0"/>
                <w:sz w:val="24"/>
                <w:szCs w:val="24"/>
              </w:rPr>
            </w:pPr>
            <w:r>
              <w:rPr>
                <w:snapToGrid w:val="0"/>
                <w:sz w:val="24"/>
                <w:szCs w:val="24"/>
              </w:rPr>
              <w:t>5,00</w:t>
            </w:r>
          </w:p>
        </w:tc>
        <w:tc>
          <w:tcPr>
            <w:tcW w:w="1167" w:type="dxa"/>
          </w:tcPr>
          <w:p w:rsidR="00BC4583" w:rsidRDefault="00BC4583" w:rsidP="003B3DDB">
            <w:pPr>
              <w:ind w:left="-57" w:right="-57"/>
              <w:jc w:val="both"/>
              <w:rPr>
                <w:snapToGrid w:val="0"/>
                <w:sz w:val="24"/>
                <w:szCs w:val="24"/>
              </w:rPr>
            </w:pPr>
          </w:p>
        </w:tc>
      </w:tr>
      <w:tr w:rsidR="00BC4583" w:rsidRPr="00627CEC" w:rsidTr="003B3DDB">
        <w:tc>
          <w:tcPr>
            <w:tcW w:w="452" w:type="dxa"/>
          </w:tcPr>
          <w:p w:rsidR="00BC4583" w:rsidRDefault="009078BC" w:rsidP="003B3DDB">
            <w:pPr>
              <w:jc w:val="both"/>
              <w:rPr>
                <w:snapToGrid w:val="0"/>
                <w:sz w:val="24"/>
                <w:szCs w:val="24"/>
              </w:rPr>
            </w:pPr>
            <w:r>
              <w:rPr>
                <w:snapToGrid w:val="0"/>
                <w:sz w:val="24"/>
                <w:szCs w:val="24"/>
              </w:rPr>
              <w:t>6</w:t>
            </w:r>
          </w:p>
        </w:tc>
        <w:tc>
          <w:tcPr>
            <w:tcW w:w="3654" w:type="dxa"/>
          </w:tcPr>
          <w:p w:rsidR="00BC4583" w:rsidRDefault="00BC4583" w:rsidP="003B3DDB">
            <w:pPr>
              <w:jc w:val="both"/>
              <w:rPr>
                <w:snapToGrid w:val="0"/>
                <w:sz w:val="24"/>
                <w:szCs w:val="24"/>
              </w:rPr>
            </w:pPr>
            <w:r>
              <w:rPr>
                <w:snapToGrid w:val="0"/>
                <w:sz w:val="24"/>
                <w:szCs w:val="24"/>
              </w:rPr>
              <w:t>марка</w:t>
            </w:r>
          </w:p>
        </w:tc>
        <w:tc>
          <w:tcPr>
            <w:tcW w:w="1276" w:type="dxa"/>
          </w:tcPr>
          <w:p w:rsidR="00BC4583" w:rsidRDefault="00C532FF" w:rsidP="003B3DDB">
            <w:pPr>
              <w:jc w:val="both"/>
              <w:rPr>
                <w:snapToGrid w:val="0"/>
                <w:sz w:val="24"/>
                <w:szCs w:val="24"/>
              </w:rPr>
            </w:pPr>
            <w:r>
              <w:rPr>
                <w:snapToGrid w:val="0"/>
                <w:sz w:val="24"/>
                <w:szCs w:val="24"/>
              </w:rPr>
              <w:t>шт.</w:t>
            </w:r>
          </w:p>
        </w:tc>
        <w:tc>
          <w:tcPr>
            <w:tcW w:w="850" w:type="dxa"/>
          </w:tcPr>
          <w:p w:rsidR="00BC4583" w:rsidRDefault="00BC4583" w:rsidP="003B3DDB">
            <w:pPr>
              <w:jc w:val="both"/>
              <w:rPr>
                <w:snapToGrid w:val="0"/>
                <w:sz w:val="24"/>
                <w:szCs w:val="24"/>
              </w:rPr>
            </w:pPr>
            <w:r>
              <w:rPr>
                <w:snapToGrid w:val="0"/>
                <w:sz w:val="24"/>
                <w:szCs w:val="24"/>
              </w:rPr>
              <w:t>1</w:t>
            </w:r>
            <w:r w:rsidR="00C532FF">
              <w:rPr>
                <w:snapToGrid w:val="0"/>
                <w:sz w:val="24"/>
                <w:szCs w:val="24"/>
              </w:rPr>
              <w:t>50</w:t>
            </w:r>
          </w:p>
        </w:tc>
        <w:tc>
          <w:tcPr>
            <w:tcW w:w="1948" w:type="dxa"/>
          </w:tcPr>
          <w:p w:rsidR="00BC4583" w:rsidRDefault="00BC4583" w:rsidP="003B3DDB">
            <w:pPr>
              <w:ind w:left="-57" w:right="-57"/>
              <w:jc w:val="both"/>
              <w:rPr>
                <w:snapToGrid w:val="0"/>
                <w:sz w:val="24"/>
                <w:szCs w:val="24"/>
              </w:rPr>
            </w:pPr>
            <w:r>
              <w:rPr>
                <w:snapToGrid w:val="0"/>
                <w:sz w:val="24"/>
                <w:szCs w:val="24"/>
              </w:rPr>
              <w:t>4,00</w:t>
            </w:r>
          </w:p>
        </w:tc>
        <w:tc>
          <w:tcPr>
            <w:tcW w:w="1167" w:type="dxa"/>
          </w:tcPr>
          <w:p w:rsidR="00BC4583" w:rsidRDefault="00BC4583" w:rsidP="003B3DDB">
            <w:pPr>
              <w:ind w:left="-57" w:right="-57"/>
              <w:jc w:val="both"/>
              <w:rPr>
                <w:snapToGrid w:val="0"/>
                <w:sz w:val="24"/>
                <w:szCs w:val="24"/>
              </w:rPr>
            </w:pPr>
          </w:p>
        </w:tc>
      </w:tr>
      <w:tr w:rsidR="00BC4583" w:rsidRPr="00627CEC" w:rsidTr="003B3DDB">
        <w:tc>
          <w:tcPr>
            <w:tcW w:w="452" w:type="dxa"/>
          </w:tcPr>
          <w:p w:rsidR="00BC4583" w:rsidRDefault="009078BC" w:rsidP="003B3DDB">
            <w:pPr>
              <w:jc w:val="both"/>
              <w:rPr>
                <w:snapToGrid w:val="0"/>
                <w:sz w:val="24"/>
                <w:szCs w:val="24"/>
              </w:rPr>
            </w:pPr>
            <w:r>
              <w:rPr>
                <w:snapToGrid w:val="0"/>
                <w:sz w:val="24"/>
                <w:szCs w:val="24"/>
              </w:rPr>
              <w:t>7</w:t>
            </w:r>
          </w:p>
        </w:tc>
        <w:tc>
          <w:tcPr>
            <w:tcW w:w="3654" w:type="dxa"/>
          </w:tcPr>
          <w:p w:rsidR="00BC4583" w:rsidRDefault="00BC4583" w:rsidP="003B3DDB">
            <w:pPr>
              <w:jc w:val="both"/>
              <w:rPr>
                <w:snapToGrid w:val="0"/>
                <w:sz w:val="24"/>
                <w:szCs w:val="24"/>
              </w:rPr>
            </w:pPr>
            <w:r>
              <w:rPr>
                <w:snapToGrid w:val="0"/>
                <w:sz w:val="24"/>
                <w:szCs w:val="24"/>
              </w:rPr>
              <w:t>марка</w:t>
            </w:r>
          </w:p>
        </w:tc>
        <w:tc>
          <w:tcPr>
            <w:tcW w:w="1276" w:type="dxa"/>
          </w:tcPr>
          <w:p w:rsidR="00BC4583" w:rsidRDefault="00C532FF" w:rsidP="003B3DDB">
            <w:pPr>
              <w:jc w:val="both"/>
              <w:rPr>
                <w:snapToGrid w:val="0"/>
                <w:sz w:val="24"/>
                <w:szCs w:val="24"/>
              </w:rPr>
            </w:pPr>
            <w:r>
              <w:rPr>
                <w:snapToGrid w:val="0"/>
                <w:sz w:val="24"/>
                <w:szCs w:val="24"/>
              </w:rPr>
              <w:t>шт.</w:t>
            </w:r>
          </w:p>
        </w:tc>
        <w:tc>
          <w:tcPr>
            <w:tcW w:w="850" w:type="dxa"/>
          </w:tcPr>
          <w:p w:rsidR="00BC4583" w:rsidRDefault="00C532FF" w:rsidP="003B3DDB">
            <w:pPr>
              <w:jc w:val="both"/>
              <w:rPr>
                <w:snapToGrid w:val="0"/>
                <w:sz w:val="24"/>
                <w:szCs w:val="24"/>
              </w:rPr>
            </w:pPr>
            <w:r>
              <w:rPr>
                <w:snapToGrid w:val="0"/>
                <w:sz w:val="24"/>
                <w:szCs w:val="24"/>
              </w:rPr>
              <w:t>200</w:t>
            </w:r>
          </w:p>
        </w:tc>
        <w:tc>
          <w:tcPr>
            <w:tcW w:w="1948" w:type="dxa"/>
          </w:tcPr>
          <w:p w:rsidR="00BC4583" w:rsidRDefault="00BC4583" w:rsidP="003B3DDB">
            <w:pPr>
              <w:ind w:left="-57" w:right="-57"/>
              <w:jc w:val="both"/>
              <w:rPr>
                <w:snapToGrid w:val="0"/>
                <w:sz w:val="24"/>
                <w:szCs w:val="24"/>
              </w:rPr>
            </w:pPr>
            <w:r>
              <w:rPr>
                <w:snapToGrid w:val="0"/>
                <w:sz w:val="24"/>
                <w:szCs w:val="24"/>
              </w:rPr>
              <w:t>3,00</w:t>
            </w:r>
          </w:p>
        </w:tc>
        <w:tc>
          <w:tcPr>
            <w:tcW w:w="1167" w:type="dxa"/>
          </w:tcPr>
          <w:p w:rsidR="00BC4583" w:rsidRDefault="00BC4583" w:rsidP="003B3DDB">
            <w:pPr>
              <w:ind w:left="-57" w:right="-57"/>
              <w:jc w:val="both"/>
              <w:rPr>
                <w:snapToGrid w:val="0"/>
                <w:sz w:val="24"/>
                <w:szCs w:val="24"/>
              </w:rPr>
            </w:pPr>
          </w:p>
        </w:tc>
      </w:tr>
      <w:tr w:rsidR="00BC4583" w:rsidRPr="00627CEC" w:rsidTr="003B3DDB">
        <w:tc>
          <w:tcPr>
            <w:tcW w:w="452" w:type="dxa"/>
          </w:tcPr>
          <w:p w:rsidR="00BC4583" w:rsidRDefault="009078BC" w:rsidP="003B3DDB">
            <w:pPr>
              <w:jc w:val="both"/>
              <w:rPr>
                <w:snapToGrid w:val="0"/>
                <w:sz w:val="24"/>
                <w:szCs w:val="24"/>
              </w:rPr>
            </w:pPr>
            <w:r>
              <w:rPr>
                <w:snapToGrid w:val="0"/>
                <w:sz w:val="24"/>
                <w:szCs w:val="24"/>
              </w:rPr>
              <w:t>8</w:t>
            </w:r>
          </w:p>
        </w:tc>
        <w:tc>
          <w:tcPr>
            <w:tcW w:w="3654" w:type="dxa"/>
          </w:tcPr>
          <w:p w:rsidR="00BC4583" w:rsidRDefault="00BC4583" w:rsidP="003B3DDB">
            <w:pPr>
              <w:jc w:val="both"/>
              <w:rPr>
                <w:snapToGrid w:val="0"/>
                <w:sz w:val="24"/>
                <w:szCs w:val="24"/>
              </w:rPr>
            </w:pPr>
            <w:r>
              <w:rPr>
                <w:snapToGrid w:val="0"/>
                <w:sz w:val="24"/>
                <w:szCs w:val="24"/>
              </w:rPr>
              <w:t>марка</w:t>
            </w:r>
          </w:p>
        </w:tc>
        <w:tc>
          <w:tcPr>
            <w:tcW w:w="1276" w:type="dxa"/>
          </w:tcPr>
          <w:p w:rsidR="00BC4583" w:rsidRDefault="00C532FF" w:rsidP="003B3DDB">
            <w:pPr>
              <w:jc w:val="both"/>
              <w:rPr>
                <w:snapToGrid w:val="0"/>
                <w:sz w:val="24"/>
                <w:szCs w:val="24"/>
              </w:rPr>
            </w:pPr>
            <w:r>
              <w:rPr>
                <w:snapToGrid w:val="0"/>
                <w:sz w:val="24"/>
                <w:szCs w:val="24"/>
              </w:rPr>
              <w:t>шт.</w:t>
            </w:r>
          </w:p>
        </w:tc>
        <w:tc>
          <w:tcPr>
            <w:tcW w:w="850" w:type="dxa"/>
          </w:tcPr>
          <w:p w:rsidR="00BC4583" w:rsidRDefault="00C532FF" w:rsidP="003B3DDB">
            <w:pPr>
              <w:jc w:val="both"/>
              <w:rPr>
                <w:snapToGrid w:val="0"/>
                <w:sz w:val="24"/>
                <w:szCs w:val="24"/>
              </w:rPr>
            </w:pPr>
            <w:r>
              <w:rPr>
                <w:snapToGrid w:val="0"/>
                <w:sz w:val="24"/>
                <w:szCs w:val="24"/>
              </w:rPr>
              <w:t>20</w:t>
            </w:r>
            <w:r w:rsidR="00BC4583">
              <w:rPr>
                <w:snapToGrid w:val="0"/>
                <w:sz w:val="24"/>
                <w:szCs w:val="24"/>
              </w:rPr>
              <w:t>0</w:t>
            </w:r>
          </w:p>
        </w:tc>
        <w:tc>
          <w:tcPr>
            <w:tcW w:w="1948" w:type="dxa"/>
          </w:tcPr>
          <w:p w:rsidR="00BC4583" w:rsidRDefault="00BC4583" w:rsidP="003B3DDB">
            <w:pPr>
              <w:ind w:left="-57" w:right="-57"/>
              <w:jc w:val="both"/>
              <w:rPr>
                <w:snapToGrid w:val="0"/>
                <w:sz w:val="24"/>
                <w:szCs w:val="24"/>
              </w:rPr>
            </w:pPr>
            <w:r>
              <w:rPr>
                <w:snapToGrid w:val="0"/>
                <w:sz w:val="24"/>
                <w:szCs w:val="24"/>
              </w:rPr>
              <w:t>2,00</w:t>
            </w:r>
          </w:p>
        </w:tc>
        <w:tc>
          <w:tcPr>
            <w:tcW w:w="1167" w:type="dxa"/>
          </w:tcPr>
          <w:p w:rsidR="00BC4583" w:rsidRDefault="00BC4583" w:rsidP="003B3DDB">
            <w:pPr>
              <w:ind w:left="-57" w:right="-57"/>
              <w:jc w:val="both"/>
              <w:rPr>
                <w:snapToGrid w:val="0"/>
                <w:sz w:val="24"/>
                <w:szCs w:val="24"/>
              </w:rPr>
            </w:pPr>
          </w:p>
        </w:tc>
      </w:tr>
      <w:tr w:rsidR="009E411C" w:rsidRPr="00627CEC" w:rsidTr="00890894">
        <w:tc>
          <w:tcPr>
            <w:tcW w:w="8180" w:type="dxa"/>
            <w:gridSpan w:val="5"/>
            <w:tcBorders>
              <w:left w:val="nil"/>
              <w:bottom w:val="nil"/>
            </w:tcBorders>
          </w:tcPr>
          <w:p w:rsidR="009E411C" w:rsidRPr="00627CEC" w:rsidRDefault="00C14932" w:rsidP="00C14932">
            <w:pPr>
              <w:ind w:left="-57" w:right="-57"/>
              <w:jc w:val="right"/>
              <w:rPr>
                <w:snapToGrid w:val="0"/>
                <w:sz w:val="24"/>
                <w:szCs w:val="24"/>
              </w:rPr>
            </w:pPr>
            <w:r w:rsidRPr="00627CEC">
              <w:rPr>
                <w:snapToGrid w:val="0"/>
                <w:sz w:val="24"/>
                <w:szCs w:val="24"/>
              </w:rPr>
              <w:t>Итого</w:t>
            </w:r>
            <w:r w:rsidR="009E411C" w:rsidRPr="00627CEC">
              <w:rPr>
                <w:snapToGrid w:val="0"/>
                <w:sz w:val="24"/>
                <w:szCs w:val="24"/>
              </w:rPr>
              <w:t>:</w:t>
            </w:r>
          </w:p>
        </w:tc>
        <w:tc>
          <w:tcPr>
            <w:tcW w:w="1167" w:type="dxa"/>
          </w:tcPr>
          <w:p w:rsidR="009E411C" w:rsidRPr="00627CEC" w:rsidRDefault="00BC4583" w:rsidP="00890894">
            <w:pPr>
              <w:jc w:val="both"/>
              <w:rPr>
                <w:snapToGrid w:val="0"/>
                <w:sz w:val="24"/>
                <w:szCs w:val="24"/>
              </w:rPr>
            </w:pPr>
            <w:r>
              <w:rPr>
                <w:snapToGrid w:val="0"/>
                <w:sz w:val="24"/>
                <w:szCs w:val="24"/>
              </w:rPr>
              <w:t xml:space="preserve"> </w:t>
            </w:r>
          </w:p>
        </w:tc>
      </w:tr>
    </w:tbl>
    <w:p w:rsidR="009E411C" w:rsidRPr="00627CEC" w:rsidRDefault="00063F9B" w:rsidP="009E411C">
      <w:pPr>
        <w:jc w:val="both"/>
        <w:rPr>
          <w:snapToGrid w:val="0"/>
          <w:sz w:val="24"/>
          <w:szCs w:val="24"/>
        </w:rPr>
      </w:pPr>
      <w:r w:rsidRPr="00627CEC">
        <w:rPr>
          <w:snapToGrid w:val="0"/>
          <w:sz w:val="24"/>
          <w:szCs w:val="24"/>
        </w:rPr>
        <w:t>НДС не облагается на основании пп. 9 п. 2 ст. 149 Налогового кодекса Российской Федерации.</w:t>
      </w:r>
    </w:p>
    <w:p w:rsidR="004C60EB" w:rsidRDefault="009E411C" w:rsidP="009E411C">
      <w:pPr>
        <w:jc w:val="both"/>
        <w:rPr>
          <w:snapToGrid w:val="0"/>
          <w:sz w:val="24"/>
          <w:szCs w:val="24"/>
        </w:rPr>
      </w:pPr>
      <w:r w:rsidRPr="00627CEC">
        <w:rPr>
          <w:snapToGrid w:val="0"/>
          <w:sz w:val="24"/>
          <w:szCs w:val="24"/>
        </w:rPr>
        <w:t xml:space="preserve">Срок поставки </w:t>
      </w:r>
      <w:r w:rsidR="0028741C" w:rsidRPr="00627CEC">
        <w:rPr>
          <w:snapToGrid w:val="0"/>
          <w:sz w:val="24"/>
          <w:szCs w:val="24"/>
        </w:rPr>
        <w:t>ГЗПО</w:t>
      </w:r>
      <w:r w:rsidRPr="00627CEC">
        <w:rPr>
          <w:snapToGrid w:val="0"/>
          <w:sz w:val="24"/>
          <w:szCs w:val="24"/>
        </w:rPr>
        <w:t>:</w:t>
      </w:r>
      <w:r w:rsidR="00C14932" w:rsidRPr="00627CEC">
        <w:rPr>
          <w:snapToGrid w:val="0"/>
          <w:sz w:val="24"/>
          <w:szCs w:val="24"/>
        </w:rPr>
        <w:t xml:space="preserve"> </w:t>
      </w:r>
      <w:r w:rsidR="00B07D44">
        <w:rPr>
          <w:snapToGrid w:val="0"/>
          <w:sz w:val="24"/>
          <w:szCs w:val="24"/>
        </w:rPr>
        <w:t>7</w:t>
      </w:r>
      <w:r w:rsidR="00C14932" w:rsidRPr="00627CEC">
        <w:rPr>
          <w:snapToGrid w:val="0"/>
          <w:sz w:val="24"/>
          <w:szCs w:val="24"/>
        </w:rPr>
        <w:t xml:space="preserve"> (</w:t>
      </w:r>
      <w:r w:rsidR="00B07D44">
        <w:rPr>
          <w:snapToGrid w:val="0"/>
          <w:sz w:val="24"/>
          <w:szCs w:val="24"/>
        </w:rPr>
        <w:t>семь</w:t>
      </w:r>
      <w:r w:rsidR="00C14932" w:rsidRPr="00627CEC">
        <w:rPr>
          <w:snapToGrid w:val="0"/>
          <w:sz w:val="24"/>
          <w:szCs w:val="24"/>
        </w:rPr>
        <w:t xml:space="preserve">) рабочих дней с даты </w:t>
      </w:r>
      <w:r w:rsidR="00627CEC" w:rsidRPr="00627CEC">
        <w:rPr>
          <w:snapToGrid w:val="0"/>
          <w:sz w:val="24"/>
          <w:szCs w:val="24"/>
        </w:rPr>
        <w:t xml:space="preserve">зачисления денежных средств в качестве </w:t>
      </w:r>
      <w:r w:rsidR="00B07D44">
        <w:rPr>
          <w:snapToGrid w:val="0"/>
          <w:sz w:val="24"/>
          <w:szCs w:val="24"/>
        </w:rPr>
        <w:t>аванса</w:t>
      </w:r>
      <w:r w:rsidR="00627CEC" w:rsidRPr="00627CEC">
        <w:rPr>
          <w:snapToGrid w:val="0"/>
          <w:sz w:val="24"/>
          <w:szCs w:val="24"/>
        </w:rPr>
        <w:t xml:space="preserve"> на расчетный счет Поставщика в соответствии с п. 3.2. Договора</w:t>
      </w:r>
      <w:r w:rsidR="00C14932" w:rsidRPr="00627CEC">
        <w:rPr>
          <w:snapToGrid w:val="0"/>
          <w:sz w:val="24"/>
          <w:szCs w:val="24"/>
        </w:rPr>
        <w:t>.</w:t>
      </w:r>
    </w:p>
    <w:p w:rsidR="00500831" w:rsidRPr="00627CEC" w:rsidRDefault="00500831" w:rsidP="009E411C">
      <w:pPr>
        <w:jc w:val="both"/>
        <w:rPr>
          <w:snapToGrid w:val="0"/>
          <w:sz w:val="24"/>
          <w:szCs w:val="24"/>
        </w:rPr>
      </w:pPr>
    </w:p>
    <w:p w:rsidR="009E411C" w:rsidRPr="00627CEC" w:rsidRDefault="004C60EB" w:rsidP="009E411C">
      <w:pPr>
        <w:jc w:val="both"/>
        <w:rPr>
          <w:snapToGrid w:val="0"/>
          <w:sz w:val="24"/>
          <w:szCs w:val="24"/>
        </w:rPr>
      </w:pPr>
      <w:r w:rsidRPr="00627CEC">
        <w:rPr>
          <w:snapToGrid w:val="0"/>
          <w:sz w:val="24"/>
          <w:szCs w:val="24"/>
        </w:rPr>
        <w:t xml:space="preserve">Счет на </w:t>
      </w:r>
      <w:r w:rsidR="00B07D44">
        <w:rPr>
          <w:snapToGrid w:val="0"/>
          <w:sz w:val="24"/>
          <w:szCs w:val="24"/>
        </w:rPr>
        <w:t>аванс</w:t>
      </w:r>
      <w:r w:rsidRPr="00627CEC">
        <w:rPr>
          <w:snapToGrid w:val="0"/>
          <w:sz w:val="24"/>
          <w:szCs w:val="24"/>
        </w:rPr>
        <w:t xml:space="preserve">: требуется </w:t>
      </w:r>
    </w:p>
    <w:p w:rsidR="009E411C" w:rsidRPr="00627CEC" w:rsidRDefault="009E411C" w:rsidP="009E411C">
      <w:pPr>
        <w:jc w:val="both"/>
        <w:rPr>
          <w:snapToGrid w:val="0"/>
          <w:sz w:val="24"/>
          <w:szCs w:val="24"/>
        </w:rPr>
      </w:pPr>
      <w:r w:rsidRPr="00627CEC">
        <w:rPr>
          <w:snapToGrid w:val="0"/>
          <w:sz w:val="24"/>
          <w:szCs w:val="24"/>
        </w:rPr>
        <w:t>Представитель Покупателя:</w:t>
      </w:r>
      <w:r w:rsidR="00B07D44">
        <w:rPr>
          <w:snapToGrid w:val="0"/>
          <w:sz w:val="24"/>
          <w:szCs w:val="24"/>
        </w:rPr>
        <w:t xml:space="preserve"> </w:t>
      </w:r>
      <w:r w:rsidR="00BC4583">
        <w:rPr>
          <w:snapToGrid w:val="0"/>
          <w:sz w:val="24"/>
          <w:szCs w:val="24"/>
        </w:rPr>
        <w:t xml:space="preserve"> </w:t>
      </w:r>
    </w:p>
    <w:p w:rsidR="009E411C" w:rsidRPr="00B07D44"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28741C" w:rsidRPr="00627CEC">
        <w:rPr>
          <w:snapToGrid w:val="0"/>
          <w:sz w:val="24"/>
          <w:szCs w:val="24"/>
        </w:rPr>
        <w:t xml:space="preserve"> </w:t>
      </w:r>
      <w:r w:rsidR="00B07D44">
        <w:rPr>
          <w:snapToGrid w:val="0"/>
          <w:sz w:val="24"/>
          <w:szCs w:val="24"/>
          <w:lang w:val="en-US"/>
        </w:rPr>
        <w:t>poselok</w:t>
      </w:r>
      <w:r w:rsidR="00B07D44" w:rsidRPr="00B07D44">
        <w:rPr>
          <w:snapToGrid w:val="0"/>
          <w:sz w:val="24"/>
          <w:szCs w:val="24"/>
        </w:rPr>
        <w:t>15@</w:t>
      </w:r>
      <w:r w:rsidR="00B07D44">
        <w:rPr>
          <w:snapToGrid w:val="0"/>
          <w:sz w:val="24"/>
          <w:szCs w:val="24"/>
          <w:lang w:val="en-US"/>
        </w:rPr>
        <w:t>mail</w:t>
      </w:r>
      <w:r w:rsidR="00B07D44" w:rsidRPr="00B07D44">
        <w:rPr>
          <w:snapToGrid w:val="0"/>
          <w:sz w:val="24"/>
          <w:szCs w:val="24"/>
        </w:rPr>
        <w:t>.</w:t>
      </w:r>
      <w:r w:rsidR="00B07D44">
        <w:rPr>
          <w:snapToGrid w:val="0"/>
          <w:sz w:val="24"/>
          <w:szCs w:val="24"/>
          <w:lang w:val="en-US"/>
        </w:rPr>
        <w:t>ru</w:t>
      </w:r>
    </w:p>
    <w:p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 xml:space="preserve">: </w:t>
      </w:r>
      <w:r w:rsidR="00B07D44">
        <w:rPr>
          <w:snapToGrid w:val="0"/>
          <w:sz w:val="24"/>
          <w:szCs w:val="24"/>
        </w:rPr>
        <w:t>8(3537)66-18-41</w:t>
      </w:r>
    </w:p>
    <w:p w:rsidR="0028741C" w:rsidRPr="00627CEC" w:rsidRDefault="0028741C" w:rsidP="009E411C">
      <w:pPr>
        <w:jc w:val="both"/>
        <w:rPr>
          <w:snapToGrid w:val="0"/>
          <w:sz w:val="24"/>
          <w:szCs w:val="24"/>
        </w:rPr>
      </w:pPr>
    </w:p>
    <w:p w:rsidR="00905CDB" w:rsidRDefault="00905CDB" w:rsidP="00C14932">
      <w:pPr>
        <w:jc w:val="both"/>
        <w:rPr>
          <w:snapToGrid w:val="0"/>
          <w:sz w:val="24"/>
          <w:szCs w:val="24"/>
        </w:rPr>
      </w:pPr>
    </w:p>
    <w:p w:rsidR="00500831" w:rsidRDefault="00627CC7" w:rsidP="00C14932">
      <w:pPr>
        <w:jc w:val="both"/>
        <w:rPr>
          <w:snapToGrid w:val="0"/>
          <w:sz w:val="24"/>
          <w:szCs w:val="24"/>
        </w:rPr>
      </w:pPr>
      <w:r>
        <w:rPr>
          <w:snapToGrid w:val="0"/>
          <w:sz w:val="24"/>
          <w:szCs w:val="24"/>
        </w:rPr>
        <w:t>Начальник</w:t>
      </w:r>
      <w:r w:rsidR="00905CDB">
        <w:rPr>
          <w:snapToGrid w:val="0"/>
          <w:sz w:val="24"/>
          <w:szCs w:val="24"/>
        </w:rPr>
        <w:t xml:space="preserve">                                                                                           </w:t>
      </w:r>
      <w:r>
        <w:rPr>
          <w:snapToGrid w:val="0"/>
          <w:sz w:val="24"/>
          <w:szCs w:val="24"/>
        </w:rPr>
        <w:t xml:space="preserve">                    </w:t>
      </w:r>
      <w:r w:rsidR="00905CDB">
        <w:rPr>
          <w:snapToGrid w:val="0"/>
          <w:sz w:val="24"/>
          <w:szCs w:val="24"/>
        </w:rPr>
        <w:t xml:space="preserve"> А.</w:t>
      </w:r>
      <w:r>
        <w:rPr>
          <w:snapToGrid w:val="0"/>
          <w:sz w:val="24"/>
          <w:szCs w:val="24"/>
        </w:rPr>
        <w:t>Х. Шарипов</w:t>
      </w:r>
    </w:p>
    <w:p w:rsidR="00C14932" w:rsidRPr="00627CEC" w:rsidRDefault="00905CDB" w:rsidP="00905CDB">
      <w:pPr>
        <w:jc w:val="both"/>
        <w:rPr>
          <w:snapToGrid w:val="0"/>
          <w:sz w:val="24"/>
          <w:szCs w:val="24"/>
          <w:vertAlign w:val="superscript"/>
        </w:rPr>
      </w:pPr>
      <w:r>
        <w:rPr>
          <w:snapToGrid w:val="0"/>
          <w:sz w:val="24"/>
          <w:szCs w:val="24"/>
          <w:vertAlign w:val="superscript"/>
        </w:rPr>
        <w:t xml:space="preserve">                            </w:t>
      </w:r>
    </w:p>
    <w:p w:rsidR="00C14932" w:rsidRPr="00627CEC" w:rsidRDefault="00C14932" w:rsidP="00C14932">
      <w:pPr>
        <w:jc w:val="both"/>
        <w:rPr>
          <w:snapToGrid w:val="0"/>
          <w:sz w:val="24"/>
          <w:szCs w:val="24"/>
        </w:rPr>
      </w:pPr>
      <w:r w:rsidRPr="00627CEC">
        <w:rPr>
          <w:snapToGrid w:val="0"/>
          <w:sz w:val="24"/>
          <w:szCs w:val="24"/>
        </w:rPr>
        <w:t>___ ____________ 20__ г.</w:t>
      </w:r>
    </w:p>
    <w:p w:rsidR="00C14932" w:rsidRPr="00627CEC" w:rsidRDefault="00C14932" w:rsidP="00C14932">
      <w:pPr>
        <w:jc w:val="both"/>
        <w:rPr>
          <w:snapToGrid w:val="0"/>
          <w:sz w:val="24"/>
          <w:szCs w:val="24"/>
        </w:rPr>
      </w:pPr>
    </w:p>
    <w:p w:rsidR="009E411C" w:rsidRPr="00627CEC" w:rsidRDefault="00C14932" w:rsidP="00C14932">
      <w:pPr>
        <w:jc w:val="both"/>
        <w:rPr>
          <w:snapToGrid w:val="0"/>
          <w:sz w:val="18"/>
          <w:szCs w:val="18"/>
        </w:rPr>
      </w:pPr>
      <w:r w:rsidRPr="00627CEC">
        <w:rPr>
          <w:snapToGrid w:val="0"/>
          <w:sz w:val="18"/>
          <w:szCs w:val="18"/>
        </w:rPr>
        <w:t>М. П. (при наличии)</w:t>
      </w:r>
    </w:p>
    <w:p w:rsidR="0028741C" w:rsidRPr="00627CEC" w:rsidRDefault="0028741C" w:rsidP="009E411C">
      <w:pPr>
        <w:jc w:val="both"/>
        <w:rPr>
          <w:snapToGrid w:val="0"/>
          <w:sz w:val="24"/>
          <w:szCs w:val="24"/>
        </w:rPr>
      </w:pPr>
    </w:p>
    <w:p w:rsidR="00F86CFB" w:rsidRPr="00627CEC" w:rsidRDefault="00F86CFB" w:rsidP="00FE15B2">
      <w:pPr>
        <w:jc w:val="center"/>
        <w:rPr>
          <w:b/>
          <w:snapToGrid w:val="0"/>
          <w:sz w:val="24"/>
          <w:szCs w:val="24"/>
        </w:rPr>
      </w:pPr>
    </w:p>
    <w:p w:rsidR="009E411C" w:rsidRDefault="00905CDB" w:rsidP="00C14932">
      <w:pPr>
        <w:pStyle w:val="Normal1"/>
        <w:jc w:val="both"/>
        <w:rPr>
          <w:rFonts w:ascii="Times New Roman" w:hAnsi="Times New Roman" w:cs="Times New Roman"/>
          <w:szCs w:val="24"/>
        </w:rPr>
      </w:pPr>
      <w:r>
        <w:rPr>
          <w:rFonts w:ascii="Times New Roman" w:hAnsi="Times New Roman" w:cs="Times New Roman"/>
          <w:szCs w:val="24"/>
        </w:rPr>
        <w:t xml:space="preserve"> </w:t>
      </w: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Default="000D1232" w:rsidP="00500831">
      <w:pPr>
        <w:autoSpaceDE w:val="0"/>
        <w:autoSpaceDN w:val="0"/>
        <w:adjustRightInd w:val="0"/>
        <w:jc w:val="right"/>
        <w:rPr>
          <w:sz w:val="24"/>
          <w:szCs w:val="24"/>
        </w:rPr>
        <w:sectPr w:rsidR="000D1232" w:rsidSect="000D1232">
          <w:headerReference w:type="default" r:id="rId12"/>
          <w:footerReference w:type="default" r:id="rId13"/>
          <w:pgSz w:w="11909" w:h="16838"/>
          <w:pgMar w:top="1134" w:right="851" w:bottom="1134" w:left="1701" w:header="720" w:footer="403" w:gutter="0"/>
          <w:cols w:space="720"/>
          <w:titlePg/>
          <w:docGrid w:linePitch="600" w:charSpace="40960"/>
        </w:sectPr>
      </w:pPr>
    </w:p>
    <w:p w:rsidR="000D1232" w:rsidRPr="00627CEC" w:rsidRDefault="000D1232" w:rsidP="00500831">
      <w:pPr>
        <w:autoSpaceDE w:val="0"/>
        <w:autoSpaceDN w:val="0"/>
        <w:adjustRightInd w:val="0"/>
        <w:jc w:val="center"/>
        <w:rPr>
          <w:sz w:val="24"/>
          <w:szCs w:val="24"/>
        </w:rPr>
      </w:pPr>
      <w:r w:rsidRPr="00627CEC">
        <w:rPr>
          <w:sz w:val="24"/>
          <w:szCs w:val="24"/>
        </w:rPr>
        <w:lastRenderedPageBreak/>
        <w:t xml:space="preserve">Приложение № </w:t>
      </w:r>
      <w:r>
        <w:rPr>
          <w:sz w:val="24"/>
          <w:szCs w:val="24"/>
        </w:rPr>
        <w:t>2</w:t>
      </w:r>
    </w:p>
    <w:p w:rsidR="000D1232" w:rsidRPr="00627CEC" w:rsidRDefault="000D1232" w:rsidP="000D1232">
      <w:pPr>
        <w:autoSpaceDE w:val="0"/>
        <w:autoSpaceDN w:val="0"/>
        <w:adjustRightInd w:val="0"/>
        <w:ind w:left="9923"/>
        <w:rPr>
          <w:sz w:val="24"/>
          <w:szCs w:val="24"/>
        </w:rPr>
      </w:pPr>
      <w:r w:rsidRPr="00627CEC">
        <w:rPr>
          <w:sz w:val="24"/>
          <w:szCs w:val="24"/>
        </w:rPr>
        <w:t>к Договору на поставку государственных знаков почтовой оплаты №_________</w:t>
      </w:r>
    </w:p>
    <w:p w:rsidR="000D1232" w:rsidRPr="00627CEC" w:rsidRDefault="000D1232" w:rsidP="000D1232">
      <w:pPr>
        <w:autoSpaceDE w:val="0"/>
        <w:autoSpaceDN w:val="0"/>
        <w:adjustRightInd w:val="0"/>
        <w:spacing w:line="264" w:lineRule="auto"/>
        <w:ind w:left="9923"/>
        <w:rPr>
          <w:sz w:val="24"/>
          <w:szCs w:val="24"/>
        </w:rPr>
      </w:pPr>
      <w:r w:rsidRPr="00627CEC">
        <w:rPr>
          <w:sz w:val="24"/>
          <w:szCs w:val="24"/>
        </w:rPr>
        <w:t xml:space="preserve">от «___» ___________ 20__г. </w:t>
      </w:r>
    </w:p>
    <w:p w:rsidR="000D1232" w:rsidRDefault="000D1232" w:rsidP="000D1232">
      <w:pPr>
        <w:pStyle w:val="Normal1"/>
        <w:rPr>
          <w:rFonts w:ascii="Times New Roman" w:hAnsi="Times New Roman" w:cs="Times New Roman"/>
          <w:szCs w:val="24"/>
        </w:rPr>
      </w:pPr>
      <w:r>
        <w:rPr>
          <w:rFonts w:ascii="Times New Roman" w:hAnsi="Times New Roman" w:cs="Times New Roman"/>
          <w:szCs w:val="24"/>
        </w:rPr>
        <w:t>ФОРМА</w:t>
      </w:r>
    </w:p>
    <w:p w:rsidR="000D1232" w:rsidRDefault="000D1232" w:rsidP="000D1232">
      <w:pPr>
        <w:pStyle w:val="Normal1"/>
        <w:jc w:val="center"/>
        <w:rPr>
          <w:rFonts w:ascii="Times New Roman" w:hAnsi="Times New Roman" w:cs="Times New Roman"/>
          <w:szCs w:val="24"/>
        </w:rPr>
      </w:pPr>
      <w:r>
        <w:rPr>
          <w:rFonts w:ascii="Times New Roman" w:hAnsi="Times New Roman" w:cs="Times New Roman"/>
          <w:szCs w:val="24"/>
        </w:rPr>
        <w:t>У</w:t>
      </w:r>
      <w:r w:rsidRPr="00627CEC">
        <w:rPr>
          <w:rFonts w:ascii="Times New Roman" w:hAnsi="Times New Roman" w:cs="Times New Roman"/>
          <w:szCs w:val="24"/>
        </w:rPr>
        <w:t>ниверсальный передаточный документ</w:t>
      </w:r>
    </w:p>
    <w:p w:rsidR="000D1232" w:rsidRDefault="000D1232" w:rsidP="00500831">
      <w:pPr>
        <w:pStyle w:val="Normal1"/>
        <w:jc w:val="center"/>
        <w:rPr>
          <w:rFonts w:ascii="Times New Roman" w:hAnsi="Times New Roman" w:cs="Times New Roman"/>
          <w:szCs w:val="24"/>
        </w:rPr>
      </w:pPr>
      <w:r w:rsidRPr="006A4F05">
        <w:rPr>
          <w:b/>
          <w:noProof/>
          <w:lang w:eastAsia="ru-RU"/>
        </w:rPr>
        <w:drawing>
          <wp:inline distT="0" distB="0" distL="0" distR="0">
            <wp:extent cx="9439849" cy="4495800"/>
            <wp:effectExtent l="0" t="0" r="9525" b="0"/>
            <wp:docPr id="19" name="Рисунок 19" descr="C:\Users\Olga.Narkaeva\Desktop\УПД 09.06.2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91740" cy="4520514"/>
                    </a:xfrm>
                    <a:prstGeom prst="rect">
                      <a:avLst/>
                    </a:prstGeom>
                    <a:noFill/>
                    <a:ln>
                      <a:noFill/>
                    </a:ln>
                  </pic:spPr>
                </pic:pic>
              </a:graphicData>
            </a:graphic>
          </wp:inline>
        </w:drawing>
      </w:r>
    </w:p>
    <w:p w:rsidR="000D1232" w:rsidRDefault="000D1232" w:rsidP="00C14932">
      <w:pPr>
        <w:pStyle w:val="Normal1"/>
        <w:jc w:val="both"/>
        <w:rPr>
          <w:rFonts w:ascii="Times New Roman" w:hAnsi="Times New Roman" w:cs="Times New Roman"/>
          <w:szCs w:val="24"/>
        </w:rPr>
      </w:pPr>
    </w:p>
    <w:p w:rsidR="000D1232" w:rsidRDefault="000D1232" w:rsidP="00C14932">
      <w:pPr>
        <w:pStyle w:val="Normal1"/>
        <w:jc w:val="both"/>
        <w:rPr>
          <w:rFonts w:ascii="Times New Roman" w:hAnsi="Times New Roman" w:cs="Times New Roman"/>
          <w:szCs w:val="24"/>
        </w:rPr>
      </w:pPr>
    </w:p>
    <w:p w:rsidR="000D1232" w:rsidRPr="00627CEC" w:rsidRDefault="000D1232" w:rsidP="00500831">
      <w:pPr>
        <w:jc w:val="center"/>
        <w:rPr>
          <w:b/>
          <w:snapToGrid w:val="0"/>
          <w:sz w:val="24"/>
          <w:szCs w:val="24"/>
        </w:rPr>
      </w:pPr>
      <w:r w:rsidRPr="00627CEC">
        <w:rPr>
          <w:b/>
          <w:snapToGrid w:val="0"/>
          <w:sz w:val="24"/>
          <w:szCs w:val="24"/>
        </w:rPr>
        <w:lastRenderedPageBreak/>
        <w:t>ФОРМА СОГЛАСОВАНА:</w:t>
      </w:r>
    </w:p>
    <w:tbl>
      <w:tblPr>
        <w:tblStyle w:val="af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500831" w:rsidRPr="005F2006" w:rsidTr="00500831">
        <w:trPr>
          <w:trHeight w:val="1645"/>
          <w:jc w:val="center"/>
        </w:trPr>
        <w:tc>
          <w:tcPr>
            <w:tcW w:w="4672" w:type="dxa"/>
          </w:tcPr>
          <w:p w:rsidR="00500831" w:rsidRPr="005F2006" w:rsidRDefault="00500831" w:rsidP="006B3193">
            <w:pPr>
              <w:pStyle w:val="120"/>
              <w:ind w:firstLine="0"/>
              <w:contextualSpacing/>
              <w:rPr>
                <w:b/>
                <w:szCs w:val="24"/>
              </w:rPr>
            </w:pPr>
            <w:r>
              <w:rPr>
                <w:rFonts w:eastAsia="Calibri"/>
                <w:b/>
                <w:szCs w:val="24"/>
                <w:lang w:eastAsia="en-US"/>
              </w:rPr>
              <w:t>Поставщик</w:t>
            </w:r>
            <w:r w:rsidRPr="005F2006">
              <w:rPr>
                <w:rFonts w:eastAsia="Calibri"/>
                <w:b/>
                <w:szCs w:val="24"/>
                <w:lang w:eastAsia="en-US"/>
              </w:rPr>
              <w:t>:</w:t>
            </w:r>
          </w:p>
          <w:p w:rsidR="00500831" w:rsidRDefault="00500831" w:rsidP="006B3193">
            <w:pPr>
              <w:pStyle w:val="ConsPlusNonformat"/>
              <w:rPr>
                <w:rFonts w:ascii="Times New Roman" w:hAnsi="Times New Roman" w:cs="Times New Roman"/>
                <w:color w:val="000000"/>
                <w:sz w:val="24"/>
                <w:szCs w:val="24"/>
              </w:rPr>
            </w:pPr>
          </w:p>
          <w:p w:rsidR="004403A7" w:rsidRPr="005F2006" w:rsidRDefault="004403A7" w:rsidP="006B3193">
            <w:pPr>
              <w:pStyle w:val="ConsPlusNonformat"/>
              <w:rPr>
                <w:rFonts w:ascii="Times New Roman" w:hAnsi="Times New Roman" w:cs="Times New Roman"/>
                <w:color w:val="000000"/>
                <w:sz w:val="24"/>
                <w:szCs w:val="24"/>
              </w:rPr>
            </w:pPr>
          </w:p>
          <w:p w:rsidR="00500831" w:rsidRPr="009706ED" w:rsidRDefault="00500831" w:rsidP="00BC4583">
            <w:pPr>
              <w:pStyle w:val="ConsPlusNonformat"/>
            </w:pPr>
            <w:r w:rsidRPr="005F2006">
              <w:rPr>
                <w:rFonts w:ascii="Times New Roman" w:hAnsi="Times New Roman" w:cs="Times New Roman"/>
                <w:color w:val="000000"/>
                <w:sz w:val="24"/>
                <w:szCs w:val="24"/>
              </w:rPr>
              <w:t>________________</w:t>
            </w:r>
            <w:bookmarkStart w:id="0" w:name="_GoBack"/>
            <w:bookmarkEnd w:id="0"/>
            <w:r w:rsidR="004403A7">
              <w:t xml:space="preserve"> </w:t>
            </w:r>
            <w:r w:rsidRPr="009706ED">
              <w:t xml:space="preserve">                    </w:t>
            </w:r>
            <w:r w:rsidR="004403A7">
              <w:t xml:space="preserve"> </w:t>
            </w:r>
            <w:r w:rsidRPr="009706ED">
              <w:t xml:space="preserve">                                                                                                              </w:t>
            </w:r>
          </w:p>
        </w:tc>
        <w:tc>
          <w:tcPr>
            <w:tcW w:w="4672" w:type="dxa"/>
          </w:tcPr>
          <w:p w:rsidR="00500831" w:rsidRPr="005F2006" w:rsidRDefault="00500831" w:rsidP="00500831">
            <w:pPr>
              <w:pStyle w:val="120"/>
              <w:ind w:left="426" w:hanging="426"/>
              <w:contextualSpacing/>
              <w:jc w:val="center"/>
              <w:rPr>
                <w:b/>
                <w:szCs w:val="24"/>
              </w:rPr>
            </w:pPr>
            <w:r>
              <w:rPr>
                <w:rFonts w:eastAsia="Calibri"/>
                <w:b/>
                <w:szCs w:val="24"/>
                <w:lang w:eastAsia="en-US"/>
              </w:rPr>
              <w:t>Покупатель</w:t>
            </w:r>
            <w:r w:rsidRPr="005F2006">
              <w:rPr>
                <w:rFonts w:eastAsia="Calibri"/>
                <w:b/>
                <w:szCs w:val="24"/>
                <w:lang w:eastAsia="en-US"/>
              </w:rPr>
              <w:t>:</w:t>
            </w:r>
          </w:p>
          <w:p w:rsidR="00500831" w:rsidRDefault="00500831" w:rsidP="00500831">
            <w:pPr>
              <w:widowControl w:val="0"/>
              <w:autoSpaceDE w:val="0"/>
              <w:autoSpaceDN w:val="0"/>
              <w:adjustRightInd w:val="0"/>
              <w:ind w:left="426" w:hanging="426"/>
              <w:jc w:val="center"/>
              <w:rPr>
                <w:sz w:val="24"/>
                <w:szCs w:val="24"/>
              </w:rPr>
            </w:pPr>
          </w:p>
          <w:p w:rsidR="00500831" w:rsidRPr="005F2006" w:rsidRDefault="00500831" w:rsidP="00500831">
            <w:pPr>
              <w:widowControl w:val="0"/>
              <w:autoSpaceDE w:val="0"/>
              <w:autoSpaceDN w:val="0"/>
              <w:adjustRightInd w:val="0"/>
              <w:ind w:left="426" w:hanging="426"/>
              <w:jc w:val="center"/>
              <w:rPr>
                <w:sz w:val="24"/>
                <w:szCs w:val="24"/>
              </w:rPr>
            </w:pPr>
          </w:p>
          <w:p w:rsidR="00500831" w:rsidRPr="005F2006" w:rsidRDefault="00500831" w:rsidP="00500831">
            <w:pPr>
              <w:pStyle w:val="ConsPlusNonformat"/>
              <w:jc w:val="center"/>
              <w:rPr>
                <w:rFonts w:ascii="Times New Roman" w:hAnsi="Times New Roman" w:cs="Times New Roman"/>
                <w:sz w:val="24"/>
                <w:szCs w:val="24"/>
              </w:rPr>
            </w:pPr>
          </w:p>
          <w:p w:rsidR="00500831" w:rsidRPr="005F2006" w:rsidRDefault="00B07D44" w:rsidP="00500831">
            <w:pPr>
              <w:pStyle w:val="ConsPlusNonformat"/>
              <w:ind w:left="426" w:hanging="426"/>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w:t>
            </w:r>
          </w:p>
          <w:p w:rsidR="00500831" w:rsidRPr="009706ED" w:rsidRDefault="004403A7" w:rsidP="004403A7">
            <w:pPr>
              <w:jc w:val="center"/>
            </w:pPr>
            <w:r>
              <w:t xml:space="preserve"> </w:t>
            </w:r>
            <w:r w:rsidR="00500831" w:rsidRPr="009706ED">
              <w:t xml:space="preserve">                     </w:t>
            </w:r>
          </w:p>
        </w:tc>
      </w:tr>
    </w:tbl>
    <w:p w:rsidR="000D1232" w:rsidRPr="00367362" w:rsidRDefault="000D1232" w:rsidP="000D1232">
      <w:pPr>
        <w:tabs>
          <w:tab w:val="left" w:pos="1485"/>
        </w:tabs>
        <w:rPr>
          <w:szCs w:val="24"/>
        </w:rPr>
      </w:pPr>
    </w:p>
    <w:sectPr w:rsidR="000D1232" w:rsidRPr="00367362" w:rsidSect="000D1232">
      <w:pgSz w:w="16838" w:h="11909" w:orient="landscape"/>
      <w:pgMar w:top="1701" w:right="1134" w:bottom="851" w:left="1134" w:header="720" w:footer="403"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39A" w:rsidRDefault="0050739A">
      <w:r>
        <w:separator/>
      </w:r>
    </w:p>
  </w:endnote>
  <w:endnote w:type="continuationSeparator" w:id="1">
    <w:p w:rsidR="0050739A" w:rsidRDefault="0050739A">
      <w:r>
        <w:continuationSeparator/>
      </w:r>
    </w:p>
  </w:endnote>
  <w:endnote w:type="continuationNotice" w:id="2">
    <w:p w:rsidR="0050739A" w:rsidRDefault="0050739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1373885389"/>
      <w:docPartObj>
        <w:docPartGallery w:val="Page Numbers (Bottom of Page)"/>
        <w:docPartUnique/>
      </w:docPartObj>
    </w:sdtPr>
    <w:sdtContent>
      <w:sdt>
        <w:sdtPr>
          <w:rPr>
            <w:sz w:val="18"/>
            <w:szCs w:val="18"/>
          </w:rPr>
          <w:id w:val="-1769616900"/>
          <w:docPartObj>
            <w:docPartGallery w:val="Page Numbers (Top of Page)"/>
            <w:docPartUnique/>
          </w:docPartObj>
        </w:sdtPr>
        <w:sdtContent>
          <w:p w:rsidR="00A95FA0" w:rsidRPr="00E0271F" w:rsidRDefault="00A95FA0">
            <w:pPr>
              <w:pStyle w:val="af6"/>
              <w:jc w:val="right"/>
              <w:rPr>
                <w:sz w:val="18"/>
                <w:szCs w:val="18"/>
              </w:rPr>
            </w:pPr>
            <w:r w:rsidRPr="00E0271F">
              <w:rPr>
                <w:sz w:val="18"/>
                <w:szCs w:val="18"/>
              </w:rPr>
              <w:t xml:space="preserve">Страница </w:t>
            </w:r>
            <w:r w:rsidR="001C0E31" w:rsidRPr="00E0271F">
              <w:rPr>
                <w:b/>
                <w:bCs/>
                <w:sz w:val="18"/>
                <w:szCs w:val="18"/>
              </w:rPr>
              <w:fldChar w:fldCharType="begin"/>
            </w:r>
            <w:r w:rsidRPr="00E0271F">
              <w:rPr>
                <w:b/>
                <w:bCs/>
                <w:sz w:val="18"/>
                <w:szCs w:val="18"/>
              </w:rPr>
              <w:instrText>PAGE</w:instrText>
            </w:r>
            <w:r w:rsidR="001C0E31" w:rsidRPr="00E0271F">
              <w:rPr>
                <w:b/>
                <w:bCs/>
                <w:sz w:val="18"/>
                <w:szCs w:val="18"/>
              </w:rPr>
              <w:fldChar w:fldCharType="separate"/>
            </w:r>
            <w:r w:rsidR="009078BC">
              <w:rPr>
                <w:b/>
                <w:bCs/>
                <w:noProof/>
                <w:sz w:val="18"/>
                <w:szCs w:val="18"/>
              </w:rPr>
              <w:t>15</w:t>
            </w:r>
            <w:r w:rsidR="001C0E31" w:rsidRPr="00E0271F">
              <w:rPr>
                <w:b/>
                <w:bCs/>
                <w:sz w:val="18"/>
                <w:szCs w:val="18"/>
              </w:rPr>
              <w:fldChar w:fldCharType="end"/>
            </w:r>
            <w:r w:rsidRPr="00E0271F">
              <w:rPr>
                <w:sz w:val="18"/>
                <w:szCs w:val="18"/>
              </w:rPr>
              <w:t xml:space="preserve"> из </w:t>
            </w:r>
            <w:r w:rsidR="001C0E31" w:rsidRPr="00E0271F">
              <w:rPr>
                <w:b/>
                <w:bCs/>
                <w:sz w:val="18"/>
                <w:szCs w:val="18"/>
              </w:rPr>
              <w:fldChar w:fldCharType="begin"/>
            </w:r>
            <w:r w:rsidRPr="00E0271F">
              <w:rPr>
                <w:b/>
                <w:bCs/>
                <w:sz w:val="18"/>
                <w:szCs w:val="18"/>
              </w:rPr>
              <w:instrText>NUMPAGES</w:instrText>
            </w:r>
            <w:r w:rsidR="001C0E31" w:rsidRPr="00E0271F">
              <w:rPr>
                <w:b/>
                <w:bCs/>
                <w:sz w:val="18"/>
                <w:szCs w:val="18"/>
              </w:rPr>
              <w:fldChar w:fldCharType="separate"/>
            </w:r>
            <w:r w:rsidR="009078BC">
              <w:rPr>
                <w:b/>
                <w:bCs/>
                <w:noProof/>
                <w:sz w:val="18"/>
                <w:szCs w:val="18"/>
              </w:rPr>
              <w:t>18</w:t>
            </w:r>
            <w:r w:rsidR="001C0E31" w:rsidRPr="00E0271F">
              <w:rPr>
                <w:b/>
                <w:bCs/>
                <w:sz w:val="18"/>
                <w:szCs w:val="18"/>
              </w:rPr>
              <w:fldChar w:fldCharType="end"/>
            </w:r>
          </w:p>
        </w:sdtContent>
      </w:sdt>
    </w:sdtContent>
  </w:sdt>
  <w:p w:rsidR="00A95FA0" w:rsidRDefault="00A95FA0">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39A" w:rsidRDefault="0050739A">
      <w:r>
        <w:separator/>
      </w:r>
    </w:p>
  </w:footnote>
  <w:footnote w:type="continuationSeparator" w:id="1">
    <w:p w:rsidR="0050739A" w:rsidRDefault="0050739A">
      <w:r>
        <w:continuationSeparator/>
      </w:r>
    </w:p>
  </w:footnote>
  <w:footnote w:type="continuationNotice" w:id="2">
    <w:p w:rsidR="0050739A" w:rsidRDefault="0050739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004630452"/>
      <w:docPartObj>
        <w:docPartGallery w:val="Page Numbers (Top of Page)"/>
        <w:docPartUnique/>
      </w:docPartObj>
    </w:sdtPr>
    <w:sdtContent>
      <w:p w:rsidR="00A95FA0" w:rsidRPr="00682D19" w:rsidRDefault="001C0E31">
        <w:pPr>
          <w:pStyle w:val="af8"/>
          <w:jc w:val="center"/>
          <w:rPr>
            <w:sz w:val="22"/>
          </w:rPr>
        </w:pPr>
        <w:r w:rsidRPr="00682D19">
          <w:rPr>
            <w:sz w:val="22"/>
          </w:rPr>
          <w:fldChar w:fldCharType="begin"/>
        </w:r>
        <w:r w:rsidR="00A95FA0" w:rsidRPr="00682D19">
          <w:rPr>
            <w:sz w:val="22"/>
          </w:rPr>
          <w:instrText>PAGE   \* MERGEFORMAT</w:instrText>
        </w:r>
        <w:r w:rsidRPr="00682D19">
          <w:rPr>
            <w:sz w:val="22"/>
          </w:rPr>
          <w:fldChar w:fldCharType="separate"/>
        </w:r>
        <w:r w:rsidR="009078BC">
          <w:rPr>
            <w:noProof/>
            <w:sz w:val="22"/>
          </w:rPr>
          <w:t>15</w:t>
        </w:r>
        <w:r w:rsidRPr="00682D19">
          <w:rPr>
            <w:sz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ctiveWritingStyle w:appName="MSWord" w:lang="ru-RU" w:vendorID="64" w:dllVersion="131078" w:nlCheck="1" w:checkStyle="0"/>
  <w:activeWritingStyle w:appName="MSWord" w:lang="en-US" w:vendorID="64" w:dllVersion="131078" w:nlCheck="1" w:checkStyle="1"/>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7890"/>
  </w:hdrShapeDefaults>
  <w:footnotePr>
    <w:footnote w:id="0"/>
    <w:footnote w:id="1"/>
    <w:footnote w:id="2"/>
  </w:footnotePr>
  <w:endnotePr>
    <w:endnote w:id="0"/>
    <w:endnote w:id="1"/>
    <w:endnote w:id="2"/>
  </w:endnotePr>
  <w:compat>
    <w:doNotUseHTMLParagraphAutoSpacing/>
  </w:compat>
  <w:rsids>
    <w:rsidRoot w:val="00354763"/>
    <w:rsid w:val="00001110"/>
    <w:rsid w:val="0000595E"/>
    <w:rsid w:val="00012136"/>
    <w:rsid w:val="000161DC"/>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B0D"/>
    <w:rsid w:val="00061D61"/>
    <w:rsid w:val="00063040"/>
    <w:rsid w:val="000633BB"/>
    <w:rsid w:val="00063F9B"/>
    <w:rsid w:val="00066498"/>
    <w:rsid w:val="00070C90"/>
    <w:rsid w:val="00076707"/>
    <w:rsid w:val="00077199"/>
    <w:rsid w:val="00086A4F"/>
    <w:rsid w:val="00087F7E"/>
    <w:rsid w:val="000910AE"/>
    <w:rsid w:val="00094C87"/>
    <w:rsid w:val="0009537F"/>
    <w:rsid w:val="00096E69"/>
    <w:rsid w:val="000A3A8F"/>
    <w:rsid w:val="000B0674"/>
    <w:rsid w:val="000B32B3"/>
    <w:rsid w:val="000B355D"/>
    <w:rsid w:val="000B5C9F"/>
    <w:rsid w:val="000B706A"/>
    <w:rsid w:val="000C07F3"/>
    <w:rsid w:val="000C1EFA"/>
    <w:rsid w:val="000C268F"/>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33C4F"/>
    <w:rsid w:val="001352A9"/>
    <w:rsid w:val="0013552B"/>
    <w:rsid w:val="00141FF3"/>
    <w:rsid w:val="00144CC8"/>
    <w:rsid w:val="001477B6"/>
    <w:rsid w:val="001527A4"/>
    <w:rsid w:val="00152A9F"/>
    <w:rsid w:val="00154C2C"/>
    <w:rsid w:val="00154FDD"/>
    <w:rsid w:val="00161A82"/>
    <w:rsid w:val="0016241B"/>
    <w:rsid w:val="00165D71"/>
    <w:rsid w:val="00165F9A"/>
    <w:rsid w:val="00166628"/>
    <w:rsid w:val="00167E90"/>
    <w:rsid w:val="001709C9"/>
    <w:rsid w:val="00171270"/>
    <w:rsid w:val="001712A6"/>
    <w:rsid w:val="00171A6D"/>
    <w:rsid w:val="001735B2"/>
    <w:rsid w:val="00176F2C"/>
    <w:rsid w:val="00176FAE"/>
    <w:rsid w:val="00182E8E"/>
    <w:rsid w:val="001841B7"/>
    <w:rsid w:val="001842CC"/>
    <w:rsid w:val="00185A0F"/>
    <w:rsid w:val="00194FBD"/>
    <w:rsid w:val="001A294E"/>
    <w:rsid w:val="001A4DA5"/>
    <w:rsid w:val="001B6115"/>
    <w:rsid w:val="001C0E31"/>
    <w:rsid w:val="001C333F"/>
    <w:rsid w:val="001C415A"/>
    <w:rsid w:val="001C537B"/>
    <w:rsid w:val="001D2576"/>
    <w:rsid w:val="001D29D9"/>
    <w:rsid w:val="001D755F"/>
    <w:rsid w:val="001E1DF0"/>
    <w:rsid w:val="001E7C87"/>
    <w:rsid w:val="001F2731"/>
    <w:rsid w:val="001F2A72"/>
    <w:rsid w:val="001F45C3"/>
    <w:rsid w:val="001F58C9"/>
    <w:rsid w:val="002034CE"/>
    <w:rsid w:val="00203ED0"/>
    <w:rsid w:val="0020793E"/>
    <w:rsid w:val="002155C0"/>
    <w:rsid w:val="002172BA"/>
    <w:rsid w:val="00221780"/>
    <w:rsid w:val="00221B54"/>
    <w:rsid w:val="00221B86"/>
    <w:rsid w:val="0022239B"/>
    <w:rsid w:val="002233CB"/>
    <w:rsid w:val="00233A46"/>
    <w:rsid w:val="00235FBA"/>
    <w:rsid w:val="00240B41"/>
    <w:rsid w:val="00250448"/>
    <w:rsid w:val="002569CD"/>
    <w:rsid w:val="00264977"/>
    <w:rsid w:val="00266493"/>
    <w:rsid w:val="0027203D"/>
    <w:rsid w:val="00280640"/>
    <w:rsid w:val="00280D04"/>
    <w:rsid w:val="0028741C"/>
    <w:rsid w:val="00291661"/>
    <w:rsid w:val="002A008B"/>
    <w:rsid w:val="002A2D42"/>
    <w:rsid w:val="002A3FAA"/>
    <w:rsid w:val="002A5833"/>
    <w:rsid w:val="002A7CEA"/>
    <w:rsid w:val="002B0E56"/>
    <w:rsid w:val="002B2C09"/>
    <w:rsid w:val="002B3352"/>
    <w:rsid w:val="002B4543"/>
    <w:rsid w:val="002B59B5"/>
    <w:rsid w:val="002C0556"/>
    <w:rsid w:val="002C0D48"/>
    <w:rsid w:val="002C2926"/>
    <w:rsid w:val="002C3999"/>
    <w:rsid w:val="002C47A9"/>
    <w:rsid w:val="002D3DD4"/>
    <w:rsid w:val="002D3DF9"/>
    <w:rsid w:val="002D4272"/>
    <w:rsid w:val="002D5C93"/>
    <w:rsid w:val="002D6160"/>
    <w:rsid w:val="002E16F3"/>
    <w:rsid w:val="002E17EF"/>
    <w:rsid w:val="002E3FD5"/>
    <w:rsid w:val="002F3CFC"/>
    <w:rsid w:val="002F6B4F"/>
    <w:rsid w:val="002F73D4"/>
    <w:rsid w:val="00302064"/>
    <w:rsid w:val="003052D5"/>
    <w:rsid w:val="0030596C"/>
    <w:rsid w:val="003068CC"/>
    <w:rsid w:val="0030724B"/>
    <w:rsid w:val="00312AA6"/>
    <w:rsid w:val="00316402"/>
    <w:rsid w:val="0032081D"/>
    <w:rsid w:val="0032504A"/>
    <w:rsid w:val="0032580A"/>
    <w:rsid w:val="00335046"/>
    <w:rsid w:val="00335F85"/>
    <w:rsid w:val="00341BF9"/>
    <w:rsid w:val="0035087F"/>
    <w:rsid w:val="00354763"/>
    <w:rsid w:val="00356366"/>
    <w:rsid w:val="00356A35"/>
    <w:rsid w:val="00357358"/>
    <w:rsid w:val="00360FCB"/>
    <w:rsid w:val="00361548"/>
    <w:rsid w:val="00367362"/>
    <w:rsid w:val="00367C87"/>
    <w:rsid w:val="00371597"/>
    <w:rsid w:val="00372201"/>
    <w:rsid w:val="003722BD"/>
    <w:rsid w:val="003725ED"/>
    <w:rsid w:val="00373DE6"/>
    <w:rsid w:val="00374956"/>
    <w:rsid w:val="00376A89"/>
    <w:rsid w:val="0038030E"/>
    <w:rsid w:val="00392188"/>
    <w:rsid w:val="00392C4B"/>
    <w:rsid w:val="00395162"/>
    <w:rsid w:val="00396069"/>
    <w:rsid w:val="00397E21"/>
    <w:rsid w:val="003A4879"/>
    <w:rsid w:val="003B110C"/>
    <w:rsid w:val="003B2ACC"/>
    <w:rsid w:val="003B31F8"/>
    <w:rsid w:val="003B7462"/>
    <w:rsid w:val="003C5ADA"/>
    <w:rsid w:val="003C6C32"/>
    <w:rsid w:val="003C771D"/>
    <w:rsid w:val="003D17FF"/>
    <w:rsid w:val="003D1FF4"/>
    <w:rsid w:val="003D6350"/>
    <w:rsid w:val="003D6DC5"/>
    <w:rsid w:val="003E0512"/>
    <w:rsid w:val="003E1311"/>
    <w:rsid w:val="003E5212"/>
    <w:rsid w:val="003E6CC4"/>
    <w:rsid w:val="003F0670"/>
    <w:rsid w:val="00400A1B"/>
    <w:rsid w:val="00404137"/>
    <w:rsid w:val="004109E1"/>
    <w:rsid w:val="00412510"/>
    <w:rsid w:val="00413009"/>
    <w:rsid w:val="004205D9"/>
    <w:rsid w:val="00425CBE"/>
    <w:rsid w:val="00430089"/>
    <w:rsid w:val="00430DB0"/>
    <w:rsid w:val="00437746"/>
    <w:rsid w:val="004403A7"/>
    <w:rsid w:val="004404C1"/>
    <w:rsid w:val="00445667"/>
    <w:rsid w:val="004554A7"/>
    <w:rsid w:val="00462026"/>
    <w:rsid w:val="00464F50"/>
    <w:rsid w:val="00476CE8"/>
    <w:rsid w:val="0048300F"/>
    <w:rsid w:val="0048336D"/>
    <w:rsid w:val="00484223"/>
    <w:rsid w:val="00484458"/>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C15B4"/>
    <w:rsid w:val="004C4B2C"/>
    <w:rsid w:val="004C60EB"/>
    <w:rsid w:val="004D40E4"/>
    <w:rsid w:val="004D7E98"/>
    <w:rsid w:val="004E3D39"/>
    <w:rsid w:val="004E73D1"/>
    <w:rsid w:val="00500831"/>
    <w:rsid w:val="00504157"/>
    <w:rsid w:val="0050739A"/>
    <w:rsid w:val="00511FB4"/>
    <w:rsid w:val="00525C90"/>
    <w:rsid w:val="005276D4"/>
    <w:rsid w:val="00534C3A"/>
    <w:rsid w:val="00546161"/>
    <w:rsid w:val="00551620"/>
    <w:rsid w:val="0055582D"/>
    <w:rsid w:val="005561E2"/>
    <w:rsid w:val="00556E88"/>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87C47"/>
    <w:rsid w:val="00591F3A"/>
    <w:rsid w:val="00596C02"/>
    <w:rsid w:val="005A0C25"/>
    <w:rsid w:val="005A5F4A"/>
    <w:rsid w:val="005B4D04"/>
    <w:rsid w:val="005B6CA1"/>
    <w:rsid w:val="005C2668"/>
    <w:rsid w:val="005D2533"/>
    <w:rsid w:val="005D4B53"/>
    <w:rsid w:val="005E0863"/>
    <w:rsid w:val="005E08F5"/>
    <w:rsid w:val="005E57A2"/>
    <w:rsid w:val="005E7DEF"/>
    <w:rsid w:val="005F07E7"/>
    <w:rsid w:val="005F2006"/>
    <w:rsid w:val="005F68DE"/>
    <w:rsid w:val="0060274D"/>
    <w:rsid w:val="00604B57"/>
    <w:rsid w:val="00607D10"/>
    <w:rsid w:val="00610234"/>
    <w:rsid w:val="0061605C"/>
    <w:rsid w:val="00616A51"/>
    <w:rsid w:val="00616F49"/>
    <w:rsid w:val="00616F6E"/>
    <w:rsid w:val="00617F16"/>
    <w:rsid w:val="00621A8F"/>
    <w:rsid w:val="00626576"/>
    <w:rsid w:val="00626B04"/>
    <w:rsid w:val="00627CC7"/>
    <w:rsid w:val="00627CEC"/>
    <w:rsid w:val="00632630"/>
    <w:rsid w:val="00632B15"/>
    <w:rsid w:val="006336D5"/>
    <w:rsid w:val="0064008A"/>
    <w:rsid w:val="0064081F"/>
    <w:rsid w:val="00646DF7"/>
    <w:rsid w:val="006474D4"/>
    <w:rsid w:val="0065570D"/>
    <w:rsid w:val="006625B0"/>
    <w:rsid w:val="00680FE6"/>
    <w:rsid w:val="00682D19"/>
    <w:rsid w:val="00685435"/>
    <w:rsid w:val="006944A2"/>
    <w:rsid w:val="006953AC"/>
    <w:rsid w:val="00697722"/>
    <w:rsid w:val="006A1FB5"/>
    <w:rsid w:val="006A3525"/>
    <w:rsid w:val="006A6C63"/>
    <w:rsid w:val="006A6C65"/>
    <w:rsid w:val="006D1265"/>
    <w:rsid w:val="006F394E"/>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458D3"/>
    <w:rsid w:val="00750B05"/>
    <w:rsid w:val="00754BE1"/>
    <w:rsid w:val="00771909"/>
    <w:rsid w:val="00772E0F"/>
    <w:rsid w:val="00775D69"/>
    <w:rsid w:val="00782BC3"/>
    <w:rsid w:val="007843E5"/>
    <w:rsid w:val="007A0C72"/>
    <w:rsid w:val="007A2DD2"/>
    <w:rsid w:val="007A3B15"/>
    <w:rsid w:val="007A512A"/>
    <w:rsid w:val="007A5BEF"/>
    <w:rsid w:val="007A65A7"/>
    <w:rsid w:val="007A6F7B"/>
    <w:rsid w:val="007B16C7"/>
    <w:rsid w:val="007B175B"/>
    <w:rsid w:val="007B1C62"/>
    <w:rsid w:val="007B23BA"/>
    <w:rsid w:val="007B7C9E"/>
    <w:rsid w:val="007C7255"/>
    <w:rsid w:val="007C726B"/>
    <w:rsid w:val="007D06A0"/>
    <w:rsid w:val="007D0C1B"/>
    <w:rsid w:val="007D71B5"/>
    <w:rsid w:val="007D71FA"/>
    <w:rsid w:val="007D7B7D"/>
    <w:rsid w:val="007E111C"/>
    <w:rsid w:val="007E1B39"/>
    <w:rsid w:val="007E2CAF"/>
    <w:rsid w:val="007E33BD"/>
    <w:rsid w:val="007E364E"/>
    <w:rsid w:val="007F30F2"/>
    <w:rsid w:val="0080033C"/>
    <w:rsid w:val="008008A2"/>
    <w:rsid w:val="00800A1E"/>
    <w:rsid w:val="008021C6"/>
    <w:rsid w:val="00807965"/>
    <w:rsid w:val="00810385"/>
    <w:rsid w:val="00813945"/>
    <w:rsid w:val="00821A9E"/>
    <w:rsid w:val="00826579"/>
    <w:rsid w:val="00830036"/>
    <w:rsid w:val="00831914"/>
    <w:rsid w:val="00832012"/>
    <w:rsid w:val="008354A0"/>
    <w:rsid w:val="0084229B"/>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C2872"/>
    <w:rsid w:val="008C4377"/>
    <w:rsid w:val="008C6B49"/>
    <w:rsid w:val="008D2946"/>
    <w:rsid w:val="008D62AE"/>
    <w:rsid w:val="008D66CE"/>
    <w:rsid w:val="008D6AA2"/>
    <w:rsid w:val="008E0A79"/>
    <w:rsid w:val="008E0B2D"/>
    <w:rsid w:val="008F2AF6"/>
    <w:rsid w:val="008F2CA2"/>
    <w:rsid w:val="008F33E0"/>
    <w:rsid w:val="008F4C6E"/>
    <w:rsid w:val="008F671C"/>
    <w:rsid w:val="009027F7"/>
    <w:rsid w:val="009049F9"/>
    <w:rsid w:val="00905CDB"/>
    <w:rsid w:val="009069BE"/>
    <w:rsid w:val="009078BC"/>
    <w:rsid w:val="00910AFB"/>
    <w:rsid w:val="00913068"/>
    <w:rsid w:val="00916426"/>
    <w:rsid w:val="00916AE6"/>
    <w:rsid w:val="00923F55"/>
    <w:rsid w:val="00926236"/>
    <w:rsid w:val="00927109"/>
    <w:rsid w:val="00927256"/>
    <w:rsid w:val="00935492"/>
    <w:rsid w:val="00936380"/>
    <w:rsid w:val="0094375C"/>
    <w:rsid w:val="009456A8"/>
    <w:rsid w:val="00946276"/>
    <w:rsid w:val="00955C13"/>
    <w:rsid w:val="00956843"/>
    <w:rsid w:val="00957398"/>
    <w:rsid w:val="00957D6D"/>
    <w:rsid w:val="00963790"/>
    <w:rsid w:val="009666A0"/>
    <w:rsid w:val="00970814"/>
    <w:rsid w:val="0097286E"/>
    <w:rsid w:val="009804B3"/>
    <w:rsid w:val="009830CC"/>
    <w:rsid w:val="00987A39"/>
    <w:rsid w:val="00987C26"/>
    <w:rsid w:val="00991F99"/>
    <w:rsid w:val="00993181"/>
    <w:rsid w:val="00997C94"/>
    <w:rsid w:val="009A0EDE"/>
    <w:rsid w:val="009A3E8B"/>
    <w:rsid w:val="009A44A7"/>
    <w:rsid w:val="009A7AE9"/>
    <w:rsid w:val="009B6864"/>
    <w:rsid w:val="009C0BE5"/>
    <w:rsid w:val="009C13D5"/>
    <w:rsid w:val="009C1D2B"/>
    <w:rsid w:val="009C2158"/>
    <w:rsid w:val="009E411C"/>
    <w:rsid w:val="009E6061"/>
    <w:rsid w:val="009F0FC2"/>
    <w:rsid w:val="009F2DE9"/>
    <w:rsid w:val="00A00958"/>
    <w:rsid w:val="00A04129"/>
    <w:rsid w:val="00A10AE1"/>
    <w:rsid w:val="00A12378"/>
    <w:rsid w:val="00A136A9"/>
    <w:rsid w:val="00A21909"/>
    <w:rsid w:val="00A255C4"/>
    <w:rsid w:val="00A25E9C"/>
    <w:rsid w:val="00A26C45"/>
    <w:rsid w:val="00A3058D"/>
    <w:rsid w:val="00A3273B"/>
    <w:rsid w:val="00A338E2"/>
    <w:rsid w:val="00A377C1"/>
    <w:rsid w:val="00A37B68"/>
    <w:rsid w:val="00A44E22"/>
    <w:rsid w:val="00A52E2A"/>
    <w:rsid w:val="00A53321"/>
    <w:rsid w:val="00A576D5"/>
    <w:rsid w:val="00A57937"/>
    <w:rsid w:val="00A71E0E"/>
    <w:rsid w:val="00A72D78"/>
    <w:rsid w:val="00A73491"/>
    <w:rsid w:val="00A75336"/>
    <w:rsid w:val="00A775A0"/>
    <w:rsid w:val="00A777FC"/>
    <w:rsid w:val="00A82BF4"/>
    <w:rsid w:val="00A875E6"/>
    <w:rsid w:val="00A95FA0"/>
    <w:rsid w:val="00AA03A8"/>
    <w:rsid w:val="00AA1CD0"/>
    <w:rsid w:val="00AB1225"/>
    <w:rsid w:val="00AB1248"/>
    <w:rsid w:val="00AB1EFE"/>
    <w:rsid w:val="00AB35D8"/>
    <w:rsid w:val="00AB418A"/>
    <w:rsid w:val="00AC00DD"/>
    <w:rsid w:val="00AC0DD1"/>
    <w:rsid w:val="00AC1D46"/>
    <w:rsid w:val="00AC4380"/>
    <w:rsid w:val="00AC53D9"/>
    <w:rsid w:val="00AC5536"/>
    <w:rsid w:val="00AC64E5"/>
    <w:rsid w:val="00AC6CBB"/>
    <w:rsid w:val="00AD12A8"/>
    <w:rsid w:val="00AD3FE5"/>
    <w:rsid w:val="00AD43A1"/>
    <w:rsid w:val="00AE3923"/>
    <w:rsid w:val="00AE5023"/>
    <w:rsid w:val="00AF13AC"/>
    <w:rsid w:val="00B05C3F"/>
    <w:rsid w:val="00B07ADA"/>
    <w:rsid w:val="00B07D44"/>
    <w:rsid w:val="00B11B0E"/>
    <w:rsid w:val="00B258A1"/>
    <w:rsid w:val="00B261A5"/>
    <w:rsid w:val="00B2740D"/>
    <w:rsid w:val="00B3126B"/>
    <w:rsid w:val="00B31B85"/>
    <w:rsid w:val="00B3345A"/>
    <w:rsid w:val="00B42A44"/>
    <w:rsid w:val="00B44206"/>
    <w:rsid w:val="00B44381"/>
    <w:rsid w:val="00B54D9D"/>
    <w:rsid w:val="00B56FFA"/>
    <w:rsid w:val="00B62226"/>
    <w:rsid w:val="00B63D7C"/>
    <w:rsid w:val="00B65C7E"/>
    <w:rsid w:val="00B66C1E"/>
    <w:rsid w:val="00B7202B"/>
    <w:rsid w:val="00B72B6A"/>
    <w:rsid w:val="00B746EF"/>
    <w:rsid w:val="00B76325"/>
    <w:rsid w:val="00B8045A"/>
    <w:rsid w:val="00B82BB5"/>
    <w:rsid w:val="00B83325"/>
    <w:rsid w:val="00B861B6"/>
    <w:rsid w:val="00B92188"/>
    <w:rsid w:val="00B934CF"/>
    <w:rsid w:val="00B944C6"/>
    <w:rsid w:val="00B94E6A"/>
    <w:rsid w:val="00B95615"/>
    <w:rsid w:val="00B959D1"/>
    <w:rsid w:val="00BA31BB"/>
    <w:rsid w:val="00BA3F6E"/>
    <w:rsid w:val="00BA794A"/>
    <w:rsid w:val="00BA7F49"/>
    <w:rsid w:val="00BB3E62"/>
    <w:rsid w:val="00BB459E"/>
    <w:rsid w:val="00BB7F02"/>
    <w:rsid w:val="00BC1911"/>
    <w:rsid w:val="00BC3B92"/>
    <w:rsid w:val="00BC4583"/>
    <w:rsid w:val="00BC5ECB"/>
    <w:rsid w:val="00BC7956"/>
    <w:rsid w:val="00BD4774"/>
    <w:rsid w:val="00BE0B0B"/>
    <w:rsid w:val="00BE31C0"/>
    <w:rsid w:val="00BE3667"/>
    <w:rsid w:val="00BE4DD4"/>
    <w:rsid w:val="00BF1C51"/>
    <w:rsid w:val="00BF3DF3"/>
    <w:rsid w:val="00BF4CAF"/>
    <w:rsid w:val="00BF5A9B"/>
    <w:rsid w:val="00C048FD"/>
    <w:rsid w:val="00C14741"/>
    <w:rsid w:val="00C14932"/>
    <w:rsid w:val="00C20D29"/>
    <w:rsid w:val="00C216FB"/>
    <w:rsid w:val="00C25645"/>
    <w:rsid w:val="00C26FC0"/>
    <w:rsid w:val="00C35EBF"/>
    <w:rsid w:val="00C36944"/>
    <w:rsid w:val="00C42521"/>
    <w:rsid w:val="00C42B7E"/>
    <w:rsid w:val="00C5286F"/>
    <w:rsid w:val="00C532FF"/>
    <w:rsid w:val="00C57E0B"/>
    <w:rsid w:val="00C60665"/>
    <w:rsid w:val="00C61163"/>
    <w:rsid w:val="00C61BE5"/>
    <w:rsid w:val="00C82392"/>
    <w:rsid w:val="00C8388E"/>
    <w:rsid w:val="00C84365"/>
    <w:rsid w:val="00C84BBC"/>
    <w:rsid w:val="00C84E90"/>
    <w:rsid w:val="00C85B56"/>
    <w:rsid w:val="00C8621D"/>
    <w:rsid w:val="00C9080C"/>
    <w:rsid w:val="00C93BB6"/>
    <w:rsid w:val="00C9528A"/>
    <w:rsid w:val="00C953E7"/>
    <w:rsid w:val="00C9603B"/>
    <w:rsid w:val="00C97718"/>
    <w:rsid w:val="00CA36B2"/>
    <w:rsid w:val="00CA478A"/>
    <w:rsid w:val="00CA4F51"/>
    <w:rsid w:val="00CA5129"/>
    <w:rsid w:val="00CA5A4E"/>
    <w:rsid w:val="00CB225D"/>
    <w:rsid w:val="00CB3004"/>
    <w:rsid w:val="00CB35DB"/>
    <w:rsid w:val="00CB6CE2"/>
    <w:rsid w:val="00CC329D"/>
    <w:rsid w:val="00CC46B1"/>
    <w:rsid w:val="00CD0E5D"/>
    <w:rsid w:val="00CD4E5C"/>
    <w:rsid w:val="00CD584E"/>
    <w:rsid w:val="00CE2711"/>
    <w:rsid w:val="00CE35D8"/>
    <w:rsid w:val="00CE3629"/>
    <w:rsid w:val="00CE6C4B"/>
    <w:rsid w:val="00CE70ED"/>
    <w:rsid w:val="00CE7F61"/>
    <w:rsid w:val="00CF260B"/>
    <w:rsid w:val="00CF36BD"/>
    <w:rsid w:val="00D036B9"/>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5085"/>
    <w:rsid w:val="00D6666C"/>
    <w:rsid w:val="00D73C98"/>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476"/>
    <w:rsid w:val="00E06E42"/>
    <w:rsid w:val="00E124B5"/>
    <w:rsid w:val="00E13023"/>
    <w:rsid w:val="00E30879"/>
    <w:rsid w:val="00E30984"/>
    <w:rsid w:val="00E3385D"/>
    <w:rsid w:val="00E412EF"/>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13F8"/>
    <w:rsid w:val="00EA2215"/>
    <w:rsid w:val="00EA42FB"/>
    <w:rsid w:val="00EB02DE"/>
    <w:rsid w:val="00EB37E0"/>
    <w:rsid w:val="00EB7591"/>
    <w:rsid w:val="00EC2E14"/>
    <w:rsid w:val="00EC3342"/>
    <w:rsid w:val="00EC442A"/>
    <w:rsid w:val="00ED6C0E"/>
    <w:rsid w:val="00ED6DD6"/>
    <w:rsid w:val="00ED74B5"/>
    <w:rsid w:val="00EF1D59"/>
    <w:rsid w:val="00EF3E46"/>
    <w:rsid w:val="00F05817"/>
    <w:rsid w:val="00F126EF"/>
    <w:rsid w:val="00F15445"/>
    <w:rsid w:val="00F1545C"/>
    <w:rsid w:val="00F2179F"/>
    <w:rsid w:val="00F21EDB"/>
    <w:rsid w:val="00F24A03"/>
    <w:rsid w:val="00F26A82"/>
    <w:rsid w:val="00F338AF"/>
    <w:rsid w:val="00F34DB5"/>
    <w:rsid w:val="00F37F5F"/>
    <w:rsid w:val="00F45555"/>
    <w:rsid w:val="00F47435"/>
    <w:rsid w:val="00F47F83"/>
    <w:rsid w:val="00F515BD"/>
    <w:rsid w:val="00F5320E"/>
    <w:rsid w:val="00F54DCE"/>
    <w:rsid w:val="00F55ECD"/>
    <w:rsid w:val="00F60183"/>
    <w:rsid w:val="00F638C2"/>
    <w:rsid w:val="00F64C86"/>
    <w:rsid w:val="00F70417"/>
    <w:rsid w:val="00F713ED"/>
    <w:rsid w:val="00F719E0"/>
    <w:rsid w:val="00F74249"/>
    <w:rsid w:val="00F815FC"/>
    <w:rsid w:val="00F857B9"/>
    <w:rsid w:val="00F8625C"/>
    <w:rsid w:val="00F86CFB"/>
    <w:rsid w:val="00F909BA"/>
    <w:rsid w:val="00F93F5B"/>
    <w:rsid w:val="00F94848"/>
    <w:rsid w:val="00F96031"/>
    <w:rsid w:val="00F97F67"/>
    <w:rsid w:val="00FA1C88"/>
    <w:rsid w:val="00FA5CBB"/>
    <w:rsid w:val="00FA5CFC"/>
    <w:rsid w:val="00FA7C87"/>
    <w:rsid w:val="00FA7E3B"/>
    <w:rsid w:val="00FB09F4"/>
    <w:rsid w:val="00FB2449"/>
    <w:rsid w:val="00FB628D"/>
    <w:rsid w:val="00FC1B4E"/>
    <w:rsid w:val="00FC5192"/>
    <w:rsid w:val="00FC51C5"/>
    <w:rsid w:val="00FD47D1"/>
    <w:rsid w:val="00FD500F"/>
    <w:rsid w:val="00FD5E4B"/>
    <w:rsid w:val="00FE15B2"/>
    <w:rsid w:val="00FE188B"/>
    <w:rsid w:val="00FE3A7F"/>
    <w:rsid w:val="00FE3FC3"/>
    <w:rsid w:val="00FF1210"/>
    <w:rsid w:val="00FF66A9"/>
    <w:rsid w:val="00FF796F"/>
    <w:rsid w:val="00FF7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6D5"/>
    <w:pPr>
      <w:suppressAutoHyphens/>
    </w:pPr>
    <w:rPr>
      <w:lang w:eastAsia="ar-SA"/>
    </w:rPr>
  </w:style>
  <w:style w:type="paragraph" w:styleId="1">
    <w:name w:val="heading 1"/>
    <w:basedOn w:val="a"/>
    <w:next w:val="a"/>
    <w:link w:val="10"/>
    <w:uiPriority w:val="9"/>
    <w:qFormat/>
    <w:rsid w:val="00A576D5"/>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rsid w:val="00A576D5"/>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rsid w:val="00A576D5"/>
    <w:pPr>
      <w:keepNext/>
      <w:numPr>
        <w:ilvl w:val="3"/>
        <w:numId w:val="1"/>
      </w:numPr>
      <w:jc w:val="center"/>
      <w:outlineLvl w:val="3"/>
    </w:pPr>
    <w:rPr>
      <w:b/>
      <w:sz w:val="22"/>
    </w:rPr>
  </w:style>
  <w:style w:type="paragraph" w:styleId="5">
    <w:name w:val="heading 5"/>
    <w:basedOn w:val="a"/>
    <w:next w:val="a"/>
    <w:link w:val="50"/>
    <w:uiPriority w:val="9"/>
    <w:qFormat/>
    <w:rsid w:val="00A576D5"/>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576D5"/>
    <w:rPr>
      <w:rFonts w:ascii="Times New Roman" w:eastAsia="Times New Roman" w:hAnsi="Times New Roman" w:cs="Times New Roman" w:hint="default"/>
      <w:sz w:val="24"/>
      <w:szCs w:val="24"/>
    </w:rPr>
  </w:style>
  <w:style w:type="character" w:customStyle="1" w:styleId="WW8Num1z1">
    <w:name w:val="WW8Num1z1"/>
    <w:rsid w:val="00A576D5"/>
  </w:style>
  <w:style w:type="character" w:customStyle="1" w:styleId="WW8Num1z2">
    <w:name w:val="WW8Num1z2"/>
    <w:rsid w:val="00A576D5"/>
  </w:style>
  <w:style w:type="character" w:customStyle="1" w:styleId="WW8Num1z3">
    <w:name w:val="WW8Num1z3"/>
    <w:rsid w:val="00A576D5"/>
  </w:style>
  <w:style w:type="character" w:customStyle="1" w:styleId="WW8Num1z4">
    <w:name w:val="WW8Num1z4"/>
    <w:rsid w:val="00A576D5"/>
  </w:style>
  <w:style w:type="character" w:customStyle="1" w:styleId="WW8Num1z5">
    <w:name w:val="WW8Num1z5"/>
    <w:rsid w:val="00A576D5"/>
  </w:style>
  <w:style w:type="character" w:customStyle="1" w:styleId="WW8Num1z6">
    <w:name w:val="WW8Num1z6"/>
    <w:rsid w:val="00A576D5"/>
  </w:style>
  <w:style w:type="character" w:customStyle="1" w:styleId="WW8Num1z7">
    <w:name w:val="WW8Num1z7"/>
    <w:rsid w:val="00A576D5"/>
  </w:style>
  <w:style w:type="character" w:customStyle="1" w:styleId="WW8Num1z8">
    <w:name w:val="WW8Num1z8"/>
    <w:rsid w:val="00A576D5"/>
  </w:style>
  <w:style w:type="character" w:customStyle="1" w:styleId="WW8Num2z0">
    <w:name w:val="WW8Num2z0"/>
    <w:rsid w:val="00A576D5"/>
    <w:rPr>
      <w:rFonts w:cs="Times New Roman"/>
    </w:rPr>
  </w:style>
  <w:style w:type="character" w:customStyle="1" w:styleId="WW8Num3z0">
    <w:name w:val="WW8Num3z0"/>
    <w:rsid w:val="00A576D5"/>
    <w:rPr>
      <w:b/>
      <w:sz w:val="24"/>
      <w:szCs w:val="24"/>
    </w:rPr>
  </w:style>
  <w:style w:type="character" w:customStyle="1" w:styleId="WW8Num3z1">
    <w:name w:val="WW8Num3z1"/>
    <w:rsid w:val="00A576D5"/>
    <w:rPr>
      <w:rFonts w:ascii="Arial" w:eastAsia="Arial" w:hAnsi="Arial" w:cs="Arial"/>
    </w:rPr>
  </w:style>
  <w:style w:type="character" w:customStyle="1" w:styleId="WW8Num3z2">
    <w:name w:val="WW8Num3z2"/>
    <w:rsid w:val="00A576D5"/>
  </w:style>
  <w:style w:type="character" w:customStyle="1" w:styleId="WW8Num3z3">
    <w:name w:val="WW8Num3z3"/>
    <w:rsid w:val="00A576D5"/>
  </w:style>
  <w:style w:type="character" w:customStyle="1" w:styleId="WW8Num3z4">
    <w:name w:val="WW8Num3z4"/>
    <w:rsid w:val="00A576D5"/>
  </w:style>
  <w:style w:type="character" w:customStyle="1" w:styleId="WW8Num3z5">
    <w:name w:val="WW8Num3z5"/>
    <w:rsid w:val="00A576D5"/>
  </w:style>
  <w:style w:type="character" w:customStyle="1" w:styleId="WW8Num3z6">
    <w:name w:val="WW8Num3z6"/>
    <w:rsid w:val="00A576D5"/>
  </w:style>
  <w:style w:type="character" w:customStyle="1" w:styleId="WW8Num3z7">
    <w:name w:val="WW8Num3z7"/>
    <w:rsid w:val="00A576D5"/>
  </w:style>
  <w:style w:type="character" w:customStyle="1" w:styleId="WW8Num3z8">
    <w:name w:val="WW8Num3z8"/>
    <w:rsid w:val="00A576D5"/>
  </w:style>
  <w:style w:type="character" w:customStyle="1" w:styleId="WW8Num4z0">
    <w:name w:val="WW8Num4z0"/>
    <w:rsid w:val="00A576D5"/>
    <w:rPr>
      <w:rFonts w:hint="default"/>
    </w:rPr>
  </w:style>
  <w:style w:type="character" w:customStyle="1" w:styleId="WW8Num5z0">
    <w:name w:val="WW8Num5z0"/>
    <w:rsid w:val="00A576D5"/>
    <w:rPr>
      <w:rFonts w:cs="Times New Roman" w:hint="default"/>
    </w:rPr>
  </w:style>
  <w:style w:type="character" w:customStyle="1" w:styleId="WW8Num6z0">
    <w:name w:val="WW8Num6z0"/>
    <w:rsid w:val="00A576D5"/>
    <w:rPr>
      <w:rFonts w:ascii="Symbol" w:hAnsi="Symbol" w:cs="Symbol" w:hint="default"/>
      <w:sz w:val="24"/>
      <w:szCs w:val="24"/>
    </w:rPr>
  </w:style>
  <w:style w:type="character" w:customStyle="1" w:styleId="WW8Num7z0">
    <w:name w:val="WW8Num7z0"/>
    <w:rsid w:val="00A576D5"/>
    <w:rPr>
      <w:rFonts w:cs="Times New Roman" w:hint="default"/>
    </w:rPr>
  </w:style>
  <w:style w:type="character" w:customStyle="1" w:styleId="WW8Num8z0">
    <w:name w:val="WW8Num8z0"/>
    <w:rsid w:val="00A576D5"/>
    <w:rPr>
      <w:rFonts w:cs="Times New Roman" w:hint="default"/>
    </w:rPr>
  </w:style>
  <w:style w:type="character" w:customStyle="1" w:styleId="WW8Num9z0">
    <w:name w:val="WW8Num9z0"/>
    <w:rsid w:val="00A576D5"/>
    <w:rPr>
      <w:rFonts w:hint="default"/>
    </w:rPr>
  </w:style>
  <w:style w:type="character" w:customStyle="1" w:styleId="WW8Num9z1">
    <w:name w:val="WW8Num9z1"/>
    <w:rsid w:val="00A576D5"/>
    <w:rPr>
      <w:rFonts w:ascii="Times New Roman" w:hAnsi="Times New Roman" w:cs="Times New Roman"/>
      <w:sz w:val="24"/>
      <w:szCs w:val="24"/>
    </w:rPr>
  </w:style>
  <w:style w:type="character" w:customStyle="1" w:styleId="WW8Num9z2">
    <w:name w:val="WW8Num9z2"/>
    <w:rsid w:val="00A576D5"/>
  </w:style>
  <w:style w:type="character" w:customStyle="1" w:styleId="WW8Num9z3">
    <w:name w:val="WW8Num9z3"/>
    <w:rsid w:val="00A576D5"/>
  </w:style>
  <w:style w:type="character" w:customStyle="1" w:styleId="WW8Num9z4">
    <w:name w:val="WW8Num9z4"/>
    <w:rsid w:val="00A576D5"/>
  </w:style>
  <w:style w:type="character" w:customStyle="1" w:styleId="WW8Num9z5">
    <w:name w:val="WW8Num9z5"/>
    <w:rsid w:val="00A576D5"/>
  </w:style>
  <w:style w:type="character" w:customStyle="1" w:styleId="WW8Num9z6">
    <w:name w:val="WW8Num9z6"/>
    <w:rsid w:val="00A576D5"/>
  </w:style>
  <w:style w:type="character" w:customStyle="1" w:styleId="WW8Num9z7">
    <w:name w:val="WW8Num9z7"/>
    <w:rsid w:val="00A576D5"/>
  </w:style>
  <w:style w:type="character" w:customStyle="1" w:styleId="WW8Num9z8">
    <w:name w:val="WW8Num9z8"/>
    <w:rsid w:val="00A576D5"/>
  </w:style>
  <w:style w:type="character" w:customStyle="1" w:styleId="WW8Num2z1">
    <w:name w:val="WW8Num2z1"/>
    <w:rsid w:val="00A576D5"/>
  </w:style>
  <w:style w:type="character" w:customStyle="1" w:styleId="WW8Num2z2">
    <w:name w:val="WW8Num2z2"/>
    <w:rsid w:val="00A576D5"/>
  </w:style>
  <w:style w:type="character" w:customStyle="1" w:styleId="WW8Num2z3">
    <w:name w:val="WW8Num2z3"/>
    <w:rsid w:val="00A576D5"/>
  </w:style>
  <w:style w:type="character" w:customStyle="1" w:styleId="WW8Num2z4">
    <w:name w:val="WW8Num2z4"/>
    <w:rsid w:val="00A576D5"/>
  </w:style>
  <w:style w:type="character" w:customStyle="1" w:styleId="WW8Num2z5">
    <w:name w:val="WW8Num2z5"/>
    <w:rsid w:val="00A576D5"/>
  </w:style>
  <w:style w:type="character" w:customStyle="1" w:styleId="WW8Num2z6">
    <w:name w:val="WW8Num2z6"/>
    <w:rsid w:val="00A576D5"/>
  </w:style>
  <w:style w:type="character" w:customStyle="1" w:styleId="WW8Num2z7">
    <w:name w:val="WW8Num2z7"/>
    <w:rsid w:val="00A576D5"/>
  </w:style>
  <w:style w:type="character" w:customStyle="1" w:styleId="WW8Num2z8">
    <w:name w:val="WW8Num2z8"/>
    <w:rsid w:val="00A576D5"/>
  </w:style>
  <w:style w:type="character" w:customStyle="1" w:styleId="WW8Num5z1">
    <w:name w:val="WW8Num5z1"/>
    <w:rsid w:val="00A576D5"/>
  </w:style>
  <w:style w:type="character" w:customStyle="1" w:styleId="WW8Num5z2">
    <w:name w:val="WW8Num5z2"/>
    <w:rsid w:val="00A576D5"/>
  </w:style>
  <w:style w:type="character" w:customStyle="1" w:styleId="WW8Num5z3">
    <w:name w:val="WW8Num5z3"/>
    <w:rsid w:val="00A576D5"/>
  </w:style>
  <w:style w:type="character" w:customStyle="1" w:styleId="WW8Num5z4">
    <w:name w:val="WW8Num5z4"/>
    <w:rsid w:val="00A576D5"/>
  </w:style>
  <w:style w:type="character" w:customStyle="1" w:styleId="WW8Num5z5">
    <w:name w:val="WW8Num5z5"/>
    <w:rsid w:val="00A576D5"/>
  </w:style>
  <w:style w:type="character" w:customStyle="1" w:styleId="WW8Num5z6">
    <w:name w:val="WW8Num5z6"/>
    <w:rsid w:val="00A576D5"/>
  </w:style>
  <w:style w:type="character" w:customStyle="1" w:styleId="WW8Num5z7">
    <w:name w:val="WW8Num5z7"/>
    <w:rsid w:val="00A576D5"/>
  </w:style>
  <w:style w:type="character" w:customStyle="1" w:styleId="WW8Num5z8">
    <w:name w:val="WW8Num5z8"/>
    <w:rsid w:val="00A576D5"/>
  </w:style>
  <w:style w:type="character" w:customStyle="1" w:styleId="WW8Num6z1">
    <w:name w:val="WW8Num6z1"/>
    <w:rsid w:val="00A576D5"/>
    <w:rPr>
      <w:rFonts w:ascii="Courier New" w:hAnsi="Courier New" w:cs="Courier New" w:hint="default"/>
    </w:rPr>
  </w:style>
  <w:style w:type="character" w:customStyle="1" w:styleId="WW8Num6z2">
    <w:name w:val="WW8Num6z2"/>
    <w:rsid w:val="00A576D5"/>
    <w:rPr>
      <w:rFonts w:ascii="Wingdings" w:hAnsi="Wingdings" w:cs="Wingdings" w:hint="default"/>
    </w:rPr>
  </w:style>
  <w:style w:type="character" w:customStyle="1" w:styleId="WW8Num10z0">
    <w:name w:val="WW8Num10z0"/>
    <w:rsid w:val="00A576D5"/>
    <w:rPr>
      <w:rFonts w:hint="default"/>
    </w:rPr>
  </w:style>
  <w:style w:type="character" w:customStyle="1" w:styleId="WW8Num11z0">
    <w:name w:val="WW8Num11z0"/>
    <w:rsid w:val="00A576D5"/>
    <w:rPr>
      <w:rFonts w:hint="default"/>
    </w:rPr>
  </w:style>
  <w:style w:type="character" w:customStyle="1" w:styleId="WW8Num12z0">
    <w:name w:val="WW8Num12z0"/>
    <w:rsid w:val="00A576D5"/>
    <w:rPr>
      <w:rFonts w:hint="default"/>
    </w:rPr>
  </w:style>
  <w:style w:type="character" w:customStyle="1" w:styleId="WW8Num13z0">
    <w:name w:val="WW8Num13z0"/>
    <w:rsid w:val="00A576D5"/>
    <w:rPr>
      <w:rFonts w:hint="default"/>
    </w:rPr>
  </w:style>
  <w:style w:type="character" w:customStyle="1" w:styleId="WW8Num14z0">
    <w:name w:val="WW8Num14z0"/>
    <w:rsid w:val="00A576D5"/>
    <w:rPr>
      <w:rFonts w:eastAsia="Times New Roman" w:hint="default"/>
      <w:color w:val="auto"/>
    </w:rPr>
  </w:style>
  <w:style w:type="character" w:customStyle="1" w:styleId="WW8Num15z0">
    <w:name w:val="WW8Num15z0"/>
    <w:rsid w:val="00A576D5"/>
    <w:rPr>
      <w:rFonts w:hint="default"/>
    </w:rPr>
  </w:style>
  <w:style w:type="character" w:customStyle="1" w:styleId="WW8Num16z0">
    <w:name w:val="WW8Num16z0"/>
    <w:rsid w:val="00A576D5"/>
    <w:rPr>
      <w:b w:val="0"/>
      <w:i w:val="0"/>
      <w:sz w:val="20"/>
    </w:rPr>
  </w:style>
  <w:style w:type="character" w:customStyle="1" w:styleId="WW8Num17z0">
    <w:name w:val="WW8Num17z0"/>
    <w:rsid w:val="00A576D5"/>
    <w:rPr>
      <w:rFonts w:hint="default"/>
    </w:rPr>
  </w:style>
  <w:style w:type="character" w:customStyle="1" w:styleId="WW8Num18z0">
    <w:name w:val="WW8Num18z0"/>
    <w:rsid w:val="00A576D5"/>
    <w:rPr>
      <w:rFonts w:hint="default"/>
    </w:rPr>
  </w:style>
  <w:style w:type="character" w:customStyle="1" w:styleId="WW8Num19z0">
    <w:name w:val="WW8Num19z0"/>
    <w:rsid w:val="00A576D5"/>
    <w:rPr>
      <w:b/>
      <w:sz w:val="28"/>
    </w:rPr>
  </w:style>
  <w:style w:type="character" w:customStyle="1" w:styleId="WW8Num19z1">
    <w:name w:val="WW8Num19z1"/>
    <w:rsid w:val="00A576D5"/>
    <w:rPr>
      <w:rFonts w:ascii="Times New Roman" w:hAnsi="Times New Roman" w:cs="Times New Roman" w:hint="default"/>
      <w:b w:val="0"/>
      <w:sz w:val="28"/>
    </w:rPr>
  </w:style>
  <w:style w:type="character" w:customStyle="1" w:styleId="WW8Num19z2">
    <w:name w:val="WW8Num19z2"/>
    <w:rsid w:val="00A576D5"/>
    <w:rPr>
      <w:rFonts w:ascii="Times New Roman" w:hAnsi="Times New Roman" w:cs="Times New Roman" w:hint="default"/>
      <w:b w:val="0"/>
    </w:rPr>
  </w:style>
  <w:style w:type="character" w:customStyle="1" w:styleId="WW8Num19z3">
    <w:name w:val="WW8Num19z3"/>
    <w:rsid w:val="00A576D5"/>
  </w:style>
  <w:style w:type="character" w:customStyle="1" w:styleId="WW8Num19z4">
    <w:name w:val="WW8Num19z4"/>
    <w:rsid w:val="00A576D5"/>
  </w:style>
  <w:style w:type="character" w:customStyle="1" w:styleId="WW8Num19z5">
    <w:name w:val="WW8Num19z5"/>
    <w:rsid w:val="00A576D5"/>
  </w:style>
  <w:style w:type="character" w:customStyle="1" w:styleId="WW8Num19z6">
    <w:name w:val="WW8Num19z6"/>
    <w:rsid w:val="00A576D5"/>
  </w:style>
  <w:style w:type="character" w:customStyle="1" w:styleId="WW8Num19z7">
    <w:name w:val="WW8Num19z7"/>
    <w:rsid w:val="00A576D5"/>
  </w:style>
  <w:style w:type="character" w:customStyle="1" w:styleId="WW8Num19z8">
    <w:name w:val="WW8Num19z8"/>
    <w:rsid w:val="00A576D5"/>
  </w:style>
  <w:style w:type="character" w:customStyle="1" w:styleId="WW8Num20z0">
    <w:name w:val="WW8Num20z0"/>
    <w:rsid w:val="00A576D5"/>
    <w:rPr>
      <w:rFonts w:hint="default"/>
    </w:rPr>
  </w:style>
  <w:style w:type="character" w:customStyle="1" w:styleId="WW8Num21z0">
    <w:name w:val="WW8Num21z0"/>
    <w:rsid w:val="00A576D5"/>
    <w:rPr>
      <w:rFonts w:ascii="Times New Roman" w:hAnsi="Times New Roman" w:cs="Times New Roman" w:hint="default"/>
      <w:b w:val="0"/>
      <w:i w:val="0"/>
      <w:sz w:val="24"/>
      <w:szCs w:val="24"/>
    </w:rPr>
  </w:style>
  <w:style w:type="character" w:customStyle="1" w:styleId="WW8Num22z0">
    <w:name w:val="WW8Num22z0"/>
    <w:rsid w:val="00A576D5"/>
    <w:rPr>
      <w:rFonts w:hint="default"/>
    </w:rPr>
  </w:style>
  <w:style w:type="character" w:customStyle="1" w:styleId="WW8Num23z0">
    <w:name w:val="WW8Num23z0"/>
    <w:rsid w:val="00A576D5"/>
    <w:rPr>
      <w:rFonts w:hint="default"/>
    </w:rPr>
  </w:style>
  <w:style w:type="character" w:customStyle="1" w:styleId="WW8Num24z0">
    <w:name w:val="WW8Num24z0"/>
    <w:rsid w:val="00A576D5"/>
    <w:rPr>
      <w:rFonts w:hint="default"/>
    </w:rPr>
  </w:style>
  <w:style w:type="character" w:customStyle="1" w:styleId="WW8Num25z0">
    <w:name w:val="WW8Num25z0"/>
    <w:rsid w:val="00A576D5"/>
    <w:rPr>
      <w:rFonts w:hint="default"/>
    </w:rPr>
  </w:style>
  <w:style w:type="character" w:customStyle="1" w:styleId="WW8Num26z0">
    <w:name w:val="WW8Num26z0"/>
    <w:rsid w:val="00A576D5"/>
    <w:rPr>
      <w:rFonts w:hint="default"/>
    </w:rPr>
  </w:style>
  <w:style w:type="character" w:customStyle="1" w:styleId="WW8Num27z0">
    <w:name w:val="WW8Num27z0"/>
    <w:rsid w:val="00A576D5"/>
    <w:rPr>
      <w:rFonts w:hint="default"/>
    </w:rPr>
  </w:style>
  <w:style w:type="character" w:customStyle="1" w:styleId="WW8Num27z1">
    <w:name w:val="WW8Num27z1"/>
    <w:rsid w:val="00A576D5"/>
    <w:rPr>
      <w:rFonts w:hint="default"/>
      <w:sz w:val="22"/>
    </w:rPr>
  </w:style>
  <w:style w:type="character" w:customStyle="1" w:styleId="WW8Num28z0">
    <w:name w:val="WW8Num28z0"/>
    <w:rsid w:val="00A576D5"/>
    <w:rPr>
      <w:rFonts w:ascii="Times New Roman" w:hAnsi="Times New Roman" w:cs="Times New Roman" w:hint="default"/>
      <w:color w:val="000000"/>
      <w:spacing w:val="-4"/>
      <w:sz w:val="24"/>
      <w:szCs w:val="24"/>
    </w:rPr>
  </w:style>
  <w:style w:type="character" w:customStyle="1" w:styleId="WW8Num29z0">
    <w:name w:val="WW8Num29z0"/>
    <w:rsid w:val="00A576D5"/>
  </w:style>
  <w:style w:type="character" w:customStyle="1" w:styleId="WW8Num29z1">
    <w:name w:val="WW8Num29z1"/>
    <w:rsid w:val="00A576D5"/>
  </w:style>
  <w:style w:type="character" w:customStyle="1" w:styleId="WW8Num29z2">
    <w:name w:val="WW8Num29z2"/>
    <w:rsid w:val="00A576D5"/>
  </w:style>
  <w:style w:type="character" w:customStyle="1" w:styleId="WW8Num29z3">
    <w:name w:val="WW8Num29z3"/>
    <w:rsid w:val="00A576D5"/>
  </w:style>
  <w:style w:type="character" w:customStyle="1" w:styleId="WW8Num29z4">
    <w:name w:val="WW8Num29z4"/>
    <w:rsid w:val="00A576D5"/>
  </w:style>
  <w:style w:type="character" w:customStyle="1" w:styleId="WW8Num29z5">
    <w:name w:val="WW8Num29z5"/>
    <w:rsid w:val="00A576D5"/>
  </w:style>
  <w:style w:type="character" w:customStyle="1" w:styleId="WW8Num29z6">
    <w:name w:val="WW8Num29z6"/>
    <w:rsid w:val="00A576D5"/>
  </w:style>
  <w:style w:type="character" w:customStyle="1" w:styleId="WW8Num29z7">
    <w:name w:val="WW8Num29z7"/>
    <w:rsid w:val="00A576D5"/>
  </w:style>
  <w:style w:type="character" w:customStyle="1" w:styleId="WW8Num29z8">
    <w:name w:val="WW8Num29z8"/>
    <w:rsid w:val="00A576D5"/>
  </w:style>
  <w:style w:type="character" w:customStyle="1" w:styleId="WW8Num30z0">
    <w:name w:val="WW8Num30z0"/>
    <w:rsid w:val="00A576D5"/>
    <w:rPr>
      <w:rFonts w:hint="default"/>
    </w:rPr>
  </w:style>
  <w:style w:type="character" w:customStyle="1" w:styleId="WW8Num31z0">
    <w:name w:val="WW8Num31z0"/>
    <w:rsid w:val="00A576D5"/>
    <w:rPr>
      <w:rFonts w:hint="default"/>
    </w:rPr>
  </w:style>
  <w:style w:type="character" w:customStyle="1" w:styleId="WW8Num32z0">
    <w:name w:val="WW8Num32z0"/>
    <w:rsid w:val="00A576D5"/>
    <w:rPr>
      <w:rFonts w:ascii="Times New Roman" w:hAnsi="Times New Roman" w:cs="Times New Roman" w:hint="default"/>
    </w:rPr>
  </w:style>
  <w:style w:type="character" w:customStyle="1" w:styleId="WW8Num32z1">
    <w:name w:val="WW8Num32z1"/>
    <w:rsid w:val="00A576D5"/>
    <w:rPr>
      <w:rFonts w:ascii="Times New Roman" w:hAnsi="Times New Roman" w:cs="Times New Roman" w:hint="default"/>
      <w:b w:val="0"/>
      <w:i w:val="0"/>
      <w:sz w:val="20"/>
      <w:szCs w:val="20"/>
    </w:rPr>
  </w:style>
  <w:style w:type="character" w:customStyle="1" w:styleId="WW8Num32z2">
    <w:name w:val="WW8Num32z2"/>
    <w:rsid w:val="00A576D5"/>
    <w:rPr>
      <w:rFonts w:ascii="Times New Roman" w:hAnsi="Times New Roman" w:cs="Times New Roman" w:hint="default"/>
      <w:b w:val="0"/>
      <w:sz w:val="24"/>
      <w:szCs w:val="24"/>
    </w:rPr>
  </w:style>
  <w:style w:type="character" w:customStyle="1" w:styleId="WW8Num32z3">
    <w:name w:val="WW8Num32z3"/>
    <w:rsid w:val="00A576D5"/>
    <w:rPr>
      <w:rFonts w:ascii="Times New Roman" w:hAnsi="Times New Roman" w:cs="Times New Roman" w:hint="default"/>
      <w:sz w:val="24"/>
    </w:rPr>
  </w:style>
  <w:style w:type="character" w:customStyle="1" w:styleId="WW8Num33z0">
    <w:name w:val="WW8Num33z0"/>
    <w:rsid w:val="00A576D5"/>
  </w:style>
  <w:style w:type="character" w:customStyle="1" w:styleId="WW8Num33z1">
    <w:name w:val="WW8Num33z1"/>
    <w:rsid w:val="00A576D5"/>
  </w:style>
  <w:style w:type="character" w:customStyle="1" w:styleId="WW8Num33z2">
    <w:name w:val="WW8Num33z2"/>
    <w:rsid w:val="00A576D5"/>
  </w:style>
  <w:style w:type="character" w:customStyle="1" w:styleId="WW8Num33z3">
    <w:name w:val="WW8Num33z3"/>
    <w:rsid w:val="00A576D5"/>
  </w:style>
  <w:style w:type="character" w:customStyle="1" w:styleId="WW8Num33z4">
    <w:name w:val="WW8Num33z4"/>
    <w:rsid w:val="00A576D5"/>
  </w:style>
  <w:style w:type="character" w:customStyle="1" w:styleId="WW8Num33z5">
    <w:name w:val="WW8Num33z5"/>
    <w:rsid w:val="00A576D5"/>
  </w:style>
  <w:style w:type="character" w:customStyle="1" w:styleId="WW8Num33z6">
    <w:name w:val="WW8Num33z6"/>
    <w:rsid w:val="00A576D5"/>
  </w:style>
  <w:style w:type="character" w:customStyle="1" w:styleId="WW8Num33z7">
    <w:name w:val="WW8Num33z7"/>
    <w:rsid w:val="00A576D5"/>
  </w:style>
  <w:style w:type="character" w:customStyle="1" w:styleId="WW8Num33z8">
    <w:name w:val="WW8Num33z8"/>
    <w:rsid w:val="00A576D5"/>
  </w:style>
  <w:style w:type="character" w:customStyle="1" w:styleId="WW8Num34z0">
    <w:name w:val="WW8Num34z0"/>
    <w:rsid w:val="00A576D5"/>
    <w:rPr>
      <w:rFonts w:ascii="Symbol" w:hAnsi="Symbol" w:cs="Symbol" w:hint="default"/>
    </w:rPr>
  </w:style>
  <w:style w:type="character" w:customStyle="1" w:styleId="WW8Num34z1">
    <w:name w:val="WW8Num34z1"/>
    <w:rsid w:val="00A576D5"/>
    <w:rPr>
      <w:rFonts w:ascii="Courier New" w:hAnsi="Courier New" w:cs="Courier New" w:hint="default"/>
    </w:rPr>
  </w:style>
  <w:style w:type="character" w:customStyle="1" w:styleId="WW8Num34z2">
    <w:name w:val="WW8Num34z2"/>
    <w:rsid w:val="00A576D5"/>
    <w:rPr>
      <w:rFonts w:ascii="Wingdings" w:hAnsi="Wingdings" w:cs="Wingdings" w:hint="default"/>
    </w:rPr>
  </w:style>
  <w:style w:type="character" w:customStyle="1" w:styleId="WW8Num35z0">
    <w:name w:val="WW8Num35z0"/>
    <w:rsid w:val="00A576D5"/>
    <w:rPr>
      <w:rFonts w:hint="default"/>
      <w:sz w:val="22"/>
    </w:rPr>
  </w:style>
  <w:style w:type="character" w:customStyle="1" w:styleId="WW8Num36z0">
    <w:name w:val="WW8Num36z0"/>
    <w:rsid w:val="00A576D5"/>
  </w:style>
  <w:style w:type="character" w:customStyle="1" w:styleId="WW8Num37z0">
    <w:name w:val="WW8Num37z0"/>
    <w:rsid w:val="00A576D5"/>
    <w:rPr>
      <w:b w:val="0"/>
      <w:i w:val="0"/>
      <w:sz w:val="20"/>
    </w:rPr>
  </w:style>
  <w:style w:type="character" w:customStyle="1" w:styleId="WW8Num38z0">
    <w:name w:val="WW8Num38z0"/>
    <w:rsid w:val="00A576D5"/>
    <w:rPr>
      <w:rFonts w:hint="default"/>
    </w:rPr>
  </w:style>
  <w:style w:type="character" w:customStyle="1" w:styleId="WW8Num38z1">
    <w:name w:val="WW8Num38z1"/>
    <w:rsid w:val="00A576D5"/>
    <w:rPr>
      <w:rFonts w:hint="default"/>
      <w:sz w:val="22"/>
    </w:rPr>
  </w:style>
  <w:style w:type="character" w:customStyle="1" w:styleId="WW8Num39z0">
    <w:name w:val="WW8Num39z0"/>
    <w:rsid w:val="00A576D5"/>
    <w:rPr>
      <w:rFonts w:ascii="Times New Roman" w:hAnsi="Times New Roman" w:cs="Times New Roman" w:hint="default"/>
      <w:b w:val="0"/>
      <w:i w:val="0"/>
      <w:sz w:val="24"/>
      <w:szCs w:val="24"/>
    </w:rPr>
  </w:style>
  <w:style w:type="character" w:customStyle="1" w:styleId="WW8Num40z0">
    <w:name w:val="WW8Num40z0"/>
    <w:rsid w:val="00A576D5"/>
    <w:rPr>
      <w:rFonts w:hint="default"/>
    </w:rPr>
  </w:style>
  <w:style w:type="character" w:customStyle="1" w:styleId="WW8Num41z0">
    <w:name w:val="WW8Num41z0"/>
    <w:rsid w:val="00A576D5"/>
    <w:rPr>
      <w:rFonts w:hint="default"/>
    </w:rPr>
  </w:style>
  <w:style w:type="character" w:customStyle="1" w:styleId="WW8Num42z0">
    <w:name w:val="WW8Num42z0"/>
    <w:rsid w:val="00A576D5"/>
    <w:rPr>
      <w:rFonts w:hint="default"/>
    </w:rPr>
  </w:style>
  <w:style w:type="character" w:customStyle="1" w:styleId="WW8NumSt21z0">
    <w:name w:val="WW8NumSt21z0"/>
    <w:rsid w:val="00A576D5"/>
    <w:rPr>
      <w:b w:val="0"/>
      <w:i w:val="0"/>
      <w:sz w:val="20"/>
    </w:rPr>
  </w:style>
  <w:style w:type="character" w:customStyle="1" w:styleId="11">
    <w:name w:val="Основной шрифт абзаца1"/>
    <w:rsid w:val="00A576D5"/>
  </w:style>
  <w:style w:type="character" w:styleId="a3">
    <w:name w:val="page number"/>
    <w:basedOn w:val="11"/>
    <w:rsid w:val="00A576D5"/>
  </w:style>
  <w:style w:type="character" w:styleId="a4">
    <w:name w:val="Hyperlink"/>
    <w:rsid w:val="00A576D5"/>
    <w:rPr>
      <w:color w:val="0000FF"/>
      <w:u w:val="single"/>
    </w:rPr>
  </w:style>
  <w:style w:type="character" w:customStyle="1" w:styleId="12">
    <w:name w:val="Знак примечания1"/>
    <w:rsid w:val="00A576D5"/>
    <w:rPr>
      <w:sz w:val="16"/>
      <w:szCs w:val="16"/>
    </w:rPr>
  </w:style>
  <w:style w:type="character" w:customStyle="1" w:styleId="a5">
    <w:name w:val="Текст примечания Знак"/>
    <w:basedOn w:val="11"/>
    <w:uiPriority w:val="99"/>
    <w:rsid w:val="00A576D5"/>
  </w:style>
  <w:style w:type="character" w:customStyle="1" w:styleId="a6">
    <w:name w:val="Тема примечания Знак"/>
    <w:rsid w:val="00A576D5"/>
    <w:rPr>
      <w:b/>
      <w:bCs/>
    </w:rPr>
  </w:style>
  <w:style w:type="character" w:customStyle="1" w:styleId="a7">
    <w:name w:val="Без интервала Знак"/>
    <w:rsid w:val="00A576D5"/>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A576D5"/>
    <w:rPr>
      <w:rFonts w:ascii="Calibri" w:eastAsia="Calibri" w:hAnsi="Calibri" w:cs="Calibri"/>
    </w:rPr>
  </w:style>
  <w:style w:type="character" w:customStyle="1" w:styleId="a9">
    <w:name w:val="Символ сноски"/>
    <w:rsid w:val="00A576D5"/>
    <w:rPr>
      <w:vertAlign w:val="superscript"/>
    </w:rPr>
  </w:style>
  <w:style w:type="character" w:customStyle="1" w:styleId="aa">
    <w:name w:val="Нижний колонтитул Знак"/>
    <w:uiPriority w:val="99"/>
    <w:rsid w:val="00A576D5"/>
  </w:style>
  <w:style w:type="character" w:customStyle="1" w:styleId="ab">
    <w:name w:val="Верхний колонтитул Знак"/>
    <w:uiPriority w:val="99"/>
    <w:rsid w:val="00A576D5"/>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A576D5"/>
    <w:rPr>
      <w:rFonts w:ascii="Courier New" w:eastAsia="Courier New" w:hAnsi="Courier New" w:cs="Courier New"/>
      <w:color w:val="000000"/>
      <w:sz w:val="24"/>
    </w:rPr>
  </w:style>
  <w:style w:type="character" w:customStyle="1" w:styleId="ad">
    <w:name w:val="Основной текст с отступом Знак"/>
    <w:rsid w:val="00A576D5"/>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sid w:val="00A576D5"/>
    <w:rPr>
      <w:vertAlign w:val="superscript"/>
    </w:rPr>
  </w:style>
  <w:style w:type="character" w:customStyle="1" w:styleId="af">
    <w:name w:val="Символ нумерации"/>
    <w:rsid w:val="00A576D5"/>
  </w:style>
  <w:style w:type="character" w:customStyle="1" w:styleId="af0">
    <w:name w:val="Символы концевой сноски"/>
    <w:rsid w:val="00A576D5"/>
    <w:rPr>
      <w:vertAlign w:val="superscript"/>
    </w:rPr>
  </w:style>
  <w:style w:type="character" w:customStyle="1" w:styleId="WW-">
    <w:name w:val="WW-Символы концевой сноски"/>
    <w:rsid w:val="00A576D5"/>
  </w:style>
  <w:style w:type="character" w:styleId="af1">
    <w:name w:val="endnote reference"/>
    <w:rsid w:val="00A576D5"/>
    <w:rPr>
      <w:vertAlign w:val="superscript"/>
    </w:rPr>
  </w:style>
  <w:style w:type="paragraph" w:customStyle="1" w:styleId="13">
    <w:name w:val="Заголовок1"/>
    <w:basedOn w:val="a"/>
    <w:next w:val="af2"/>
    <w:rsid w:val="00A576D5"/>
    <w:pPr>
      <w:keepNext/>
      <w:spacing w:before="240" w:after="120"/>
    </w:pPr>
    <w:rPr>
      <w:rFonts w:ascii="Arial" w:eastAsia="SimSun" w:hAnsi="Arial" w:cs="Mangal"/>
      <w:sz w:val="28"/>
      <w:szCs w:val="28"/>
    </w:rPr>
  </w:style>
  <w:style w:type="paragraph" w:styleId="af2">
    <w:name w:val="Body Text"/>
    <w:basedOn w:val="a"/>
    <w:link w:val="af3"/>
    <w:rsid w:val="00A576D5"/>
    <w:pPr>
      <w:jc w:val="both"/>
    </w:pPr>
    <w:rPr>
      <w:sz w:val="24"/>
    </w:rPr>
  </w:style>
  <w:style w:type="paragraph" w:styleId="af4">
    <w:name w:val="List"/>
    <w:basedOn w:val="af2"/>
    <w:rsid w:val="00A576D5"/>
    <w:rPr>
      <w:rFonts w:cs="Mangal"/>
    </w:rPr>
  </w:style>
  <w:style w:type="paragraph" w:customStyle="1" w:styleId="14">
    <w:name w:val="Название1"/>
    <w:basedOn w:val="a"/>
    <w:rsid w:val="00A576D5"/>
    <w:pPr>
      <w:suppressLineNumbers/>
      <w:spacing w:before="120" w:after="120"/>
    </w:pPr>
    <w:rPr>
      <w:rFonts w:cs="Mangal"/>
      <w:i/>
      <w:iCs/>
      <w:sz w:val="24"/>
      <w:szCs w:val="24"/>
    </w:rPr>
  </w:style>
  <w:style w:type="paragraph" w:customStyle="1" w:styleId="15">
    <w:name w:val="Указатель1"/>
    <w:basedOn w:val="a"/>
    <w:rsid w:val="00A576D5"/>
    <w:pPr>
      <w:suppressLineNumbers/>
    </w:pPr>
    <w:rPr>
      <w:rFonts w:cs="Mangal"/>
    </w:rPr>
  </w:style>
  <w:style w:type="paragraph" w:customStyle="1" w:styleId="Normal1">
    <w:name w:val="Normal1"/>
    <w:rsid w:val="00A576D5"/>
    <w:pPr>
      <w:widowControl w:val="0"/>
      <w:suppressAutoHyphens/>
    </w:pPr>
    <w:rPr>
      <w:rFonts w:ascii="Arial" w:hAnsi="Arial" w:cs="Arial"/>
      <w:sz w:val="24"/>
      <w:lang w:eastAsia="ar-SA"/>
    </w:rPr>
  </w:style>
  <w:style w:type="paragraph" w:customStyle="1" w:styleId="FR1">
    <w:name w:val="FR1"/>
    <w:rsid w:val="00A576D5"/>
    <w:pPr>
      <w:widowControl w:val="0"/>
      <w:suppressAutoHyphens/>
    </w:pPr>
    <w:rPr>
      <w:sz w:val="24"/>
      <w:lang w:eastAsia="ar-SA"/>
    </w:rPr>
  </w:style>
  <w:style w:type="paragraph" w:styleId="af5">
    <w:name w:val="Body Text Indent"/>
    <w:basedOn w:val="a"/>
    <w:rsid w:val="00A576D5"/>
    <w:pPr>
      <w:ind w:firstLine="709"/>
      <w:jc w:val="both"/>
    </w:pPr>
    <w:rPr>
      <w:sz w:val="24"/>
    </w:rPr>
  </w:style>
  <w:style w:type="paragraph" w:customStyle="1" w:styleId="21">
    <w:name w:val="Основной текст 21"/>
    <w:basedOn w:val="a"/>
    <w:rsid w:val="00A576D5"/>
    <w:rPr>
      <w:b/>
      <w:sz w:val="22"/>
    </w:rPr>
  </w:style>
  <w:style w:type="paragraph" w:styleId="af6">
    <w:name w:val="footer"/>
    <w:basedOn w:val="a"/>
    <w:uiPriority w:val="99"/>
    <w:rsid w:val="00A576D5"/>
    <w:pPr>
      <w:tabs>
        <w:tab w:val="center" w:pos="4153"/>
        <w:tab w:val="right" w:pos="8306"/>
      </w:tabs>
    </w:pPr>
  </w:style>
  <w:style w:type="paragraph" w:customStyle="1" w:styleId="210">
    <w:name w:val="Основной текст с отступом 21"/>
    <w:basedOn w:val="a"/>
    <w:rsid w:val="00A576D5"/>
    <w:pPr>
      <w:ind w:firstLine="709"/>
      <w:jc w:val="both"/>
    </w:pPr>
    <w:rPr>
      <w:sz w:val="22"/>
    </w:rPr>
  </w:style>
  <w:style w:type="paragraph" w:customStyle="1" w:styleId="31">
    <w:name w:val="Основной текст с отступом 31"/>
    <w:basedOn w:val="a"/>
    <w:rsid w:val="00A576D5"/>
    <w:pPr>
      <w:ind w:firstLine="709"/>
      <w:jc w:val="center"/>
    </w:pPr>
    <w:rPr>
      <w:sz w:val="22"/>
    </w:rPr>
  </w:style>
  <w:style w:type="paragraph" w:customStyle="1" w:styleId="BodyText21">
    <w:name w:val="Body Text 21"/>
    <w:basedOn w:val="Normal1"/>
    <w:rsid w:val="00A576D5"/>
    <w:pPr>
      <w:ind w:firstLine="426"/>
      <w:jc w:val="both"/>
    </w:pPr>
    <w:rPr>
      <w:rFonts w:ascii="Times New Roman" w:hAnsi="Times New Roman" w:cs="Times New Roman"/>
      <w:sz w:val="28"/>
    </w:rPr>
  </w:style>
  <w:style w:type="paragraph" w:styleId="af7">
    <w:name w:val="Balloon Text"/>
    <w:basedOn w:val="a"/>
    <w:rsid w:val="00A576D5"/>
    <w:rPr>
      <w:rFonts w:ascii="Tahoma" w:hAnsi="Tahoma" w:cs="Tahoma"/>
      <w:sz w:val="16"/>
      <w:szCs w:val="16"/>
    </w:rPr>
  </w:style>
  <w:style w:type="paragraph" w:styleId="af8">
    <w:name w:val="header"/>
    <w:basedOn w:val="a"/>
    <w:uiPriority w:val="99"/>
    <w:rsid w:val="00A576D5"/>
    <w:pPr>
      <w:tabs>
        <w:tab w:val="center" w:pos="4677"/>
        <w:tab w:val="right" w:pos="9355"/>
      </w:tabs>
    </w:pPr>
  </w:style>
  <w:style w:type="paragraph" w:customStyle="1" w:styleId="16">
    <w:name w:val="Текст примечания1"/>
    <w:basedOn w:val="a"/>
    <w:rsid w:val="00A576D5"/>
  </w:style>
  <w:style w:type="paragraph" w:styleId="af9">
    <w:name w:val="annotation subject"/>
    <w:basedOn w:val="16"/>
    <w:next w:val="16"/>
    <w:rsid w:val="00A576D5"/>
    <w:rPr>
      <w:b/>
      <w:bCs/>
    </w:rPr>
  </w:style>
  <w:style w:type="paragraph" w:styleId="afa">
    <w:name w:val="Revision"/>
    <w:rsid w:val="00A576D5"/>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1"/>
    <w:basedOn w:val="a"/>
    <w:uiPriority w:val="34"/>
    <w:qFormat/>
    <w:rsid w:val="00A576D5"/>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A576D5"/>
    <w:pPr>
      <w:widowControl w:val="0"/>
      <w:suppressAutoHyphens/>
      <w:autoSpaceDE w:val="0"/>
      <w:ind w:firstLine="720"/>
    </w:pPr>
    <w:rPr>
      <w:rFonts w:ascii="Arial" w:eastAsia="Calibri" w:hAnsi="Arial" w:cs="Arial"/>
      <w:lang w:eastAsia="ar-SA"/>
    </w:rPr>
  </w:style>
  <w:style w:type="paragraph" w:styleId="afc">
    <w:name w:val="No Spacing"/>
    <w:uiPriority w:val="1"/>
    <w:qFormat/>
    <w:rsid w:val="00A576D5"/>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A576D5"/>
    <w:rPr>
      <w:rFonts w:ascii="Calibri" w:eastAsia="Calibri" w:hAnsi="Calibri" w:cs="Calibri"/>
    </w:rPr>
  </w:style>
  <w:style w:type="paragraph" w:customStyle="1" w:styleId="afe">
    <w:name w:val="Содержимое таблицы"/>
    <w:basedOn w:val="a"/>
    <w:rsid w:val="00A576D5"/>
    <w:pPr>
      <w:suppressLineNumbers/>
    </w:pPr>
  </w:style>
  <w:style w:type="paragraph" w:customStyle="1" w:styleId="aff">
    <w:name w:val="Заголовок таблицы"/>
    <w:basedOn w:val="afe"/>
    <w:rsid w:val="00A576D5"/>
    <w:pPr>
      <w:jc w:val="center"/>
    </w:pPr>
    <w:rPr>
      <w:b/>
      <w:bCs/>
    </w:rPr>
  </w:style>
  <w:style w:type="paragraph" w:customStyle="1" w:styleId="aff0">
    <w:name w:val="Содержимое врезки"/>
    <w:basedOn w:val="af2"/>
    <w:rsid w:val="00A576D5"/>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elok15@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6ED1C-4034-4D3C-9FAE-3BA729FE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7020</Words>
  <Characters>40015</Characters>
  <Application>Microsoft Office Word</Application>
  <DocSecurity>0</DocSecurity>
  <Lines>333</Lines>
  <Paragraphs>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46942</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kotlyarova</dc:creator>
  <cp:lastModifiedBy>Пользователь</cp:lastModifiedBy>
  <cp:revision>3</cp:revision>
  <cp:lastPrinted>2026-07-28T04:38:00Z</cp:lastPrinted>
  <dcterms:created xsi:type="dcterms:W3CDTF">2026-07-28T04:23:00Z</dcterms:created>
  <dcterms:modified xsi:type="dcterms:W3CDTF">2026-07-28T04:45:00Z</dcterms:modified>
</cp:coreProperties>
</file>