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сударственный контракт №______</w:t>
      </w:r>
    </w:p>
    <w:p w:rsidR="000217D3" w:rsidRPr="003F6631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ИКЗ </w:t>
      </w:r>
      <w:r w:rsidRPr="00484A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261616306664061630100100040000000244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г. </w:t>
      </w:r>
      <w:r w:rsidRPr="003F6631">
        <w:rPr>
          <w:rFonts w:ascii="Times New Roman" w:hAnsi="Times New Roman"/>
          <w:iCs/>
          <w:sz w:val="24"/>
          <w:szCs w:val="24"/>
        </w:rPr>
        <w:t xml:space="preserve"> Ростов-на-Дону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«___ »__________2026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г.</w:t>
      </w: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</w:t>
      </w:r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Межрегиональное управление Федеральной службы по финансовому мониторингу по Южному федеральному округу (МРУ Росфинмониторинга по ЮФО)</w:t>
      </w:r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«Заказчик», в лице ______________________, действующего на основании ___________________, с одной стороны, и </w:t>
      </w:r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</w:t>
      </w:r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>, именуемое в дальнейшем «Исполнитель», в лице __________________________________, действующего на основан</w:t>
      </w:r>
      <w:bookmarkStart w:id="0" w:name="_GoBack"/>
      <w:bookmarkEnd w:id="0"/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ии ________________________________________, с другой стороны, совместно именуемые в дальнейшем Стороны, в соответствии с </w:t>
      </w:r>
      <w:hyperlink r:id="rId5" w:history="1">
        <w:r w:rsidRPr="00DD29A5">
          <w:rPr>
            <w:rFonts w:ascii="Times New Roman" w:eastAsia="Times New Roman" w:hAnsi="Times New Roman"/>
            <w:sz w:val="24"/>
            <w:szCs w:val="24"/>
            <w:lang w:eastAsia="ru-RU"/>
          </w:rPr>
          <w:t>п. 4 ч. 1 ст. 93</w:t>
        </w:r>
      </w:hyperlink>
      <w:r w:rsidRPr="00DD29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по тексту – Контракт)  о нижеследующем:</w:t>
      </w:r>
    </w:p>
    <w:p w:rsidR="000217D3" w:rsidRPr="00CA58E9" w:rsidRDefault="000217D3" w:rsidP="000217D3">
      <w:pPr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 КОНТРАКТА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>1.1. Исполнитель обязуется оказать направленн</w:t>
      </w:r>
      <w:r>
        <w:rPr>
          <w:rFonts w:ascii="Times New Roman" w:hAnsi="Times New Roman"/>
          <w:sz w:val="24"/>
          <w:szCs w:val="24"/>
        </w:rPr>
        <w:t>о</w:t>
      </w:r>
      <w:r w:rsidRPr="00CA58E9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 w:rsidRPr="00CA58E9">
        <w:rPr>
          <w:rFonts w:ascii="Times New Roman" w:hAnsi="Times New Roman"/>
          <w:sz w:val="24"/>
          <w:szCs w:val="24"/>
        </w:rPr>
        <w:t xml:space="preserve"> Заказчиком слушател</w:t>
      </w:r>
      <w:r>
        <w:rPr>
          <w:rFonts w:ascii="Times New Roman" w:hAnsi="Times New Roman"/>
          <w:sz w:val="24"/>
          <w:szCs w:val="24"/>
        </w:rPr>
        <w:t>ю</w:t>
      </w:r>
      <w:r w:rsidRPr="00CA58E9">
        <w:rPr>
          <w:rFonts w:ascii="Times New Roman" w:hAnsi="Times New Roman"/>
          <w:sz w:val="24"/>
          <w:szCs w:val="24"/>
        </w:rPr>
        <w:t xml:space="preserve"> образовательные услуги по дополнительной профессиональной программе повышения квалификации: «</w:t>
      </w:r>
      <w:r>
        <w:rPr>
          <w:rFonts w:ascii="Times New Roman" w:hAnsi="Times New Roman"/>
          <w:sz w:val="24"/>
          <w:szCs w:val="24"/>
        </w:rPr>
        <w:t>Техническая защита</w:t>
      </w:r>
      <w:r w:rsidRPr="00082E0D">
        <w:rPr>
          <w:rFonts w:ascii="Times New Roman" w:hAnsi="Times New Roman"/>
          <w:sz w:val="24"/>
          <w:szCs w:val="24"/>
        </w:rPr>
        <w:t xml:space="preserve"> информации. Организация защиты информации, содержащий сведения составляющие государственную тайну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CA58E9">
        <w:rPr>
          <w:rFonts w:ascii="Times New Roman" w:hAnsi="Times New Roman"/>
          <w:sz w:val="24"/>
          <w:szCs w:val="24"/>
        </w:rPr>
        <w:t xml:space="preserve">(далее по тексту </w:t>
      </w:r>
      <w:r>
        <w:rPr>
          <w:rFonts w:ascii="Times New Roman" w:hAnsi="Times New Roman"/>
          <w:sz w:val="24"/>
          <w:szCs w:val="24"/>
        </w:rPr>
        <w:t xml:space="preserve">Контракта </w:t>
      </w:r>
      <w:r w:rsidRPr="00CA58E9">
        <w:rPr>
          <w:rFonts w:ascii="Times New Roman" w:hAnsi="Times New Roman"/>
          <w:sz w:val="24"/>
          <w:szCs w:val="24"/>
        </w:rPr>
        <w:t>«Программа») на условиях, предусмотренных</w:t>
      </w:r>
      <w:r>
        <w:rPr>
          <w:rFonts w:ascii="Times New Roman" w:hAnsi="Times New Roman"/>
          <w:sz w:val="24"/>
          <w:szCs w:val="24"/>
        </w:rPr>
        <w:t xml:space="preserve"> Контрактом</w:t>
      </w:r>
      <w:r w:rsidRPr="00CA58E9">
        <w:rPr>
          <w:rFonts w:ascii="Times New Roman" w:hAnsi="Times New Roman"/>
          <w:sz w:val="24"/>
          <w:szCs w:val="24"/>
        </w:rPr>
        <w:t>, а Заказчик обязуется оплатить образовательную у</w:t>
      </w:r>
      <w:r>
        <w:rPr>
          <w:rFonts w:ascii="Times New Roman" w:hAnsi="Times New Roman"/>
          <w:sz w:val="24"/>
          <w:szCs w:val="24"/>
        </w:rPr>
        <w:t>слугу в порядке, установленном Контрактом.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>1.2. Программа разработана Исполнителем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 xml:space="preserve">1.3. Обучение будет осуществляться по </w:t>
      </w:r>
      <w:r w:rsidRPr="00CA58E9">
        <w:rPr>
          <w:rFonts w:ascii="Times New Roman" w:hAnsi="Times New Roman"/>
          <w:b/>
          <w:sz w:val="24"/>
          <w:szCs w:val="24"/>
          <w:u w:val="single"/>
        </w:rPr>
        <w:t>заочной</w:t>
      </w:r>
      <w:r w:rsidRPr="00CA5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6743A2">
        <w:rPr>
          <w:rFonts w:ascii="Times New Roman" w:hAnsi="Times New Roman"/>
          <w:sz w:val="24"/>
          <w:szCs w:val="24"/>
        </w:rPr>
        <w:t>с применением электронного обучения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A58E9">
        <w:rPr>
          <w:rFonts w:ascii="Times New Roman" w:hAnsi="Times New Roman"/>
          <w:sz w:val="24"/>
          <w:szCs w:val="24"/>
        </w:rPr>
        <w:t>форме обучения.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A58E9">
        <w:rPr>
          <w:rFonts w:ascii="Times New Roman" w:hAnsi="Times New Roman"/>
          <w:sz w:val="24"/>
          <w:szCs w:val="24"/>
        </w:rPr>
        <w:t xml:space="preserve">1.4. Срок освоения Программы составляет </w:t>
      </w:r>
      <w:r>
        <w:rPr>
          <w:rFonts w:ascii="Times New Roman" w:hAnsi="Times New Roman"/>
          <w:b/>
          <w:sz w:val="24"/>
          <w:szCs w:val="24"/>
          <w:u w:val="single"/>
        </w:rPr>
        <w:t>108</w:t>
      </w:r>
      <w:r w:rsidRPr="00CA58E9">
        <w:rPr>
          <w:rFonts w:ascii="Times New Roman" w:hAnsi="Times New Roman"/>
          <w:sz w:val="24"/>
          <w:szCs w:val="24"/>
        </w:rPr>
        <w:t xml:space="preserve"> академических часов. Начало проведения обучения </w:t>
      </w:r>
      <w:r>
        <w:rPr>
          <w:rFonts w:ascii="Times New Roman" w:hAnsi="Times New Roman"/>
          <w:sz w:val="24"/>
          <w:szCs w:val="24"/>
        </w:rPr>
        <w:t>с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 </w:t>
      </w:r>
      <w:r>
        <w:rPr>
          <w:rFonts w:ascii="Times New Roman" w:hAnsi="Times New Roman"/>
          <w:sz w:val="24"/>
          <w:szCs w:val="24"/>
        </w:rPr>
        <w:t>по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г.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867BB">
        <w:rPr>
          <w:rFonts w:ascii="Times New Roman" w:hAnsi="Times New Roman"/>
          <w:sz w:val="24"/>
          <w:szCs w:val="24"/>
        </w:rPr>
        <w:t>Конкретные</w:t>
      </w:r>
      <w:r w:rsidRPr="00CA58E9">
        <w:rPr>
          <w:rFonts w:ascii="Times New Roman" w:hAnsi="Times New Roman"/>
          <w:sz w:val="24"/>
          <w:szCs w:val="24"/>
        </w:rPr>
        <w:t xml:space="preserve"> даты начала проведения обучения согласовываются с Заказчиком по образовательные программы дополнительно.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Образовательные услуги должны быть оказаны до 31.12.2026.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Программа повышения квалификации должна быть разработана в соответствии с «Методическими рекомендациями по разработке программ профессиональной переподготовки и повышения квалификации специалистов, работающих в области обеспечения безопасности информации в ключевых системах информационной инфраструктуры, противодействия иностранным техническим разведкам и технической защиты информации», утвержденными ФСТЭК России 16 апреля 2018 г.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white"/>
        </w:rPr>
        <w:t>Программа обучения должна соответствовать требованиям Федерального закона от 28 декабря 2010 г. №390-ФЗ «О безопасности», Закона Российской Федерации от 21 июля 1993 г. № 5485-1 «О государственной тайне», Приказа Минобрнауки России от 19 октября 2020 г. № 1316 «Об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безопасности».</w:t>
      </w:r>
    </w:p>
    <w:p w:rsidR="000217D3" w:rsidRDefault="000217D3" w:rsidP="000217D3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1.5. Все оказываемые услуги должны быть предоставлены в полном объеме, указанном в п.1.</w:t>
      </w:r>
    </w:p>
    <w:p w:rsidR="000217D3" w:rsidRDefault="000217D3" w:rsidP="000217D3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гарантирует, что оказываемые Услуги соответствуют требованиям, установленным в контракте на оказание услуг по обучению, обязательным нормам и правилам, регулирующим данную деятельность, а также иным требованиям законодательства Российской Федерации, действующим на момент оказания услуг.</w:t>
      </w:r>
    </w:p>
    <w:p w:rsidR="000217D3" w:rsidRDefault="000217D3" w:rsidP="000217D3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CA58E9">
        <w:rPr>
          <w:rFonts w:ascii="Times New Roman" w:hAnsi="Times New Roman"/>
          <w:sz w:val="24"/>
          <w:szCs w:val="24"/>
        </w:rPr>
        <w:t>.  Место оказания образовате</w:t>
      </w:r>
      <w:r>
        <w:rPr>
          <w:rFonts w:ascii="Times New Roman" w:hAnsi="Times New Roman"/>
          <w:sz w:val="24"/>
          <w:szCs w:val="24"/>
        </w:rPr>
        <w:t>льных услуг: г. Ростов-на-Дону.</w:t>
      </w:r>
    </w:p>
    <w:p w:rsidR="000217D3" w:rsidRDefault="000217D3" w:rsidP="000217D3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CA58E9">
        <w:rPr>
          <w:rFonts w:ascii="Times New Roman" w:hAnsi="Times New Roman"/>
          <w:sz w:val="24"/>
          <w:szCs w:val="24"/>
        </w:rPr>
        <w:t xml:space="preserve">.  Количество обучающихся </w:t>
      </w:r>
      <w:r>
        <w:rPr>
          <w:rFonts w:ascii="Times New Roman" w:hAnsi="Times New Roman"/>
          <w:sz w:val="24"/>
          <w:szCs w:val="24"/>
        </w:rPr>
        <w:t>-</w:t>
      </w:r>
      <w:r w:rsidRPr="00CA5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CD430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</w:t>
      </w:r>
      <w:r w:rsidRPr="00CD430B">
        <w:rPr>
          <w:rFonts w:ascii="Times New Roman" w:hAnsi="Times New Roman"/>
          <w:sz w:val="24"/>
          <w:szCs w:val="24"/>
        </w:rPr>
        <w:t>) государственных</w:t>
      </w:r>
      <w:r w:rsidRPr="00CA58E9">
        <w:rPr>
          <w:rFonts w:ascii="Times New Roman" w:hAnsi="Times New Roman"/>
          <w:sz w:val="24"/>
          <w:szCs w:val="24"/>
        </w:rPr>
        <w:t xml:space="preserve"> гражданских служащих</w:t>
      </w:r>
      <w:r>
        <w:rPr>
          <w:rFonts w:ascii="Times New Roman" w:hAnsi="Times New Roman"/>
          <w:sz w:val="24"/>
          <w:szCs w:val="24"/>
        </w:rPr>
        <w:t>.</w:t>
      </w:r>
    </w:p>
    <w:p w:rsidR="000217D3" w:rsidRPr="0082325C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1.8. После освоения слушателем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образовательной программы и успешного пр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охождения итоговой аттестации ему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выдается документ о квалификации: </w:t>
      </w:r>
      <w:r w:rsidRPr="00CA58E9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образец которого устанавливается Исполнителем самостоятельно.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пунктом 16 статьи 76 Федерального закона от 29.12.2012 № 273-ФЗ «Об образовании в Российской Феде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рации» при освоении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тако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 слушателю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одновременно с получением соответствующего документа об образовании и о квалификации.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Слушатель, не прошедше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итоговую аттестацию или получившим на итоговой аттестации неудовлетворительны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е результаты, а также слушатель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:rsidR="000217D3" w:rsidRDefault="000217D3" w:rsidP="000217D3">
      <w:pPr>
        <w:spacing w:after="0" w:line="240" w:lineRule="auto"/>
        <w:ind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ПРАВА И ОБЯЗАННОСТИ СТОРОН</w:t>
      </w:r>
    </w:p>
    <w:p w:rsidR="000217D3" w:rsidRDefault="000217D3" w:rsidP="000217D3">
      <w:pPr>
        <w:spacing w:after="0" w:line="240" w:lineRule="auto"/>
        <w:ind w:left="72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E60762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2.1. Права Исполнителя: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самостоятельно осуществлять образовательный процесс,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т.ч.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устанавливать системы оценок, формы, порядок и периодичность контроля знаний слушателям;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применять к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уставом Исполнителя, н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астоящим Контрактом,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локальными нормативными актами Исполнителя.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2.2. Права Заказчика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: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Контракт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одностороннем порядке при условии возмещения Исполнителю фактически понесенных им расходов на обучение слушателей. Расторжение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в одностороннем порядке Заказчиком влече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 за собой отчисление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нев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озможности явки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для прохождения обучения в случае представления письменного уведомления, согласовать с Исполнителем изменение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части зачисления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другую группу обучения, а при невозможно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сти зачисления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другую группу обучения - внести соответствующие изменения либо 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1" w:name="page31"/>
      <w:bookmarkEnd w:id="1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прекращении трудовых отношений со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согласовать с Исполнителем условия и порядок даль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нейшего обучения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а при невозможности продолжения обучения на основании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а, оформить дополнительное соглашение к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части прекращения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обучения такого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2.3.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Права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слушателей:</w:t>
      </w:r>
    </w:p>
    <w:p w:rsidR="000217D3" w:rsidRPr="00CA58E9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пользоваться в порядке, установленном локальными нормативными актами Исполнителя, её имуществом, необходимым для освоения Программы;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иные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Программы).</w:t>
      </w:r>
    </w:p>
    <w:p w:rsidR="000217D3" w:rsidRPr="00327B36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2.4. Обязанности Исполнителя: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Pr="00373984">
        <w:rPr>
          <w:rFonts w:ascii="Times New Roman" w:eastAsia="Times New Roman" w:hAnsi="Times New Roman" w:cs="Arial"/>
          <w:sz w:val="24"/>
          <w:szCs w:val="24"/>
          <w:lang w:eastAsia="ru-RU"/>
        </w:rPr>
        <w:t>от 7 февраля 1992 г. № 2300-1 «О защите прав потребителей» и Федеральным законом от 29 декабря 2012 г. № 273-ФЗ «Об образовании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Российской Федерации»;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зачислить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выполнивших установленные локальными нормативными актами Исполнителя условия приема;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организовать и обеспечить надлежащее предоставление образовательной услуги, предусмотренной разделом 1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предусмотренные Программой условия ее освоения;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успешного прохождения итоговой аттестац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ии выдать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документ о квалификации, указанный в п. 1.7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а.</w:t>
      </w:r>
    </w:p>
    <w:p w:rsidR="000217D3" w:rsidRPr="00866D24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следующие действующие документы: </w:t>
      </w:r>
    </w:p>
    <w:p w:rsidR="000217D3" w:rsidRPr="00866D24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- действующую лицензию на право осуществления образовательной деятельности в соответствии с Федеральными законами от 29.12.2012 № 273-ФЗ «Об образовании в Российской Федерации», от 04.05.2011 № 99-ФЗ "О лицензировании отдельных видов деятельности";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866D24">
        <w:rPr>
          <w:rFonts w:ascii="Times New Roman" w:hAnsi="Times New Roman"/>
          <w:snapToGrid w:val="0"/>
          <w:sz w:val="24"/>
          <w:szCs w:val="24"/>
          <w:lang w:eastAsia="ru-RU"/>
        </w:rPr>
        <w:t>действующую лицензию</w:t>
      </w:r>
      <w:r w:rsidRPr="00866D24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, </w:t>
      </w: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дающей право на осуществление работ с использованием сведений, составляющих государственную тайну.)</w:t>
      </w:r>
    </w:p>
    <w:p w:rsidR="000217D3" w:rsidRPr="00866D24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действия.</w:t>
      </w:r>
      <w:bookmarkStart w:id="2" w:name="Par1"/>
      <w:bookmarkStart w:id="3" w:name="Par5"/>
      <w:bookmarkStart w:id="4" w:name="Par0"/>
      <w:bookmarkEnd w:id="2"/>
      <w:bookmarkEnd w:id="3"/>
      <w:bookmarkEnd w:id="4"/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217D3" w:rsidRPr="00327B36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2.5. Обязанности Заказчика: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своевременно вносить плату за предоставляемую образовательную услугу, указанную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разделе 1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размере и порядке, определенными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ом, а также предоставлять платежные документы, подтверждающие такую оплату;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в срок не позднее 3 дней до начала обу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чения представление Обучающегося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диплома о высшем образовании / о среднем профессиональном образовании, иных документов, необходимых для зачисления для обучения;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возмещать ущерб, причиненный слушателями имуществу Исполнителя, в соответствии с законодательством Российской Федерации.</w:t>
      </w:r>
    </w:p>
    <w:p w:rsidR="000217D3" w:rsidRPr="00327B36" w:rsidRDefault="000217D3" w:rsidP="000217D3">
      <w:pPr>
        <w:spacing w:after="0" w:line="240" w:lineRule="auto"/>
        <w:ind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2.6. Обязанности слушателей: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Программы, посещать учебные занятия;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требования устава Исполнителя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соблюдать иные требования, установленные в статье 43 Федерального закона от 29 декабря 2012 г. № 273-ФЗ «Об образовании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Российской Федерации».</w:t>
      </w:r>
    </w:p>
    <w:p w:rsidR="000217D3" w:rsidRPr="00CA58E9" w:rsidRDefault="000217D3" w:rsidP="000217D3">
      <w:pPr>
        <w:spacing w:after="0" w:line="240" w:lineRule="auto"/>
        <w:ind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СТОИМОСТЬ ОБРАЗОВАТЕЛЬНОЙ УСЛУГИ, СРОКИ </w:t>
      </w:r>
    </w:p>
    <w:p w:rsidR="000217D3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 ПОРЯДОК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ОПЛАТЫ</w:t>
      </w:r>
    </w:p>
    <w:p w:rsidR="000217D3" w:rsidRPr="00CA58E9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3.1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Общая стоимость услуг Исполнителя по обучению составляет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_______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_________) рублей 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копеек,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>с НДС/без НДС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hAnsi="Times New Roman"/>
          <w:sz w:val="24"/>
          <w:szCs w:val="24"/>
        </w:rPr>
        <w:lastRenderedPageBreak/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17D3" w:rsidRPr="00866D24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Государственный контракт заключается по лимитам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бюджетных обязательств 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года по КБК 72407053240392040244.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Источник финансирования – федеральный бюджет.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3.2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Оплата обучения производится в рублях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3.3. Цена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фиксирована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3.4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A58E9">
        <w:rPr>
          <w:rFonts w:ascii="Times New Roman" w:hAnsi="Times New Roman"/>
          <w:sz w:val="24"/>
          <w:szCs w:val="24"/>
        </w:rPr>
        <w:t>Оплата обучения производится на основании выставления счета и акта об оказании образовательных услуг в течение 7 рабочих дней с момента подписания акта.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Обязательства Заказчика по оплате обучения считаются исполненными с даты зачисления денежных средств на расчетный счет Исполнителя.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3.5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Акт сдачи - приемки образовательных услуг (части услуг) составляется по итогам обучения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передаё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тся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 в течение 3 (трех) рабочих дней посредством используемой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системы электронно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го документооборота или на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бумажно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 носителе.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немотивированного отказа или уклонения Заказчика от подписания акта в течение 10 (десяти) дней по истечении указанного выше срока образовательные услуги (часть услуг) считаются надлежаще оказанной и принятыми Заказчиком в полном объеме.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3.6. Аванс не предусмотрен. </w:t>
      </w:r>
    </w:p>
    <w:p w:rsidR="000217D3" w:rsidRPr="00CA58E9" w:rsidRDefault="000217D3" w:rsidP="000217D3">
      <w:pPr>
        <w:spacing w:after="0" w:line="240" w:lineRule="auto"/>
        <w:ind w:firstLine="284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ОТВЕТСТВЕННОСТЬ СТОРОН</w:t>
      </w:r>
    </w:p>
    <w:p w:rsidR="000217D3" w:rsidRPr="00CA58E9" w:rsidRDefault="000217D3" w:rsidP="000217D3">
      <w:pPr>
        <w:spacing w:after="0" w:line="240" w:lineRule="auto"/>
        <w:ind w:left="284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 xml:space="preserve"> 4.1.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размере, установленными Правилами определения размера штрафа, начисляемого в случае ненадлежащего исполнения заказчиком, неисполнения или ненад</w:t>
      </w:r>
      <w:r>
        <w:rPr>
          <w:rFonts w:ascii="Times New Roman" w:hAnsi="Times New Roman"/>
          <w:color w:val="000000"/>
          <w:sz w:val="24"/>
          <w:szCs w:val="24"/>
        </w:rPr>
        <w:t xml:space="preserve">лежащего исполнения поставщиком </w:t>
      </w:r>
      <w:r w:rsidRPr="00CA58E9">
        <w:rPr>
          <w:rFonts w:ascii="Times New Roman" w:hAnsi="Times New Roman"/>
          <w:color w:val="000000"/>
          <w:sz w:val="24"/>
          <w:szCs w:val="24"/>
        </w:rPr>
        <w:t>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1042.</w:t>
      </w: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4.2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A58E9">
        <w:rPr>
          <w:rFonts w:ascii="Times New Roman" w:hAnsi="Times New Roman"/>
          <w:color w:val="000000"/>
          <w:sz w:val="24"/>
          <w:szCs w:val="24"/>
        </w:rPr>
        <w:t xml:space="preserve"> В случае просрочки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 в порядке и размере,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ПОРЯДОК ИЗМЕНЕНИЯ И РАСТОРЖЕНИЯ КОНТРАКТА</w:t>
      </w:r>
    </w:p>
    <w:p w:rsidR="000217D3" w:rsidRPr="00866D24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5</w:t>
      </w:r>
      <w:r w:rsidRPr="00327B36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.1. Контракт </w:t>
      </w:r>
      <w:r w:rsidRPr="00327B36">
        <w:rPr>
          <w:rFonts w:ascii="Times New Roman" w:hAnsi="Times New Roman"/>
          <w:color w:val="000000"/>
          <w:sz w:val="24"/>
          <w:szCs w:val="24"/>
        </w:rPr>
        <w:t>вступает в силу со дня его подписания Сторонами и действует до даты надлежащего исполнения Сторонами всех обязательств по настоящему Контракту.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.2. Изменение условий Контракта может иметь место в случаях, предусмотренных действующим законодательством Российским Федерации, в том числе в случаях, установленных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 xml:space="preserve">.3. Досрочное расторжение Контракта может иметь место в случаях, предусмотренных действующим законодательством Российской Федерации. 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.4. Заказчик вправе принять решение об одностороннем отказе от исполнения Контракта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.5. При существенном нарушении Поставщиком (в том числе по вине привлеченных им третьих лиц) условий Контракта, в порядке, установленном действующим законодательством Российской Федерации, Заказчик вправе расторгнуть Контракт с направлением соответствующих сведений в реестр недобросовестных поставщиков (подрядчиков, исполнителей).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.6. В случае изменения у какой-либо из Сторон местонахождения (юридического, фактического, и/или почтового адреса), названия, банковских и иных реквизитов, ответственных лиц Сторон, указанная Сторона обязана в течение 3 (трех) рабочих дней письменно известить об этом другую Сторону со ссылкой на Контракт.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6. РАЗРЕШЕНИЕ СПОРОВ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6.1. Все вопросы, не урегулированные настоящим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разрешаются Сторонами в соответствии с действующим законодательством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6.2. Все споры, возникающие при исполнении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решаются Сторонами путем переговоров. Претензионный порядок рассмотрения споров является</w:t>
      </w:r>
      <w:bookmarkStart w:id="5" w:name="page35"/>
      <w:bookmarkEnd w:id="5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обязательным. Претензии предъявляются в письменном виде. По полученной претензии Сторона обязана предоставить письменный ответ по существу в срок не позднее 14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0217D3" w:rsidRPr="00CA58E9" w:rsidRDefault="000217D3" w:rsidP="000217D3">
      <w:pPr>
        <w:tabs>
          <w:tab w:val="left" w:pos="133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:rsidR="000217D3" w:rsidRPr="00CA58E9" w:rsidRDefault="000217D3" w:rsidP="000217D3">
      <w:pPr>
        <w:tabs>
          <w:tab w:val="left" w:pos="851"/>
          <w:tab w:val="left" w:pos="139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0217D3" w:rsidRPr="00CA58E9" w:rsidRDefault="000217D3" w:rsidP="000217D3">
      <w:pPr>
        <w:tabs>
          <w:tab w:val="left" w:pos="851"/>
          <w:tab w:val="left" w:pos="1207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6.3. Споры, не урегулированные Сторонами в претензионном порядке, подлежат разрешению в соответствии с действующим законодательством Российской Федерации в Арбитражном суде Ростовской области.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7. ДОПОЛНИТЕЛЬНЫЕ УСЛОВИЯ</w:t>
      </w:r>
    </w:p>
    <w:p w:rsidR="000217D3" w:rsidRPr="00CA58E9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7.1.</w:t>
      </w:r>
      <w:r w:rsidRPr="00CA58E9">
        <w:rPr>
          <w:color w:val="000000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Стороны пришли к Соглашению, что надлежащим уведомлением Заказчика о расторжении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 по соглашению Сторон, о прекращении обязательств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отказе Исполнителя от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отчислении слушателей, о ненадлежащем исполнении и (или) неисполнении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а, об изменении размера стоимости обучения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изменении других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направления соответствующих документов и (или) уведомления </w:t>
      </w:r>
      <w:r w:rsidRPr="00CA58E9">
        <w:rPr>
          <w:rFonts w:ascii="Times New Roman" w:eastAsia="Times New Roman" w:hAnsi="Times New Roman"/>
          <w:sz w:val="24"/>
          <w:szCs w:val="24"/>
        </w:rPr>
        <w:lastRenderedPageBreak/>
        <w:t>заказным письмом, телеграммой;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размещения информации в личном кабинете Заказчика (при наличии), направления уведомления посредством коротких текстовых сообщений (SMS) на номер мобильного телефона Заказчика, указанного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направления документов и (или) уведомлений по факсу, электронной почте Заказчика, указанной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>Если уведомление передается Заказчику лично, Заказчик считается извещенным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>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Исполнителем.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Уведомление, направленное по почте, считается полученным с момента его доставки адресату по адресу, указанному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либо получения отправителем подтверждения отсутствия адресата по указанному адресу.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7.2. Сторона, изменившая в течение срока действия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адрес и/или реквизиты, указанные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обязана уведомить другую Сторону о своих новых реквизитах и/или адресе в течение 5 (пяти) рабочих дней.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Сторона, которой предоставлена конфиденциальная информация, обязуется принять соответствующие меры по ее защите, в том числе передавать её третьим лицам без письменного согласия Стороны, предоставившей указанную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7.4.1. Конфиденциальной считается информация, полученная в рамках выполнения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и содержащая в том числе: коммерческую тайну, персональные данные либо иную охраняемую законом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7.4.2. Не является конфиденциальной информация о сторонах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сведения о выдаче Слушателю документов по окончании обучения и их реквизитах, общедоступные данные.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7.5. Заказчик не вправе передавать свои обязательства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третьим лицам без письменного согласия Исполнителя.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58E9">
        <w:rPr>
          <w:rFonts w:ascii="Times New Roman" w:eastAsia="Times New Roman" w:hAnsi="Times New Roman"/>
          <w:b/>
          <w:sz w:val="24"/>
          <w:szCs w:val="24"/>
        </w:rPr>
        <w:t>8. ЗАКЛЮЧИТЕЛЬНЫЕ ПОЛОЖЕНИЯ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8.1.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 xml:space="preserve"> вступает в силу со дня его подписания Сторонами и действует до даты надлежащего исполнения Сторонами всех обязательств по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Контракту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>.</w:t>
      </w: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Прекращение действия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CA58E9">
        <w:rPr>
          <w:rFonts w:ascii="Times New Roman" w:eastAsia="Times New Roman" w:hAnsi="Times New Roman"/>
          <w:sz w:val="24"/>
          <w:szCs w:val="24"/>
        </w:rPr>
        <w:t>не освобождает Стороны от исполнения обязательств, возникших в период его действия.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8.2. Подписывая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>, Заказчик подтверждают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при реализации Программы.</w:t>
      </w:r>
      <w:bookmarkStart w:id="6" w:name="page37"/>
      <w:bookmarkEnd w:id="6"/>
    </w:p>
    <w:p w:rsidR="000217D3" w:rsidRDefault="000217D3" w:rsidP="00021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9. АДРЕСА И РЕКВИЗИТЫ СТОРОН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W w:w="9653" w:type="dxa"/>
        <w:jc w:val="center"/>
        <w:tblLayout w:type="fixed"/>
        <w:tblLook w:val="0000" w:firstRow="0" w:lastRow="0" w:firstColumn="0" w:lastColumn="0" w:noHBand="0" w:noVBand="0"/>
      </w:tblPr>
      <w:tblGrid>
        <w:gridCol w:w="4903"/>
        <w:gridCol w:w="4750"/>
      </w:tblGrid>
      <w:tr w:rsidR="000217D3" w:rsidRPr="00D63892" w:rsidTr="00762377">
        <w:trPr>
          <w:trHeight w:val="270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750" w:type="dxa"/>
            <w:shd w:val="clear" w:color="auto" w:fill="auto"/>
          </w:tcPr>
          <w:p w:rsidR="000217D3" w:rsidRPr="0082325C" w:rsidRDefault="000217D3" w:rsidP="007623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t>ПОСТАВЩИК</w:t>
            </w:r>
          </w:p>
        </w:tc>
      </w:tr>
      <w:tr w:rsidR="000217D3" w:rsidRPr="0082325C" w:rsidTr="00762377">
        <w:trPr>
          <w:trHeight w:val="5931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Межрегиональное управление Федеральной службы по финансовому мониторингу по Южному федеральному округу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Адреса: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юридический: 344022, г.Ростов-на-Дону,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фактический: 344022, г.Ростов-на-Дону,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1036163003755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6163066640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616301001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УФК по Нижегородской области (МРУ РОСФИНМОНИТОРИНГА ПО ЮФО), л/с 03581717610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банка: ОВЦ № 1 ВВГУ Банка России//УФК по Нижегородской области, г. Нижний Новгород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 03211643000000013230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 40102810745370000024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(8863) 280-03-04, 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 280-03-05</w:t>
            </w:r>
          </w:p>
          <w:p w:rsidR="000217D3" w:rsidRPr="00564240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yfo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fedsfm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0217D3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Pr="00DC335B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050E3D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50" w:type="dxa"/>
            <w:shd w:val="clear" w:color="auto" w:fill="auto"/>
          </w:tcPr>
          <w:p w:rsidR="000217D3" w:rsidRPr="00DB2404" w:rsidRDefault="000217D3" w:rsidP="00762377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наименование/сокращенное наименование 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Местонахождение: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Почтовый адрес -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Фактический адрес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КПП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К/с _________________ 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ОКПО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ОКАТО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ОКВЭД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ОКФС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ОКОПФ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Тел./Факс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Pr="00FE02D7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0217D3" w:rsidRPr="00FE02D7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82325C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17D3" w:rsidRPr="00CA58E9" w:rsidRDefault="000217D3" w:rsidP="000217D3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4026D" w:rsidRDefault="0004026D"/>
    <w:sectPr w:rsidR="0004026D" w:rsidSect="00DD566D">
      <w:footerReference w:type="default" r:id="rId6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078" w:rsidRPr="00DC59DD" w:rsidRDefault="000217D3">
    <w:pPr>
      <w:pStyle w:val="a3"/>
      <w:jc w:val="right"/>
      <w:rPr>
        <w:rFonts w:ascii="Times New Roman" w:hAnsi="Times New Roman"/>
      </w:rPr>
    </w:pPr>
    <w:r w:rsidRPr="00DC59DD">
      <w:rPr>
        <w:rFonts w:ascii="Times New Roman" w:hAnsi="Times New Roman"/>
      </w:rPr>
      <w:fldChar w:fldCharType="begin"/>
    </w:r>
    <w:r w:rsidRPr="00DC59DD">
      <w:rPr>
        <w:rFonts w:ascii="Times New Roman" w:hAnsi="Times New Roman"/>
      </w:rPr>
      <w:instrText>PAGE   \* MERGEFORMAT</w:instrText>
    </w:r>
    <w:r w:rsidRPr="00DC59DD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DC59DD">
      <w:rPr>
        <w:rFonts w:ascii="Times New Roman" w:hAnsi="Times New Roman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hybridMultilevel"/>
    <w:tmpl w:val="419AC24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F83C24"/>
    <w:multiLevelType w:val="hybridMultilevel"/>
    <w:tmpl w:val="293C6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226E2"/>
    <w:multiLevelType w:val="hybridMultilevel"/>
    <w:tmpl w:val="F3A8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95"/>
    <w:rsid w:val="000217D3"/>
    <w:rsid w:val="0004026D"/>
    <w:rsid w:val="00344543"/>
    <w:rsid w:val="004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33BB2-7B37-44BC-A18B-CA99308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17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17D3"/>
    <w:rPr>
      <w:rFonts w:ascii="Calibri" w:eastAsia="Calibri" w:hAnsi="Calibri" w:cs="Times New Roman"/>
    </w:rPr>
  </w:style>
  <w:style w:type="character" w:customStyle="1" w:styleId="FontStyle26">
    <w:name w:val="Font Style26"/>
    <w:rsid w:val="000217D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consultantplus://offline/ref=AF1F96EDFBDE35631F3E726754CDD3242850426AC891AE1B754731F8051B9519353535187AA720CBP71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2026-07-23T12:11:00Z</dcterms:created>
  <dcterms:modified xsi:type="dcterms:W3CDTF">2026-07-23T12:12:00Z</dcterms:modified>
</cp:coreProperties>
</file>