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7D08" w14:textId="77777777" w:rsidR="0090701A" w:rsidRDefault="007E1060">
      <w:pPr>
        <w:spacing w:before="80" w:after="80"/>
        <w:jc w:val="center"/>
      </w:pPr>
      <w:r>
        <w:rPr>
          <w:b/>
          <w:bCs/>
          <w:color w:val="000000"/>
          <w:sz w:val="28"/>
          <w:szCs w:val="28"/>
        </w:rPr>
        <w:t>ТЕХНИЧЕСКОЕ ЗАДАНИЕ</w:t>
      </w:r>
    </w:p>
    <w:p w14:paraId="06F36424" w14:textId="784ECA9B" w:rsidR="0090701A" w:rsidRDefault="007E1060">
      <w:pPr>
        <w:spacing w:before="80" w:after="80"/>
        <w:jc w:val="center"/>
      </w:pPr>
      <w:r>
        <w:rPr>
          <w:b/>
          <w:bCs/>
          <w:color w:val="000000"/>
        </w:rPr>
        <w:t>на поставку сувенирной продукции</w:t>
      </w:r>
    </w:p>
    <w:p w14:paraId="42557073" w14:textId="77777777" w:rsidR="0090701A" w:rsidRDefault="007E1060" w:rsidP="007E1060">
      <w:pPr>
        <w:spacing w:before="80" w:after="80"/>
        <w:jc w:val="center"/>
      </w:pPr>
      <w:r>
        <w:rPr>
          <w:i/>
          <w:iCs/>
          <w:color w:val="000000"/>
          <w:sz w:val="22"/>
          <w:szCs w:val="22"/>
        </w:rPr>
        <w:t>для нужд ФГБУ «Государственный природный заповедник «Магаданский»»</w:t>
      </w:r>
    </w:p>
    <w:p w14:paraId="486F2567" w14:textId="2790C7D4" w:rsidR="0090701A" w:rsidRDefault="007E1060">
      <w:pPr>
        <w:pBdr>
          <w:bottom w:val="single" w:sz="8" w:space="1" w:color="1D3D28"/>
        </w:pBdr>
        <w:spacing w:before="320"/>
      </w:pPr>
      <w:r>
        <w:rPr>
          <w:b/>
          <w:bCs/>
          <w:color w:val="1D3D28"/>
          <w:sz w:val="26"/>
          <w:szCs w:val="26"/>
        </w:rPr>
        <w:t xml:space="preserve">Позиция </w:t>
      </w:r>
      <w:r w:rsidR="00735249">
        <w:rPr>
          <w:b/>
          <w:bCs/>
          <w:color w:val="1D3D28"/>
          <w:sz w:val="26"/>
          <w:szCs w:val="26"/>
        </w:rPr>
        <w:t>1</w:t>
      </w:r>
      <w:r>
        <w:rPr>
          <w:b/>
          <w:bCs/>
          <w:color w:val="1D3D28"/>
          <w:sz w:val="26"/>
          <w:szCs w:val="26"/>
        </w:rPr>
        <w:t>. Бутылка для воды многоразовая</w:t>
      </w:r>
    </w:p>
    <w:p w14:paraId="6AFACBDD" w14:textId="77777777" w:rsidR="0090701A" w:rsidRDefault="007E1060">
      <w:pPr>
        <w:spacing w:before="60" w:after="80"/>
      </w:pPr>
      <w:r>
        <w:rPr>
          <w:i/>
          <w:iCs/>
          <w:color w:val="555555"/>
          <w:sz w:val="20"/>
          <w:szCs w:val="20"/>
        </w:rPr>
        <w:t>ОКПД 2: 22.22.14.190: Тара из пластмасс прочая |   Количество: 30 штук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3300"/>
        <w:gridCol w:w="2700"/>
        <w:gridCol w:w="800"/>
        <w:gridCol w:w="1706"/>
      </w:tblGrid>
      <w:tr w:rsidR="0090701A" w14:paraId="349EF44E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26BC942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№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14B913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20CEE68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Требуемое значение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5230A2F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Ед.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1D3D2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C4A9765" w14:textId="77777777" w:rsidR="0090701A" w:rsidRDefault="007E106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Примечание</w:t>
            </w:r>
          </w:p>
        </w:tc>
      </w:tr>
      <w:tr w:rsidR="0090701A" w14:paraId="573FAFB5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10F1C6B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BC204AB" w14:textId="77777777" w:rsidR="0090701A" w:rsidRDefault="007E1060">
            <w:r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D39FF1E" w14:textId="77777777" w:rsidR="0090701A" w:rsidRDefault="007E1060">
            <w:r>
              <w:rPr>
                <w:b/>
                <w:bCs/>
                <w:sz w:val="22"/>
                <w:szCs w:val="22"/>
              </w:rPr>
              <w:t>Пищевой пластик, BPA FREE (не содержит бисфенол А)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4FD0A6C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A85BA0F" w14:textId="77777777" w:rsidR="0090701A" w:rsidRDefault="007E1060">
            <w:r>
              <w:rPr>
                <w:i/>
                <w:iCs/>
                <w:color w:val="555555"/>
                <w:sz w:val="19"/>
                <w:szCs w:val="19"/>
              </w:rPr>
              <w:t>ТР ТС 021/2011</w:t>
            </w:r>
          </w:p>
        </w:tc>
      </w:tr>
      <w:tr w:rsidR="0090701A" w14:paraId="412A67D9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1449FED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0B81387" w14:textId="77777777" w:rsidR="0090701A" w:rsidRDefault="007E1060">
            <w:r>
              <w:rPr>
                <w:sz w:val="22"/>
                <w:szCs w:val="22"/>
              </w:rPr>
              <w:t>Материал крышки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0D1E003" w14:textId="77777777" w:rsidR="0090701A" w:rsidRDefault="007E1060">
            <w:r>
              <w:rPr>
                <w:b/>
                <w:bCs/>
                <w:sz w:val="22"/>
                <w:szCs w:val="22"/>
              </w:rPr>
              <w:t>Комбинированный: пластик и/или металл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E8B8EE1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AF5577E" w14:textId="77777777" w:rsidR="0090701A" w:rsidRDefault="0090701A"/>
        </w:tc>
      </w:tr>
      <w:tr w:rsidR="0090701A" w14:paraId="1F8AB11B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2DEB8F7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56A9A00" w14:textId="77777777" w:rsidR="0090701A" w:rsidRDefault="007E1060">
            <w:r>
              <w:rPr>
                <w:sz w:val="22"/>
                <w:szCs w:val="22"/>
              </w:rPr>
              <w:t>Объём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5A2A34D" w14:textId="77777777" w:rsidR="0090701A" w:rsidRDefault="007E1060">
            <w:r>
              <w:rPr>
                <w:b/>
                <w:bCs/>
                <w:sz w:val="22"/>
                <w:szCs w:val="22"/>
              </w:rPr>
              <w:t>≥ 500 и ≤ 550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B5FAEBF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мл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0BF8CD6" w14:textId="77777777" w:rsidR="0090701A" w:rsidRDefault="0090701A"/>
        </w:tc>
      </w:tr>
      <w:tr w:rsidR="0090701A" w14:paraId="32A44755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6B9179A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5CB2AAA" w14:textId="77777777" w:rsidR="0090701A" w:rsidRDefault="007E1060">
            <w:r>
              <w:rPr>
                <w:sz w:val="22"/>
                <w:szCs w:val="22"/>
              </w:rPr>
              <w:t>Высота изделия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308CAD" w14:textId="77777777" w:rsidR="0090701A" w:rsidRDefault="007E1060">
            <w:r>
              <w:rPr>
                <w:b/>
                <w:bCs/>
                <w:sz w:val="22"/>
                <w:szCs w:val="22"/>
              </w:rPr>
              <w:t>≥ 210 и ≤ 220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791CFA5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FD7BE17" w14:textId="77777777" w:rsidR="0090701A" w:rsidRDefault="0090701A"/>
        </w:tc>
      </w:tr>
      <w:tr w:rsidR="0090701A" w14:paraId="75E69878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3514C96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0F405FC" w14:textId="77777777" w:rsidR="0090701A" w:rsidRDefault="007E1060">
            <w:r>
              <w:rPr>
                <w:sz w:val="22"/>
                <w:szCs w:val="22"/>
              </w:rPr>
              <w:t>Цвет корпуса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C96792C" w14:textId="77777777" w:rsidR="0090701A" w:rsidRDefault="007E1060">
            <w:r>
              <w:rPr>
                <w:b/>
                <w:bCs/>
                <w:sz w:val="22"/>
                <w:szCs w:val="22"/>
              </w:rPr>
              <w:t>≥ 3 цветовых вариантов в партии (из ряда: красный, зелёный, синий)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3B38B03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9E8E002" w14:textId="77777777" w:rsidR="0090701A" w:rsidRDefault="0090701A"/>
        </w:tc>
      </w:tr>
      <w:tr w:rsidR="0090701A" w14:paraId="71CDBE80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A743B97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81EDD68" w14:textId="77777777" w:rsidR="0090701A" w:rsidRDefault="007E1060">
            <w:r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320B88B" w14:textId="77777777" w:rsidR="0090701A" w:rsidRDefault="007E1060">
            <w:r>
              <w:rPr>
                <w:b/>
                <w:bCs/>
                <w:sz w:val="22"/>
                <w:szCs w:val="22"/>
              </w:rPr>
              <w:t>Крышка обеспечивает защиту от протечек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9549D8F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E2D7AD3" w14:textId="77777777" w:rsidR="0090701A" w:rsidRDefault="0090701A"/>
        </w:tc>
      </w:tr>
      <w:tr w:rsidR="0090701A" w14:paraId="3C7E14DA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D122A22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CE76173" w14:textId="77777777" w:rsidR="0090701A" w:rsidRDefault="007E1060">
            <w:r>
              <w:rPr>
                <w:sz w:val="22"/>
                <w:szCs w:val="22"/>
              </w:rPr>
              <w:t>Маркировка безопасности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3923F70" w14:textId="77777777" w:rsidR="0090701A" w:rsidRDefault="007E1060">
            <w:r>
              <w:rPr>
                <w:b/>
                <w:bCs/>
                <w:sz w:val="22"/>
                <w:szCs w:val="22"/>
              </w:rPr>
              <w:t xml:space="preserve">Наличие символа «вилка и бокал» или надписи Food </w:t>
            </w:r>
            <w:proofErr w:type="spellStart"/>
            <w:r>
              <w:rPr>
                <w:b/>
                <w:bCs/>
                <w:sz w:val="22"/>
                <w:szCs w:val="22"/>
              </w:rPr>
              <w:t>Grade</w:t>
            </w:r>
            <w:proofErr w:type="spellEnd"/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C986A2D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E2E2CEC" w14:textId="77777777" w:rsidR="0090701A" w:rsidRDefault="007E1060">
            <w:r>
              <w:rPr>
                <w:i/>
                <w:iCs/>
                <w:color w:val="555555"/>
                <w:sz w:val="19"/>
                <w:szCs w:val="19"/>
              </w:rPr>
              <w:t>ТР ТС 021/2011</w:t>
            </w:r>
          </w:p>
        </w:tc>
      </w:tr>
      <w:tr w:rsidR="0090701A" w14:paraId="6E30C245" w14:textId="77777777">
        <w:tc>
          <w:tcPr>
            <w:tcW w:w="52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BF2D519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DE5FB1F" w14:textId="77777777" w:rsidR="0090701A" w:rsidRDefault="007E1060">
            <w:r>
              <w:rPr>
                <w:sz w:val="22"/>
                <w:szCs w:val="22"/>
              </w:rPr>
              <w:t>Количество в поставке</w:t>
            </w:r>
          </w:p>
        </w:tc>
        <w:tc>
          <w:tcPr>
            <w:tcW w:w="27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ADFA256" w14:textId="77777777" w:rsidR="0090701A" w:rsidRDefault="007E1060"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063A16C" w14:textId="77777777" w:rsidR="0090701A" w:rsidRDefault="007E1060">
            <w:pPr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06" w:type="dxa"/>
            <w:tcBorders>
              <w:top w:val="single" w:sz="1" w:space="0" w:color="333333"/>
              <w:left w:val="single" w:sz="1" w:space="0" w:color="333333"/>
              <w:bottom w:val="single" w:sz="1" w:space="0" w:color="333333"/>
              <w:right w:val="single" w:sz="1" w:space="0" w:color="333333"/>
            </w:tcBorders>
            <w:shd w:val="clear" w:color="auto" w:fill="F7F7F7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9348073" w14:textId="77777777" w:rsidR="0090701A" w:rsidRDefault="0090701A"/>
        </w:tc>
      </w:tr>
    </w:tbl>
    <w:p w14:paraId="5F99D311" w14:textId="77777777" w:rsidR="0090701A" w:rsidRDefault="007E1060" w:rsidP="000238AD">
      <w:pPr>
        <w:spacing w:before="80" w:after="60"/>
      </w:pPr>
      <w:r>
        <w:rPr>
          <w:b/>
          <w:bCs/>
          <w:sz w:val="22"/>
          <w:szCs w:val="22"/>
        </w:rPr>
        <w:t xml:space="preserve">Обязательное условие: </w:t>
      </w:r>
      <w:r>
        <w:rPr>
          <w:sz w:val="22"/>
          <w:szCs w:val="22"/>
        </w:rPr>
        <w:t>товар должен быть новым, не бывшим в употреблении. На продукцию, контактирующую с пищевыми продуктами/напитками, обязательно наличие декларации о соответствии ТР ТС 021/2011.</w:t>
      </w:r>
    </w:p>
    <w:p w14:paraId="3B58C02D" w14:textId="77777777" w:rsidR="0090701A" w:rsidRDefault="007E1060" w:rsidP="000238AD">
      <w:r>
        <w:rPr>
          <w:b/>
          <w:bCs/>
          <w:caps/>
        </w:rPr>
        <w:t>1. Общие требования к товарам и условиям поставки</w:t>
      </w:r>
    </w:p>
    <w:p w14:paraId="56D14D79" w14:textId="77777777" w:rsidR="0090701A" w:rsidRDefault="0090701A">
      <w:pPr>
        <w:spacing w:before="60" w:after="60"/>
      </w:pPr>
    </w:p>
    <w:p w14:paraId="3695ED9B" w14:textId="77777777" w:rsidR="0090701A" w:rsidRDefault="007E1060">
      <w:pPr>
        <w:spacing w:before="80" w:after="80"/>
        <w:jc w:val="both"/>
      </w:pPr>
      <w:r>
        <w:rPr>
          <w:b/>
          <w:bCs/>
          <w:color w:val="000000"/>
        </w:rPr>
        <w:t>1.1. Требования к качеству и безопасности</w:t>
      </w:r>
    </w:p>
    <w:p w14:paraId="30C91433" w14:textId="77777777" w:rsidR="0090701A" w:rsidRDefault="007E1060">
      <w:pPr>
        <w:pStyle w:val="a4"/>
        <w:numPr>
          <w:ilvl w:val="0"/>
          <w:numId w:val="2"/>
        </w:numPr>
        <w:spacing w:before="60" w:after="60"/>
      </w:pPr>
      <w:r>
        <w:t>Все товары должны быть новыми, не бывшими в употреблении, не восстановленными.</w:t>
      </w:r>
    </w:p>
    <w:p w14:paraId="2D18A78B" w14:textId="77777777" w:rsidR="0090701A" w:rsidRDefault="007E1060">
      <w:pPr>
        <w:pStyle w:val="a4"/>
        <w:numPr>
          <w:ilvl w:val="0"/>
          <w:numId w:val="2"/>
        </w:numPr>
        <w:spacing w:before="60" w:after="60"/>
      </w:pPr>
      <w:r>
        <w:t>Товары должны соответствовать обязательным требованиям технических регламентов Таможенного союза, применимых к каждой позиции (указаны в таблицах характеристик).</w:t>
      </w:r>
    </w:p>
    <w:p w14:paraId="25E0501F" w14:textId="021D0DCF" w:rsidR="0090701A" w:rsidRDefault="007E1060">
      <w:pPr>
        <w:pStyle w:val="a4"/>
        <w:numPr>
          <w:ilvl w:val="0"/>
          <w:numId w:val="2"/>
        </w:numPr>
        <w:spacing w:before="60" w:after="60"/>
      </w:pPr>
      <w:r>
        <w:t xml:space="preserve">Продукция, контактирующая с пищевыми продуктами и </w:t>
      </w:r>
      <w:r w:rsidR="00336EF0">
        <w:t>напитками,</w:t>
      </w:r>
      <w:r>
        <w:t xml:space="preserve"> должна иметь маркировку «Подходит для контакта с пищевыми продуктами» (символ «вилка и бокал» или надпись Food </w:t>
      </w:r>
      <w:proofErr w:type="spellStart"/>
      <w:r>
        <w:t>Grade</w:t>
      </w:r>
      <w:proofErr w:type="spellEnd"/>
      <w:r>
        <w:t>) и быть безопасной в соответствии с ТР ТС 021/2011.</w:t>
      </w:r>
    </w:p>
    <w:p w14:paraId="0E444ED9" w14:textId="77777777" w:rsidR="0090701A" w:rsidRDefault="007E1060">
      <w:pPr>
        <w:pStyle w:val="a4"/>
        <w:numPr>
          <w:ilvl w:val="0"/>
          <w:numId w:val="2"/>
        </w:numPr>
        <w:spacing w:before="60" w:after="60"/>
      </w:pPr>
      <w:r>
        <w:t>Поставщик обязан предоставить копии деклараций о соответствии и/или сертификатов соответствия по запросу Заказчика.</w:t>
      </w:r>
    </w:p>
    <w:p w14:paraId="6D91A156" w14:textId="77777777" w:rsidR="0090701A" w:rsidRDefault="0090701A">
      <w:pPr>
        <w:spacing w:before="60" w:after="60"/>
      </w:pPr>
    </w:p>
    <w:p w14:paraId="06E75D87" w14:textId="77777777" w:rsidR="0090701A" w:rsidRDefault="007E1060">
      <w:pPr>
        <w:spacing w:before="80" w:after="80"/>
        <w:jc w:val="both"/>
      </w:pPr>
      <w:r>
        <w:rPr>
          <w:b/>
          <w:bCs/>
          <w:color w:val="000000"/>
        </w:rPr>
        <w:t>1.2. Требования к упаковке</w:t>
      </w:r>
    </w:p>
    <w:p w14:paraId="74FBAC20" w14:textId="08759BEA" w:rsidR="0090701A" w:rsidRDefault="007E1060">
      <w:pPr>
        <w:pStyle w:val="a4"/>
        <w:numPr>
          <w:ilvl w:val="0"/>
          <w:numId w:val="2"/>
        </w:numPr>
        <w:spacing w:before="60" w:after="60"/>
      </w:pPr>
      <w:r>
        <w:t>Упаковка должна обеспечивать сохранность товара при транспортировке до</w:t>
      </w:r>
      <w:r w:rsidR="00405D75">
        <w:t xml:space="preserve"> места нахождения Заказчика в</w:t>
      </w:r>
      <w:r>
        <w:t xml:space="preserve"> г. Магадан</w:t>
      </w:r>
      <w:r w:rsidR="00405D75">
        <w:t>е</w:t>
      </w:r>
      <w:r>
        <w:t xml:space="preserve"> и соответствовать ГОСТ </w:t>
      </w:r>
      <w:proofErr w:type="gramStart"/>
      <w:r>
        <w:t>17527-2020</w:t>
      </w:r>
      <w:proofErr w:type="gramEnd"/>
      <w:r>
        <w:t>.</w:t>
      </w:r>
    </w:p>
    <w:p w14:paraId="76074EA5" w14:textId="77777777" w:rsidR="0090701A" w:rsidRDefault="007E1060">
      <w:pPr>
        <w:pStyle w:val="a4"/>
        <w:numPr>
          <w:ilvl w:val="0"/>
          <w:numId w:val="2"/>
        </w:numPr>
        <w:spacing w:before="60" w:after="60"/>
      </w:pPr>
      <w:r>
        <w:lastRenderedPageBreak/>
        <w:t>Маркировка на упаковке: наименование товара, количество, артикул (при наличии), страна производства, знак обращения на рынке (ЕАС — при наличии обязательной сертификации).</w:t>
      </w:r>
    </w:p>
    <w:p w14:paraId="1160F612" w14:textId="77777777" w:rsidR="0090701A" w:rsidRDefault="0090701A">
      <w:pPr>
        <w:spacing w:before="60" w:after="60"/>
      </w:pPr>
    </w:p>
    <w:p w14:paraId="06E46F2E" w14:textId="77777777" w:rsidR="00201974" w:rsidRDefault="00201974" w:rsidP="00201974">
      <w:pPr>
        <w:spacing w:before="80" w:after="80"/>
        <w:jc w:val="both"/>
      </w:pPr>
      <w:r>
        <w:rPr>
          <w:b/>
          <w:bCs/>
          <w:color w:val="000000"/>
        </w:rPr>
        <w:t>1.3. Срок поставки:</w:t>
      </w:r>
    </w:p>
    <w:p w14:paraId="0489EC9D" w14:textId="77777777" w:rsidR="00201974" w:rsidRDefault="00201974" w:rsidP="00201974">
      <w:pPr>
        <w:pStyle w:val="a4"/>
        <w:numPr>
          <w:ilvl w:val="0"/>
          <w:numId w:val="3"/>
        </w:numPr>
        <w:spacing w:before="60" w:after="60"/>
      </w:pPr>
      <w:r w:rsidRPr="00495566">
        <w:t>С момента заключения контракта в течение 7 (семи) календарных дней. Поставщик может произвести поставку раньше.</w:t>
      </w:r>
    </w:p>
    <w:p w14:paraId="7D5A3898" w14:textId="22EB246B" w:rsidR="0090701A" w:rsidRDefault="0090701A" w:rsidP="00405D75">
      <w:pPr>
        <w:pStyle w:val="a4"/>
        <w:spacing w:before="60" w:after="60"/>
        <w:ind w:left="720"/>
      </w:pPr>
    </w:p>
    <w:sectPr w:rsidR="0090701A">
      <w:pgSz w:w="11906" w:h="16838"/>
      <w:pgMar w:top="1134" w:right="850" w:bottom="1134" w:left="1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2764"/>
    <w:multiLevelType w:val="hybridMultilevel"/>
    <w:tmpl w:val="DF6A8506"/>
    <w:lvl w:ilvl="0" w:tplc="96D86E7A">
      <w:start w:val="1"/>
      <w:numFmt w:val="bullet"/>
      <w:lvlText w:val="•"/>
      <w:lvlJc w:val="left"/>
      <w:pPr>
        <w:ind w:left="720" w:hanging="360"/>
      </w:pPr>
    </w:lvl>
    <w:lvl w:ilvl="1" w:tplc="ADFAC5EA">
      <w:numFmt w:val="decimal"/>
      <w:lvlText w:val=""/>
      <w:lvlJc w:val="left"/>
    </w:lvl>
    <w:lvl w:ilvl="2" w:tplc="26088BF4">
      <w:numFmt w:val="decimal"/>
      <w:lvlText w:val=""/>
      <w:lvlJc w:val="left"/>
    </w:lvl>
    <w:lvl w:ilvl="3" w:tplc="75A85086">
      <w:numFmt w:val="decimal"/>
      <w:lvlText w:val=""/>
      <w:lvlJc w:val="left"/>
    </w:lvl>
    <w:lvl w:ilvl="4" w:tplc="791A5180">
      <w:numFmt w:val="decimal"/>
      <w:lvlText w:val=""/>
      <w:lvlJc w:val="left"/>
    </w:lvl>
    <w:lvl w:ilvl="5" w:tplc="23364FAA">
      <w:numFmt w:val="decimal"/>
      <w:lvlText w:val=""/>
      <w:lvlJc w:val="left"/>
    </w:lvl>
    <w:lvl w:ilvl="6" w:tplc="83D4F3C6">
      <w:numFmt w:val="decimal"/>
      <w:lvlText w:val=""/>
      <w:lvlJc w:val="left"/>
    </w:lvl>
    <w:lvl w:ilvl="7" w:tplc="ACA6F8DC">
      <w:numFmt w:val="decimal"/>
      <w:lvlText w:val=""/>
      <w:lvlJc w:val="left"/>
    </w:lvl>
    <w:lvl w:ilvl="8" w:tplc="A34055E8">
      <w:numFmt w:val="decimal"/>
      <w:lvlText w:val=""/>
      <w:lvlJc w:val="left"/>
    </w:lvl>
  </w:abstractNum>
  <w:abstractNum w:abstractNumId="1" w15:restartNumberingAfterBreak="0">
    <w:nsid w:val="3DFE027E"/>
    <w:multiLevelType w:val="hybridMultilevel"/>
    <w:tmpl w:val="AA142E34"/>
    <w:lvl w:ilvl="0" w:tplc="D8049054">
      <w:start w:val="1"/>
      <w:numFmt w:val="bullet"/>
      <w:lvlText w:val="●"/>
      <w:lvlJc w:val="left"/>
      <w:pPr>
        <w:ind w:left="720" w:hanging="360"/>
      </w:pPr>
    </w:lvl>
    <w:lvl w:ilvl="1" w:tplc="782EDBA4">
      <w:start w:val="1"/>
      <w:numFmt w:val="bullet"/>
      <w:lvlText w:val="○"/>
      <w:lvlJc w:val="left"/>
      <w:pPr>
        <w:ind w:left="1440" w:hanging="360"/>
      </w:pPr>
    </w:lvl>
    <w:lvl w:ilvl="2" w:tplc="CDFE0FB8">
      <w:start w:val="1"/>
      <w:numFmt w:val="bullet"/>
      <w:lvlText w:val="■"/>
      <w:lvlJc w:val="left"/>
      <w:pPr>
        <w:ind w:left="2160" w:hanging="360"/>
      </w:pPr>
    </w:lvl>
    <w:lvl w:ilvl="3" w:tplc="631246F6">
      <w:start w:val="1"/>
      <w:numFmt w:val="bullet"/>
      <w:lvlText w:val="●"/>
      <w:lvlJc w:val="left"/>
      <w:pPr>
        <w:ind w:left="2880" w:hanging="360"/>
      </w:pPr>
    </w:lvl>
    <w:lvl w:ilvl="4" w:tplc="C4E645FE">
      <w:start w:val="1"/>
      <w:numFmt w:val="bullet"/>
      <w:lvlText w:val="○"/>
      <w:lvlJc w:val="left"/>
      <w:pPr>
        <w:ind w:left="3600" w:hanging="360"/>
      </w:pPr>
    </w:lvl>
    <w:lvl w:ilvl="5" w:tplc="773830A2">
      <w:start w:val="1"/>
      <w:numFmt w:val="bullet"/>
      <w:lvlText w:val="■"/>
      <w:lvlJc w:val="left"/>
      <w:pPr>
        <w:ind w:left="4320" w:hanging="360"/>
      </w:pPr>
    </w:lvl>
    <w:lvl w:ilvl="6" w:tplc="02689DE2">
      <w:start w:val="1"/>
      <w:numFmt w:val="bullet"/>
      <w:lvlText w:val="●"/>
      <w:lvlJc w:val="left"/>
      <w:pPr>
        <w:ind w:left="5040" w:hanging="360"/>
      </w:pPr>
    </w:lvl>
    <w:lvl w:ilvl="7" w:tplc="72B88D94">
      <w:start w:val="1"/>
      <w:numFmt w:val="bullet"/>
      <w:lvlText w:val="●"/>
      <w:lvlJc w:val="left"/>
      <w:pPr>
        <w:ind w:left="5760" w:hanging="360"/>
      </w:pPr>
    </w:lvl>
    <w:lvl w:ilvl="8" w:tplc="FCAE4D0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5D54847"/>
    <w:multiLevelType w:val="hybridMultilevel"/>
    <w:tmpl w:val="0A0E1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87C0D"/>
    <w:multiLevelType w:val="hybridMultilevel"/>
    <w:tmpl w:val="A03230B0"/>
    <w:lvl w:ilvl="0" w:tplc="2236B766">
      <w:start w:val="1"/>
      <w:numFmt w:val="decimal"/>
      <w:lvlText w:val="%1."/>
      <w:lvlJc w:val="left"/>
      <w:pPr>
        <w:ind w:left="720" w:hanging="360"/>
      </w:pPr>
    </w:lvl>
    <w:lvl w:ilvl="1" w:tplc="7C427B80">
      <w:numFmt w:val="decimal"/>
      <w:lvlText w:val=""/>
      <w:lvlJc w:val="left"/>
    </w:lvl>
    <w:lvl w:ilvl="2" w:tplc="523884C6">
      <w:numFmt w:val="decimal"/>
      <w:lvlText w:val=""/>
      <w:lvlJc w:val="left"/>
    </w:lvl>
    <w:lvl w:ilvl="3" w:tplc="1BB2F50C">
      <w:numFmt w:val="decimal"/>
      <w:lvlText w:val=""/>
      <w:lvlJc w:val="left"/>
    </w:lvl>
    <w:lvl w:ilvl="4" w:tplc="5206FF1E">
      <w:numFmt w:val="decimal"/>
      <w:lvlText w:val=""/>
      <w:lvlJc w:val="left"/>
    </w:lvl>
    <w:lvl w:ilvl="5" w:tplc="E3A2432A">
      <w:numFmt w:val="decimal"/>
      <w:lvlText w:val=""/>
      <w:lvlJc w:val="left"/>
    </w:lvl>
    <w:lvl w:ilvl="6" w:tplc="37A88C60">
      <w:numFmt w:val="decimal"/>
      <w:lvlText w:val=""/>
      <w:lvlJc w:val="left"/>
    </w:lvl>
    <w:lvl w:ilvl="7" w:tplc="DEF86144">
      <w:numFmt w:val="decimal"/>
      <w:lvlText w:val=""/>
      <w:lvlJc w:val="left"/>
    </w:lvl>
    <w:lvl w:ilvl="8" w:tplc="029A24E0">
      <w:numFmt w:val="decimal"/>
      <w:lvlText w:val=""/>
      <w:lvlJc w:val="left"/>
    </w:lvl>
  </w:abstractNum>
  <w:num w:numId="1" w16cid:durableId="1652519645">
    <w:abstractNumId w:val="1"/>
    <w:lvlOverride w:ilvl="0">
      <w:startOverride w:val="1"/>
    </w:lvlOverride>
  </w:num>
  <w:num w:numId="2" w16cid:durableId="588199030">
    <w:abstractNumId w:val="0"/>
    <w:lvlOverride w:ilvl="0">
      <w:startOverride w:val="1"/>
    </w:lvlOverride>
  </w:num>
  <w:num w:numId="3" w16cid:durableId="1942253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1A"/>
    <w:rsid w:val="000238AD"/>
    <w:rsid w:val="000710F4"/>
    <w:rsid w:val="000B2578"/>
    <w:rsid w:val="001F0E08"/>
    <w:rsid w:val="00201974"/>
    <w:rsid w:val="00243258"/>
    <w:rsid w:val="00336EF0"/>
    <w:rsid w:val="003405C7"/>
    <w:rsid w:val="00405D75"/>
    <w:rsid w:val="006B6D9C"/>
    <w:rsid w:val="00735249"/>
    <w:rsid w:val="007E1060"/>
    <w:rsid w:val="0090701A"/>
    <w:rsid w:val="00BD6B7F"/>
    <w:rsid w:val="00E97F36"/>
    <w:rsid w:val="00F0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F3D4"/>
  <w15:docId w15:val="{79AA66C0-FE00-473A-AC5B-16142A4A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6B6D9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B6D9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B6D9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B6D9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B6D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. Ольга</cp:lastModifiedBy>
  <cp:revision>9</cp:revision>
  <cp:lastPrinted>2026-05-13T08:24:00Z</cp:lastPrinted>
  <dcterms:created xsi:type="dcterms:W3CDTF">2026-05-08T00:06:00Z</dcterms:created>
  <dcterms:modified xsi:type="dcterms:W3CDTF">2026-05-25T02:56:00Z</dcterms:modified>
</cp:coreProperties>
</file>