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Default="008D168A" w:rsidP="008D168A">
      <w:pPr>
        <w:widowControl w:val="0"/>
        <w:ind w:left="-15" w:right="53" w:firstLine="724"/>
        <w:rPr>
          <w:rFonts w:eastAsia="Calibri"/>
          <w:color w:val="auto"/>
          <w:sz w:val="24"/>
          <w:szCs w:val="24"/>
          <w:lang w:eastAsia="en-US"/>
        </w:rPr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07.04.2026 № 56-к и на основании Устава, с одной стороны, 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6ED7A1F5" w14:textId="77777777" w:rsidR="00F959A4" w:rsidRPr="00B14BD1" w:rsidRDefault="00F959A4" w:rsidP="00CE35DE">
      <w:pPr>
        <w:widowControl w:val="0"/>
        <w:ind w:left="-15" w:right="53" w:firstLine="724"/>
      </w:pP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2B543D72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D21C6A">
        <w:rPr>
          <w:rFonts w:ascii="Times New Roman" w:hAnsi="Times New Roman" w:cs="Times New Roman"/>
          <w:b w:val="0"/>
          <w:sz w:val="22"/>
          <w:szCs w:val="22"/>
        </w:rPr>
        <w:t xml:space="preserve"> и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3B4C6A27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>1.6. Срок поставки не позднее 5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Pr="00B14BD1" w:rsidRDefault="00E66D6A" w:rsidP="00257636">
      <w:pPr>
        <w:widowControl w:val="0"/>
        <w:spacing w:after="0"/>
        <w:ind w:firstLine="708"/>
        <w:rPr>
          <w:bCs/>
          <w:color w:val="auto"/>
        </w:rPr>
      </w:pPr>
      <w:r w:rsidRPr="00B14BD1">
        <w:t>2.1</w:t>
      </w:r>
      <w:r w:rsidR="009F0B21">
        <w:t xml:space="preserve">. </w:t>
      </w:r>
      <w:r w:rsidR="007E248B">
        <w:t>Цена Контракта составляет:                        руб. в том числе НДС      %.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B14BD1" w:rsidRDefault="009F0B21" w:rsidP="00257636">
      <w:pPr>
        <w:widowControl w:val="0"/>
        <w:spacing w:after="0"/>
        <w:ind w:firstLine="708"/>
        <w:rPr>
          <w:color w:val="auto"/>
        </w:rPr>
      </w:pPr>
      <w:r>
        <w:rPr>
          <w:color w:val="auto"/>
        </w:rPr>
        <w:t xml:space="preserve">Максимальное значение цены за 1 единицу Товара указано в </w:t>
      </w:r>
      <w:r w:rsidRPr="00B14BD1">
        <w:t>Спецификаци</w:t>
      </w:r>
      <w:r>
        <w:t>и</w:t>
      </w:r>
      <w:r w:rsidRPr="00B14BD1">
        <w:t xml:space="preserve"> (Приложение № 1 к </w:t>
      </w:r>
      <w:r w:rsidR="007E248B">
        <w:t>Контракту</w:t>
      </w:r>
      <w:r w:rsidRPr="00B14BD1">
        <w:t>)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4B6CBEFC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D370D1" w:rsidRPr="00D370D1">
        <w:t>30</w:t>
      </w:r>
      <w:r w:rsidR="008202B3" w:rsidRPr="00B14BD1">
        <w:t>.</w:t>
      </w:r>
      <w:r w:rsidR="00594FC4">
        <w:t>0</w:t>
      </w:r>
      <w:r w:rsidR="00074589">
        <w:t>9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3312B6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p w14:paraId="3D2E7290" w14:textId="77777777" w:rsidR="00C25369" w:rsidRDefault="00C25369" w:rsidP="00594FC4">
      <w:pPr>
        <w:widowControl w:val="0"/>
        <w:ind w:left="-15" w:right="53" w:firstLine="723"/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65"/>
        <w:gridCol w:w="4305"/>
        <w:gridCol w:w="1069"/>
        <w:gridCol w:w="1015"/>
        <w:gridCol w:w="1423"/>
        <w:gridCol w:w="1422"/>
      </w:tblGrid>
      <w:tr w:rsidR="00BB010F" w:rsidRPr="00BB010F" w14:paraId="40350EBE" w14:textId="77777777" w:rsidTr="007F6782">
        <w:trPr>
          <w:trHeight w:val="20"/>
        </w:trPr>
        <w:tc>
          <w:tcPr>
            <w:tcW w:w="765" w:type="dxa"/>
          </w:tcPr>
          <w:p w14:paraId="1FA5CC99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05" w:type="dxa"/>
          </w:tcPr>
          <w:p w14:paraId="36A6DDE1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Товары</w:t>
            </w:r>
          </w:p>
        </w:tc>
        <w:tc>
          <w:tcPr>
            <w:tcW w:w="2084" w:type="dxa"/>
            <w:gridSpan w:val="2"/>
          </w:tcPr>
          <w:p w14:paraId="3A9ACCFA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423" w:type="dxa"/>
          </w:tcPr>
          <w:p w14:paraId="5FB678DF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422" w:type="dxa"/>
          </w:tcPr>
          <w:p w14:paraId="7647EBFC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 xml:space="preserve">Сумма, </w:t>
            </w:r>
            <w:proofErr w:type="spellStart"/>
            <w:r w:rsidRPr="00BB010F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BB010F" w:rsidRPr="00BB010F" w14:paraId="5AABECB0" w14:textId="77777777" w:rsidTr="007F6782">
        <w:trPr>
          <w:trHeight w:val="20"/>
        </w:trPr>
        <w:tc>
          <w:tcPr>
            <w:tcW w:w="765" w:type="dxa"/>
          </w:tcPr>
          <w:p w14:paraId="4E8373F4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240424D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Уголок крепежный усиленный 105х105х90 мм (1/35/50)</w:t>
            </w:r>
          </w:p>
        </w:tc>
        <w:tc>
          <w:tcPr>
            <w:tcW w:w="1069" w:type="dxa"/>
          </w:tcPr>
          <w:p w14:paraId="4E054336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160</w:t>
            </w:r>
          </w:p>
        </w:tc>
        <w:tc>
          <w:tcPr>
            <w:tcW w:w="1015" w:type="dxa"/>
          </w:tcPr>
          <w:p w14:paraId="3AF04DED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2FEA58BC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48,00</w:t>
            </w:r>
          </w:p>
        </w:tc>
        <w:tc>
          <w:tcPr>
            <w:tcW w:w="1422" w:type="dxa"/>
          </w:tcPr>
          <w:p w14:paraId="4C5B03C1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7 680,00</w:t>
            </w:r>
          </w:p>
        </w:tc>
      </w:tr>
      <w:tr w:rsidR="00BB010F" w:rsidRPr="00BB010F" w14:paraId="7AAD13AD" w14:textId="77777777" w:rsidTr="007F6782">
        <w:trPr>
          <w:trHeight w:val="20"/>
        </w:trPr>
        <w:tc>
          <w:tcPr>
            <w:tcW w:w="765" w:type="dxa"/>
          </w:tcPr>
          <w:p w14:paraId="10A3F328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05" w:type="dxa"/>
          </w:tcPr>
          <w:p w14:paraId="7CB4097D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Опора бруса наружная/открытая 50х140 (1/50)</w:t>
            </w:r>
          </w:p>
        </w:tc>
        <w:tc>
          <w:tcPr>
            <w:tcW w:w="1069" w:type="dxa"/>
          </w:tcPr>
          <w:p w14:paraId="21DCF6F3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015" w:type="dxa"/>
          </w:tcPr>
          <w:p w14:paraId="34FA898A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0A7B54FE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100,00</w:t>
            </w:r>
          </w:p>
        </w:tc>
        <w:tc>
          <w:tcPr>
            <w:tcW w:w="1422" w:type="dxa"/>
          </w:tcPr>
          <w:p w14:paraId="3878504B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4 800,00</w:t>
            </w:r>
          </w:p>
        </w:tc>
      </w:tr>
      <w:tr w:rsidR="00BB010F" w:rsidRPr="00BB010F" w14:paraId="3004E5ED" w14:textId="77777777" w:rsidTr="007F6782">
        <w:trPr>
          <w:trHeight w:val="20"/>
        </w:trPr>
        <w:tc>
          <w:tcPr>
            <w:tcW w:w="765" w:type="dxa"/>
          </w:tcPr>
          <w:p w14:paraId="5CD8CA28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03D0598B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Шпилька резьбовая 16х1000 мм цинк</w:t>
            </w:r>
          </w:p>
        </w:tc>
        <w:tc>
          <w:tcPr>
            <w:tcW w:w="1069" w:type="dxa"/>
          </w:tcPr>
          <w:p w14:paraId="6B07EA6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15" w:type="dxa"/>
          </w:tcPr>
          <w:p w14:paraId="29B796FB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0327EBE3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240,00</w:t>
            </w:r>
          </w:p>
        </w:tc>
        <w:tc>
          <w:tcPr>
            <w:tcW w:w="1422" w:type="dxa"/>
          </w:tcPr>
          <w:p w14:paraId="2D9108A1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960,00</w:t>
            </w:r>
          </w:p>
        </w:tc>
      </w:tr>
      <w:tr w:rsidR="00BB010F" w:rsidRPr="00BB010F" w14:paraId="738E59CD" w14:textId="77777777" w:rsidTr="007F6782">
        <w:trPr>
          <w:trHeight w:val="20"/>
        </w:trPr>
        <w:tc>
          <w:tcPr>
            <w:tcW w:w="765" w:type="dxa"/>
          </w:tcPr>
          <w:p w14:paraId="46F592FC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561497E0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Гайка шестигранная М16 цинк</w:t>
            </w:r>
          </w:p>
        </w:tc>
        <w:tc>
          <w:tcPr>
            <w:tcW w:w="1069" w:type="dxa"/>
          </w:tcPr>
          <w:p w14:paraId="6F134D68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015" w:type="dxa"/>
          </w:tcPr>
          <w:p w14:paraId="528D713C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173DFEB7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422" w:type="dxa"/>
          </w:tcPr>
          <w:p w14:paraId="406165E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180,00</w:t>
            </w:r>
          </w:p>
        </w:tc>
      </w:tr>
      <w:tr w:rsidR="00BB010F" w:rsidRPr="00BB010F" w14:paraId="1E22B5B6" w14:textId="77777777" w:rsidTr="007F6782">
        <w:trPr>
          <w:trHeight w:val="20"/>
        </w:trPr>
        <w:tc>
          <w:tcPr>
            <w:tcW w:w="765" w:type="dxa"/>
          </w:tcPr>
          <w:p w14:paraId="37181159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305" w:type="dxa"/>
          </w:tcPr>
          <w:p w14:paraId="315E512F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 xml:space="preserve">Шуруп 10х60 мм д/лаг и реек, </w:t>
            </w: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шестигр</w:t>
            </w:r>
            <w:proofErr w:type="spellEnd"/>
            <w:r w:rsidRPr="00BB010F">
              <w:rPr>
                <w:color w:val="auto"/>
                <w:sz w:val="24"/>
                <w:szCs w:val="24"/>
                <w:lang w:eastAsia="zh-CN"/>
              </w:rPr>
              <w:t>/цинк</w:t>
            </w:r>
          </w:p>
        </w:tc>
        <w:tc>
          <w:tcPr>
            <w:tcW w:w="1069" w:type="dxa"/>
          </w:tcPr>
          <w:p w14:paraId="0A5D475A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015" w:type="dxa"/>
          </w:tcPr>
          <w:p w14:paraId="378701EA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51614D04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14,00</w:t>
            </w:r>
          </w:p>
        </w:tc>
        <w:tc>
          <w:tcPr>
            <w:tcW w:w="1422" w:type="dxa"/>
          </w:tcPr>
          <w:p w14:paraId="1CD47895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1 400,00</w:t>
            </w:r>
          </w:p>
        </w:tc>
      </w:tr>
      <w:tr w:rsidR="00BB010F" w:rsidRPr="00BB010F" w14:paraId="21985E70" w14:textId="77777777" w:rsidTr="007F6782">
        <w:trPr>
          <w:trHeight w:val="20"/>
        </w:trPr>
        <w:tc>
          <w:tcPr>
            <w:tcW w:w="765" w:type="dxa"/>
          </w:tcPr>
          <w:p w14:paraId="34A1C8D5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305" w:type="dxa"/>
          </w:tcPr>
          <w:p w14:paraId="3DA2525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 xml:space="preserve">Саморезы </w:t>
            </w: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универс</w:t>
            </w:r>
            <w:proofErr w:type="spellEnd"/>
            <w:r w:rsidRPr="00BB010F">
              <w:rPr>
                <w:color w:val="auto"/>
                <w:sz w:val="24"/>
                <w:szCs w:val="24"/>
                <w:lang w:eastAsia="zh-CN"/>
              </w:rPr>
              <w:t xml:space="preserve"> 6х45 Желтый цинк</w:t>
            </w:r>
          </w:p>
        </w:tc>
        <w:tc>
          <w:tcPr>
            <w:tcW w:w="1069" w:type="dxa"/>
          </w:tcPr>
          <w:p w14:paraId="173CDD7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15" w:type="dxa"/>
          </w:tcPr>
          <w:p w14:paraId="15082719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кг</w:t>
            </w:r>
          </w:p>
        </w:tc>
        <w:tc>
          <w:tcPr>
            <w:tcW w:w="1423" w:type="dxa"/>
          </w:tcPr>
          <w:p w14:paraId="74D0A4E6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300,00</w:t>
            </w:r>
          </w:p>
        </w:tc>
        <w:tc>
          <w:tcPr>
            <w:tcW w:w="1422" w:type="dxa"/>
          </w:tcPr>
          <w:p w14:paraId="0352FBF3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1 500,00</w:t>
            </w:r>
          </w:p>
        </w:tc>
      </w:tr>
      <w:tr w:rsidR="00BB010F" w:rsidRPr="00BB010F" w14:paraId="69B3AE5E" w14:textId="77777777" w:rsidTr="007F6782">
        <w:trPr>
          <w:trHeight w:val="20"/>
        </w:trPr>
        <w:tc>
          <w:tcPr>
            <w:tcW w:w="765" w:type="dxa"/>
          </w:tcPr>
          <w:p w14:paraId="6D6BBB44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305" w:type="dxa"/>
          </w:tcPr>
          <w:p w14:paraId="58FC029B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Гвозди строительные 4,0х100</w:t>
            </w:r>
          </w:p>
        </w:tc>
        <w:tc>
          <w:tcPr>
            <w:tcW w:w="1069" w:type="dxa"/>
          </w:tcPr>
          <w:p w14:paraId="56FCEB85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15" w:type="dxa"/>
          </w:tcPr>
          <w:p w14:paraId="3FE426C8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кг</w:t>
            </w:r>
          </w:p>
        </w:tc>
        <w:tc>
          <w:tcPr>
            <w:tcW w:w="1423" w:type="dxa"/>
          </w:tcPr>
          <w:p w14:paraId="2EB09BDA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170,00</w:t>
            </w:r>
          </w:p>
        </w:tc>
        <w:tc>
          <w:tcPr>
            <w:tcW w:w="1422" w:type="dxa"/>
          </w:tcPr>
          <w:p w14:paraId="4857C1D4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1 700,00</w:t>
            </w:r>
          </w:p>
        </w:tc>
      </w:tr>
      <w:tr w:rsidR="00BB010F" w:rsidRPr="00BB010F" w14:paraId="36219537" w14:textId="77777777" w:rsidTr="007F6782">
        <w:trPr>
          <w:trHeight w:val="20"/>
        </w:trPr>
        <w:tc>
          <w:tcPr>
            <w:tcW w:w="765" w:type="dxa"/>
          </w:tcPr>
          <w:p w14:paraId="2D352983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305" w:type="dxa"/>
          </w:tcPr>
          <w:p w14:paraId="6B864680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 xml:space="preserve">Шуруп 10х140 мм д/лаг и реек, </w:t>
            </w: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шестигр</w:t>
            </w:r>
            <w:proofErr w:type="spellEnd"/>
            <w:r w:rsidRPr="00BB010F">
              <w:rPr>
                <w:color w:val="auto"/>
                <w:sz w:val="24"/>
                <w:szCs w:val="24"/>
                <w:lang w:eastAsia="zh-CN"/>
              </w:rPr>
              <w:t>/цинк</w:t>
            </w:r>
          </w:p>
        </w:tc>
        <w:tc>
          <w:tcPr>
            <w:tcW w:w="1069" w:type="dxa"/>
          </w:tcPr>
          <w:p w14:paraId="194B9A62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015" w:type="dxa"/>
          </w:tcPr>
          <w:p w14:paraId="046E5B13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BB010F">
              <w:rPr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1423" w:type="dxa"/>
          </w:tcPr>
          <w:p w14:paraId="18A8A798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26,00</w:t>
            </w:r>
          </w:p>
        </w:tc>
        <w:tc>
          <w:tcPr>
            <w:tcW w:w="1422" w:type="dxa"/>
          </w:tcPr>
          <w:p w14:paraId="193234D5" w14:textId="77777777" w:rsidR="00BB010F" w:rsidRPr="00BB010F" w:rsidRDefault="00BB010F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B010F">
              <w:rPr>
                <w:color w:val="auto"/>
                <w:sz w:val="24"/>
                <w:szCs w:val="24"/>
                <w:lang w:eastAsia="zh-CN"/>
              </w:rPr>
              <w:t>468,00</w:t>
            </w:r>
          </w:p>
        </w:tc>
      </w:tr>
      <w:tr w:rsidR="00BB010F" w:rsidRPr="00BB010F" w14:paraId="5999A38E" w14:textId="77777777" w:rsidTr="007F6782">
        <w:trPr>
          <w:trHeight w:val="20"/>
        </w:trPr>
        <w:tc>
          <w:tcPr>
            <w:tcW w:w="8577" w:type="dxa"/>
            <w:gridSpan w:val="5"/>
          </w:tcPr>
          <w:p w14:paraId="41661D8C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Итого с учетом НДС, руб.</w:t>
            </w:r>
          </w:p>
        </w:tc>
        <w:tc>
          <w:tcPr>
            <w:tcW w:w="1422" w:type="dxa"/>
          </w:tcPr>
          <w:p w14:paraId="0588510A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18 688,00</w:t>
            </w:r>
          </w:p>
        </w:tc>
      </w:tr>
    </w:tbl>
    <w:p w14:paraId="4179E27F" w14:textId="77777777" w:rsidR="00BB010F" w:rsidRDefault="00BB010F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10161">
    <w:abstractNumId w:val="8"/>
  </w:num>
  <w:num w:numId="2" w16cid:durableId="1777754888">
    <w:abstractNumId w:val="4"/>
  </w:num>
  <w:num w:numId="3" w16cid:durableId="701244358">
    <w:abstractNumId w:val="10"/>
  </w:num>
  <w:num w:numId="4" w16cid:durableId="147526307">
    <w:abstractNumId w:val="9"/>
  </w:num>
  <w:num w:numId="5" w16cid:durableId="1544051670">
    <w:abstractNumId w:val="7"/>
  </w:num>
  <w:num w:numId="6" w16cid:durableId="1723824893">
    <w:abstractNumId w:val="7"/>
  </w:num>
  <w:num w:numId="7" w16cid:durableId="644898388">
    <w:abstractNumId w:val="7"/>
    <w:lvlOverride w:ilvl="0">
      <w:startOverride w:val="5"/>
    </w:lvlOverride>
  </w:num>
  <w:num w:numId="8" w16cid:durableId="1978219360">
    <w:abstractNumId w:val="1"/>
  </w:num>
  <w:num w:numId="9" w16cid:durableId="1406420064">
    <w:abstractNumId w:val="6"/>
  </w:num>
  <w:num w:numId="10" w16cid:durableId="480661061">
    <w:abstractNumId w:val="5"/>
  </w:num>
  <w:num w:numId="11" w16cid:durableId="576475627">
    <w:abstractNumId w:val="2"/>
  </w:num>
  <w:num w:numId="12" w16cid:durableId="1336375942">
    <w:abstractNumId w:val="0"/>
  </w:num>
  <w:num w:numId="13" w16cid:durableId="77097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B009E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B010F"/>
    <w:rsid w:val="00BD3A2D"/>
    <w:rsid w:val="00C25369"/>
    <w:rsid w:val="00CE35DE"/>
    <w:rsid w:val="00D21C6A"/>
    <w:rsid w:val="00D370D1"/>
    <w:rsid w:val="00DD4103"/>
    <w:rsid w:val="00DE4F10"/>
    <w:rsid w:val="00E165E8"/>
    <w:rsid w:val="00E51CF2"/>
    <w:rsid w:val="00E635E9"/>
    <w:rsid w:val="00E66D6A"/>
    <w:rsid w:val="00EC4D2B"/>
    <w:rsid w:val="00F849C8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EB1659E0-0D87-4435-A326-3F19E826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BB010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B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5587</TotalTime>
  <Pages>6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34</cp:revision>
  <cp:lastPrinted>2026-02-27T01:55:00Z</cp:lastPrinted>
  <dcterms:created xsi:type="dcterms:W3CDTF">2025-04-04T03:44:00Z</dcterms:created>
  <dcterms:modified xsi:type="dcterms:W3CDTF">2026-08-18T04:19:00Z</dcterms:modified>
</cp:coreProperties>
</file>