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CD" w:rsidRPr="00652AB3" w:rsidRDefault="00257ECD" w:rsidP="00257ECD">
      <w:pPr>
        <w:jc w:val="right"/>
        <w:rPr>
          <w:color w:val="000000"/>
        </w:rPr>
      </w:pPr>
      <w:bookmarkStart w:id="0" w:name="OLE_LINK10"/>
      <w:r w:rsidRPr="00652AB3">
        <w:rPr>
          <w:color w:val="000000"/>
        </w:rPr>
        <w:t>Приложение № 1</w:t>
      </w:r>
    </w:p>
    <w:p w:rsidR="00257ECD" w:rsidRDefault="00257ECD" w:rsidP="00257ECD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:rsidR="00257ECD" w:rsidRPr="00652AB3" w:rsidRDefault="00257ECD" w:rsidP="00257ECD">
      <w:pPr>
        <w:ind w:left="5812"/>
        <w:jc w:val="right"/>
      </w:pPr>
      <w:r w:rsidRPr="00652AB3">
        <w:t xml:space="preserve">№ </w:t>
      </w:r>
      <w:r>
        <w:t>_________</w:t>
      </w:r>
    </w:p>
    <w:p w:rsidR="00257ECD" w:rsidRPr="00652AB3" w:rsidRDefault="00257ECD" w:rsidP="00257ECD">
      <w:pPr>
        <w:ind w:left="5812"/>
        <w:jc w:val="right"/>
        <w:rPr>
          <w:color w:val="000000"/>
        </w:rPr>
      </w:pPr>
      <w:r w:rsidRPr="00652AB3">
        <w:t xml:space="preserve">от </w:t>
      </w:r>
      <w:proofErr w:type="gramStart"/>
      <w:r w:rsidRPr="00652AB3">
        <w:t>«</w:t>
      </w:r>
      <w:r w:rsidRPr="005931D4">
        <w:rPr>
          <w:u w:val="single"/>
        </w:rPr>
        <w:t xml:space="preserve">  </w:t>
      </w:r>
      <w:proofErr w:type="gramEnd"/>
      <w:r w:rsidRPr="005931D4">
        <w:rPr>
          <w:u w:val="single"/>
        </w:rPr>
        <w:t xml:space="preserve">   </w:t>
      </w:r>
      <w:r w:rsidRPr="00652AB3">
        <w:t>» _________</w:t>
      </w:r>
      <w:r>
        <w:t xml:space="preserve">__ </w:t>
      </w:r>
      <w:r w:rsidRPr="00652AB3">
        <w:t>20</w:t>
      </w:r>
      <w:r>
        <w:t>26</w:t>
      </w:r>
      <w:r w:rsidRPr="00652AB3">
        <w:t xml:space="preserve"> г.</w:t>
      </w:r>
    </w:p>
    <w:bookmarkEnd w:id="0"/>
    <w:p w:rsidR="00257ECD" w:rsidRPr="00652AB3" w:rsidRDefault="00257ECD" w:rsidP="00257ECD"/>
    <w:p w:rsidR="00257ECD" w:rsidRPr="00652AB3" w:rsidRDefault="00257ECD" w:rsidP="00257EC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:rsidR="00257ECD" w:rsidRDefault="00257ECD" w:rsidP="00257ECD">
      <w:pPr>
        <w:spacing w:line="276" w:lineRule="auto"/>
        <w:jc w:val="center"/>
        <w:rPr>
          <w:b/>
          <w:bCs/>
        </w:rPr>
      </w:pPr>
      <w:r w:rsidRPr="002D6270">
        <w:rPr>
          <w:b/>
        </w:rPr>
        <w:t xml:space="preserve">на </w:t>
      </w:r>
      <w:r w:rsidRPr="002D6270">
        <w:rPr>
          <w:b/>
          <w:bCs/>
        </w:rPr>
        <w:t xml:space="preserve">поставку товаров хозяйственного назначения для нужд </w:t>
      </w:r>
      <w:proofErr w:type="spellStart"/>
      <w:r w:rsidRPr="002D6270">
        <w:rPr>
          <w:b/>
          <w:bCs/>
        </w:rPr>
        <w:t>Пермьстата</w:t>
      </w:r>
      <w:proofErr w:type="spellEnd"/>
      <w:r w:rsidRPr="002D6270">
        <w:rPr>
          <w:b/>
          <w:bCs/>
        </w:rPr>
        <w:t xml:space="preserve"> </w:t>
      </w:r>
    </w:p>
    <w:p w:rsidR="00257ECD" w:rsidRPr="006C10DE" w:rsidRDefault="00257ECD" w:rsidP="00257ECD">
      <w:pPr>
        <w:spacing w:line="276" w:lineRule="auto"/>
        <w:jc w:val="center"/>
        <w:rPr>
          <w:b/>
          <w:bCs/>
        </w:rPr>
      </w:pPr>
      <w:r w:rsidRPr="002D6270">
        <w:rPr>
          <w:b/>
          <w:bCs/>
        </w:rPr>
        <w:t>(перчатки резиновые)</w:t>
      </w:r>
    </w:p>
    <w:p w:rsidR="00257ECD" w:rsidRPr="008E5586" w:rsidRDefault="00257ECD" w:rsidP="00257ECD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76" w:lineRule="auto"/>
        <w:ind w:left="0" w:firstLine="425"/>
        <w:jc w:val="center"/>
        <w:rPr>
          <w:b/>
        </w:rPr>
      </w:pPr>
      <w:r w:rsidRPr="008E5586">
        <w:rPr>
          <w:b/>
        </w:rPr>
        <w:t>Общие требования</w:t>
      </w:r>
    </w:p>
    <w:p w:rsidR="00257ECD" w:rsidRDefault="00257ECD" w:rsidP="00257ECD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Pr="005931D4">
        <w:rPr>
          <w:b/>
          <w:bCs/>
        </w:rPr>
        <w:t xml:space="preserve">поставку товаров хозяйственного назначения для нужд </w:t>
      </w:r>
      <w:proofErr w:type="spellStart"/>
      <w:r w:rsidRPr="005931D4">
        <w:rPr>
          <w:b/>
          <w:bCs/>
        </w:rPr>
        <w:t>Перм</w:t>
      </w:r>
      <w:r>
        <w:rPr>
          <w:b/>
          <w:bCs/>
        </w:rPr>
        <w:t>ьс</w:t>
      </w:r>
      <w:r w:rsidRPr="005931D4">
        <w:rPr>
          <w:b/>
          <w:bCs/>
        </w:rPr>
        <w:t>тата</w:t>
      </w:r>
      <w:proofErr w:type="spellEnd"/>
      <w:r>
        <w:rPr>
          <w:b/>
          <w:bCs/>
        </w:rPr>
        <w:t xml:space="preserve"> </w:t>
      </w:r>
      <w:r w:rsidRPr="00F54102">
        <w:rPr>
          <w:rFonts w:eastAsia="Calibri"/>
          <w:lang w:eastAsia="en-US"/>
        </w:rPr>
        <w:t>(далее – Товар)</w:t>
      </w:r>
      <w:r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257ECD" w:rsidRPr="008E5586" w:rsidRDefault="00257ECD" w:rsidP="00257ECD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120"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961"/>
        <w:gridCol w:w="1418"/>
        <w:gridCol w:w="1204"/>
      </w:tblGrid>
      <w:tr w:rsidR="00257ECD" w:rsidRPr="00CB6312" w:rsidTr="00D515C1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:rsidR="00257ECD" w:rsidRPr="00CB6312" w:rsidRDefault="00257ECD" w:rsidP="00D515C1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:rsidR="00257ECD" w:rsidRPr="00CB6312" w:rsidRDefault="00257ECD" w:rsidP="00D515C1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257ECD" w:rsidRPr="00CB6312" w:rsidRDefault="00257ECD" w:rsidP="00D515C1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1418" w:type="dxa"/>
          </w:tcPr>
          <w:p w:rsidR="00257ECD" w:rsidRPr="00CB6312" w:rsidRDefault="00257ECD" w:rsidP="00D515C1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204" w:type="dxa"/>
          </w:tcPr>
          <w:p w:rsidR="00257ECD" w:rsidRPr="00CB6312" w:rsidRDefault="00257ECD" w:rsidP="00D515C1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257ECD" w:rsidRPr="00CB6312" w:rsidTr="00D515C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:rsidR="00257ECD" w:rsidRDefault="00257ECD" w:rsidP="00D51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57ECD" w:rsidRPr="00A62E69" w:rsidRDefault="00257ECD" w:rsidP="00D515C1">
            <w:pPr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Перчатки резиновые </w:t>
            </w:r>
            <w:r w:rsidRPr="00554EC7">
              <w:rPr>
                <w:b/>
                <w:color w:val="212529"/>
              </w:rPr>
              <w:t>профессиональные</w:t>
            </w:r>
            <w:r>
              <w:rPr>
                <w:color w:val="212529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0A5191">
              <w:rPr>
                <w:color w:val="212529"/>
              </w:rPr>
              <w:t xml:space="preserve">Перчатки для </w:t>
            </w:r>
            <w:r w:rsidRPr="000A5191">
              <w:rPr>
                <w:b/>
                <w:color w:val="212529"/>
              </w:rPr>
              <w:t>ежедневной работы</w:t>
            </w:r>
            <w:r w:rsidRPr="000A5191">
              <w:rPr>
                <w:color w:val="212529"/>
              </w:rPr>
              <w:t xml:space="preserve"> и выполнения общих задач уборки в общественных помещениях, с применением как на сухих, так и на влажных участках.</w:t>
            </w:r>
            <w:r w:rsidRPr="00F042CC">
              <w:rPr>
                <w:color w:val="212529"/>
              </w:rPr>
              <w:t xml:space="preserve">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Подходят для использования с разведенными моющими средствами и </w:t>
            </w:r>
            <w:proofErr w:type="spellStart"/>
            <w:r w:rsidRPr="00F042CC">
              <w:rPr>
                <w:color w:val="212529"/>
              </w:rPr>
              <w:t>дезинфектантами</w:t>
            </w:r>
            <w:proofErr w:type="spellEnd"/>
            <w:r w:rsidRPr="00F042CC">
              <w:rPr>
                <w:color w:val="212529"/>
              </w:rPr>
              <w:t xml:space="preserve">.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>Состав: Латекс (натуральная резина), наполнитель, вулканизирующие агенты, стабилизаторы, оксид цинка, цветовые пигменты, хлопковое напыление, ZDEC (</w:t>
            </w:r>
            <w:proofErr w:type="spellStart"/>
            <w:r w:rsidRPr="00F042CC">
              <w:rPr>
                <w:color w:val="212529"/>
              </w:rPr>
              <w:t>диэтилдитиокарбамат</w:t>
            </w:r>
            <w:proofErr w:type="spellEnd"/>
            <w:r w:rsidRPr="00F042CC">
              <w:rPr>
                <w:color w:val="212529"/>
              </w:rPr>
              <w:t xml:space="preserve"> цинка).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Характеристики: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Длина не менее - 290 мм,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Толщина не менее - 0,350 мм.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Размер - M.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СЕ Категория III – максимальная защита от рисков.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Особенности и преимущества: </w:t>
            </w:r>
          </w:p>
          <w:p w:rsidR="00257ECD" w:rsidRPr="00F042CC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Внутри присутствует хлопковое напыление для комфортного ношения. </w:t>
            </w:r>
          </w:p>
          <w:p w:rsidR="00257ECD" w:rsidRPr="00CE11D7" w:rsidRDefault="00257ECD" w:rsidP="00D515C1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>Поверхность области захвата - рельефная.</w:t>
            </w:r>
          </w:p>
        </w:tc>
        <w:tc>
          <w:tcPr>
            <w:tcW w:w="1418" w:type="dxa"/>
            <w:vAlign w:val="center"/>
          </w:tcPr>
          <w:p w:rsidR="00257ECD" w:rsidRPr="008370A9" w:rsidRDefault="00257ECD" w:rsidP="00D51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04" w:type="dxa"/>
            <w:vAlign w:val="center"/>
          </w:tcPr>
          <w:p w:rsidR="00257ECD" w:rsidRDefault="00257ECD" w:rsidP="00D515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</w:t>
            </w:r>
          </w:p>
        </w:tc>
      </w:tr>
    </w:tbl>
    <w:p w:rsidR="00257ECD" w:rsidRPr="002445B5" w:rsidRDefault="00257ECD" w:rsidP="00257ECD">
      <w:pPr>
        <w:numPr>
          <w:ilvl w:val="1"/>
          <w:numId w:val="1"/>
        </w:numPr>
        <w:spacing w:before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257ECD" w:rsidRPr="002445B5" w:rsidRDefault="00257ECD" w:rsidP="00257ECD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:rsidR="00257ECD" w:rsidRDefault="00257ECD" w:rsidP="00257ECD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257ECD" w:rsidRDefault="00257ECD" w:rsidP="00257ECD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96443D">
        <w:rPr>
          <w:rFonts w:eastAsia="Calibri"/>
          <w:lang w:eastAsia="en-US"/>
        </w:rPr>
        <w:t>Товар должен быть выпущен не ранее 2026 года.</w:t>
      </w:r>
      <w:r>
        <w:rPr>
          <w:rFonts w:eastAsia="Calibri"/>
          <w:lang w:eastAsia="en-US"/>
        </w:rPr>
        <w:t xml:space="preserve"> </w:t>
      </w:r>
    </w:p>
    <w:p w:rsidR="00257ECD" w:rsidRDefault="00257ECD" w:rsidP="00257ECD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</w:p>
    <w:p w:rsidR="00257ECD" w:rsidRPr="002445B5" w:rsidRDefault="00257ECD" w:rsidP="00257ECD">
      <w:pPr>
        <w:numPr>
          <w:ilvl w:val="1"/>
          <w:numId w:val="1"/>
        </w:numPr>
        <w:spacing w:before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:rsidR="00257ECD" w:rsidRPr="002445B5" w:rsidRDefault="00257ECD" w:rsidP="00257ECD">
      <w:pPr>
        <w:numPr>
          <w:ilvl w:val="2"/>
          <w:numId w:val="1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Место поставки товара: г. Пермь, ул. Революции, 66, </w:t>
      </w:r>
      <w:proofErr w:type="spellStart"/>
      <w:r w:rsidRPr="002445B5">
        <w:rPr>
          <w:rFonts w:eastAsia="Calibri"/>
          <w:lang w:eastAsia="en-US"/>
        </w:rPr>
        <w:t>Пермьстат</w:t>
      </w:r>
      <w:proofErr w:type="spellEnd"/>
      <w:r w:rsidRPr="002445B5">
        <w:rPr>
          <w:rFonts w:eastAsia="Calibri"/>
          <w:lang w:eastAsia="en-US"/>
        </w:rPr>
        <w:t xml:space="preserve">, «до </w:t>
      </w:r>
      <w:r>
        <w:rPr>
          <w:rFonts w:eastAsia="Calibri"/>
          <w:lang w:eastAsia="en-US"/>
        </w:rPr>
        <w:t>склада</w:t>
      </w:r>
      <w:r w:rsidRPr="002445B5">
        <w:rPr>
          <w:rFonts w:eastAsia="Calibri"/>
          <w:lang w:eastAsia="en-US"/>
        </w:rPr>
        <w:t xml:space="preserve"> Заказчика».</w:t>
      </w:r>
    </w:p>
    <w:p w:rsidR="00257ECD" w:rsidRPr="002445B5" w:rsidRDefault="00257ECD" w:rsidP="00257ECD">
      <w:pPr>
        <w:numPr>
          <w:ilvl w:val="2"/>
          <w:numId w:val="1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:rsidR="00257ECD" w:rsidRPr="002445B5" w:rsidRDefault="00257ECD" w:rsidP="00257ECD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:rsidR="00257ECD" w:rsidRPr="002445B5" w:rsidRDefault="00257ECD" w:rsidP="00257ECD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:rsidR="00257ECD" w:rsidRPr="002445B5" w:rsidRDefault="00257ECD" w:rsidP="00257ECD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:rsidR="00257ECD" w:rsidRDefault="00257ECD" w:rsidP="00257EC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Товар поставляется в упакованном виде и в таре, обеспечивающей сохранность Товара, при транспортировке и хранении, исключающей возможность его порчи, утраты и/или повреждения </w:t>
      </w:r>
      <w:r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257ECD" w:rsidRPr="002445B5" w:rsidRDefault="00257ECD" w:rsidP="00257ECD">
      <w:pPr>
        <w:numPr>
          <w:ilvl w:val="0"/>
          <w:numId w:val="1"/>
        </w:numPr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:rsidR="00257ECD" w:rsidRPr="002445B5" w:rsidRDefault="00257ECD" w:rsidP="00257ECD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>
        <w:rPr>
          <w:rFonts w:eastAsia="Calibri"/>
          <w:lang w:eastAsia="en-US"/>
        </w:rPr>
        <w:t>5</w:t>
      </w:r>
      <w:r w:rsidRPr="002445B5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Пяти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:rsidR="00257ECD" w:rsidRPr="002445B5" w:rsidRDefault="00257ECD" w:rsidP="00257EC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или </w:t>
      </w:r>
      <w:r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:rsidR="00257ECD" w:rsidRPr="002445B5" w:rsidRDefault="00257ECD" w:rsidP="00257EC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с 8-00 до 1</w:t>
      </w:r>
      <w:r>
        <w:rPr>
          <w:rFonts w:eastAsia="Calibri"/>
          <w:color w:val="000000"/>
          <w:lang w:eastAsia="en-US"/>
        </w:rPr>
        <w:t>6</w:t>
      </w:r>
      <w:r w:rsidRPr="002445B5">
        <w:rPr>
          <w:rFonts w:eastAsia="Calibri"/>
          <w:color w:val="000000"/>
          <w:lang w:eastAsia="en-US"/>
        </w:rPr>
        <w:t>-00 часов, пятница с 8-00 до 1</w:t>
      </w:r>
      <w:r>
        <w:rPr>
          <w:rFonts w:eastAsia="Calibri"/>
          <w:color w:val="000000"/>
          <w:lang w:eastAsia="en-US"/>
        </w:rPr>
        <w:t xml:space="preserve">4-00 часов, </w:t>
      </w:r>
      <w:r w:rsidRPr="002445B5">
        <w:rPr>
          <w:rFonts w:eastAsia="Calibri"/>
          <w:color w:val="000000"/>
          <w:lang w:eastAsia="en-US"/>
        </w:rPr>
        <w:t>перерыв с 12-00 до 12-48 часов).</w:t>
      </w:r>
    </w:p>
    <w:p w:rsidR="00257ECD" w:rsidRDefault="00257ECD" w:rsidP="00257ECD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:rsidR="00257ECD" w:rsidRPr="000A5191" w:rsidRDefault="00257ECD" w:rsidP="00257ECD">
      <w:pPr>
        <w:spacing w:line="276" w:lineRule="auto"/>
        <w:ind w:firstLine="709"/>
        <w:jc w:val="both"/>
      </w:pPr>
      <w:r w:rsidRPr="000A5191">
        <w:t>При обнаружении в ходе приёмки или в течение гарантийного срока дефектов Товара, некомплектности либо несоответствия Товара характеристикам, установленным в Техническом задании, Поставщик обязан устранить выявленные недостатки либо доукомплектовать Товар, если это возможно без замены.</w:t>
      </w:r>
    </w:p>
    <w:p w:rsidR="00257ECD" w:rsidRPr="000A5191" w:rsidRDefault="00257ECD" w:rsidP="00257ECD">
      <w:pPr>
        <w:spacing w:line="276" w:lineRule="auto"/>
        <w:ind w:firstLine="709"/>
        <w:jc w:val="both"/>
      </w:pPr>
      <w:r w:rsidRPr="000A5191">
        <w:t>Если устранение недостатков или доукомплектование невозможно либо не обеспечивает соответствие Товара требованиям Технического задания, Поставщик обязан заменить такой Товар на новый (не бывший в употреблении, не восстановленный), полностью соответствующий требованиям Технического задания.</w:t>
      </w:r>
    </w:p>
    <w:p w:rsidR="00257ECD" w:rsidRPr="002445B5" w:rsidRDefault="00257ECD" w:rsidP="00257EC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0A5191">
        <w:t>Устранение недостатков, доукомплектование и замена Товара осуществляются силами и за счёт Поставщика в течение 3 (трёх) рабочих дней с даты получения письменного уведомления от Заказчика. В цену Контракта данные расходы не включаются. Товар, подлежащий замене, возвращается Поставщику одновременно с поставкой Товара надлежащего качества, если Стороны не договорились об ином.</w:t>
      </w:r>
    </w:p>
    <w:p w:rsidR="00257ECD" w:rsidRPr="002445B5" w:rsidRDefault="00257ECD" w:rsidP="00257ECD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>
        <w:rPr>
          <w:rFonts w:eastAsia="Calibri"/>
          <w:lang w:eastAsia="en-US"/>
        </w:rPr>
        <w:t>а поставляемый Товар - не менее 6</w:t>
      </w:r>
      <w:r w:rsidRPr="005214D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Шести</w:t>
      </w:r>
      <w:r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:rsidR="00257ECD" w:rsidRDefault="00257ECD" w:rsidP="00257ECD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:rsidR="00257ECD" w:rsidRDefault="00257ECD" w:rsidP="00257ECD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:rsidR="00257ECD" w:rsidRDefault="00257ECD" w:rsidP="00257ECD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323104">
        <w:rPr>
          <w:rFonts w:eastAsia="Calibri"/>
          <w:color w:val="000000"/>
          <w:lang w:eastAsia="en-US"/>
        </w:rPr>
        <w:t>соответствие ТР ТС 019/2011 «О безопасности средств индивидуальной защиты», наличие действующего сертификата соответствия / декларации;</w:t>
      </w:r>
    </w:p>
    <w:p w:rsidR="00257ECD" w:rsidRDefault="00257ECD" w:rsidP="00257ECD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Pr="00B33F15">
        <w:rPr>
          <w:rFonts w:eastAsia="Calibri"/>
          <w:color w:val="000000"/>
          <w:lang w:eastAsia="en-US"/>
        </w:rPr>
        <w:t>подтверждаться сертификатами соответствия (если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>
        <w:rPr>
          <w:rFonts w:eastAsia="Calibri"/>
          <w:color w:val="000000"/>
          <w:lang w:eastAsia="en-US"/>
        </w:rPr>
        <w:t>.</w:t>
      </w:r>
    </w:p>
    <w:p w:rsidR="00257ECD" w:rsidRPr="002445B5" w:rsidRDefault="00257ECD" w:rsidP="00257EC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:rsidR="00257ECD" w:rsidRDefault="00257ECD" w:rsidP="00257EC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:rsidR="00257ECD" w:rsidRDefault="00257ECD" w:rsidP="00257ECD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257ECD" w:rsidRPr="00C53337" w:rsidRDefault="00257ECD" w:rsidP="00257ECD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257ECD" w:rsidRPr="00652AB3" w:rsidTr="00D515C1">
        <w:trPr>
          <w:trHeight w:val="919"/>
        </w:trPr>
        <w:tc>
          <w:tcPr>
            <w:tcW w:w="5103" w:type="dxa"/>
          </w:tcPr>
          <w:p w:rsidR="00257ECD" w:rsidRDefault="00257ECD" w:rsidP="00D515C1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Pr="0075507F">
              <w:rPr>
                <w:b/>
              </w:rPr>
              <w:t xml:space="preserve"> </w:t>
            </w:r>
            <w:proofErr w:type="spellStart"/>
            <w:r w:rsidRPr="0075507F">
              <w:rPr>
                <w:b/>
              </w:rPr>
              <w:t>Пермьстата</w:t>
            </w:r>
            <w:proofErr w:type="spellEnd"/>
          </w:p>
          <w:p w:rsidR="00257ECD" w:rsidRPr="00652AB3" w:rsidRDefault="00257ECD" w:rsidP="00D515C1">
            <w:pPr>
              <w:rPr>
                <w:b/>
              </w:rPr>
            </w:pPr>
          </w:p>
          <w:p w:rsidR="00257ECD" w:rsidRPr="00652AB3" w:rsidRDefault="00257ECD" w:rsidP="00D515C1">
            <w:pPr>
              <w:rPr>
                <w:b/>
              </w:rPr>
            </w:pPr>
          </w:p>
          <w:p w:rsidR="00257ECD" w:rsidRDefault="00257ECD" w:rsidP="00D515C1">
            <w:pPr>
              <w:rPr>
                <w:b/>
              </w:rPr>
            </w:pPr>
            <w:r>
              <w:rPr>
                <w:b/>
              </w:rPr>
              <w:t>___________________________ ФИО</w:t>
            </w:r>
          </w:p>
          <w:p w:rsidR="00257ECD" w:rsidRPr="00942DC8" w:rsidRDefault="00257ECD" w:rsidP="00D515C1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:rsidR="00257ECD" w:rsidRDefault="00257ECD" w:rsidP="00D515C1">
            <w:pPr>
              <w:keepNext/>
              <w:rPr>
                <w:rFonts w:eastAsia="Calibri"/>
                <w:b/>
              </w:rPr>
            </w:pPr>
          </w:p>
          <w:p w:rsidR="00257ECD" w:rsidRDefault="00257ECD" w:rsidP="00D515C1">
            <w:pPr>
              <w:keepNext/>
              <w:rPr>
                <w:rFonts w:eastAsia="Calibri"/>
                <w:b/>
              </w:rPr>
            </w:pPr>
          </w:p>
          <w:p w:rsidR="00257ECD" w:rsidRDefault="00257ECD" w:rsidP="00D515C1">
            <w:pPr>
              <w:rPr>
                <w:b/>
              </w:rPr>
            </w:pPr>
          </w:p>
          <w:p w:rsidR="00257ECD" w:rsidRDefault="00257ECD" w:rsidP="00D515C1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>
              <w:rPr>
                <w:b/>
              </w:rPr>
              <w:t>ФИО</w:t>
            </w:r>
          </w:p>
          <w:p w:rsidR="00257ECD" w:rsidRPr="00942DC8" w:rsidRDefault="00257ECD" w:rsidP="00D515C1">
            <w:r w:rsidRPr="00942DC8">
              <w:t>М.П</w:t>
            </w:r>
            <w:r>
              <w:t>.</w:t>
            </w:r>
          </w:p>
        </w:tc>
      </w:tr>
    </w:tbl>
    <w:p w:rsidR="00AF06E5" w:rsidRDefault="00257ECD">
      <w:bookmarkStart w:id="1" w:name="_GoBack"/>
      <w:bookmarkEnd w:id="1"/>
    </w:p>
    <w:sectPr w:rsidR="00AF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DB"/>
    <w:rsid w:val="001942DB"/>
    <w:rsid w:val="00257ECD"/>
    <w:rsid w:val="002B27D4"/>
    <w:rsid w:val="004935B5"/>
    <w:rsid w:val="0056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A51A9-CFAD-43EF-9C02-D1A6CB6B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7D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Бутакова Наталья Валентиновна</dc:creator>
  <cp:keywords/>
  <dc:description/>
  <cp:lastModifiedBy>Бутакова Наталья Валентиновна</cp:lastModifiedBy>
  <cp:revision>3</cp:revision>
  <dcterms:created xsi:type="dcterms:W3CDTF">2026-09-02T10:02:00Z</dcterms:created>
  <dcterms:modified xsi:type="dcterms:W3CDTF">2026-09-03T09:41:00Z</dcterms:modified>
</cp:coreProperties>
</file>