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462" w:rsidRPr="003C2462" w:rsidRDefault="003C2462" w:rsidP="003C2462">
      <w:pPr>
        <w:tabs>
          <w:tab w:val="left" w:pos="3600"/>
          <w:tab w:val="left" w:pos="5392"/>
          <w:tab w:val="right" w:pos="9637"/>
        </w:tabs>
        <w:spacing w:after="0" w:line="240" w:lineRule="auto"/>
        <w:ind w:firstLine="720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3C2462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В соответствии с Федеральным законом для формирования начальной максимальной цены контракта был использован метод сопоставления рыночных цен (анализ рынка): </w:t>
      </w:r>
    </w:p>
    <w:p w:rsidR="003C2462" w:rsidRPr="003C2462" w:rsidRDefault="003C2462" w:rsidP="003C2462">
      <w:pPr>
        <w:tabs>
          <w:tab w:val="left" w:pos="3600"/>
          <w:tab w:val="left" w:pos="5392"/>
          <w:tab w:val="right" w:pos="9637"/>
        </w:tabs>
        <w:spacing w:after="0" w:line="240" w:lineRule="auto"/>
        <w:ind w:firstLine="720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5"/>
        <w:gridCol w:w="3055"/>
        <w:gridCol w:w="885"/>
        <w:gridCol w:w="616"/>
        <w:gridCol w:w="1138"/>
        <w:gridCol w:w="1066"/>
        <w:gridCol w:w="1120"/>
      </w:tblGrid>
      <w:tr w:rsidR="003C2462" w:rsidRPr="003C2462" w:rsidTr="000D0AE8">
        <w:tc>
          <w:tcPr>
            <w:tcW w:w="774" w:type="pct"/>
            <w:vAlign w:val="center"/>
          </w:tcPr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Наименование</w:t>
            </w:r>
          </w:p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705" w:type="pct"/>
            <w:vAlign w:val="center"/>
          </w:tcPr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Предмет контракта</w:t>
            </w:r>
          </w:p>
        </w:tc>
        <w:tc>
          <w:tcPr>
            <w:tcW w:w="492" w:type="pct"/>
            <w:vAlign w:val="center"/>
          </w:tcPr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ВР</w:t>
            </w:r>
          </w:p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vAlign w:val="center"/>
          </w:tcPr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86" w:type="pct"/>
            <w:vAlign w:val="center"/>
          </w:tcPr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Стоимость единицы,</w:t>
            </w:r>
          </w:p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Сумма,</w:t>
            </w:r>
          </w:p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77" w:type="pct"/>
            <w:vAlign w:val="center"/>
          </w:tcPr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Цена контракта, руб.</w:t>
            </w:r>
          </w:p>
        </w:tc>
      </w:tr>
      <w:tr w:rsidR="003C2462" w:rsidRPr="003C2462" w:rsidTr="000D0AE8">
        <w:trPr>
          <w:trHeight w:val="90"/>
        </w:trPr>
        <w:tc>
          <w:tcPr>
            <w:tcW w:w="774" w:type="pct"/>
            <w:vAlign w:val="center"/>
          </w:tcPr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462" w:rsidRPr="003C2462" w:rsidRDefault="003C2462" w:rsidP="003C2462">
            <w:pPr>
              <w:widowControl w:val="0"/>
              <w:spacing w:after="0" w:line="216" w:lineRule="auto"/>
              <w:ind w:left="29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Твердотельный накопитель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SSD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Kingston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A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400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SA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>400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>37/480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G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480ГБ, 2.5",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SATA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462" w:rsidRPr="003C2462" w:rsidRDefault="003C2462" w:rsidP="003C2462">
            <w:pPr>
              <w:widowControl w:val="0"/>
              <w:spacing w:after="0" w:line="216" w:lineRule="auto"/>
              <w:ind w:left="4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>242 340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2462" w:rsidRPr="003C2462" w:rsidRDefault="003C2462" w:rsidP="003C2462">
            <w:pPr>
              <w:widowControl w:val="0"/>
              <w:spacing w:after="0" w:line="216" w:lineRule="auto"/>
              <w:ind w:left="4"/>
              <w:jc w:val="center"/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val="en-US"/>
              </w:rPr>
            </w:pPr>
            <w:r w:rsidRPr="003C2462"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:rsidR="003C2462" w:rsidRPr="003C2462" w:rsidRDefault="003C2462" w:rsidP="003C2462">
            <w:pPr>
              <w:spacing w:after="0" w:line="216" w:lineRule="auto"/>
              <w:jc w:val="center"/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val="en-US" w:eastAsia="ru-RU"/>
              </w:rPr>
              <w:t>102</w:t>
            </w:r>
            <w:r w:rsidRPr="003C2462"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eastAsia="ru-RU"/>
              </w:rPr>
              <w:t>31,8</w:t>
            </w:r>
            <w:r w:rsidRPr="003C2462"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2462" w:rsidRPr="003C2462" w:rsidRDefault="003C2462" w:rsidP="003C2462">
            <w:pPr>
              <w:spacing w:after="0" w:line="216" w:lineRule="auto"/>
              <w:jc w:val="center"/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eastAsia="ru-RU"/>
              </w:rPr>
              <w:t>450199,20</w:t>
            </w:r>
          </w:p>
        </w:tc>
        <w:tc>
          <w:tcPr>
            <w:tcW w:w="577" w:type="pct"/>
            <w:vAlign w:val="center"/>
          </w:tcPr>
          <w:p w:rsidR="003C2462" w:rsidRPr="003C2462" w:rsidRDefault="003C2462" w:rsidP="003C2462">
            <w:pPr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450199,20</w:t>
            </w:r>
          </w:p>
        </w:tc>
      </w:tr>
      <w:tr w:rsidR="003C2462" w:rsidRPr="003C2462" w:rsidTr="000D0AE8">
        <w:trPr>
          <w:trHeight w:val="95"/>
        </w:trPr>
        <w:tc>
          <w:tcPr>
            <w:tcW w:w="774" w:type="pct"/>
            <w:vAlign w:val="center"/>
          </w:tcPr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5" w:type="pct"/>
            <w:tcBorders>
              <w:left w:val="single" w:sz="4" w:space="0" w:color="auto"/>
            </w:tcBorders>
            <w:shd w:val="clear" w:color="auto" w:fill="FFFFFF"/>
          </w:tcPr>
          <w:p w:rsidR="003C2462" w:rsidRPr="003C2462" w:rsidRDefault="003C2462" w:rsidP="003C2462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Твердотельный накопитель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SSD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Kingston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A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400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SA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>400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>37/480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G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480ГБ, 2.5",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SATA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492" w:type="pct"/>
            <w:vAlign w:val="center"/>
          </w:tcPr>
          <w:p w:rsidR="003C2462" w:rsidRPr="003C2462" w:rsidRDefault="003C2462" w:rsidP="003C2462">
            <w:pPr>
              <w:widowControl w:val="0"/>
              <w:spacing w:after="0" w:line="216" w:lineRule="auto"/>
              <w:ind w:left="4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>242 340</w:t>
            </w:r>
          </w:p>
        </w:tc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:rsidR="003C2462" w:rsidRPr="003C2462" w:rsidRDefault="003C2462" w:rsidP="003C2462">
            <w:pPr>
              <w:widowControl w:val="0"/>
              <w:spacing w:after="0" w:line="216" w:lineRule="auto"/>
              <w:ind w:left="4"/>
              <w:jc w:val="center"/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val="en-US"/>
              </w:rPr>
            </w:pPr>
            <w:r w:rsidRPr="003C2462"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586" w:type="pct"/>
            <w:vAlign w:val="center"/>
          </w:tcPr>
          <w:p w:rsidR="003C2462" w:rsidRPr="003C2462" w:rsidRDefault="003C2462" w:rsidP="003C2462">
            <w:pPr>
              <w:spacing w:after="0" w:line="216" w:lineRule="auto"/>
              <w:jc w:val="center"/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eastAsia="ru-RU"/>
              </w:rPr>
              <w:t>10673,00</w:t>
            </w:r>
          </w:p>
        </w:tc>
        <w:tc>
          <w:tcPr>
            <w:tcW w:w="549" w:type="pct"/>
            <w:vAlign w:val="center"/>
          </w:tcPr>
          <w:p w:rsidR="003C2462" w:rsidRPr="003C2462" w:rsidRDefault="003C2462" w:rsidP="003C2462">
            <w:pPr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469612,00</w:t>
            </w:r>
          </w:p>
        </w:tc>
        <w:tc>
          <w:tcPr>
            <w:tcW w:w="577" w:type="pct"/>
            <w:vAlign w:val="center"/>
          </w:tcPr>
          <w:p w:rsidR="003C2462" w:rsidRPr="003C2462" w:rsidRDefault="003C2462" w:rsidP="003C2462">
            <w:pPr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469612,00</w:t>
            </w:r>
          </w:p>
        </w:tc>
      </w:tr>
      <w:tr w:rsidR="003C2462" w:rsidRPr="003C2462" w:rsidTr="000D0AE8">
        <w:trPr>
          <w:trHeight w:val="80"/>
        </w:trPr>
        <w:tc>
          <w:tcPr>
            <w:tcW w:w="774" w:type="pct"/>
            <w:vAlign w:val="center"/>
          </w:tcPr>
          <w:p w:rsidR="003C2462" w:rsidRPr="003C2462" w:rsidRDefault="003C2462" w:rsidP="003C2462">
            <w:pPr>
              <w:tabs>
                <w:tab w:val="left" w:pos="5392"/>
                <w:tab w:val="right" w:pos="9637"/>
              </w:tabs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705" w:type="pct"/>
            <w:tcBorders>
              <w:left w:val="single" w:sz="4" w:space="0" w:color="auto"/>
            </w:tcBorders>
            <w:shd w:val="clear" w:color="auto" w:fill="FFFFFF"/>
          </w:tcPr>
          <w:p w:rsidR="003C2462" w:rsidRPr="003C2462" w:rsidRDefault="003C2462" w:rsidP="003C2462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Твердотельный накопитель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SSD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Kingston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A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400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SA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>400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>37/480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G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480ГБ, 2.5",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SATA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</w:t>
            </w: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492" w:type="pct"/>
            <w:vAlign w:val="center"/>
          </w:tcPr>
          <w:p w:rsidR="003C2462" w:rsidRPr="003C2462" w:rsidRDefault="003C2462" w:rsidP="003C2462">
            <w:pPr>
              <w:widowControl w:val="0"/>
              <w:spacing w:after="0" w:line="216" w:lineRule="auto"/>
              <w:ind w:left="4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val="en-US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</w:rPr>
              <w:t>242 340</w:t>
            </w:r>
          </w:p>
        </w:tc>
        <w:tc>
          <w:tcPr>
            <w:tcW w:w="317" w:type="pct"/>
            <w:vAlign w:val="center"/>
          </w:tcPr>
          <w:p w:rsidR="003C2462" w:rsidRPr="003C2462" w:rsidRDefault="003C2462" w:rsidP="003C2462">
            <w:pPr>
              <w:widowControl w:val="0"/>
              <w:spacing w:after="0" w:line="216" w:lineRule="auto"/>
              <w:ind w:left="4"/>
              <w:jc w:val="center"/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val="en-US"/>
              </w:rPr>
            </w:pPr>
            <w:r w:rsidRPr="003C2462"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586" w:type="pct"/>
            <w:vAlign w:val="center"/>
          </w:tcPr>
          <w:p w:rsidR="003C2462" w:rsidRPr="003C2462" w:rsidRDefault="003C2462" w:rsidP="003C2462">
            <w:pPr>
              <w:widowControl w:val="0"/>
              <w:spacing w:after="0" w:line="216" w:lineRule="auto"/>
              <w:jc w:val="center"/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color w:val="000000"/>
                <w:sz w:val="20"/>
                <w:szCs w:val="20"/>
                <w:lang w:eastAsia="ru-RU"/>
              </w:rPr>
              <w:t>10590,00</w:t>
            </w:r>
          </w:p>
        </w:tc>
        <w:tc>
          <w:tcPr>
            <w:tcW w:w="549" w:type="pct"/>
            <w:vAlign w:val="center"/>
          </w:tcPr>
          <w:p w:rsidR="003C2462" w:rsidRPr="003C2462" w:rsidRDefault="003C2462" w:rsidP="003C2462">
            <w:pPr>
              <w:widowControl w:val="0"/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465960,00</w:t>
            </w:r>
          </w:p>
        </w:tc>
        <w:tc>
          <w:tcPr>
            <w:tcW w:w="577" w:type="pct"/>
            <w:vAlign w:val="center"/>
          </w:tcPr>
          <w:p w:rsidR="003C2462" w:rsidRPr="003C2462" w:rsidRDefault="003C2462" w:rsidP="003C2462">
            <w:pPr>
              <w:spacing w:after="0" w:line="216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3C2462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465960,00</w:t>
            </w:r>
          </w:p>
        </w:tc>
      </w:tr>
    </w:tbl>
    <w:p w:rsidR="003C2462" w:rsidRPr="003C2462" w:rsidRDefault="003C2462" w:rsidP="003C2462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3C24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Таким образом </w:t>
      </w:r>
      <w:r w:rsidRPr="003C2462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начальная максимальная цена контракта составит </w:t>
      </w:r>
      <w:bookmarkStart w:id="1" w:name="_Hlk224114515"/>
      <w:r w:rsidRPr="003C2462">
        <w:rPr>
          <w:rFonts w:ascii="PT Astra Serif" w:eastAsia="Calibri" w:hAnsi="PT Astra Serif" w:cs="Times New Roman"/>
          <w:sz w:val="24"/>
          <w:szCs w:val="24"/>
          <w:lang w:eastAsia="ru-RU"/>
        </w:rPr>
        <w:t>450199 (четыреста пятьдесят тысяч сто девяносто девять) рублей 20 копе</w:t>
      </w:r>
      <w:bookmarkEnd w:id="1"/>
      <w:r w:rsidRPr="003C2462">
        <w:rPr>
          <w:rFonts w:ascii="PT Astra Serif" w:eastAsia="Calibri" w:hAnsi="PT Astra Serif" w:cs="Times New Roman"/>
          <w:sz w:val="24"/>
          <w:szCs w:val="24"/>
          <w:lang w:eastAsia="ru-RU"/>
        </w:rPr>
        <w:t>ек.</w:t>
      </w:r>
    </w:p>
    <w:p w:rsidR="00185BF0" w:rsidRDefault="00185BF0"/>
    <w:sectPr w:rsidR="00185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62"/>
    <w:rsid w:val="00185BF0"/>
    <w:rsid w:val="003C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6F304-A1AA-414A-B8E0-0E2E15B9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Ю.А.</dc:creator>
  <cp:keywords/>
  <dc:description/>
  <cp:lastModifiedBy>Шишкина Ю.А.</cp:lastModifiedBy>
  <cp:revision>1</cp:revision>
  <dcterms:created xsi:type="dcterms:W3CDTF">2026-07-28T06:24:00Z</dcterms:created>
  <dcterms:modified xsi:type="dcterms:W3CDTF">2026-07-28T06:25:00Z</dcterms:modified>
</cp:coreProperties>
</file>