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87A9E" w14:textId="77777777" w:rsidR="00425D86" w:rsidRPr="006E6703" w:rsidRDefault="00425D86" w:rsidP="00425D86">
      <w:pPr>
        <w:jc w:val="right"/>
        <w:rPr>
          <w:sz w:val="22"/>
          <w:szCs w:val="22"/>
        </w:rPr>
      </w:pPr>
      <w:r w:rsidRPr="006E6703">
        <w:rPr>
          <w:sz w:val="22"/>
          <w:szCs w:val="22"/>
        </w:rPr>
        <w:t>Приложение №2</w:t>
      </w:r>
    </w:p>
    <w:p w14:paraId="4B34C05C" w14:textId="77777777" w:rsidR="00425D86" w:rsidRDefault="00425D86" w:rsidP="00425D86">
      <w:pPr>
        <w:spacing w:line="360" w:lineRule="auto"/>
        <w:jc w:val="right"/>
        <w:rPr>
          <w:rFonts w:eastAsia="Calibri"/>
          <w:b/>
          <w:bCs/>
          <w:sz w:val="22"/>
          <w:szCs w:val="22"/>
          <w:lang w:eastAsia="en-US"/>
        </w:rPr>
      </w:pPr>
      <w:r w:rsidRPr="006E6703">
        <w:rPr>
          <w:sz w:val="22"/>
          <w:szCs w:val="22"/>
        </w:rPr>
        <w:t xml:space="preserve">к </w:t>
      </w:r>
      <w:r>
        <w:rPr>
          <w:sz w:val="22"/>
          <w:szCs w:val="22"/>
        </w:rPr>
        <w:t>контракту</w:t>
      </w:r>
      <w:r w:rsidRPr="006E6703">
        <w:rPr>
          <w:sz w:val="22"/>
          <w:szCs w:val="22"/>
        </w:rPr>
        <w:t xml:space="preserve"> от «__» _______ 202</w:t>
      </w:r>
      <w:r>
        <w:rPr>
          <w:sz w:val="22"/>
          <w:szCs w:val="22"/>
        </w:rPr>
        <w:t>6</w:t>
      </w:r>
      <w:r w:rsidRPr="006E6703">
        <w:rPr>
          <w:sz w:val="22"/>
          <w:szCs w:val="22"/>
        </w:rPr>
        <w:t xml:space="preserve"> № </w:t>
      </w:r>
      <w:r>
        <w:rPr>
          <w:bCs/>
          <w:spacing w:val="4"/>
          <w:sz w:val="22"/>
          <w:szCs w:val="22"/>
        </w:rPr>
        <w:t>_____</w:t>
      </w:r>
    </w:p>
    <w:p w14:paraId="2E8F767F" w14:textId="15780752" w:rsidR="00425D86" w:rsidRDefault="00425D86" w:rsidP="00425D86">
      <w:pPr>
        <w:spacing w:line="360" w:lineRule="auto"/>
        <w:rPr>
          <w:rFonts w:eastAsia="Calibri"/>
          <w:b/>
          <w:bCs/>
          <w:sz w:val="22"/>
          <w:szCs w:val="22"/>
          <w:lang w:eastAsia="en-US"/>
        </w:rPr>
      </w:pPr>
    </w:p>
    <w:p w14:paraId="3FF06549" w14:textId="169D6098" w:rsidR="00DA07B9" w:rsidRPr="00D543B4" w:rsidRDefault="00DA07B9" w:rsidP="00DA07B9">
      <w:pPr>
        <w:spacing w:line="360" w:lineRule="auto"/>
        <w:jc w:val="center"/>
        <w:rPr>
          <w:rFonts w:eastAsia="Calibri"/>
          <w:b/>
          <w:bCs/>
          <w:sz w:val="22"/>
          <w:szCs w:val="22"/>
          <w:lang w:eastAsia="en-US"/>
        </w:rPr>
      </w:pPr>
      <w:r w:rsidRPr="00D543B4">
        <w:rPr>
          <w:rFonts w:eastAsia="Calibri"/>
          <w:b/>
          <w:bCs/>
          <w:sz w:val="22"/>
          <w:szCs w:val="22"/>
          <w:lang w:eastAsia="en-US"/>
        </w:rPr>
        <w:t xml:space="preserve">Техническое задание </w:t>
      </w:r>
    </w:p>
    <w:p w14:paraId="046A69AE" w14:textId="77777777" w:rsidR="00DA07B9" w:rsidRPr="00D543B4" w:rsidRDefault="00DA07B9" w:rsidP="00DA07B9">
      <w:pPr>
        <w:spacing w:after="60" w:line="0" w:lineRule="atLeast"/>
        <w:jc w:val="center"/>
        <w:rPr>
          <w:sz w:val="22"/>
          <w:szCs w:val="22"/>
        </w:rPr>
      </w:pPr>
      <w:r w:rsidRPr="00D543B4">
        <w:rPr>
          <w:sz w:val="22"/>
          <w:szCs w:val="22"/>
        </w:rPr>
        <w:t xml:space="preserve">на оказание услуг, связанных с </w:t>
      </w:r>
      <w:r w:rsidR="00C21B37">
        <w:rPr>
          <w:sz w:val="22"/>
          <w:szCs w:val="22"/>
        </w:rPr>
        <w:t>доставкой грузов</w:t>
      </w:r>
    </w:p>
    <w:p w14:paraId="0164E89E" w14:textId="77777777" w:rsidR="00DA07B9" w:rsidRPr="00D543B4" w:rsidRDefault="00DA07B9" w:rsidP="00DA07B9">
      <w:pPr>
        <w:spacing w:line="271" w:lineRule="auto"/>
        <w:ind w:right="-142"/>
        <w:jc w:val="center"/>
        <w:rPr>
          <w:sz w:val="22"/>
          <w:szCs w:val="22"/>
        </w:rPr>
      </w:pPr>
    </w:p>
    <w:p w14:paraId="173CB5EA" w14:textId="77777777" w:rsidR="00C21B37" w:rsidRDefault="00DA07B9" w:rsidP="00DE5DE7">
      <w:pPr>
        <w:pStyle w:val="a3"/>
        <w:numPr>
          <w:ilvl w:val="0"/>
          <w:numId w:val="55"/>
        </w:numPr>
        <w:spacing w:after="240" w:line="259" w:lineRule="auto"/>
        <w:ind w:left="0" w:firstLine="709"/>
        <w:jc w:val="both"/>
        <w:rPr>
          <w:color w:val="00000A"/>
          <w:sz w:val="22"/>
          <w:szCs w:val="22"/>
        </w:rPr>
      </w:pPr>
      <w:r w:rsidRPr="00C21B37">
        <w:rPr>
          <w:color w:val="00000A"/>
          <w:sz w:val="22"/>
          <w:szCs w:val="22"/>
        </w:rPr>
        <w:t>Наименование Заказчика: Федеральное бюджетное учреждение «Государственный институт лекарственных средств и надлежащих практик» (ФБУ</w:t>
      </w:r>
      <w:r w:rsidRPr="00C21B37">
        <w:rPr>
          <w:rFonts w:eastAsia="Calibri"/>
          <w:sz w:val="22"/>
          <w:szCs w:val="22"/>
          <w:lang w:eastAsia="en-US"/>
        </w:rPr>
        <w:t xml:space="preserve"> «ГИЛС и НП»</w:t>
      </w:r>
      <w:r w:rsidRPr="00C21B37">
        <w:rPr>
          <w:color w:val="00000A"/>
          <w:sz w:val="22"/>
          <w:szCs w:val="22"/>
        </w:rPr>
        <w:t>).</w:t>
      </w:r>
    </w:p>
    <w:p w14:paraId="0F1B948C" w14:textId="77777777" w:rsidR="00DE5DE7" w:rsidRDefault="00DA07B9" w:rsidP="00DE5DE7">
      <w:pPr>
        <w:pStyle w:val="a3"/>
        <w:numPr>
          <w:ilvl w:val="0"/>
          <w:numId w:val="55"/>
        </w:numPr>
        <w:spacing w:after="240" w:line="259" w:lineRule="auto"/>
        <w:ind w:left="0" w:firstLine="709"/>
        <w:jc w:val="both"/>
        <w:rPr>
          <w:color w:val="00000A"/>
          <w:sz w:val="22"/>
          <w:szCs w:val="22"/>
        </w:rPr>
      </w:pPr>
      <w:r w:rsidRPr="00C21B37">
        <w:rPr>
          <w:color w:val="00000A"/>
          <w:sz w:val="22"/>
          <w:szCs w:val="22"/>
        </w:rPr>
        <w:t>Термины и определения:</w:t>
      </w:r>
    </w:p>
    <w:tbl>
      <w:tblPr>
        <w:tblStyle w:val="a7"/>
        <w:tblW w:w="0" w:type="auto"/>
        <w:tblLook w:val="04A0" w:firstRow="1" w:lastRow="0" w:firstColumn="1" w:lastColumn="0" w:noHBand="0" w:noVBand="1"/>
      </w:tblPr>
      <w:tblGrid>
        <w:gridCol w:w="695"/>
        <w:gridCol w:w="2386"/>
        <w:gridCol w:w="6264"/>
      </w:tblGrid>
      <w:tr w:rsidR="00FD0CC5" w14:paraId="048C5D3B" w14:textId="77777777" w:rsidTr="00476A1B">
        <w:trPr>
          <w:tblHeader/>
        </w:trPr>
        <w:tc>
          <w:tcPr>
            <w:tcW w:w="695" w:type="dxa"/>
            <w:vAlign w:val="center"/>
          </w:tcPr>
          <w:p w14:paraId="301E893A" w14:textId="77777777" w:rsidR="00FD0CC5" w:rsidRPr="00D543B4" w:rsidRDefault="00FD0CC5" w:rsidP="00FD0CC5">
            <w:pPr>
              <w:jc w:val="center"/>
              <w:rPr>
                <w:rFonts w:eastAsia="Calibri"/>
                <w:b/>
                <w:color w:val="000000"/>
                <w:sz w:val="22"/>
                <w:szCs w:val="22"/>
                <w:lang w:eastAsia="en-US"/>
              </w:rPr>
            </w:pPr>
            <w:r w:rsidRPr="00D543B4">
              <w:rPr>
                <w:rFonts w:eastAsia="Calibri"/>
                <w:b/>
                <w:color w:val="000000"/>
                <w:sz w:val="22"/>
                <w:szCs w:val="22"/>
                <w:lang w:eastAsia="en-US"/>
              </w:rPr>
              <w:t>№ п/п</w:t>
            </w:r>
          </w:p>
        </w:tc>
        <w:tc>
          <w:tcPr>
            <w:tcW w:w="2386" w:type="dxa"/>
            <w:vAlign w:val="center"/>
          </w:tcPr>
          <w:p w14:paraId="1E834768" w14:textId="77777777" w:rsidR="00FD0CC5" w:rsidRPr="00D543B4" w:rsidRDefault="00FD0CC5" w:rsidP="00FD0CC5">
            <w:pPr>
              <w:autoSpaceDE w:val="0"/>
              <w:autoSpaceDN w:val="0"/>
              <w:adjustRightInd w:val="0"/>
              <w:jc w:val="center"/>
              <w:rPr>
                <w:rFonts w:eastAsia="Calibri"/>
                <w:b/>
                <w:color w:val="000000"/>
                <w:sz w:val="22"/>
                <w:szCs w:val="22"/>
                <w:lang w:eastAsia="en-US"/>
              </w:rPr>
            </w:pPr>
            <w:r w:rsidRPr="00D543B4">
              <w:rPr>
                <w:rFonts w:eastAsia="Calibri"/>
                <w:b/>
                <w:color w:val="000000"/>
                <w:sz w:val="22"/>
                <w:szCs w:val="22"/>
                <w:lang w:eastAsia="en-US"/>
              </w:rPr>
              <w:t>Сокращение</w:t>
            </w:r>
          </w:p>
        </w:tc>
        <w:tc>
          <w:tcPr>
            <w:tcW w:w="6264" w:type="dxa"/>
            <w:vAlign w:val="center"/>
          </w:tcPr>
          <w:p w14:paraId="2D572DFF" w14:textId="77777777" w:rsidR="00FD0CC5" w:rsidRPr="00D543B4" w:rsidRDefault="00FD0CC5" w:rsidP="00FD0CC5">
            <w:pPr>
              <w:jc w:val="center"/>
              <w:rPr>
                <w:rFonts w:eastAsia="Calibri"/>
                <w:b/>
                <w:color w:val="000000"/>
                <w:sz w:val="22"/>
                <w:szCs w:val="22"/>
                <w:lang w:eastAsia="en-US"/>
              </w:rPr>
            </w:pPr>
            <w:r w:rsidRPr="00D543B4">
              <w:rPr>
                <w:rFonts w:eastAsia="Calibri"/>
                <w:b/>
                <w:color w:val="000000"/>
                <w:sz w:val="22"/>
                <w:szCs w:val="22"/>
                <w:lang w:eastAsia="en-US"/>
              </w:rPr>
              <w:t>Расшифровка сокращения</w:t>
            </w:r>
          </w:p>
        </w:tc>
      </w:tr>
      <w:tr w:rsidR="00FD0CC5" w14:paraId="75ECF481" w14:textId="77777777" w:rsidTr="00476A1B">
        <w:tc>
          <w:tcPr>
            <w:tcW w:w="695" w:type="dxa"/>
            <w:vAlign w:val="center"/>
          </w:tcPr>
          <w:p w14:paraId="17E14424" w14:textId="77777777" w:rsidR="00FD0CC5" w:rsidRPr="00D543B4" w:rsidRDefault="00FD0CC5" w:rsidP="00FD0CC5">
            <w:pPr>
              <w:jc w:val="center"/>
              <w:rPr>
                <w:rFonts w:eastAsia="Calibri"/>
                <w:color w:val="000000"/>
                <w:sz w:val="22"/>
                <w:szCs w:val="22"/>
                <w:lang w:eastAsia="en-US"/>
              </w:rPr>
            </w:pPr>
            <w:r w:rsidRPr="00D543B4">
              <w:rPr>
                <w:rFonts w:eastAsia="Calibri"/>
                <w:color w:val="000000"/>
                <w:sz w:val="22"/>
                <w:szCs w:val="22"/>
                <w:lang w:eastAsia="en-US"/>
              </w:rPr>
              <w:t>1</w:t>
            </w:r>
          </w:p>
        </w:tc>
        <w:tc>
          <w:tcPr>
            <w:tcW w:w="2386" w:type="dxa"/>
            <w:vAlign w:val="center"/>
          </w:tcPr>
          <w:p w14:paraId="37FFCE8A" w14:textId="77777777" w:rsidR="00FD0CC5" w:rsidRPr="00D543B4" w:rsidRDefault="00FD0CC5" w:rsidP="00FD0CC5">
            <w:pPr>
              <w:autoSpaceDE w:val="0"/>
              <w:autoSpaceDN w:val="0"/>
              <w:adjustRightInd w:val="0"/>
              <w:jc w:val="center"/>
              <w:rPr>
                <w:rFonts w:eastAsia="Calibri"/>
                <w:color w:val="000000"/>
                <w:sz w:val="22"/>
                <w:szCs w:val="22"/>
                <w:lang w:eastAsia="en-US"/>
              </w:rPr>
            </w:pPr>
            <w:r w:rsidRPr="00D543B4">
              <w:rPr>
                <w:rFonts w:eastAsia="Calibri"/>
                <w:spacing w:val="2"/>
                <w:sz w:val="22"/>
                <w:szCs w:val="22"/>
                <w:lang w:eastAsia="en-US"/>
              </w:rPr>
              <w:t>РФ</w:t>
            </w:r>
          </w:p>
        </w:tc>
        <w:tc>
          <w:tcPr>
            <w:tcW w:w="6264" w:type="dxa"/>
            <w:vAlign w:val="center"/>
          </w:tcPr>
          <w:p w14:paraId="6BA361D4" w14:textId="77777777" w:rsidR="00FD0CC5" w:rsidRPr="00D543B4" w:rsidRDefault="00FD0CC5" w:rsidP="00FD0CC5">
            <w:pPr>
              <w:jc w:val="both"/>
              <w:rPr>
                <w:rFonts w:eastAsia="Calibri"/>
                <w:i/>
                <w:color w:val="000000"/>
                <w:sz w:val="22"/>
                <w:szCs w:val="22"/>
                <w:lang w:eastAsia="en-US"/>
              </w:rPr>
            </w:pPr>
            <w:r w:rsidRPr="00D543B4">
              <w:rPr>
                <w:rFonts w:eastAsia="Calibri"/>
                <w:spacing w:val="2"/>
                <w:sz w:val="22"/>
                <w:szCs w:val="22"/>
                <w:lang w:eastAsia="en-US"/>
              </w:rPr>
              <w:t>Российская Федерация</w:t>
            </w:r>
          </w:p>
        </w:tc>
      </w:tr>
      <w:tr w:rsidR="00FD0CC5" w14:paraId="17041BC9" w14:textId="77777777" w:rsidTr="00476A1B">
        <w:tc>
          <w:tcPr>
            <w:tcW w:w="695" w:type="dxa"/>
            <w:vAlign w:val="center"/>
          </w:tcPr>
          <w:p w14:paraId="1E6CE7AF" w14:textId="77777777" w:rsidR="00FD0CC5" w:rsidRPr="00D543B4" w:rsidRDefault="00FD0CC5" w:rsidP="00FD0CC5">
            <w:pPr>
              <w:jc w:val="center"/>
              <w:rPr>
                <w:rFonts w:eastAsia="Calibri"/>
                <w:color w:val="000000"/>
                <w:sz w:val="22"/>
                <w:szCs w:val="22"/>
                <w:lang w:eastAsia="en-US"/>
              </w:rPr>
            </w:pPr>
            <w:r w:rsidRPr="00D543B4">
              <w:rPr>
                <w:rFonts w:eastAsia="Calibri"/>
                <w:color w:val="000000"/>
                <w:sz w:val="22"/>
                <w:szCs w:val="22"/>
                <w:lang w:eastAsia="en-US"/>
              </w:rPr>
              <w:t>2</w:t>
            </w:r>
          </w:p>
        </w:tc>
        <w:tc>
          <w:tcPr>
            <w:tcW w:w="2386" w:type="dxa"/>
            <w:vAlign w:val="center"/>
          </w:tcPr>
          <w:p w14:paraId="5300F0ED" w14:textId="77777777" w:rsidR="00FD0CC5" w:rsidRPr="00D543B4" w:rsidRDefault="00FD0CC5" w:rsidP="00FD0CC5">
            <w:pPr>
              <w:autoSpaceDE w:val="0"/>
              <w:autoSpaceDN w:val="0"/>
              <w:adjustRightInd w:val="0"/>
              <w:jc w:val="center"/>
              <w:rPr>
                <w:rFonts w:eastAsia="Calibri"/>
                <w:spacing w:val="2"/>
                <w:sz w:val="22"/>
                <w:szCs w:val="22"/>
                <w:lang w:eastAsia="en-US"/>
              </w:rPr>
            </w:pPr>
            <w:r w:rsidRPr="00D543B4">
              <w:rPr>
                <w:rFonts w:eastAsia="Calibri"/>
                <w:spacing w:val="2"/>
                <w:sz w:val="22"/>
                <w:szCs w:val="22"/>
                <w:lang w:eastAsia="en-US"/>
              </w:rPr>
              <w:t>Заказчик</w:t>
            </w:r>
          </w:p>
        </w:tc>
        <w:tc>
          <w:tcPr>
            <w:tcW w:w="6264" w:type="dxa"/>
            <w:vAlign w:val="center"/>
          </w:tcPr>
          <w:p w14:paraId="66279175" w14:textId="77777777" w:rsidR="00FD0CC5" w:rsidRPr="00D543B4" w:rsidRDefault="00FD0CC5" w:rsidP="00FD0CC5">
            <w:pPr>
              <w:jc w:val="both"/>
              <w:rPr>
                <w:rFonts w:eastAsia="Calibri"/>
                <w:b/>
                <w:i/>
                <w:spacing w:val="2"/>
                <w:sz w:val="22"/>
                <w:szCs w:val="22"/>
                <w:u w:val="single"/>
                <w:lang w:eastAsia="en-US"/>
              </w:rPr>
            </w:pPr>
            <w:r w:rsidRPr="00D543B4">
              <w:rPr>
                <w:color w:val="00000A"/>
                <w:sz w:val="22"/>
                <w:szCs w:val="22"/>
              </w:rPr>
              <w:t>ФБУ</w:t>
            </w:r>
            <w:r w:rsidRPr="00D543B4">
              <w:rPr>
                <w:rFonts w:eastAsia="Calibri"/>
                <w:sz w:val="22"/>
                <w:szCs w:val="22"/>
                <w:lang w:eastAsia="en-US"/>
              </w:rPr>
              <w:t xml:space="preserve"> «ГИЛС и НП»</w:t>
            </w:r>
          </w:p>
        </w:tc>
      </w:tr>
      <w:tr w:rsidR="00FD0CC5" w14:paraId="301CE4CC" w14:textId="77777777" w:rsidTr="00476A1B">
        <w:tc>
          <w:tcPr>
            <w:tcW w:w="695" w:type="dxa"/>
            <w:vAlign w:val="center"/>
          </w:tcPr>
          <w:p w14:paraId="13AA9F2D" w14:textId="77777777" w:rsidR="00FD0CC5" w:rsidRPr="00D543B4" w:rsidRDefault="00FD0CC5" w:rsidP="00FD0CC5">
            <w:pPr>
              <w:jc w:val="center"/>
              <w:rPr>
                <w:rFonts w:eastAsia="Calibri"/>
                <w:color w:val="000000"/>
                <w:sz w:val="22"/>
                <w:szCs w:val="22"/>
                <w:lang w:eastAsia="en-US"/>
              </w:rPr>
            </w:pPr>
            <w:r>
              <w:rPr>
                <w:rFonts w:eastAsia="Calibri"/>
                <w:color w:val="000000"/>
                <w:sz w:val="22"/>
                <w:szCs w:val="22"/>
                <w:lang w:eastAsia="en-US"/>
              </w:rPr>
              <w:t>3</w:t>
            </w:r>
          </w:p>
        </w:tc>
        <w:tc>
          <w:tcPr>
            <w:tcW w:w="2386" w:type="dxa"/>
            <w:vAlign w:val="center"/>
          </w:tcPr>
          <w:p w14:paraId="13A93AD2" w14:textId="77777777" w:rsidR="00FD0CC5" w:rsidRPr="00D543B4" w:rsidRDefault="00FD0CC5" w:rsidP="00FD0CC5">
            <w:pPr>
              <w:autoSpaceDE w:val="0"/>
              <w:autoSpaceDN w:val="0"/>
              <w:adjustRightInd w:val="0"/>
              <w:jc w:val="center"/>
              <w:rPr>
                <w:rFonts w:eastAsia="Calibri"/>
                <w:bCs/>
                <w:sz w:val="22"/>
                <w:szCs w:val="22"/>
                <w:lang w:eastAsia="en-US"/>
              </w:rPr>
            </w:pPr>
            <w:r w:rsidRPr="00D543B4">
              <w:rPr>
                <w:rFonts w:eastAsia="Calibri"/>
                <w:bCs/>
                <w:sz w:val="22"/>
                <w:szCs w:val="22"/>
                <w:lang w:eastAsia="en-US"/>
              </w:rPr>
              <w:t xml:space="preserve">Исполнитель </w:t>
            </w:r>
          </w:p>
        </w:tc>
        <w:tc>
          <w:tcPr>
            <w:tcW w:w="6264" w:type="dxa"/>
            <w:vAlign w:val="center"/>
          </w:tcPr>
          <w:p w14:paraId="5E4249FA" w14:textId="77777777" w:rsidR="00FD0CC5" w:rsidRPr="00D543B4" w:rsidRDefault="00FD0CC5" w:rsidP="00FD0CC5">
            <w:pPr>
              <w:jc w:val="both"/>
              <w:rPr>
                <w:rFonts w:eastAsia="Calibri"/>
                <w:spacing w:val="2"/>
                <w:sz w:val="22"/>
                <w:szCs w:val="22"/>
                <w:lang w:eastAsia="en-US"/>
              </w:rPr>
            </w:pPr>
            <w:r w:rsidRPr="00BD47A7">
              <w:rPr>
                <w:rFonts w:eastAsia="Calibri"/>
                <w:spacing w:val="2"/>
                <w:sz w:val="22"/>
                <w:szCs w:val="22"/>
                <w:lang w:eastAsia="en-US"/>
              </w:rPr>
              <w:t xml:space="preserve">Организация, являющаяся поставщиком услуг по организации перевозки грузов </w:t>
            </w:r>
          </w:p>
        </w:tc>
      </w:tr>
      <w:tr w:rsidR="00FD0CC5" w14:paraId="1E5FAD36" w14:textId="77777777" w:rsidTr="00476A1B">
        <w:tc>
          <w:tcPr>
            <w:tcW w:w="695" w:type="dxa"/>
            <w:vAlign w:val="center"/>
          </w:tcPr>
          <w:p w14:paraId="5F822BF1" w14:textId="77777777" w:rsidR="00FD0CC5" w:rsidRPr="00D543B4" w:rsidRDefault="00FD0CC5" w:rsidP="00FD0CC5">
            <w:pPr>
              <w:jc w:val="center"/>
              <w:rPr>
                <w:rFonts w:eastAsia="Calibri"/>
                <w:color w:val="000000"/>
                <w:sz w:val="22"/>
                <w:szCs w:val="22"/>
                <w:lang w:eastAsia="en-US"/>
              </w:rPr>
            </w:pPr>
            <w:r>
              <w:rPr>
                <w:rFonts w:eastAsia="Calibri"/>
                <w:color w:val="000000"/>
                <w:sz w:val="22"/>
                <w:szCs w:val="22"/>
                <w:lang w:eastAsia="en-US"/>
              </w:rPr>
              <w:t>4</w:t>
            </w:r>
          </w:p>
        </w:tc>
        <w:tc>
          <w:tcPr>
            <w:tcW w:w="2386" w:type="dxa"/>
            <w:vAlign w:val="center"/>
          </w:tcPr>
          <w:p w14:paraId="1FDCA17B" w14:textId="77777777" w:rsidR="00FD0CC5" w:rsidRPr="00BD47A7" w:rsidRDefault="00FD0CC5" w:rsidP="00FD0CC5">
            <w:pPr>
              <w:autoSpaceDE w:val="0"/>
              <w:autoSpaceDN w:val="0"/>
              <w:adjustRightInd w:val="0"/>
              <w:jc w:val="center"/>
              <w:rPr>
                <w:rFonts w:eastAsia="Calibri"/>
                <w:bCs/>
                <w:sz w:val="22"/>
                <w:szCs w:val="22"/>
                <w:lang w:eastAsia="en-US"/>
              </w:rPr>
            </w:pPr>
            <w:r>
              <w:rPr>
                <w:rFonts w:eastAsia="Calibri"/>
                <w:bCs/>
                <w:sz w:val="22"/>
                <w:szCs w:val="22"/>
                <w:lang w:eastAsia="en-US"/>
              </w:rPr>
              <w:t>Онлайн-система</w:t>
            </w:r>
          </w:p>
        </w:tc>
        <w:tc>
          <w:tcPr>
            <w:tcW w:w="6264" w:type="dxa"/>
            <w:vAlign w:val="center"/>
          </w:tcPr>
          <w:p w14:paraId="6E2BB8DB" w14:textId="77777777" w:rsidR="00FD0CC5" w:rsidRPr="00D543B4" w:rsidRDefault="00FD0CC5" w:rsidP="00FD0CC5">
            <w:pPr>
              <w:jc w:val="both"/>
              <w:rPr>
                <w:rFonts w:eastAsia="Calibri"/>
                <w:color w:val="000000"/>
                <w:spacing w:val="2"/>
                <w:sz w:val="22"/>
                <w:szCs w:val="22"/>
                <w:lang w:eastAsia="en-US"/>
              </w:rPr>
            </w:pPr>
            <w:r w:rsidRPr="00BD47A7">
              <w:rPr>
                <w:rFonts w:eastAsia="Calibri"/>
                <w:spacing w:val="2"/>
                <w:sz w:val="22"/>
                <w:szCs w:val="22"/>
                <w:lang w:eastAsia="en-US"/>
              </w:rPr>
              <w:t>Предоставляемая Исполнителем круглосуточная система оформления заявок на перевозку, отслеживания грузов и формирования отчетн</w:t>
            </w:r>
            <w:r>
              <w:rPr>
                <w:rFonts w:eastAsia="Calibri"/>
                <w:spacing w:val="2"/>
                <w:sz w:val="22"/>
                <w:szCs w:val="22"/>
                <w:lang w:eastAsia="en-US"/>
              </w:rPr>
              <w:t>ости в режиме реального времени</w:t>
            </w:r>
          </w:p>
        </w:tc>
      </w:tr>
      <w:tr w:rsidR="00FD0CC5" w14:paraId="7FCE5F12" w14:textId="77777777" w:rsidTr="00476A1B">
        <w:tc>
          <w:tcPr>
            <w:tcW w:w="695" w:type="dxa"/>
            <w:vAlign w:val="center"/>
          </w:tcPr>
          <w:p w14:paraId="5784A9A3" w14:textId="77777777" w:rsidR="00FD0CC5" w:rsidRPr="00D543B4" w:rsidRDefault="00FD0CC5" w:rsidP="00FD0CC5">
            <w:pPr>
              <w:jc w:val="center"/>
              <w:rPr>
                <w:rFonts w:eastAsia="Calibri"/>
                <w:color w:val="000000"/>
                <w:sz w:val="22"/>
                <w:szCs w:val="22"/>
                <w:lang w:eastAsia="en-US"/>
              </w:rPr>
            </w:pPr>
            <w:r>
              <w:rPr>
                <w:rFonts w:eastAsia="Calibri"/>
                <w:color w:val="000000"/>
                <w:sz w:val="22"/>
                <w:szCs w:val="22"/>
                <w:lang w:eastAsia="en-US"/>
              </w:rPr>
              <w:t>5</w:t>
            </w:r>
          </w:p>
        </w:tc>
        <w:tc>
          <w:tcPr>
            <w:tcW w:w="2386" w:type="dxa"/>
            <w:vAlign w:val="center"/>
          </w:tcPr>
          <w:p w14:paraId="176CB4D3" w14:textId="77777777" w:rsidR="00FD0CC5" w:rsidRPr="00D543B4" w:rsidRDefault="00FD0CC5" w:rsidP="00FD0CC5">
            <w:pPr>
              <w:autoSpaceDE w:val="0"/>
              <w:autoSpaceDN w:val="0"/>
              <w:adjustRightInd w:val="0"/>
              <w:jc w:val="center"/>
              <w:rPr>
                <w:rFonts w:eastAsia="Calibri"/>
                <w:bCs/>
                <w:sz w:val="22"/>
                <w:szCs w:val="22"/>
                <w:lang w:eastAsia="en-US"/>
              </w:rPr>
            </w:pPr>
            <w:r w:rsidRPr="00BD47A7">
              <w:rPr>
                <w:rFonts w:eastAsia="Calibri"/>
                <w:bCs/>
                <w:sz w:val="22"/>
                <w:szCs w:val="22"/>
                <w:lang w:eastAsia="en-US"/>
              </w:rPr>
              <w:t>Груз</w:t>
            </w:r>
          </w:p>
        </w:tc>
        <w:tc>
          <w:tcPr>
            <w:tcW w:w="6264" w:type="dxa"/>
            <w:vAlign w:val="center"/>
          </w:tcPr>
          <w:p w14:paraId="4061B7A0" w14:textId="77777777" w:rsidR="00FD0CC5" w:rsidRPr="00D543B4" w:rsidRDefault="00FD0CC5" w:rsidP="00FD0CC5">
            <w:pPr>
              <w:jc w:val="both"/>
              <w:rPr>
                <w:rFonts w:eastAsia="Calibri"/>
                <w:spacing w:val="2"/>
                <w:sz w:val="22"/>
                <w:szCs w:val="22"/>
                <w:lang w:eastAsia="en-US"/>
              </w:rPr>
            </w:pPr>
            <w:r w:rsidRPr="00BD47A7">
              <w:rPr>
                <w:rFonts w:eastAsia="Calibri"/>
                <w:spacing w:val="2"/>
                <w:sz w:val="22"/>
                <w:szCs w:val="22"/>
                <w:lang w:eastAsia="en-US"/>
              </w:rPr>
              <w:t>Материальные ценности, товары, оборудование, документация и иные предметы, подлежащие п</w:t>
            </w:r>
            <w:r>
              <w:rPr>
                <w:rFonts w:eastAsia="Calibri"/>
                <w:spacing w:val="2"/>
                <w:sz w:val="22"/>
                <w:szCs w:val="22"/>
                <w:lang w:eastAsia="en-US"/>
              </w:rPr>
              <w:t>еревозке по поручению Заказчика</w:t>
            </w:r>
          </w:p>
        </w:tc>
      </w:tr>
      <w:tr w:rsidR="00FD0CC5" w14:paraId="7B437192" w14:textId="77777777" w:rsidTr="00476A1B">
        <w:tc>
          <w:tcPr>
            <w:tcW w:w="695" w:type="dxa"/>
            <w:vAlign w:val="center"/>
          </w:tcPr>
          <w:p w14:paraId="2B222F99" w14:textId="77777777" w:rsidR="00FD0CC5" w:rsidRPr="00D543B4" w:rsidRDefault="00FD0CC5" w:rsidP="00FD0CC5">
            <w:pPr>
              <w:jc w:val="center"/>
              <w:rPr>
                <w:rFonts w:eastAsia="Calibri"/>
                <w:color w:val="000000"/>
                <w:sz w:val="22"/>
                <w:szCs w:val="22"/>
                <w:lang w:eastAsia="en-US"/>
              </w:rPr>
            </w:pPr>
            <w:r>
              <w:rPr>
                <w:rFonts w:eastAsia="Calibri"/>
                <w:color w:val="000000"/>
                <w:sz w:val="22"/>
                <w:szCs w:val="22"/>
                <w:lang w:eastAsia="en-US"/>
              </w:rPr>
              <w:t>6</w:t>
            </w:r>
          </w:p>
        </w:tc>
        <w:tc>
          <w:tcPr>
            <w:tcW w:w="2386" w:type="dxa"/>
            <w:vAlign w:val="center"/>
          </w:tcPr>
          <w:p w14:paraId="5988D660" w14:textId="77777777" w:rsidR="00FD0CC5" w:rsidRPr="00D543B4" w:rsidRDefault="00FD0CC5" w:rsidP="00FD0CC5">
            <w:pPr>
              <w:autoSpaceDE w:val="0"/>
              <w:autoSpaceDN w:val="0"/>
              <w:adjustRightInd w:val="0"/>
              <w:jc w:val="center"/>
              <w:rPr>
                <w:rFonts w:eastAsia="Calibri"/>
                <w:spacing w:val="2"/>
                <w:sz w:val="22"/>
                <w:szCs w:val="22"/>
                <w:lang w:eastAsia="en-US"/>
              </w:rPr>
            </w:pPr>
            <w:r w:rsidRPr="00BD47A7">
              <w:rPr>
                <w:rFonts w:eastAsia="Calibri"/>
                <w:spacing w:val="2"/>
                <w:sz w:val="22"/>
                <w:szCs w:val="22"/>
                <w:lang w:eastAsia="en-US"/>
              </w:rPr>
              <w:t>Заявка</w:t>
            </w:r>
          </w:p>
        </w:tc>
        <w:tc>
          <w:tcPr>
            <w:tcW w:w="6264" w:type="dxa"/>
            <w:vAlign w:val="center"/>
          </w:tcPr>
          <w:p w14:paraId="7194F9E3" w14:textId="77777777" w:rsidR="00FD0CC5" w:rsidRPr="00D543B4" w:rsidRDefault="00FD0CC5" w:rsidP="00FD0CC5">
            <w:pPr>
              <w:jc w:val="both"/>
              <w:rPr>
                <w:rFonts w:eastAsia="Calibri"/>
                <w:color w:val="000000"/>
                <w:spacing w:val="2"/>
                <w:sz w:val="22"/>
                <w:szCs w:val="22"/>
                <w:lang w:eastAsia="en-US"/>
              </w:rPr>
            </w:pPr>
            <w:r w:rsidRPr="00BD47A7">
              <w:rPr>
                <w:rFonts w:eastAsia="Calibri"/>
                <w:color w:val="000000"/>
                <w:spacing w:val="2"/>
                <w:sz w:val="22"/>
                <w:szCs w:val="22"/>
                <w:lang w:eastAsia="en-US"/>
              </w:rPr>
              <w:t>Документ (электронный или бумажный), оформленный Заказчиком и содержащий требовани</w:t>
            </w:r>
            <w:r>
              <w:rPr>
                <w:rFonts w:eastAsia="Calibri"/>
                <w:color w:val="000000"/>
                <w:spacing w:val="2"/>
                <w:sz w:val="22"/>
                <w:szCs w:val="22"/>
                <w:lang w:eastAsia="en-US"/>
              </w:rPr>
              <w:t>я к перевозке конкретного груза</w:t>
            </w:r>
          </w:p>
        </w:tc>
      </w:tr>
      <w:tr w:rsidR="00FD0CC5" w14:paraId="20F64E8C" w14:textId="77777777" w:rsidTr="00476A1B">
        <w:tc>
          <w:tcPr>
            <w:tcW w:w="695" w:type="dxa"/>
            <w:vAlign w:val="center"/>
          </w:tcPr>
          <w:p w14:paraId="6568F4D5"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7</w:t>
            </w:r>
          </w:p>
        </w:tc>
        <w:tc>
          <w:tcPr>
            <w:tcW w:w="2386" w:type="dxa"/>
            <w:vAlign w:val="center"/>
          </w:tcPr>
          <w:p w14:paraId="068586E5" w14:textId="77777777" w:rsidR="00FD0CC5" w:rsidRPr="00BD47A7" w:rsidRDefault="00FD0CC5" w:rsidP="00FD0CC5">
            <w:pPr>
              <w:autoSpaceDE w:val="0"/>
              <w:autoSpaceDN w:val="0"/>
              <w:adjustRightInd w:val="0"/>
              <w:jc w:val="center"/>
              <w:rPr>
                <w:rFonts w:eastAsia="Calibri"/>
                <w:bCs/>
                <w:sz w:val="22"/>
                <w:szCs w:val="22"/>
                <w:lang w:eastAsia="en-US"/>
              </w:rPr>
            </w:pPr>
            <w:proofErr w:type="spellStart"/>
            <w:r w:rsidRPr="002B4639">
              <w:rPr>
                <w:rFonts w:eastAsia="Calibri"/>
                <w:bCs/>
                <w:sz w:val="22"/>
                <w:szCs w:val="22"/>
                <w:lang w:eastAsia="en-US"/>
              </w:rPr>
              <w:t>Холодовая</w:t>
            </w:r>
            <w:proofErr w:type="spellEnd"/>
            <w:r w:rsidRPr="002B4639">
              <w:rPr>
                <w:rFonts w:eastAsia="Calibri"/>
                <w:bCs/>
                <w:sz w:val="22"/>
                <w:szCs w:val="22"/>
                <w:lang w:eastAsia="en-US"/>
              </w:rPr>
              <w:t xml:space="preserve"> цепь</w:t>
            </w:r>
          </w:p>
        </w:tc>
        <w:tc>
          <w:tcPr>
            <w:tcW w:w="6264" w:type="dxa"/>
            <w:vAlign w:val="center"/>
          </w:tcPr>
          <w:p w14:paraId="4B94A7CD" w14:textId="77777777" w:rsidR="00FD0CC5" w:rsidRPr="00BD47A7" w:rsidRDefault="00FD0CC5" w:rsidP="00FD0CC5">
            <w:pPr>
              <w:jc w:val="both"/>
              <w:rPr>
                <w:rFonts w:eastAsia="Calibri"/>
                <w:spacing w:val="2"/>
                <w:sz w:val="22"/>
                <w:szCs w:val="22"/>
                <w:lang w:eastAsia="en-US"/>
              </w:rPr>
            </w:pPr>
            <w:r>
              <w:rPr>
                <w:rFonts w:eastAsia="Calibri"/>
                <w:spacing w:val="2"/>
                <w:sz w:val="22"/>
                <w:szCs w:val="22"/>
                <w:lang w:eastAsia="en-US"/>
              </w:rPr>
              <w:t>К</w:t>
            </w:r>
            <w:r w:rsidRPr="002C35FF">
              <w:rPr>
                <w:rFonts w:eastAsia="Calibri"/>
                <w:spacing w:val="2"/>
                <w:sz w:val="22"/>
                <w:szCs w:val="22"/>
                <w:lang w:eastAsia="en-US"/>
              </w:rPr>
              <w:t>омплекс организационно-технических мероприятий по обеспечению оптимальных условий перевозки и хранения лекарственных средств на всех этапах (уровнях) их движения о</w:t>
            </w:r>
            <w:r>
              <w:rPr>
                <w:rFonts w:eastAsia="Calibri"/>
                <w:spacing w:val="2"/>
                <w:sz w:val="22"/>
                <w:szCs w:val="22"/>
                <w:lang w:eastAsia="en-US"/>
              </w:rPr>
              <w:t>т производителя до потребителя</w:t>
            </w:r>
          </w:p>
        </w:tc>
      </w:tr>
      <w:tr w:rsidR="00FD0CC5" w14:paraId="62890BE1" w14:textId="77777777" w:rsidTr="00476A1B">
        <w:tc>
          <w:tcPr>
            <w:tcW w:w="695" w:type="dxa"/>
            <w:vAlign w:val="center"/>
          </w:tcPr>
          <w:p w14:paraId="243019FE"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8</w:t>
            </w:r>
          </w:p>
        </w:tc>
        <w:tc>
          <w:tcPr>
            <w:tcW w:w="2386" w:type="dxa"/>
            <w:vAlign w:val="center"/>
          </w:tcPr>
          <w:p w14:paraId="6461E389" w14:textId="77777777" w:rsidR="00FD0CC5" w:rsidRPr="002B4639" w:rsidRDefault="00FD0CC5" w:rsidP="00FD0CC5">
            <w:pPr>
              <w:autoSpaceDE w:val="0"/>
              <w:autoSpaceDN w:val="0"/>
              <w:adjustRightInd w:val="0"/>
              <w:jc w:val="center"/>
              <w:rPr>
                <w:rFonts w:eastAsia="Calibri"/>
                <w:bCs/>
                <w:sz w:val="22"/>
                <w:szCs w:val="22"/>
                <w:lang w:eastAsia="en-US"/>
              </w:rPr>
            </w:pPr>
            <w:proofErr w:type="spellStart"/>
            <w:r w:rsidRPr="002B4639">
              <w:rPr>
                <w:rFonts w:eastAsia="Calibri"/>
                <w:bCs/>
                <w:sz w:val="22"/>
                <w:szCs w:val="22"/>
                <w:lang w:eastAsia="en-US"/>
              </w:rPr>
              <w:t>Термоконтейнер</w:t>
            </w:r>
            <w:proofErr w:type="spellEnd"/>
          </w:p>
        </w:tc>
        <w:tc>
          <w:tcPr>
            <w:tcW w:w="6264" w:type="dxa"/>
            <w:vAlign w:val="center"/>
          </w:tcPr>
          <w:p w14:paraId="1A62FCCD" w14:textId="77777777" w:rsidR="00FD0CC5" w:rsidRPr="002B4639" w:rsidRDefault="00FD0CC5" w:rsidP="00FD0CC5">
            <w:pPr>
              <w:jc w:val="both"/>
              <w:rPr>
                <w:rFonts w:eastAsia="Calibri"/>
                <w:spacing w:val="2"/>
                <w:sz w:val="22"/>
                <w:szCs w:val="22"/>
                <w:lang w:eastAsia="en-US"/>
              </w:rPr>
            </w:pPr>
            <w:r w:rsidRPr="00E054FD">
              <w:rPr>
                <w:rFonts w:eastAsia="Calibri"/>
                <w:spacing w:val="2"/>
                <w:sz w:val="22"/>
                <w:szCs w:val="22"/>
                <w:lang w:eastAsia="en-US"/>
              </w:rPr>
              <w:t xml:space="preserve">Специализированная изотермическая тара (контейнер), используемая для транспортировки груза с соблюдением требуемого температурного режима. В соответствии с ОФС.1.1.0037 подразделяются на активные (рефрижераторного типа с холодильной установкой) и пассивные (однократного/многократного применения с </w:t>
            </w:r>
            <w:proofErr w:type="spellStart"/>
            <w:r w:rsidRPr="00E054FD">
              <w:rPr>
                <w:rFonts w:eastAsia="Calibri"/>
                <w:spacing w:val="2"/>
                <w:sz w:val="22"/>
                <w:szCs w:val="22"/>
                <w:lang w:eastAsia="en-US"/>
              </w:rPr>
              <w:t>хладоэлементами</w:t>
            </w:r>
            <w:proofErr w:type="spellEnd"/>
            <w:r w:rsidRPr="00E054FD">
              <w:rPr>
                <w:rFonts w:eastAsia="Calibri"/>
                <w:spacing w:val="2"/>
                <w:sz w:val="22"/>
                <w:szCs w:val="22"/>
                <w:lang w:eastAsia="en-US"/>
              </w:rPr>
              <w:t>)</w:t>
            </w:r>
          </w:p>
        </w:tc>
      </w:tr>
      <w:tr w:rsidR="00FD0CC5" w14:paraId="50E9493D" w14:textId="77777777" w:rsidTr="00476A1B">
        <w:tc>
          <w:tcPr>
            <w:tcW w:w="695" w:type="dxa"/>
            <w:vAlign w:val="center"/>
          </w:tcPr>
          <w:p w14:paraId="3E99948D"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9</w:t>
            </w:r>
          </w:p>
        </w:tc>
        <w:tc>
          <w:tcPr>
            <w:tcW w:w="2386" w:type="dxa"/>
            <w:vAlign w:val="center"/>
          </w:tcPr>
          <w:p w14:paraId="24E4A896" w14:textId="77777777" w:rsidR="00FD0CC5" w:rsidRPr="002B4639" w:rsidRDefault="00FD0CC5" w:rsidP="00FD0CC5">
            <w:pPr>
              <w:autoSpaceDE w:val="0"/>
              <w:autoSpaceDN w:val="0"/>
              <w:adjustRightInd w:val="0"/>
              <w:jc w:val="center"/>
              <w:rPr>
                <w:rFonts w:eastAsia="Calibri"/>
                <w:bCs/>
                <w:sz w:val="22"/>
                <w:szCs w:val="22"/>
                <w:lang w:eastAsia="en-US"/>
              </w:rPr>
            </w:pPr>
            <w:proofErr w:type="spellStart"/>
            <w:r w:rsidRPr="002B4639">
              <w:rPr>
                <w:rFonts w:eastAsia="Calibri"/>
                <w:bCs/>
                <w:sz w:val="22"/>
                <w:szCs w:val="22"/>
                <w:lang w:eastAsia="en-US"/>
              </w:rPr>
              <w:t>Терморегистратор</w:t>
            </w:r>
            <w:proofErr w:type="spellEnd"/>
          </w:p>
        </w:tc>
        <w:tc>
          <w:tcPr>
            <w:tcW w:w="6264" w:type="dxa"/>
            <w:vAlign w:val="center"/>
          </w:tcPr>
          <w:p w14:paraId="73244148" w14:textId="77777777" w:rsidR="00FD0CC5" w:rsidRPr="002B4639" w:rsidRDefault="00FD0CC5" w:rsidP="00FD0CC5">
            <w:pPr>
              <w:jc w:val="both"/>
              <w:rPr>
                <w:rFonts w:eastAsia="Calibri"/>
                <w:spacing w:val="2"/>
                <w:sz w:val="22"/>
                <w:szCs w:val="22"/>
                <w:lang w:eastAsia="en-US"/>
              </w:rPr>
            </w:pPr>
            <w:r w:rsidRPr="002B4639">
              <w:rPr>
                <w:rFonts w:eastAsia="Calibri"/>
                <w:spacing w:val="2"/>
                <w:sz w:val="22"/>
                <w:szCs w:val="22"/>
                <w:lang w:eastAsia="en-US"/>
              </w:rPr>
              <w:t xml:space="preserve">Устройство для непрерывного мониторинга и записи температурного режима внутри </w:t>
            </w:r>
            <w:proofErr w:type="spellStart"/>
            <w:r w:rsidRPr="002B4639">
              <w:rPr>
                <w:rFonts w:eastAsia="Calibri"/>
                <w:spacing w:val="2"/>
                <w:sz w:val="22"/>
                <w:szCs w:val="22"/>
                <w:lang w:eastAsia="en-US"/>
              </w:rPr>
              <w:t>термоконтейнера</w:t>
            </w:r>
            <w:proofErr w:type="spellEnd"/>
            <w:r w:rsidRPr="002B4639">
              <w:rPr>
                <w:rFonts w:eastAsia="Calibri"/>
                <w:spacing w:val="2"/>
                <w:sz w:val="22"/>
                <w:szCs w:val="22"/>
                <w:lang w:eastAsia="en-US"/>
              </w:rPr>
              <w:t xml:space="preserve"> или транспортног</w:t>
            </w:r>
            <w:r>
              <w:rPr>
                <w:rFonts w:eastAsia="Calibri"/>
                <w:spacing w:val="2"/>
                <w:sz w:val="22"/>
                <w:szCs w:val="22"/>
                <w:lang w:eastAsia="en-US"/>
              </w:rPr>
              <w:t>о средства в процессе перевозки</w:t>
            </w:r>
          </w:p>
        </w:tc>
      </w:tr>
      <w:tr w:rsidR="00FD0CC5" w14:paraId="6BB1D2BF" w14:textId="77777777" w:rsidTr="00476A1B">
        <w:tc>
          <w:tcPr>
            <w:tcW w:w="695" w:type="dxa"/>
            <w:vAlign w:val="center"/>
          </w:tcPr>
          <w:p w14:paraId="20AB7A29"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10</w:t>
            </w:r>
          </w:p>
        </w:tc>
        <w:tc>
          <w:tcPr>
            <w:tcW w:w="2386" w:type="dxa"/>
            <w:vAlign w:val="center"/>
          </w:tcPr>
          <w:p w14:paraId="6D7A37EE" w14:textId="77777777" w:rsidR="00FD0CC5" w:rsidRPr="002B4639" w:rsidRDefault="00FD0CC5" w:rsidP="00FD0CC5">
            <w:pPr>
              <w:autoSpaceDE w:val="0"/>
              <w:autoSpaceDN w:val="0"/>
              <w:adjustRightInd w:val="0"/>
              <w:jc w:val="center"/>
              <w:rPr>
                <w:rFonts w:eastAsia="Calibri"/>
                <w:bCs/>
                <w:sz w:val="22"/>
                <w:szCs w:val="22"/>
                <w:lang w:eastAsia="en-US"/>
              </w:rPr>
            </w:pPr>
            <w:r w:rsidRPr="002B4639">
              <w:rPr>
                <w:rFonts w:eastAsia="Calibri"/>
                <w:bCs/>
                <w:sz w:val="22"/>
                <w:szCs w:val="22"/>
                <w:lang w:eastAsia="en-US"/>
              </w:rPr>
              <w:t>Заключительная миля</w:t>
            </w:r>
          </w:p>
        </w:tc>
        <w:tc>
          <w:tcPr>
            <w:tcW w:w="6264" w:type="dxa"/>
            <w:vAlign w:val="center"/>
          </w:tcPr>
          <w:p w14:paraId="04C098C8" w14:textId="77777777" w:rsidR="00FD0CC5" w:rsidRPr="002B4639" w:rsidRDefault="00ED0363" w:rsidP="00FD0CC5">
            <w:pPr>
              <w:jc w:val="both"/>
              <w:rPr>
                <w:rFonts w:eastAsia="Calibri"/>
                <w:spacing w:val="2"/>
                <w:sz w:val="22"/>
                <w:szCs w:val="22"/>
                <w:lang w:eastAsia="en-US"/>
              </w:rPr>
            </w:pPr>
            <w:r>
              <w:rPr>
                <w:rFonts w:eastAsia="Calibri"/>
                <w:spacing w:val="2"/>
                <w:sz w:val="22"/>
                <w:szCs w:val="22"/>
                <w:lang w:eastAsia="en-US"/>
              </w:rPr>
              <w:t>Заключительный этап доставки «от двери до двери»</w:t>
            </w:r>
            <w:r w:rsidR="00FD0CC5" w:rsidRPr="002B4639">
              <w:rPr>
                <w:rFonts w:eastAsia="Calibri"/>
                <w:spacing w:val="2"/>
                <w:sz w:val="22"/>
                <w:szCs w:val="22"/>
                <w:lang w:eastAsia="en-US"/>
              </w:rPr>
              <w:t>, включающий прибытие представителя Исполнителя по адресу Получателя и непосредственное вручение груза.</w:t>
            </w:r>
          </w:p>
        </w:tc>
      </w:tr>
      <w:tr w:rsidR="00FD0CC5" w14:paraId="62D60ED9" w14:textId="77777777" w:rsidTr="00476A1B">
        <w:tc>
          <w:tcPr>
            <w:tcW w:w="695" w:type="dxa"/>
            <w:vAlign w:val="center"/>
          </w:tcPr>
          <w:p w14:paraId="1FEEDC07"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11</w:t>
            </w:r>
          </w:p>
        </w:tc>
        <w:tc>
          <w:tcPr>
            <w:tcW w:w="2386" w:type="dxa"/>
            <w:vAlign w:val="center"/>
          </w:tcPr>
          <w:p w14:paraId="297BCEF0" w14:textId="77777777" w:rsidR="00FD0CC5" w:rsidRPr="002B4639" w:rsidRDefault="00FD0CC5" w:rsidP="00FD0CC5">
            <w:pPr>
              <w:autoSpaceDE w:val="0"/>
              <w:autoSpaceDN w:val="0"/>
              <w:adjustRightInd w:val="0"/>
              <w:jc w:val="center"/>
              <w:rPr>
                <w:rFonts w:eastAsia="Calibri"/>
                <w:bCs/>
                <w:sz w:val="22"/>
                <w:szCs w:val="22"/>
                <w:lang w:eastAsia="en-US"/>
              </w:rPr>
            </w:pPr>
            <w:r>
              <w:rPr>
                <w:rFonts w:eastAsia="Calibri"/>
                <w:bCs/>
                <w:sz w:val="22"/>
                <w:szCs w:val="22"/>
                <w:lang w:eastAsia="en-US"/>
              </w:rPr>
              <w:t>Единый транспортный документ</w:t>
            </w:r>
          </w:p>
        </w:tc>
        <w:tc>
          <w:tcPr>
            <w:tcW w:w="6264" w:type="dxa"/>
            <w:vAlign w:val="center"/>
          </w:tcPr>
          <w:p w14:paraId="0DBE913A" w14:textId="77777777" w:rsidR="00FD0CC5" w:rsidRPr="002B4639" w:rsidRDefault="00FD0CC5" w:rsidP="00FD0CC5">
            <w:pPr>
              <w:jc w:val="both"/>
              <w:rPr>
                <w:rFonts w:eastAsia="Calibri"/>
                <w:spacing w:val="2"/>
                <w:sz w:val="22"/>
                <w:szCs w:val="22"/>
                <w:lang w:eastAsia="en-US"/>
              </w:rPr>
            </w:pPr>
            <w:r>
              <w:rPr>
                <w:rFonts w:eastAsia="Calibri"/>
                <w:spacing w:val="2"/>
                <w:sz w:val="22"/>
                <w:szCs w:val="22"/>
                <w:lang w:eastAsia="en-US"/>
              </w:rPr>
              <w:t>Накладная (экспедиторская расписка)</w:t>
            </w:r>
          </w:p>
        </w:tc>
      </w:tr>
      <w:tr w:rsidR="00FD0CC5" w14:paraId="1B09ACB7" w14:textId="77777777" w:rsidTr="00476A1B">
        <w:tc>
          <w:tcPr>
            <w:tcW w:w="695" w:type="dxa"/>
            <w:vAlign w:val="center"/>
          </w:tcPr>
          <w:p w14:paraId="49047E30" w14:textId="77777777" w:rsidR="00FD0CC5" w:rsidRPr="00D543B4" w:rsidRDefault="00FD0CC5" w:rsidP="00FD0CC5">
            <w:pPr>
              <w:jc w:val="center"/>
              <w:rPr>
                <w:rFonts w:eastAsia="Calibri"/>
                <w:color w:val="000000"/>
                <w:sz w:val="22"/>
                <w:szCs w:val="22"/>
                <w:lang w:eastAsia="en-US"/>
              </w:rPr>
            </w:pPr>
            <w:r>
              <w:rPr>
                <w:rFonts w:eastAsia="Calibri"/>
                <w:color w:val="000000"/>
                <w:sz w:val="22"/>
                <w:szCs w:val="22"/>
                <w:lang w:eastAsia="en-US"/>
              </w:rPr>
              <w:t>12</w:t>
            </w:r>
          </w:p>
        </w:tc>
        <w:tc>
          <w:tcPr>
            <w:tcW w:w="2386" w:type="dxa"/>
            <w:vAlign w:val="center"/>
          </w:tcPr>
          <w:p w14:paraId="4C69CBBB" w14:textId="77777777" w:rsidR="00FD0CC5" w:rsidRPr="00D543B4" w:rsidRDefault="00FD0CC5" w:rsidP="00FD0CC5">
            <w:pPr>
              <w:autoSpaceDE w:val="0"/>
              <w:autoSpaceDN w:val="0"/>
              <w:adjustRightInd w:val="0"/>
              <w:jc w:val="center"/>
              <w:rPr>
                <w:rFonts w:eastAsia="Calibri"/>
                <w:bCs/>
                <w:sz w:val="22"/>
                <w:szCs w:val="22"/>
                <w:lang w:eastAsia="en-US"/>
              </w:rPr>
            </w:pPr>
            <w:r w:rsidRPr="00BD47A7">
              <w:rPr>
                <w:rFonts w:eastAsia="Calibri"/>
                <w:bCs/>
                <w:sz w:val="22"/>
                <w:szCs w:val="22"/>
                <w:lang w:eastAsia="en-US"/>
              </w:rPr>
              <w:t>Отслеживание</w:t>
            </w:r>
          </w:p>
        </w:tc>
        <w:tc>
          <w:tcPr>
            <w:tcW w:w="6264" w:type="dxa"/>
            <w:vAlign w:val="center"/>
          </w:tcPr>
          <w:p w14:paraId="11B9AC0A" w14:textId="77777777" w:rsidR="00FD0CC5" w:rsidRPr="00D543B4" w:rsidRDefault="00FD0CC5" w:rsidP="00FD0CC5">
            <w:pPr>
              <w:jc w:val="both"/>
              <w:rPr>
                <w:rFonts w:eastAsia="Calibri"/>
                <w:spacing w:val="2"/>
                <w:sz w:val="22"/>
                <w:szCs w:val="22"/>
                <w:lang w:eastAsia="en-US"/>
              </w:rPr>
            </w:pPr>
            <w:r w:rsidRPr="00BD47A7">
              <w:rPr>
                <w:rFonts w:eastAsia="Calibri"/>
                <w:spacing w:val="2"/>
                <w:sz w:val="22"/>
                <w:szCs w:val="22"/>
                <w:lang w:eastAsia="en-US"/>
              </w:rPr>
              <w:t>Предоставление информации о текущем местоположении и статус</w:t>
            </w:r>
            <w:r>
              <w:rPr>
                <w:rFonts w:eastAsia="Calibri"/>
                <w:spacing w:val="2"/>
                <w:sz w:val="22"/>
                <w:szCs w:val="22"/>
                <w:lang w:eastAsia="en-US"/>
              </w:rPr>
              <w:t>е груза на всем пути следования</w:t>
            </w:r>
          </w:p>
        </w:tc>
      </w:tr>
      <w:tr w:rsidR="00FD0CC5" w14:paraId="56159CC0" w14:textId="77777777" w:rsidTr="00476A1B">
        <w:tc>
          <w:tcPr>
            <w:tcW w:w="695" w:type="dxa"/>
            <w:vAlign w:val="center"/>
          </w:tcPr>
          <w:p w14:paraId="5D339AFB"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13</w:t>
            </w:r>
          </w:p>
        </w:tc>
        <w:tc>
          <w:tcPr>
            <w:tcW w:w="2386" w:type="dxa"/>
            <w:vAlign w:val="center"/>
          </w:tcPr>
          <w:p w14:paraId="1FCD795C" w14:textId="77777777" w:rsidR="00FD0CC5" w:rsidRPr="00D543B4" w:rsidRDefault="00FD0CC5" w:rsidP="00FD0CC5">
            <w:pPr>
              <w:autoSpaceDE w:val="0"/>
              <w:autoSpaceDN w:val="0"/>
              <w:adjustRightInd w:val="0"/>
              <w:jc w:val="center"/>
              <w:rPr>
                <w:rFonts w:eastAsia="Calibri"/>
                <w:bCs/>
                <w:sz w:val="22"/>
                <w:szCs w:val="22"/>
                <w:lang w:eastAsia="en-US"/>
              </w:rPr>
            </w:pPr>
            <w:r w:rsidRPr="00B0049B">
              <w:rPr>
                <w:rFonts w:eastAsia="Calibri"/>
                <w:bCs/>
                <w:sz w:val="22"/>
                <w:szCs w:val="22"/>
                <w:lang w:eastAsia="en-US"/>
              </w:rPr>
              <w:t>ОФС.1.1.0037</w:t>
            </w:r>
          </w:p>
        </w:tc>
        <w:tc>
          <w:tcPr>
            <w:tcW w:w="6264" w:type="dxa"/>
            <w:vAlign w:val="center"/>
          </w:tcPr>
          <w:p w14:paraId="28B580A9" w14:textId="77777777" w:rsidR="00FD0CC5" w:rsidRPr="00D543B4" w:rsidRDefault="00FD0CC5" w:rsidP="00FD0CC5">
            <w:pPr>
              <w:jc w:val="both"/>
              <w:rPr>
                <w:rFonts w:eastAsia="Calibri"/>
                <w:spacing w:val="2"/>
                <w:sz w:val="22"/>
                <w:szCs w:val="22"/>
                <w:lang w:eastAsia="en-US"/>
              </w:rPr>
            </w:pPr>
            <w:r>
              <w:rPr>
                <w:rFonts w:eastAsia="Calibri"/>
                <w:spacing w:val="2"/>
                <w:sz w:val="22"/>
                <w:szCs w:val="22"/>
                <w:lang w:eastAsia="en-US"/>
              </w:rPr>
              <w:t>Общая фармакопейная статья «Перевозка лекарственных средств»</w:t>
            </w:r>
          </w:p>
        </w:tc>
      </w:tr>
      <w:tr w:rsidR="00FD0CC5" w14:paraId="5400CB81" w14:textId="77777777" w:rsidTr="00476A1B">
        <w:tc>
          <w:tcPr>
            <w:tcW w:w="695" w:type="dxa"/>
            <w:vAlign w:val="center"/>
          </w:tcPr>
          <w:p w14:paraId="162B44EC"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14</w:t>
            </w:r>
          </w:p>
        </w:tc>
        <w:tc>
          <w:tcPr>
            <w:tcW w:w="2386" w:type="dxa"/>
            <w:vAlign w:val="center"/>
          </w:tcPr>
          <w:p w14:paraId="14FFDD0A" w14:textId="77777777" w:rsidR="00FD0CC5" w:rsidRPr="00B0049B" w:rsidRDefault="00FD0CC5" w:rsidP="00FD0CC5">
            <w:pPr>
              <w:autoSpaceDE w:val="0"/>
              <w:autoSpaceDN w:val="0"/>
              <w:adjustRightInd w:val="0"/>
              <w:jc w:val="center"/>
              <w:rPr>
                <w:rFonts w:eastAsia="Calibri"/>
                <w:bCs/>
                <w:sz w:val="22"/>
                <w:szCs w:val="22"/>
                <w:lang w:eastAsia="en-US"/>
              </w:rPr>
            </w:pPr>
            <w:r w:rsidRPr="007354CD">
              <w:rPr>
                <w:rFonts w:eastAsia="Calibri"/>
                <w:sz w:val="22"/>
                <w:szCs w:val="22"/>
                <w:lang w:eastAsia="en-US"/>
              </w:rPr>
              <w:t>ОФС.1.1.0010</w:t>
            </w:r>
          </w:p>
        </w:tc>
        <w:tc>
          <w:tcPr>
            <w:tcW w:w="6264" w:type="dxa"/>
            <w:vAlign w:val="center"/>
          </w:tcPr>
          <w:p w14:paraId="36CF912A" w14:textId="77777777" w:rsidR="00FD0CC5" w:rsidRDefault="00FD0CC5" w:rsidP="00FD0CC5">
            <w:pPr>
              <w:jc w:val="both"/>
              <w:rPr>
                <w:rFonts w:eastAsia="Calibri"/>
                <w:spacing w:val="2"/>
                <w:sz w:val="22"/>
                <w:szCs w:val="22"/>
                <w:lang w:eastAsia="en-US"/>
              </w:rPr>
            </w:pPr>
            <w:r>
              <w:rPr>
                <w:rFonts w:eastAsia="Calibri"/>
                <w:spacing w:val="2"/>
                <w:sz w:val="22"/>
                <w:szCs w:val="22"/>
                <w:lang w:eastAsia="en-US"/>
              </w:rPr>
              <w:t>Общая фармакопейная статья</w:t>
            </w:r>
            <w:r w:rsidRPr="007354CD">
              <w:rPr>
                <w:rFonts w:eastAsia="Calibri"/>
                <w:spacing w:val="2"/>
                <w:sz w:val="22"/>
                <w:szCs w:val="22"/>
                <w:lang w:eastAsia="en-US"/>
              </w:rPr>
              <w:t xml:space="preserve"> «Хранение лекарственных средств»</w:t>
            </w:r>
          </w:p>
        </w:tc>
      </w:tr>
      <w:tr w:rsidR="00FD0CC5" w14:paraId="69DDDBA2" w14:textId="77777777" w:rsidTr="00476A1B">
        <w:tc>
          <w:tcPr>
            <w:tcW w:w="695" w:type="dxa"/>
            <w:vAlign w:val="center"/>
          </w:tcPr>
          <w:p w14:paraId="3D8BE623"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t>15</w:t>
            </w:r>
          </w:p>
        </w:tc>
        <w:tc>
          <w:tcPr>
            <w:tcW w:w="2386" w:type="dxa"/>
            <w:vAlign w:val="center"/>
          </w:tcPr>
          <w:p w14:paraId="3B089120" w14:textId="77777777" w:rsidR="00FD0CC5" w:rsidRPr="00B0049B" w:rsidRDefault="00FD0CC5" w:rsidP="00FD0CC5">
            <w:pPr>
              <w:autoSpaceDE w:val="0"/>
              <w:autoSpaceDN w:val="0"/>
              <w:adjustRightInd w:val="0"/>
              <w:jc w:val="center"/>
              <w:rPr>
                <w:rFonts w:eastAsia="Calibri"/>
                <w:bCs/>
                <w:sz w:val="22"/>
                <w:szCs w:val="22"/>
                <w:lang w:eastAsia="en-US"/>
              </w:rPr>
            </w:pPr>
            <w:r w:rsidRPr="00B0049B">
              <w:rPr>
                <w:rFonts w:eastAsia="Calibri"/>
                <w:bCs/>
                <w:sz w:val="22"/>
                <w:szCs w:val="22"/>
                <w:lang w:eastAsia="en-US"/>
              </w:rPr>
              <w:t>Лекарственные средства, требующие особого обращения</w:t>
            </w:r>
          </w:p>
        </w:tc>
        <w:tc>
          <w:tcPr>
            <w:tcW w:w="6264" w:type="dxa"/>
            <w:vAlign w:val="center"/>
          </w:tcPr>
          <w:p w14:paraId="52B44C3F" w14:textId="77777777" w:rsidR="00FD0CC5" w:rsidRDefault="00FD0CC5" w:rsidP="00FD0CC5">
            <w:pPr>
              <w:jc w:val="both"/>
              <w:rPr>
                <w:rFonts w:eastAsia="Calibri"/>
                <w:spacing w:val="2"/>
                <w:sz w:val="22"/>
                <w:szCs w:val="22"/>
                <w:lang w:eastAsia="en-US"/>
              </w:rPr>
            </w:pPr>
            <w:r>
              <w:rPr>
                <w:rFonts w:eastAsia="Calibri"/>
                <w:spacing w:val="2"/>
                <w:sz w:val="22"/>
                <w:szCs w:val="22"/>
                <w:lang w:eastAsia="en-US"/>
              </w:rPr>
              <w:t>Т</w:t>
            </w:r>
            <w:r w:rsidRPr="00B0049B">
              <w:rPr>
                <w:rFonts w:eastAsia="Calibri"/>
                <w:spacing w:val="2"/>
                <w:sz w:val="22"/>
                <w:szCs w:val="22"/>
                <w:lang w:eastAsia="en-US"/>
              </w:rPr>
              <w:t>ермолабильн</w:t>
            </w:r>
            <w:r>
              <w:rPr>
                <w:rFonts w:eastAsia="Calibri"/>
                <w:spacing w:val="2"/>
                <w:sz w:val="22"/>
                <w:szCs w:val="22"/>
                <w:lang w:eastAsia="en-US"/>
              </w:rPr>
              <w:t xml:space="preserve">ые, огнеопасные, взрывоопасные, </w:t>
            </w:r>
            <w:r w:rsidRPr="00B0049B">
              <w:rPr>
                <w:rFonts w:eastAsia="Calibri"/>
                <w:spacing w:val="2"/>
                <w:sz w:val="22"/>
                <w:szCs w:val="22"/>
                <w:lang w:eastAsia="en-US"/>
              </w:rPr>
              <w:t xml:space="preserve">радиофармацевтические, ядовитые лекарственные средства, наркотические и психотропные вещества. Их перевозка </w:t>
            </w:r>
            <w:r w:rsidRPr="00B0049B">
              <w:rPr>
                <w:rFonts w:eastAsia="Calibri"/>
                <w:spacing w:val="2"/>
                <w:sz w:val="22"/>
                <w:szCs w:val="22"/>
                <w:lang w:eastAsia="en-US"/>
              </w:rPr>
              <w:lastRenderedPageBreak/>
              <w:t>осуществляется в соответствии с отдельными требованиями ОФС.1.1.0037 и нормативными правовыми актами РФ.</w:t>
            </w:r>
          </w:p>
        </w:tc>
      </w:tr>
      <w:tr w:rsidR="00FD0CC5" w14:paraId="2598DFD0" w14:textId="77777777" w:rsidTr="00476A1B">
        <w:tc>
          <w:tcPr>
            <w:tcW w:w="695" w:type="dxa"/>
            <w:vAlign w:val="center"/>
          </w:tcPr>
          <w:p w14:paraId="7F3FD261" w14:textId="77777777" w:rsidR="00FD0CC5" w:rsidRDefault="00FD0CC5" w:rsidP="00FD0CC5">
            <w:pPr>
              <w:jc w:val="center"/>
              <w:rPr>
                <w:rFonts w:eastAsia="Calibri"/>
                <w:color w:val="000000"/>
                <w:sz w:val="22"/>
                <w:szCs w:val="22"/>
                <w:lang w:eastAsia="en-US"/>
              </w:rPr>
            </w:pPr>
            <w:r>
              <w:rPr>
                <w:rFonts w:eastAsia="Calibri"/>
                <w:color w:val="000000"/>
                <w:sz w:val="22"/>
                <w:szCs w:val="22"/>
                <w:lang w:eastAsia="en-US"/>
              </w:rPr>
              <w:lastRenderedPageBreak/>
              <w:t>16</w:t>
            </w:r>
          </w:p>
        </w:tc>
        <w:tc>
          <w:tcPr>
            <w:tcW w:w="2386" w:type="dxa"/>
            <w:vAlign w:val="center"/>
          </w:tcPr>
          <w:p w14:paraId="4E76CF18" w14:textId="77777777" w:rsidR="00FD0CC5" w:rsidRPr="00B0049B" w:rsidRDefault="00FD0CC5" w:rsidP="00FD0CC5">
            <w:pPr>
              <w:autoSpaceDE w:val="0"/>
              <w:autoSpaceDN w:val="0"/>
              <w:adjustRightInd w:val="0"/>
              <w:jc w:val="center"/>
              <w:rPr>
                <w:rFonts w:eastAsia="Calibri"/>
                <w:bCs/>
                <w:sz w:val="22"/>
                <w:szCs w:val="22"/>
                <w:lang w:eastAsia="en-US"/>
              </w:rPr>
            </w:pPr>
            <w:r w:rsidRPr="00080659">
              <w:rPr>
                <w:rFonts w:eastAsia="Calibri"/>
                <w:bCs/>
                <w:sz w:val="22"/>
                <w:szCs w:val="22"/>
                <w:lang w:eastAsia="en-US"/>
              </w:rPr>
              <w:t>Хранение лекарственных средств</w:t>
            </w:r>
          </w:p>
        </w:tc>
        <w:tc>
          <w:tcPr>
            <w:tcW w:w="6264" w:type="dxa"/>
            <w:vAlign w:val="center"/>
          </w:tcPr>
          <w:p w14:paraId="3EF3AF4D" w14:textId="77777777" w:rsidR="00FD0CC5" w:rsidRDefault="00FD0CC5" w:rsidP="00FD0CC5">
            <w:pPr>
              <w:jc w:val="both"/>
              <w:rPr>
                <w:rFonts w:eastAsia="Calibri"/>
                <w:spacing w:val="2"/>
                <w:sz w:val="22"/>
                <w:szCs w:val="22"/>
                <w:lang w:eastAsia="en-US"/>
              </w:rPr>
            </w:pPr>
            <w:r w:rsidRPr="006458A2">
              <w:rPr>
                <w:rFonts w:eastAsia="Calibri"/>
                <w:spacing w:val="2"/>
                <w:sz w:val="22"/>
                <w:szCs w:val="22"/>
                <w:lang w:eastAsia="en-US"/>
              </w:rPr>
              <w:t>Процесс содержания лекарственных средств и вспомогательных веществ в предназначенных для этого помещениях (зонах, оборудовании) в условиях, обеспечивающих сохранение их качества, эффективности и безопасности в пределах установленного срока годности.</w:t>
            </w:r>
          </w:p>
        </w:tc>
      </w:tr>
    </w:tbl>
    <w:p w14:paraId="74CEE2EF" w14:textId="77777777" w:rsidR="00FD0CC5" w:rsidRPr="00FD0CC5" w:rsidRDefault="00FD0CC5" w:rsidP="00FD0CC5">
      <w:pPr>
        <w:pStyle w:val="a3"/>
        <w:spacing w:line="259" w:lineRule="auto"/>
        <w:ind w:left="709"/>
        <w:jc w:val="both"/>
        <w:rPr>
          <w:color w:val="00000A"/>
          <w:sz w:val="22"/>
          <w:szCs w:val="22"/>
        </w:rPr>
      </w:pPr>
    </w:p>
    <w:p w14:paraId="3FE4E9C1" w14:textId="77777777" w:rsidR="00DD64FE" w:rsidRPr="00BE06C7" w:rsidRDefault="00DA07B9" w:rsidP="00C770E3">
      <w:pPr>
        <w:pStyle w:val="a3"/>
        <w:numPr>
          <w:ilvl w:val="0"/>
          <w:numId w:val="55"/>
        </w:numPr>
        <w:spacing w:line="259" w:lineRule="auto"/>
        <w:ind w:left="0" w:firstLine="709"/>
        <w:jc w:val="both"/>
        <w:rPr>
          <w:color w:val="00000A"/>
          <w:sz w:val="22"/>
          <w:szCs w:val="22"/>
        </w:rPr>
      </w:pPr>
      <w:r w:rsidRPr="00BE06C7">
        <w:rPr>
          <w:rFonts w:eastAsia="Calibri"/>
          <w:b/>
          <w:sz w:val="22"/>
          <w:szCs w:val="22"/>
          <w:lang w:eastAsia="en-US"/>
        </w:rPr>
        <w:t xml:space="preserve">Предмет </w:t>
      </w:r>
      <w:r w:rsidR="00DE5DE7" w:rsidRPr="00BE06C7">
        <w:rPr>
          <w:rFonts w:eastAsia="Calibri"/>
          <w:b/>
          <w:sz w:val="22"/>
          <w:szCs w:val="22"/>
          <w:lang w:eastAsia="en-US"/>
        </w:rPr>
        <w:t>договора</w:t>
      </w:r>
      <w:r w:rsidR="00C770E3" w:rsidRPr="00BE06C7">
        <w:rPr>
          <w:rFonts w:eastAsia="Calibri"/>
          <w:b/>
          <w:sz w:val="22"/>
          <w:szCs w:val="22"/>
          <w:lang w:eastAsia="en-US"/>
        </w:rPr>
        <w:t>:</w:t>
      </w:r>
    </w:p>
    <w:p w14:paraId="4BE85F6A" w14:textId="77777777" w:rsidR="00666CDB" w:rsidRPr="00BE06C7" w:rsidRDefault="00666CDB" w:rsidP="00472B01">
      <w:pPr>
        <w:pStyle w:val="a3"/>
        <w:numPr>
          <w:ilvl w:val="1"/>
          <w:numId w:val="55"/>
        </w:numPr>
        <w:spacing w:after="240" w:line="259" w:lineRule="auto"/>
        <w:ind w:left="0" w:firstLine="709"/>
        <w:jc w:val="both"/>
        <w:rPr>
          <w:color w:val="00000A"/>
          <w:sz w:val="22"/>
          <w:szCs w:val="22"/>
        </w:rPr>
      </w:pPr>
      <w:r w:rsidRPr="00BE06C7">
        <w:rPr>
          <w:color w:val="00000A"/>
          <w:sz w:val="22"/>
          <w:szCs w:val="22"/>
        </w:rPr>
        <w:t>Оказание услуг и/или комплекса услуг (далее «Услуги») по доставке грузов (отправлений) по территории Российской Федерации на основании заявки Заказчика, в порядке, предусмотренном настоящим Техническим заданием.</w:t>
      </w:r>
    </w:p>
    <w:p w14:paraId="2CA1383B" w14:textId="77777777" w:rsidR="00510FC8" w:rsidRPr="00BE06C7" w:rsidRDefault="00510FC8" w:rsidP="000C292F">
      <w:pPr>
        <w:pStyle w:val="a3"/>
        <w:numPr>
          <w:ilvl w:val="1"/>
          <w:numId w:val="55"/>
        </w:numPr>
        <w:spacing w:after="240" w:line="259" w:lineRule="auto"/>
        <w:ind w:left="0" w:firstLine="709"/>
        <w:jc w:val="both"/>
        <w:rPr>
          <w:color w:val="00000A"/>
          <w:sz w:val="22"/>
          <w:szCs w:val="22"/>
        </w:rPr>
      </w:pPr>
      <w:r w:rsidRPr="00BE06C7">
        <w:rPr>
          <w:color w:val="00000A"/>
          <w:sz w:val="22"/>
          <w:szCs w:val="22"/>
        </w:rPr>
        <w:t>Оказание Услуги как собственными силами, так и с привлечение</w:t>
      </w:r>
      <w:r w:rsidR="002B4639" w:rsidRPr="00BE06C7">
        <w:rPr>
          <w:color w:val="00000A"/>
          <w:sz w:val="22"/>
          <w:szCs w:val="22"/>
        </w:rPr>
        <w:t>м третьих лиц, включая заключительную</w:t>
      </w:r>
      <w:r w:rsidRPr="00BE06C7">
        <w:rPr>
          <w:color w:val="00000A"/>
          <w:sz w:val="22"/>
          <w:szCs w:val="22"/>
        </w:rPr>
        <w:t xml:space="preserve"> милю, оставаясь при этом ответственны</w:t>
      </w:r>
      <w:r w:rsidR="002B4639" w:rsidRPr="00BE06C7">
        <w:rPr>
          <w:color w:val="00000A"/>
          <w:sz w:val="22"/>
          <w:szCs w:val="22"/>
        </w:rPr>
        <w:t>м за действия этих третьих лиц.</w:t>
      </w:r>
      <w:r w:rsidR="0042560F">
        <w:rPr>
          <w:color w:val="00000A"/>
          <w:sz w:val="22"/>
          <w:szCs w:val="22"/>
        </w:rPr>
        <w:t xml:space="preserve"> </w:t>
      </w:r>
    </w:p>
    <w:p w14:paraId="3FF6F74A" w14:textId="77777777" w:rsidR="00510FC8" w:rsidRPr="00BE06C7" w:rsidRDefault="00DA07B9" w:rsidP="000C292F">
      <w:pPr>
        <w:pStyle w:val="a3"/>
        <w:numPr>
          <w:ilvl w:val="1"/>
          <w:numId w:val="55"/>
        </w:numPr>
        <w:spacing w:after="240" w:line="259" w:lineRule="auto"/>
        <w:ind w:left="0" w:firstLine="709"/>
        <w:jc w:val="both"/>
        <w:rPr>
          <w:color w:val="00000A"/>
          <w:sz w:val="22"/>
          <w:szCs w:val="22"/>
        </w:rPr>
      </w:pPr>
      <w:r w:rsidRPr="00BE06C7">
        <w:rPr>
          <w:rFonts w:eastAsia="Calibri"/>
          <w:sz w:val="22"/>
          <w:szCs w:val="22"/>
          <w:lang w:eastAsia="en-US"/>
        </w:rPr>
        <w:t>Месторасположение Исполнителя/представителя/филиала на территории Москвы и</w:t>
      </w:r>
      <w:r w:rsidR="0030551F" w:rsidRPr="00BE06C7">
        <w:rPr>
          <w:rFonts w:eastAsia="Calibri"/>
          <w:sz w:val="22"/>
          <w:szCs w:val="22"/>
          <w:lang w:eastAsia="en-US"/>
        </w:rPr>
        <w:t>ли</w:t>
      </w:r>
      <w:r w:rsidRPr="00BE06C7">
        <w:rPr>
          <w:rFonts w:eastAsia="Calibri"/>
          <w:sz w:val="22"/>
          <w:szCs w:val="22"/>
          <w:lang w:eastAsia="en-US"/>
        </w:rPr>
        <w:t xml:space="preserve"> Московской области.</w:t>
      </w:r>
    </w:p>
    <w:p w14:paraId="0079B325" w14:textId="77777777" w:rsidR="00510FC8" w:rsidRPr="00BE06C7" w:rsidRDefault="00DA07B9" w:rsidP="00FD0CC5">
      <w:pPr>
        <w:pStyle w:val="a3"/>
        <w:numPr>
          <w:ilvl w:val="1"/>
          <w:numId w:val="55"/>
        </w:numPr>
        <w:spacing w:line="259" w:lineRule="auto"/>
        <w:ind w:left="0" w:firstLine="709"/>
        <w:jc w:val="both"/>
        <w:rPr>
          <w:color w:val="00000A"/>
          <w:sz w:val="22"/>
          <w:szCs w:val="22"/>
        </w:rPr>
      </w:pPr>
      <w:r w:rsidRPr="00FD2628">
        <w:rPr>
          <w:rFonts w:eastAsia="Calibri"/>
          <w:sz w:val="22"/>
          <w:szCs w:val="22"/>
          <w:lang w:eastAsia="en-US"/>
        </w:rPr>
        <w:t xml:space="preserve">Все услуги, определенные настоящим Техническим заданием, </w:t>
      </w:r>
      <w:r w:rsidR="00D904BA" w:rsidRPr="00FD2628">
        <w:rPr>
          <w:rFonts w:eastAsia="Calibri"/>
          <w:sz w:val="22"/>
          <w:szCs w:val="22"/>
          <w:lang w:eastAsia="en-US"/>
        </w:rPr>
        <w:t>оказываются на основании Заявки Заказчика</w:t>
      </w:r>
      <w:r w:rsidR="00CA18E3" w:rsidRPr="00FD2628">
        <w:rPr>
          <w:rFonts w:eastAsia="Calibri"/>
          <w:sz w:val="22"/>
          <w:szCs w:val="22"/>
          <w:lang w:eastAsia="en-US"/>
        </w:rPr>
        <w:t xml:space="preserve"> (рекомендуемая форма Заявки - Приложение № 2 к настоящему Техническому заданию)</w:t>
      </w:r>
      <w:r w:rsidR="00D904BA" w:rsidRPr="00FD2628">
        <w:rPr>
          <w:rFonts w:eastAsia="Calibri"/>
          <w:sz w:val="22"/>
          <w:szCs w:val="22"/>
          <w:lang w:eastAsia="en-US"/>
        </w:rPr>
        <w:t xml:space="preserve"> и </w:t>
      </w:r>
      <w:r w:rsidRPr="00FD2628">
        <w:rPr>
          <w:rFonts w:eastAsia="Calibri"/>
          <w:sz w:val="22"/>
          <w:szCs w:val="22"/>
          <w:lang w:eastAsia="en-US"/>
        </w:rPr>
        <w:t>предоставляются Заказчику в режиме реального времени через онлайн-систему Исполнителя путем предоставления авторизованному лицу</w:t>
      </w:r>
      <w:r w:rsidRPr="00BE06C7">
        <w:rPr>
          <w:rFonts w:eastAsia="Calibri"/>
          <w:sz w:val="22"/>
          <w:szCs w:val="22"/>
          <w:lang w:eastAsia="en-US"/>
        </w:rPr>
        <w:t xml:space="preserve"> Заказчика, доступа в личный кабинет, </w:t>
      </w:r>
      <w:r w:rsidRPr="00A841B4">
        <w:rPr>
          <w:rFonts w:eastAsia="Calibri"/>
          <w:sz w:val="22"/>
          <w:szCs w:val="22"/>
          <w:lang w:eastAsia="en-US"/>
        </w:rPr>
        <w:t>с возможностью оформления заявок, просмотра и отслеживания</w:t>
      </w:r>
      <w:r w:rsidR="000E32A8" w:rsidRPr="00A841B4">
        <w:rPr>
          <w:rFonts w:eastAsia="Calibri"/>
          <w:sz w:val="22"/>
          <w:szCs w:val="22"/>
          <w:lang w:eastAsia="en-US"/>
        </w:rPr>
        <w:t xml:space="preserve"> перевозимого груза</w:t>
      </w:r>
      <w:r w:rsidRPr="00A841B4">
        <w:rPr>
          <w:rFonts w:eastAsia="Calibri"/>
          <w:sz w:val="22"/>
          <w:szCs w:val="22"/>
          <w:lang w:eastAsia="en-US"/>
        </w:rPr>
        <w:t>, на любой стадии, с любым сроком хранения, либо в режиме офлайн</w:t>
      </w:r>
      <w:r w:rsidR="00280FC3" w:rsidRPr="00A841B4">
        <w:rPr>
          <w:rFonts w:eastAsia="Calibri"/>
          <w:sz w:val="22"/>
          <w:szCs w:val="22"/>
          <w:lang w:eastAsia="en-US"/>
        </w:rPr>
        <w:t>-процесса, в соответствии с п. 6</w:t>
      </w:r>
      <w:r w:rsidRPr="00A841B4">
        <w:rPr>
          <w:rFonts w:eastAsia="Calibri"/>
          <w:sz w:val="22"/>
          <w:szCs w:val="22"/>
          <w:lang w:eastAsia="en-US"/>
        </w:rPr>
        <w:t>. настоящего Технического задания</w:t>
      </w:r>
      <w:r w:rsidRPr="00BE06C7">
        <w:rPr>
          <w:rFonts w:eastAsia="Calibri"/>
          <w:sz w:val="22"/>
          <w:szCs w:val="22"/>
          <w:lang w:eastAsia="en-US"/>
        </w:rPr>
        <w:t xml:space="preserve">. </w:t>
      </w:r>
    </w:p>
    <w:p w14:paraId="57DA3D13" w14:textId="77777777" w:rsidR="00510FC8" w:rsidRPr="00BE06C7" w:rsidRDefault="00616F58" w:rsidP="00FD0CC5">
      <w:pPr>
        <w:pStyle w:val="a3"/>
        <w:numPr>
          <w:ilvl w:val="1"/>
          <w:numId w:val="55"/>
        </w:numPr>
        <w:spacing w:line="259" w:lineRule="auto"/>
        <w:ind w:left="0" w:firstLine="709"/>
        <w:jc w:val="both"/>
        <w:rPr>
          <w:color w:val="00000A"/>
          <w:sz w:val="22"/>
          <w:szCs w:val="22"/>
        </w:rPr>
      </w:pPr>
      <w:r>
        <w:rPr>
          <w:rFonts w:eastAsia="Calibri"/>
          <w:sz w:val="22"/>
          <w:szCs w:val="22"/>
          <w:lang w:eastAsia="en-US"/>
        </w:rPr>
        <w:t>Взаимодействие</w:t>
      </w:r>
      <w:r w:rsidR="00DA07B9" w:rsidRPr="00BE06C7">
        <w:rPr>
          <w:rFonts w:eastAsia="Calibri"/>
          <w:sz w:val="22"/>
          <w:szCs w:val="22"/>
          <w:lang w:eastAsia="en-US"/>
        </w:rPr>
        <w:t xml:space="preserve"> в режиме реального времени через онлайн-систему осуществляются посредством автоматизированной системы оформления услуг Исполнителя, не требующей установки специального программного обеспечения на электронные вычислительные машины Заказчика, либо посредством программного продукта собственной разработки или используемого на правах лицензионного соглашения</w:t>
      </w:r>
      <w:r>
        <w:rPr>
          <w:rFonts w:eastAsia="Calibri"/>
          <w:sz w:val="22"/>
          <w:szCs w:val="22"/>
          <w:lang w:eastAsia="en-US"/>
        </w:rPr>
        <w:t>, либо</w:t>
      </w:r>
      <w:r w:rsidRPr="00616F58">
        <w:rPr>
          <w:rFonts w:eastAsia="Calibri"/>
          <w:bCs/>
          <w:sz w:val="22"/>
          <w:szCs w:val="22"/>
          <w:lang w:eastAsia="en-US"/>
        </w:rPr>
        <w:t xml:space="preserve"> с помощью любых других каналов связи, согласованных Заказчиком и Исполнителем</w:t>
      </w:r>
      <w:r w:rsidR="00DA07B9" w:rsidRPr="00BE06C7">
        <w:rPr>
          <w:rFonts w:eastAsia="Calibri"/>
          <w:sz w:val="22"/>
          <w:szCs w:val="22"/>
          <w:lang w:eastAsia="en-US"/>
        </w:rPr>
        <w:t>.</w:t>
      </w:r>
    </w:p>
    <w:p w14:paraId="6A65E94D" w14:textId="77777777" w:rsidR="000C292F" w:rsidRPr="00BE06C7" w:rsidRDefault="00DA07B9" w:rsidP="000C292F">
      <w:pPr>
        <w:pStyle w:val="a3"/>
        <w:numPr>
          <w:ilvl w:val="1"/>
          <w:numId w:val="55"/>
        </w:numPr>
        <w:spacing w:after="240" w:line="259" w:lineRule="auto"/>
        <w:ind w:left="0" w:firstLine="709"/>
        <w:jc w:val="both"/>
        <w:rPr>
          <w:color w:val="00000A"/>
          <w:sz w:val="22"/>
          <w:szCs w:val="22"/>
        </w:rPr>
      </w:pPr>
      <w:r w:rsidRPr="00BE06C7">
        <w:rPr>
          <w:rFonts w:eastAsia="Calibri"/>
          <w:sz w:val="22"/>
          <w:szCs w:val="22"/>
          <w:lang w:eastAsia="en-US"/>
        </w:rPr>
        <w:t>Взаимодействие Заказчика и Исполнителя осуществляется через авторизованных лиц как при использовании онлайн-системы, так и в режиме офлайн процесса.</w:t>
      </w:r>
    </w:p>
    <w:p w14:paraId="62B42DC0" w14:textId="77777777" w:rsidR="000C292F" w:rsidRPr="00BE06C7" w:rsidRDefault="000C292F" w:rsidP="000C292F">
      <w:pPr>
        <w:pStyle w:val="a3"/>
        <w:spacing w:after="240" w:line="259" w:lineRule="auto"/>
        <w:ind w:left="709"/>
        <w:jc w:val="both"/>
        <w:rPr>
          <w:color w:val="00000A"/>
          <w:sz w:val="22"/>
          <w:szCs w:val="22"/>
        </w:rPr>
      </w:pPr>
    </w:p>
    <w:p w14:paraId="354C057A" w14:textId="77777777" w:rsidR="00A841B4" w:rsidRPr="00FD2628" w:rsidRDefault="00A841B4" w:rsidP="000C292F">
      <w:pPr>
        <w:pStyle w:val="a3"/>
        <w:numPr>
          <w:ilvl w:val="0"/>
          <w:numId w:val="55"/>
        </w:numPr>
        <w:spacing w:after="240" w:line="259" w:lineRule="auto"/>
        <w:ind w:left="0" w:firstLine="709"/>
        <w:jc w:val="both"/>
        <w:rPr>
          <w:color w:val="00000A"/>
          <w:sz w:val="22"/>
          <w:szCs w:val="22"/>
        </w:rPr>
      </w:pPr>
      <w:r w:rsidRPr="00FD2628">
        <w:rPr>
          <w:rFonts w:eastAsia="Calibri"/>
          <w:b/>
          <w:sz w:val="22"/>
          <w:szCs w:val="22"/>
          <w:lang w:eastAsia="en-US"/>
        </w:rPr>
        <w:t>Сроки оказания услуг</w:t>
      </w:r>
    </w:p>
    <w:p w14:paraId="407AF449" w14:textId="77777777" w:rsidR="000C292F" w:rsidRPr="00FD2628" w:rsidRDefault="00A841B4" w:rsidP="00A841B4">
      <w:pPr>
        <w:pStyle w:val="a3"/>
        <w:spacing w:after="240" w:line="259" w:lineRule="auto"/>
        <w:ind w:left="709"/>
        <w:jc w:val="both"/>
        <w:rPr>
          <w:rFonts w:eastAsia="Calibri"/>
          <w:sz w:val="22"/>
          <w:szCs w:val="22"/>
          <w:lang w:eastAsia="en-US"/>
        </w:rPr>
      </w:pPr>
      <w:r w:rsidRPr="00FD2628">
        <w:rPr>
          <w:rFonts w:eastAsia="Calibri"/>
          <w:sz w:val="22"/>
          <w:szCs w:val="22"/>
          <w:lang w:eastAsia="en-US"/>
        </w:rPr>
        <w:t>4.1</w:t>
      </w:r>
      <w:r w:rsidR="00CA18E3" w:rsidRPr="00FD2628">
        <w:rPr>
          <w:rFonts w:eastAsia="Calibri"/>
          <w:sz w:val="22"/>
          <w:szCs w:val="22"/>
          <w:lang w:eastAsia="en-US"/>
        </w:rPr>
        <w:t>.</w:t>
      </w:r>
      <w:r w:rsidRPr="00FD2628">
        <w:rPr>
          <w:rFonts w:eastAsia="Calibri"/>
          <w:sz w:val="22"/>
          <w:szCs w:val="22"/>
          <w:lang w:eastAsia="en-US"/>
        </w:rPr>
        <w:t xml:space="preserve"> Общий срок оказания услуг</w:t>
      </w:r>
      <w:r w:rsidR="00D904BA" w:rsidRPr="00FD2628">
        <w:rPr>
          <w:rFonts w:eastAsia="Calibri"/>
          <w:sz w:val="22"/>
          <w:szCs w:val="22"/>
          <w:lang w:eastAsia="en-US"/>
        </w:rPr>
        <w:t>:</w:t>
      </w:r>
      <w:r w:rsidR="00DA07B9" w:rsidRPr="00FD2628">
        <w:rPr>
          <w:rFonts w:eastAsia="Calibri"/>
          <w:sz w:val="22"/>
          <w:szCs w:val="22"/>
          <w:lang w:eastAsia="en-US"/>
        </w:rPr>
        <w:t xml:space="preserve"> с даты заключения Договора до 31.12.202</w:t>
      </w:r>
      <w:r w:rsidR="003D64DE" w:rsidRPr="00FD2628">
        <w:rPr>
          <w:rFonts w:eastAsia="Calibri"/>
          <w:sz w:val="22"/>
          <w:szCs w:val="22"/>
          <w:lang w:eastAsia="en-US"/>
        </w:rPr>
        <w:t>6</w:t>
      </w:r>
      <w:r w:rsidR="00DA07B9" w:rsidRPr="00FD2628">
        <w:rPr>
          <w:rFonts w:eastAsia="Calibri"/>
          <w:sz w:val="22"/>
          <w:szCs w:val="22"/>
          <w:lang w:eastAsia="en-US"/>
        </w:rPr>
        <w:t>.</w:t>
      </w:r>
    </w:p>
    <w:p w14:paraId="47FA5BA0" w14:textId="77777777" w:rsidR="00D904BA" w:rsidRPr="00FD2628" w:rsidRDefault="00D904BA" w:rsidP="007D7FAA">
      <w:pPr>
        <w:pStyle w:val="a3"/>
        <w:spacing w:after="240" w:line="259" w:lineRule="auto"/>
        <w:ind w:left="0" w:firstLine="709"/>
        <w:jc w:val="both"/>
        <w:rPr>
          <w:rFonts w:eastAsia="Calibri"/>
          <w:sz w:val="22"/>
          <w:szCs w:val="22"/>
          <w:lang w:eastAsia="en-US"/>
        </w:rPr>
      </w:pPr>
      <w:r w:rsidRPr="00FD2628">
        <w:rPr>
          <w:rFonts w:eastAsia="Calibri"/>
          <w:sz w:val="22"/>
          <w:szCs w:val="22"/>
          <w:lang w:eastAsia="en-US"/>
        </w:rPr>
        <w:t>4.2. Срок оказания услуг по Заявке: указывается в Заявке.</w:t>
      </w:r>
    </w:p>
    <w:p w14:paraId="6A99F16C" w14:textId="77777777" w:rsidR="003441FB" w:rsidRPr="00FD2628" w:rsidRDefault="003441FB" w:rsidP="007D7FAA">
      <w:pPr>
        <w:pStyle w:val="a3"/>
        <w:spacing w:after="240" w:line="259" w:lineRule="auto"/>
        <w:ind w:left="0" w:firstLine="709"/>
        <w:jc w:val="both"/>
        <w:rPr>
          <w:color w:val="00000A"/>
          <w:sz w:val="22"/>
          <w:szCs w:val="22"/>
        </w:rPr>
      </w:pPr>
      <w:r w:rsidRPr="00FD2628">
        <w:rPr>
          <w:rFonts w:eastAsia="Calibri"/>
          <w:sz w:val="22"/>
          <w:szCs w:val="22"/>
          <w:lang w:eastAsia="en-US"/>
        </w:rPr>
        <w:t>Срок доставки груза по каждой Заявке согласовывается Сторонами в зависимости от удалённости пункта отправления до пункта назначения, но не должен превышать 30</w:t>
      </w:r>
      <w:r w:rsidR="0033342D" w:rsidRPr="00FD2628">
        <w:rPr>
          <w:rFonts w:eastAsia="Calibri"/>
          <w:sz w:val="22"/>
          <w:szCs w:val="22"/>
          <w:lang w:eastAsia="en-US"/>
        </w:rPr>
        <w:t xml:space="preserve"> (тридцати</w:t>
      </w:r>
      <w:r w:rsidRPr="00FD2628">
        <w:rPr>
          <w:rFonts w:eastAsia="Calibri"/>
          <w:sz w:val="22"/>
          <w:szCs w:val="22"/>
          <w:lang w:eastAsia="en-US"/>
        </w:rPr>
        <w:t>) календарных дней.</w:t>
      </w:r>
    </w:p>
    <w:p w14:paraId="2ECFB672" w14:textId="77777777" w:rsidR="000C292F" w:rsidRPr="00FD2628" w:rsidRDefault="000C292F" w:rsidP="000C292F">
      <w:pPr>
        <w:pStyle w:val="a3"/>
        <w:spacing w:after="240" w:line="259" w:lineRule="auto"/>
        <w:ind w:left="709"/>
        <w:jc w:val="both"/>
        <w:rPr>
          <w:color w:val="00000A"/>
          <w:sz w:val="22"/>
          <w:szCs w:val="22"/>
        </w:rPr>
      </w:pPr>
    </w:p>
    <w:p w14:paraId="7196F0B4" w14:textId="77777777" w:rsidR="00D904BA" w:rsidRPr="00FD2628" w:rsidRDefault="00D904BA" w:rsidP="00D904BA">
      <w:pPr>
        <w:pStyle w:val="a3"/>
        <w:numPr>
          <w:ilvl w:val="0"/>
          <w:numId w:val="55"/>
        </w:numPr>
        <w:spacing w:line="259" w:lineRule="auto"/>
        <w:ind w:left="0" w:firstLine="709"/>
        <w:jc w:val="both"/>
        <w:rPr>
          <w:rFonts w:eastAsia="Calibri"/>
          <w:b/>
          <w:sz w:val="22"/>
          <w:szCs w:val="22"/>
          <w:lang w:eastAsia="en-US"/>
        </w:rPr>
      </w:pPr>
      <w:r w:rsidRPr="00FD2628">
        <w:rPr>
          <w:rFonts w:eastAsia="Calibri"/>
          <w:b/>
          <w:sz w:val="22"/>
          <w:szCs w:val="22"/>
          <w:lang w:eastAsia="en-US"/>
        </w:rPr>
        <w:t>Количество заявок и порядок их направления</w:t>
      </w:r>
    </w:p>
    <w:p w14:paraId="469D198F" w14:textId="77777777" w:rsidR="00C770E3" w:rsidRPr="00FD2628" w:rsidRDefault="00D904BA" w:rsidP="00D904BA">
      <w:pPr>
        <w:spacing w:line="259" w:lineRule="auto"/>
        <w:ind w:firstLine="709"/>
        <w:jc w:val="both"/>
        <w:rPr>
          <w:rFonts w:eastAsia="Calibri"/>
          <w:sz w:val="22"/>
          <w:szCs w:val="22"/>
          <w:lang w:eastAsia="en-US"/>
        </w:rPr>
      </w:pPr>
      <w:r w:rsidRPr="00FD2628">
        <w:rPr>
          <w:rFonts w:eastAsia="Calibri"/>
          <w:sz w:val="22"/>
          <w:szCs w:val="22"/>
          <w:lang w:eastAsia="en-US"/>
        </w:rPr>
        <w:t xml:space="preserve">5.1. </w:t>
      </w:r>
      <w:r w:rsidR="00DA07B9" w:rsidRPr="00FD2628">
        <w:rPr>
          <w:rFonts w:eastAsia="Calibri"/>
          <w:sz w:val="22"/>
          <w:szCs w:val="22"/>
          <w:lang w:eastAsia="en-US"/>
        </w:rPr>
        <w:t xml:space="preserve">Количество заявок: по фактической потребности Заказчика в </w:t>
      </w:r>
      <w:r w:rsidRPr="00FD2628">
        <w:rPr>
          <w:rFonts w:eastAsia="Calibri"/>
          <w:sz w:val="22"/>
          <w:szCs w:val="22"/>
          <w:lang w:eastAsia="en-US"/>
        </w:rPr>
        <w:t xml:space="preserve">течение срока действия </w:t>
      </w:r>
      <w:r w:rsidR="00CA18E3" w:rsidRPr="00FD2628">
        <w:rPr>
          <w:rFonts w:eastAsia="Calibri"/>
          <w:sz w:val="22"/>
          <w:szCs w:val="22"/>
          <w:lang w:eastAsia="en-US"/>
        </w:rPr>
        <w:t>Д</w:t>
      </w:r>
      <w:r w:rsidRPr="00FD2628">
        <w:rPr>
          <w:rFonts w:eastAsia="Calibri"/>
          <w:sz w:val="22"/>
          <w:szCs w:val="22"/>
          <w:lang w:eastAsia="en-US"/>
        </w:rPr>
        <w:t>оговора.</w:t>
      </w:r>
    </w:p>
    <w:p w14:paraId="13EA59A5" w14:textId="77777777" w:rsidR="00D904BA" w:rsidRPr="00D904BA" w:rsidRDefault="00D904BA" w:rsidP="00D904BA">
      <w:pPr>
        <w:ind w:firstLine="709"/>
        <w:jc w:val="both"/>
        <w:rPr>
          <w:rFonts w:eastAsia="Calibri"/>
          <w:sz w:val="22"/>
          <w:szCs w:val="22"/>
          <w:lang w:eastAsia="en-US"/>
        </w:rPr>
      </w:pPr>
      <w:r w:rsidRPr="00FD2628">
        <w:rPr>
          <w:rFonts w:eastAsia="Calibri"/>
          <w:sz w:val="22"/>
          <w:szCs w:val="22"/>
          <w:lang w:eastAsia="en-US"/>
        </w:rPr>
        <w:t xml:space="preserve">5.2. Заявки направляется посредством онлайн-системы, предоставленной Исполнителем, </w:t>
      </w:r>
      <w:r w:rsidRPr="00FD2628">
        <w:rPr>
          <w:rFonts w:eastAsia="Calibri"/>
          <w:bCs/>
          <w:sz w:val="22"/>
          <w:szCs w:val="22"/>
          <w:lang w:eastAsia="en-US"/>
        </w:rPr>
        <w:t xml:space="preserve">либо с помощью любых других каналов связи, согласованных Заказчиком и Исполнителем после заключения </w:t>
      </w:r>
      <w:r w:rsidR="00CA18E3" w:rsidRPr="00FD2628">
        <w:rPr>
          <w:rFonts w:eastAsia="Calibri"/>
          <w:bCs/>
          <w:sz w:val="22"/>
          <w:szCs w:val="22"/>
          <w:lang w:eastAsia="en-US"/>
        </w:rPr>
        <w:t>Д</w:t>
      </w:r>
      <w:r w:rsidRPr="00FD2628">
        <w:rPr>
          <w:rFonts w:eastAsia="Calibri"/>
          <w:bCs/>
          <w:sz w:val="22"/>
          <w:szCs w:val="22"/>
          <w:lang w:eastAsia="en-US"/>
        </w:rPr>
        <w:t xml:space="preserve">оговора, </w:t>
      </w:r>
      <w:r w:rsidRPr="00FD2628">
        <w:rPr>
          <w:rFonts w:eastAsia="Calibri"/>
          <w:sz w:val="22"/>
          <w:szCs w:val="22"/>
          <w:lang w:eastAsia="en-US"/>
        </w:rPr>
        <w:t>не позднее чем за 5 (пять) рабочих дней до даты начала оказания услуг, указанной в Заявке.</w:t>
      </w:r>
    </w:p>
    <w:p w14:paraId="207DC87D" w14:textId="77777777" w:rsidR="00C770E3" w:rsidRPr="00BE06C7" w:rsidRDefault="00C770E3" w:rsidP="00C770E3">
      <w:pPr>
        <w:pStyle w:val="a3"/>
        <w:rPr>
          <w:rFonts w:eastAsia="Calibri"/>
          <w:b/>
          <w:sz w:val="22"/>
          <w:szCs w:val="22"/>
          <w:lang w:eastAsia="en-US"/>
        </w:rPr>
      </w:pPr>
    </w:p>
    <w:p w14:paraId="14812A12" w14:textId="77777777" w:rsidR="00DA07B9" w:rsidRPr="00BE06C7" w:rsidRDefault="00DA07B9" w:rsidP="00FD0CC5">
      <w:pPr>
        <w:pStyle w:val="a3"/>
        <w:numPr>
          <w:ilvl w:val="0"/>
          <w:numId w:val="55"/>
        </w:numPr>
        <w:spacing w:line="259" w:lineRule="auto"/>
        <w:ind w:left="0" w:firstLine="709"/>
        <w:jc w:val="both"/>
        <w:rPr>
          <w:color w:val="00000A"/>
          <w:sz w:val="22"/>
          <w:szCs w:val="22"/>
        </w:rPr>
      </w:pPr>
      <w:r w:rsidRPr="00BE06C7">
        <w:rPr>
          <w:rFonts w:eastAsia="Calibri"/>
          <w:b/>
          <w:sz w:val="22"/>
          <w:szCs w:val="22"/>
          <w:lang w:eastAsia="en-US"/>
        </w:rPr>
        <w:t>Объём оказываемых услуг:</w:t>
      </w:r>
    </w:p>
    <w:p w14:paraId="3A37B308" w14:textId="77777777" w:rsidR="00AE0167" w:rsidRPr="00AE0167" w:rsidRDefault="00C6094C" w:rsidP="00AE0167">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Обеспечение оказания услуг при соблюдении качества оказываемых услуг, предъявляемых применимыми нормативными документами</w:t>
      </w:r>
      <w:r w:rsidR="00BE06C7">
        <w:rPr>
          <w:rFonts w:eastAsia="Calibri"/>
          <w:sz w:val="22"/>
          <w:szCs w:val="22"/>
          <w:lang w:eastAsia="en-US"/>
        </w:rPr>
        <w:t xml:space="preserve"> (</w:t>
      </w:r>
      <w:r w:rsidR="00BE06C7" w:rsidRPr="00BE06C7">
        <w:rPr>
          <w:rFonts w:eastAsia="Calibri"/>
          <w:sz w:val="22"/>
          <w:szCs w:val="22"/>
          <w:lang w:eastAsia="en-US"/>
        </w:rPr>
        <w:t>ОФС.1.1.0037</w:t>
      </w:r>
      <w:r w:rsidR="00BE06C7">
        <w:rPr>
          <w:rFonts w:eastAsia="Calibri"/>
          <w:sz w:val="22"/>
          <w:szCs w:val="22"/>
          <w:lang w:eastAsia="en-US"/>
        </w:rPr>
        <w:t xml:space="preserve">, </w:t>
      </w:r>
      <w:r w:rsidR="00BE06C7" w:rsidRPr="007354CD">
        <w:rPr>
          <w:rFonts w:eastAsia="Calibri"/>
          <w:sz w:val="22"/>
          <w:szCs w:val="22"/>
          <w:lang w:eastAsia="en-US"/>
        </w:rPr>
        <w:t>ОФС.1.1.0010</w:t>
      </w:r>
      <w:r w:rsidR="00476A1B">
        <w:rPr>
          <w:rFonts w:eastAsia="Calibri"/>
          <w:sz w:val="22"/>
          <w:szCs w:val="22"/>
          <w:lang w:eastAsia="en-US"/>
        </w:rPr>
        <w:t>)</w:t>
      </w:r>
      <w:r w:rsidR="00BE06C7" w:rsidRPr="00AE0167">
        <w:rPr>
          <w:rFonts w:eastAsia="Calibri"/>
          <w:spacing w:val="2"/>
          <w:sz w:val="22"/>
          <w:szCs w:val="22"/>
          <w:lang w:eastAsia="en-US"/>
        </w:rPr>
        <w:t>,</w:t>
      </w:r>
      <w:r w:rsidRPr="00AE0167">
        <w:rPr>
          <w:rFonts w:eastAsia="Calibri"/>
          <w:sz w:val="22"/>
          <w:szCs w:val="22"/>
          <w:lang w:eastAsia="en-US"/>
        </w:rPr>
        <w:t xml:space="preserve"> а также в соответствии с процедурами Исполнителя</w:t>
      </w:r>
      <w:r w:rsidR="00556B32" w:rsidRPr="00AE0167">
        <w:rPr>
          <w:rFonts w:eastAsia="Calibri"/>
          <w:sz w:val="22"/>
          <w:szCs w:val="22"/>
          <w:lang w:eastAsia="en-US"/>
        </w:rPr>
        <w:t>.</w:t>
      </w:r>
    </w:p>
    <w:p w14:paraId="05DC001E" w14:textId="77777777" w:rsidR="0082357E" w:rsidRPr="00BE06C7" w:rsidRDefault="00DA07B9"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lastRenderedPageBreak/>
        <w:t xml:space="preserve">В рамках организации </w:t>
      </w:r>
      <w:r w:rsidR="000C292F" w:rsidRPr="00BE06C7">
        <w:rPr>
          <w:sz w:val="22"/>
          <w:szCs w:val="22"/>
        </w:rPr>
        <w:t>услуг, связанных с доставкой грузов</w:t>
      </w:r>
      <w:r w:rsidR="000C292F" w:rsidRPr="00BE06C7">
        <w:rPr>
          <w:rFonts w:eastAsia="Calibri"/>
          <w:sz w:val="22"/>
          <w:szCs w:val="22"/>
          <w:lang w:eastAsia="en-US"/>
        </w:rPr>
        <w:t xml:space="preserve"> </w:t>
      </w:r>
      <w:r w:rsidRPr="00BE06C7">
        <w:rPr>
          <w:rFonts w:eastAsia="Calibri"/>
          <w:sz w:val="22"/>
          <w:szCs w:val="22"/>
          <w:lang w:eastAsia="en-US"/>
        </w:rPr>
        <w:t>Заказчика Исполнитель, независимо от способа оформления услуг – как с использованием онлайн-системы, так и в режиме офлайн п</w:t>
      </w:r>
      <w:r w:rsidR="000C292F" w:rsidRPr="00BE06C7">
        <w:rPr>
          <w:rFonts w:eastAsia="Calibri"/>
          <w:sz w:val="22"/>
          <w:szCs w:val="22"/>
          <w:lang w:eastAsia="en-US"/>
        </w:rPr>
        <w:t xml:space="preserve">роцесса должен обеспечить оказание </w:t>
      </w:r>
      <w:r w:rsidR="00C770E3" w:rsidRPr="00BE06C7">
        <w:rPr>
          <w:rFonts w:eastAsia="Calibri"/>
          <w:sz w:val="22"/>
          <w:szCs w:val="22"/>
          <w:lang w:eastAsia="en-US"/>
        </w:rPr>
        <w:t>следующих услуг:</w:t>
      </w:r>
    </w:p>
    <w:p w14:paraId="63FD39F1" w14:textId="77777777" w:rsidR="0082357E" w:rsidRPr="00BE06C7" w:rsidRDefault="00C770E3"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w:t>
      </w:r>
      <w:r w:rsidR="0082357E" w:rsidRPr="00BE06C7">
        <w:rPr>
          <w:rFonts w:eastAsia="Calibri"/>
          <w:sz w:val="22"/>
          <w:szCs w:val="22"/>
          <w:lang w:eastAsia="en-US"/>
        </w:rPr>
        <w:t>рганизация</w:t>
      </w:r>
      <w:r w:rsidRPr="00BE06C7">
        <w:rPr>
          <w:rFonts w:eastAsia="Calibri"/>
          <w:sz w:val="22"/>
          <w:szCs w:val="22"/>
          <w:lang w:eastAsia="en-US"/>
        </w:rPr>
        <w:t xml:space="preserve"> доставки грузов (отправлений) Заказчика разными видами транспорта </w:t>
      </w:r>
      <w:r w:rsidR="00B26EDF">
        <w:rPr>
          <w:rFonts w:eastAsia="Calibri"/>
          <w:sz w:val="22"/>
          <w:szCs w:val="22"/>
          <w:lang w:eastAsia="en-US"/>
        </w:rPr>
        <w:br/>
      </w:r>
      <w:r w:rsidR="004957DC">
        <w:rPr>
          <w:rFonts w:eastAsia="Calibri"/>
          <w:sz w:val="22"/>
          <w:szCs w:val="22"/>
          <w:lang w:eastAsia="en-US"/>
        </w:rPr>
        <w:t xml:space="preserve">в соответствии с температурными режимами хранения </w:t>
      </w:r>
      <w:r w:rsidR="004957DC" w:rsidRPr="00BE06C7">
        <w:rPr>
          <w:rFonts w:eastAsia="Calibri"/>
          <w:sz w:val="22"/>
          <w:szCs w:val="22"/>
          <w:lang w:eastAsia="en-US"/>
        </w:rPr>
        <w:t>(Приложения № 1 к настоящему ТЗ</w:t>
      </w:r>
      <w:r w:rsidR="004957DC">
        <w:rPr>
          <w:rFonts w:eastAsia="Calibri"/>
          <w:sz w:val="22"/>
          <w:szCs w:val="22"/>
          <w:lang w:eastAsia="en-US"/>
        </w:rPr>
        <w:t xml:space="preserve">) </w:t>
      </w:r>
      <w:r w:rsidR="00B26EDF">
        <w:rPr>
          <w:rFonts w:eastAsia="Calibri"/>
          <w:sz w:val="22"/>
          <w:szCs w:val="22"/>
          <w:lang w:eastAsia="en-US"/>
        </w:rPr>
        <w:br/>
      </w:r>
      <w:r w:rsidRPr="00BE06C7">
        <w:rPr>
          <w:rFonts w:eastAsia="Calibri"/>
          <w:sz w:val="22"/>
          <w:szCs w:val="22"/>
          <w:lang w:eastAsia="en-US"/>
        </w:rPr>
        <w:t>по единому транспортному документу. Под единым транспортным документом стороны понимают накладную (экспедиторскую расп</w:t>
      </w:r>
      <w:r w:rsidR="00604646" w:rsidRPr="00BE06C7">
        <w:rPr>
          <w:rFonts w:eastAsia="Calibri"/>
          <w:sz w:val="22"/>
          <w:szCs w:val="22"/>
          <w:lang w:eastAsia="en-US"/>
        </w:rPr>
        <w:t xml:space="preserve">иску) </w:t>
      </w:r>
      <w:r w:rsidR="000E32A8" w:rsidRPr="00A841B4">
        <w:rPr>
          <w:rFonts w:eastAsia="Calibri"/>
          <w:sz w:val="22"/>
          <w:szCs w:val="22"/>
          <w:lang w:eastAsia="en-US"/>
        </w:rPr>
        <w:t>по ф</w:t>
      </w:r>
      <w:r w:rsidR="000E32A8" w:rsidRPr="000E32A8">
        <w:rPr>
          <w:rFonts w:eastAsia="Calibri"/>
          <w:sz w:val="22"/>
          <w:szCs w:val="22"/>
          <w:lang w:eastAsia="en-US"/>
        </w:rPr>
        <w:t>орме</w:t>
      </w:r>
      <w:r w:rsidR="000E32A8">
        <w:rPr>
          <w:rFonts w:eastAsia="Calibri"/>
          <w:sz w:val="22"/>
          <w:szCs w:val="22"/>
          <w:lang w:eastAsia="en-US"/>
        </w:rPr>
        <w:t xml:space="preserve"> предоставленной</w:t>
      </w:r>
      <w:r w:rsidR="000E32A8" w:rsidRPr="000E32A8">
        <w:rPr>
          <w:rFonts w:eastAsia="Calibri"/>
          <w:sz w:val="22"/>
          <w:szCs w:val="22"/>
          <w:lang w:eastAsia="en-US"/>
        </w:rPr>
        <w:t xml:space="preserve"> Исполнител</w:t>
      </w:r>
      <w:r w:rsidR="000E32A8">
        <w:rPr>
          <w:rFonts w:eastAsia="Calibri"/>
          <w:sz w:val="22"/>
          <w:szCs w:val="22"/>
          <w:lang w:eastAsia="en-US"/>
        </w:rPr>
        <w:t>ем</w:t>
      </w:r>
      <w:r w:rsidR="00556B32" w:rsidRPr="00BE06C7">
        <w:rPr>
          <w:rFonts w:eastAsia="Calibri"/>
          <w:sz w:val="22"/>
          <w:szCs w:val="22"/>
          <w:lang w:eastAsia="en-US"/>
        </w:rPr>
        <w:t>;</w:t>
      </w:r>
    </w:p>
    <w:p w14:paraId="04A4B17D" w14:textId="77777777" w:rsidR="0042560F" w:rsidRPr="008C14A7" w:rsidRDefault="002C35FF" w:rsidP="008C14A7">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8C14A7">
        <w:rPr>
          <w:rFonts w:eastAsia="Calibri"/>
          <w:sz w:val="22"/>
          <w:szCs w:val="22"/>
          <w:lang w:eastAsia="en-US"/>
        </w:rPr>
        <w:t xml:space="preserve">предоставление по запросу Заказчика </w:t>
      </w:r>
      <w:proofErr w:type="spellStart"/>
      <w:r w:rsidRPr="008C14A7">
        <w:rPr>
          <w:rFonts w:eastAsia="Calibri"/>
          <w:sz w:val="22"/>
          <w:szCs w:val="22"/>
          <w:lang w:eastAsia="en-US"/>
        </w:rPr>
        <w:t>термоконтей</w:t>
      </w:r>
      <w:r w:rsidR="00B0049B" w:rsidRPr="008C14A7">
        <w:rPr>
          <w:rFonts w:eastAsia="Calibri"/>
          <w:sz w:val="22"/>
          <w:szCs w:val="22"/>
          <w:lang w:eastAsia="en-US"/>
        </w:rPr>
        <w:t>неров</w:t>
      </w:r>
      <w:proofErr w:type="spellEnd"/>
      <w:r w:rsidR="00B0049B" w:rsidRPr="008C14A7">
        <w:rPr>
          <w:rFonts w:eastAsia="Calibri"/>
          <w:sz w:val="22"/>
          <w:szCs w:val="22"/>
          <w:lang w:eastAsia="en-US"/>
        </w:rPr>
        <w:t xml:space="preserve"> (пассивных или активных), соответствующих требованиям ОФС.1.1.0037,</w:t>
      </w:r>
      <w:r w:rsidRPr="008C14A7">
        <w:rPr>
          <w:rFonts w:eastAsia="Calibri"/>
          <w:sz w:val="22"/>
          <w:szCs w:val="22"/>
          <w:lang w:eastAsia="en-US"/>
        </w:rPr>
        <w:t xml:space="preserve"> с необходимым количеством </w:t>
      </w:r>
      <w:proofErr w:type="spellStart"/>
      <w:r w:rsidRPr="008C14A7">
        <w:rPr>
          <w:rFonts w:eastAsia="Calibri"/>
          <w:sz w:val="22"/>
          <w:szCs w:val="22"/>
          <w:lang w:eastAsia="en-US"/>
        </w:rPr>
        <w:t>хладоэлементов</w:t>
      </w:r>
      <w:proofErr w:type="spellEnd"/>
      <w:r w:rsidRPr="008C14A7">
        <w:rPr>
          <w:rFonts w:eastAsia="Calibri"/>
          <w:sz w:val="22"/>
          <w:szCs w:val="22"/>
          <w:lang w:eastAsia="en-US"/>
        </w:rPr>
        <w:t xml:space="preserve"> </w:t>
      </w:r>
      <w:r w:rsidR="00BE06C7" w:rsidRPr="008C14A7">
        <w:rPr>
          <w:rFonts w:eastAsia="Calibri"/>
          <w:sz w:val="22"/>
          <w:szCs w:val="22"/>
          <w:lang w:eastAsia="en-US"/>
        </w:rPr>
        <w:br/>
      </w:r>
      <w:r w:rsidRPr="008C14A7">
        <w:rPr>
          <w:rFonts w:eastAsia="Calibri"/>
          <w:sz w:val="22"/>
          <w:szCs w:val="22"/>
          <w:lang w:eastAsia="en-US"/>
        </w:rPr>
        <w:t xml:space="preserve">и </w:t>
      </w:r>
      <w:r w:rsidR="008C67BD" w:rsidRPr="008C14A7">
        <w:rPr>
          <w:rFonts w:eastAsia="Calibri"/>
          <w:sz w:val="22"/>
          <w:szCs w:val="22"/>
          <w:lang w:eastAsia="en-US"/>
        </w:rPr>
        <w:t xml:space="preserve">откалиброванных </w:t>
      </w:r>
      <w:proofErr w:type="spellStart"/>
      <w:r w:rsidRPr="008C14A7">
        <w:rPr>
          <w:rFonts w:eastAsia="Calibri"/>
          <w:sz w:val="22"/>
          <w:szCs w:val="22"/>
          <w:lang w:eastAsia="en-US"/>
        </w:rPr>
        <w:t>терморегистраторов</w:t>
      </w:r>
      <w:proofErr w:type="spellEnd"/>
      <w:r w:rsidRPr="008C14A7">
        <w:rPr>
          <w:rFonts w:eastAsia="Calibri"/>
          <w:sz w:val="22"/>
          <w:szCs w:val="22"/>
          <w:lang w:eastAsia="en-US"/>
        </w:rPr>
        <w:t xml:space="preserve"> для доставки термолабильных грузов с контролем температурного режима. При этом серийный номер </w:t>
      </w:r>
      <w:proofErr w:type="spellStart"/>
      <w:r w:rsidRPr="008C14A7">
        <w:rPr>
          <w:rFonts w:eastAsia="Calibri"/>
          <w:sz w:val="22"/>
          <w:szCs w:val="22"/>
          <w:lang w:eastAsia="en-US"/>
        </w:rPr>
        <w:t>терморегистратора</w:t>
      </w:r>
      <w:proofErr w:type="spellEnd"/>
      <w:r w:rsidRPr="008C14A7">
        <w:rPr>
          <w:rFonts w:eastAsia="Calibri"/>
          <w:sz w:val="22"/>
          <w:szCs w:val="22"/>
          <w:lang w:eastAsia="en-US"/>
        </w:rPr>
        <w:t xml:space="preserve"> указывается в накладной (экспедиторской расписке). Осуществлять подготовку, санитарную обработку многократных </w:t>
      </w:r>
      <w:proofErr w:type="spellStart"/>
      <w:r w:rsidRPr="008C14A7">
        <w:rPr>
          <w:rFonts w:eastAsia="Calibri"/>
          <w:sz w:val="22"/>
          <w:szCs w:val="22"/>
          <w:lang w:eastAsia="en-US"/>
        </w:rPr>
        <w:t>термоконтейнеров</w:t>
      </w:r>
      <w:proofErr w:type="spellEnd"/>
      <w:r w:rsidRPr="008C14A7">
        <w:rPr>
          <w:rFonts w:eastAsia="Calibri"/>
          <w:sz w:val="22"/>
          <w:szCs w:val="22"/>
          <w:lang w:eastAsia="en-US"/>
        </w:rPr>
        <w:t xml:space="preserve"> и размещать </w:t>
      </w:r>
      <w:proofErr w:type="spellStart"/>
      <w:r w:rsidRPr="008C14A7">
        <w:rPr>
          <w:rFonts w:eastAsia="Calibri"/>
          <w:sz w:val="22"/>
          <w:szCs w:val="22"/>
          <w:lang w:eastAsia="en-US"/>
        </w:rPr>
        <w:t>хладоэлементы</w:t>
      </w:r>
      <w:proofErr w:type="spellEnd"/>
      <w:r w:rsidRPr="008C14A7">
        <w:rPr>
          <w:rFonts w:eastAsia="Calibri"/>
          <w:sz w:val="22"/>
          <w:szCs w:val="22"/>
          <w:lang w:eastAsia="en-US"/>
        </w:rPr>
        <w:t xml:space="preserve"> в соответствии с инструкциями производителя </w:t>
      </w:r>
      <w:r w:rsidR="002175DA" w:rsidRPr="008C14A7">
        <w:rPr>
          <w:rFonts w:eastAsia="Calibri"/>
          <w:sz w:val="22"/>
          <w:szCs w:val="22"/>
          <w:lang w:eastAsia="en-US"/>
        </w:rPr>
        <w:t xml:space="preserve">и документированными процедурами, исключающими прямой контакт </w:t>
      </w:r>
      <w:proofErr w:type="spellStart"/>
      <w:r w:rsidR="002175DA" w:rsidRPr="008C14A7">
        <w:rPr>
          <w:rFonts w:eastAsia="Calibri"/>
          <w:sz w:val="22"/>
          <w:szCs w:val="22"/>
          <w:lang w:eastAsia="en-US"/>
        </w:rPr>
        <w:t>хладоэлементов</w:t>
      </w:r>
      <w:proofErr w:type="spellEnd"/>
      <w:r w:rsidR="002175DA" w:rsidRPr="008C14A7">
        <w:rPr>
          <w:rFonts w:eastAsia="Calibri"/>
          <w:sz w:val="22"/>
          <w:szCs w:val="22"/>
          <w:lang w:eastAsia="en-US"/>
        </w:rPr>
        <w:t xml:space="preserve"> с грузом. Все операции с </w:t>
      </w:r>
      <w:proofErr w:type="spellStart"/>
      <w:r w:rsidR="002175DA" w:rsidRPr="008C14A7">
        <w:rPr>
          <w:rFonts w:eastAsia="Calibri"/>
          <w:sz w:val="22"/>
          <w:szCs w:val="22"/>
          <w:lang w:eastAsia="en-US"/>
        </w:rPr>
        <w:t>термоконтейнерами</w:t>
      </w:r>
      <w:proofErr w:type="spellEnd"/>
      <w:r w:rsidR="002175DA" w:rsidRPr="008C14A7">
        <w:rPr>
          <w:rFonts w:eastAsia="Calibri"/>
          <w:sz w:val="22"/>
          <w:szCs w:val="22"/>
          <w:lang w:eastAsia="en-US"/>
        </w:rPr>
        <w:t xml:space="preserve"> осуществляются в соответствии </w:t>
      </w:r>
      <w:r w:rsidR="00B26EDF" w:rsidRPr="008C14A7">
        <w:rPr>
          <w:rFonts w:eastAsia="Calibri"/>
          <w:sz w:val="22"/>
          <w:szCs w:val="22"/>
          <w:lang w:eastAsia="en-US"/>
        </w:rPr>
        <w:br/>
      </w:r>
      <w:r w:rsidR="002175DA" w:rsidRPr="008C14A7">
        <w:rPr>
          <w:rFonts w:eastAsia="Calibri"/>
          <w:sz w:val="22"/>
          <w:szCs w:val="22"/>
          <w:lang w:eastAsia="en-US"/>
        </w:rPr>
        <w:t>с документированными процедурами Исполнителя, разработанными с учетом требований ОФС.1.1.0037</w:t>
      </w:r>
      <w:r w:rsidR="008C67BD" w:rsidRPr="008C14A7">
        <w:rPr>
          <w:rFonts w:eastAsia="Calibri"/>
          <w:sz w:val="22"/>
          <w:szCs w:val="22"/>
          <w:lang w:eastAsia="en-US"/>
        </w:rPr>
        <w:t xml:space="preserve">. Предоставляемые </w:t>
      </w:r>
      <w:proofErr w:type="spellStart"/>
      <w:r w:rsidR="008C67BD" w:rsidRPr="008C14A7">
        <w:rPr>
          <w:rFonts w:eastAsia="Calibri"/>
          <w:sz w:val="22"/>
          <w:szCs w:val="22"/>
          <w:lang w:eastAsia="en-US"/>
        </w:rPr>
        <w:t>термоконтейнеры</w:t>
      </w:r>
      <w:proofErr w:type="spellEnd"/>
      <w:r w:rsidR="008C67BD" w:rsidRPr="008C14A7">
        <w:rPr>
          <w:rFonts w:eastAsia="Calibri"/>
          <w:sz w:val="22"/>
          <w:szCs w:val="22"/>
          <w:lang w:eastAsia="en-US"/>
        </w:rPr>
        <w:t xml:space="preserve"> (особенно пассивные) и процессы </w:t>
      </w:r>
      <w:r w:rsidR="00B26EDF" w:rsidRPr="008C14A7">
        <w:rPr>
          <w:rFonts w:eastAsia="Calibri"/>
          <w:sz w:val="22"/>
          <w:szCs w:val="22"/>
          <w:lang w:eastAsia="en-US"/>
        </w:rPr>
        <w:br/>
      </w:r>
      <w:r w:rsidR="008C67BD" w:rsidRPr="008C14A7">
        <w:rPr>
          <w:rFonts w:eastAsia="Calibri"/>
          <w:sz w:val="22"/>
          <w:szCs w:val="22"/>
          <w:lang w:eastAsia="en-US"/>
        </w:rPr>
        <w:t xml:space="preserve">их подготовки должны быть </w:t>
      </w:r>
      <w:proofErr w:type="spellStart"/>
      <w:r w:rsidR="008C67BD" w:rsidRPr="008C14A7">
        <w:rPr>
          <w:rFonts w:eastAsia="Calibri"/>
          <w:sz w:val="22"/>
          <w:szCs w:val="22"/>
          <w:lang w:eastAsia="en-US"/>
        </w:rPr>
        <w:t>валидированы</w:t>
      </w:r>
      <w:proofErr w:type="spellEnd"/>
      <w:r w:rsidR="008C67BD" w:rsidRPr="008C14A7">
        <w:rPr>
          <w:rFonts w:eastAsia="Calibri"/>
          <w:sz w:val="22"/>
          <w:szCs w:val="22"/>
          <w:lang w:eastAsia="en-US"/>
        </w:rPr>
        <w:t xml:space="preserve"> на поддержание заявленного температурного режима </w:t>
      </w:r>
      <w:r w:rsidR="00B26EDF" w:rsidRPr="008C14A7">
        <w:rPr>
          <w:rFonts w:eastAsia="Calibri"/>
          <w:sz w:val="22"/>
          <w:szCs w:val="22"/>
          <w:lang w:eastAsia="en-US"/>
        </w:rPr>
        <w:br/>
      </w:r>
      <w:r w:rsidR="008C14A7" w:rsidRPr="008C14A7">
        <w:rPr>
          <w:rFonts w:eastAsia="Calibri"/>
          <w:sz w:val="22"/>
          <w:szCs w:val="22"/>
          <w:lang w:eastAsia="en-US"/>
        </w:rPr>
        <w:t>с учетом наихудших сценариев, моделирующих сезонные колебания температуры внешней среды (летний и зимний профили) в географических регионах осуществления перевозок, а также ожидаемую максимальную длительность транспортировки</w:t>
      </w:r>
      <w:r w:rsidR="008C67BD" w:rsidRPr="008C14A7">
        <w:rPr>
          <w:rFonts w:eastAsia="Calibri"/>
          <w:sz w:val="22"/>
          <w:szCs w:val="22"/>
          <w:lang w:eastAsia="en-US"/>
        </w:rPr>
        <w:t xml:space="preserve">. По запросу предоставляются отчеты </w:t>
      </w:r>
      <w:r w:rsidR="008C14A7">
        <w:rPr>
          <w:rFonts w:eastAsia="Calibri"/>
          <w:sz w:val="22"/>
          <w:szCs w:val="22"/>
          <w:lang w:eastAsia="en-US"/>
        </w:rPr>
        <w:br/>
      </w:r>
      <w:r w:rsidR="008C67BD" w:rsidRPr="008C14A7">
        <w:rPr>
          <w:rFonts w:eastAsia="Calibri"/>
          <w:sz w:val="22"/>
          <w:szCs w:val="22"/>
          <w:lang w:eastAsia="en-US"/>
        </w:rPr>
        <w:t xml:space="preserve">о </w:t>
      </w:r>
      <w:proofErr w:type="spellStart"/>
      <w:r w:rsidR="008C67BD" w:rsidRPr="008C14A7">
        <w:rPr>
          <w:rFonts w:eastAsia="Calibri"/>
          <w:sz w:val="22"/>
          <w:szCs w:val="22"/>
          <w:lang w:eastAsia="en-US"/>
        </w:rPr>
        <w:t>валидации</w:t>
      </w:r>
      <w:proofErr w:type="spellEnd"/>
      <w:r w:rsidR="008C67BD" w:rsidRPr="008C14A7">
        <w:rPr>
          <w:rFonts w:eastAsia="Calibri"/>
          <w:sz w:val="22"/>
          <w:szCs w:val="22"/>
          <w:lang w:eastAsia="en-US"/>
        </w:rPr>
        <w:t xml:space="preserve"> и калибровке</w:t>
      </w:r>
      <w:r w:rsidRPr="008C14A7">
        <w:rPr>
          <w:rFonts w:eastAsia="Calibri"/>
          <w:sz w:val="22"/>
          <w:szCs w:val="22"/>
          <w:lang w:eastAsia="en-US"/>
        </w:rPr>
        <w:t>;</w:t>
      </w:r>
    </w:p>
    <w:p w14:paraId="3D39C135" w14:textId="1D5B3661" w:rsidR="0082357E" w:rsidRPr="00075290" w:rsidRDefault="00B0049B"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075290">
        <w:rPr>
          <w:rFonts w:eastAsia="Calibri"/>
          <w:sz w:val="22"/>
          <w:szCs w:val="22"/>
          <w:lang w:eastAsia="en-US"/>
        </w:rPr>
        <w:t xml:space="preserve">предоставление Заказчику температурного отчета (графика) с показаний </w:t>
      </w:r>
      <w:proofErr w:type="spellStart"/>
      <w:r w:rsidRPr="00075290">
        <w:rPr>
          <w:rFonts w:eastAsia="Calibri"/>
          <w:sz w:val="22"/>
          <w:szCs w:val="22"/>
          <w:lang w:eastAsia="en-US"/>
        </w:rPr>
        <w:t>терморегистратора</w:t>
      </w:r>
      <w:proofErr w:type="spellEnd"/>
      <w:r w:rsidRPr="00075290">
        <w:rPr>
          <w:rFonts w:eastAsia="Calibri"/>
          <w:sz w:val="22"/>
          <w:szCs w:val="22"/>
          <w:lang w:eastAsia="en-US"/>
        </w:rPr>
        <w:t xml:space="preserve"> по итогам перевозки</w:t>
      </w:r>
      <w:r w:rsidR="003D64DE" w:rsidRPr="00075290">
        <w:rPr>
          <w:rFonts w:eastAsia="Calibri"/>
          <w:sz w:val="22"/>
          <w:szCs w:val="22"/>
          <w:lang w:eastAsia="en-US"/>
        </w:rPr>
        <w:t xml:space="preserve"> в срок, не превышающий </w:t>
      </w:r>
      <w:r w:rsidR="00DC3A31" w:rsidRPr="00075290">
        <w:rPr>
          <w:rFonts w:eastAsia="Calibri"/>
          <w:sz w:val="22"/>
          <w:szCs w:val="22"/>
          <w:lang w:eastAsia="en-US"/>
        </w:rPr>
        <w:t>96</w:t>
      </w:r>
      <w:r w:rsidR="00B10677" w:rsidRPr="00075290">
        <w:rPr>
          <w:rFonts w:eastAsia="Calibri"/>
          <w:sz w:val="22"/>
          <w:szCs w:val="22"/>
          <w:lang w:eastAsia="en-US"/>
        </w:rPr>
        <w:t xml:space="preserve"> </w:t>
      </w:r>
      <w:r w:rsidR="00F1739F" w:rsidRPr="00075290">
        <w:rPr>
          <w:rFonts w:eastAsia="Calibri"/>
          <w:sz w:val="22"/>
          <w:szCs w:val="22"/>
          <w:lang w:eastAsia="en-US"/>
        </w:rPr>
        <w:t>часов с момента вручения груза</w:t>
      </w:r>
      <w:r w:rsidRPr="00075290">
        <w:rPr>
          <w:rFonts w:eastAsia="Calibri"/>
          <w:sz w:val="22"/>
          <w:szCs w:val="22"/>
          <w:lang w:eastAsia="en-US"/>
        </w:rPr>
        <w:t>. В случае отклонения от установленного температурного режима - немедле</w:t>
      </w:r>
      <w:r w:rsidR="00D64ACF" w:rsidRPr="00075290">
        <w:rPr>
          <w:rFonts w:eastAsia="Calibri"/>
          <w:sz w:val="22"/>
          <w:szCs w:val="22"/>
          <w:lang w:eastAsia="en-US"/>
        </w:rPr>
        <w:t xml:space="preserve">нное </w:t>
      </w:r>
      <w:r w:rsidR="002175DA" w:rsidRPr="00075290">
        <w:rPr>
          <w:rFonts w:eastAsia="Calibri"/>
          <w:sz w:val="22"/>
          <w:szCs w:val="22"/>
          <w:lang w:eastAsia="en-US"/>
        </w:rPr>
        <w:t xml:space="preserve">информирование Заказчика и инициирование </w:t>
      </w:r>
      <w:r w:rsidR="0042560F" w:rsidRPr="00075290">
        <w:rPr>
          <w:rFonts w:eastAsia="Calibri"/>
          <w:sz w:val="22"/>
          <w:szCs w:val="22"/>
          <w:lang w:eastAsia="en-US"/>
        </w:rPr>
        <w:t>документированного расследования с указанием причин, времени отклонения и предложения корректирующих и предупреждающих действий</w:t>
      </w:r>
      <w:r w:rsidR="002273EF" w:rsidRPr="00075290">
        <w:rPr>
          <w:rFonts w:eastAsia="Calibri"/>
          <w:sz w:val="22"/>
          <w:szCs w:val="22"/>
          <w:lang w:eastAsia="en-US"/>
        </w:rPr>
        <w:t xml:space="preserve"> </w:t>
      </w:r>
      <w:r w:rsidR="00B26EDF" w:rsidRPr="00075290">
        <w:rPr>
          <w:rFonts w:eastAsia="Calibri"/>
          <w:sz w:val="22"/>
          <w:szCs w:val="22"/>
          <w:lang w:eastAsia="en-US"/>
        </w:rPr>
        <w:br/>
      </w:r>
      <w:r w:rsidR="002273EF" w:rsidRPr="00075290">
        <w:rPr>
          <w:rFonts w:eastAsia="Calibri"/>
          <w:sz w:val="22"/>
          <w:szCs w:val="22"/>
          <w:lang w:eastAsia="en-US"/>
        </w:rPr>
        <w:t>в соответствии с разделом</w:t>
      </w:r>
      <w:r w:rsidR="002175DA" w:rsidRPr="00075290">
        <w:rPr>
          <w:rFonts w:eastAsia="Calibri"/>
          <w:sz w:val="22"/>
          <w:szCs w:val="22"/>
          <w:lang w:eastAsia="en-US"/>
        </w:rPr>
        <w:t xml:space="preserve"> 10 и требованиями ОФС.1.1.0037</w:t>
      </w:r>
      <w:r w:rsidRPr="00075290">
        <w:rPr>
          <w:rFonts w:eastAsia="Calibri"/>
          <w:sz w:val="22"/>
          <w:szCs w:val="22"/>
          <w:lang w:eastAsia="en-US"/>
        </w:rPr>
        <w:t>;</w:t>
      </w:r>
    </w:p>
    <w:p w14:paraId="6BB5DBF4" w14:textId="77777777" w:rsidR="0082357E" w:rsidRPr="00BE06C7" w:rsidRDefault="00963D69"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sz w:val="22"/>
          <w:szCs w:val="22"/>
          <w:lang w:eastAsia="en-US"/>
        </w:rPr>
        <w:t xml:space="preserve">организация </w:t>
      </w:r>
      <w:r w:rsidR="00C770E3" w:rsidRPr="00BE06C7">
        <w:rPr>
          <w:rFonts w:eastAsia="Calibri"/>
          <w:sz w:val="22"/>
          <w:szCs w:val="22"/>
          <w:lang w:eastAsia="en-US"/>
        </w:rPr>
        <w:t>э</w:t>
      </w:r>
      <w:r>
        <w:rPr>
          <w:rFonts w:eastAsia="Calibri"/>
          <w:sz w:val="22"/>
          <w:szCs w:val="22"/>
          <w:lang w:eastAsia="en-US"/>
        </w:rPr>
        <w:t>кспресс-доставки</w:t>
      </w:r>
      <w:r w:rsidR="00C770E3" w:rsidRPr="00BE06C7">
        <w:rPr>
          <w:rFonts w:eastAsia="Calibri"/>
          <w:sz w:val="22"/>
          <w:szCs w:val="22"/>
          <w:lang w:eastAsia="en-US"/>
        </w:rPr>
        <w:t xml:space="preserve"> грузов</w:t>
      </w:r>
      <w:r>
        <w:rPr>
          <w:rFonts w:eastAsia="Calibri"/>
          <w:sz w:val="22"/>
          <w:szCs w:val="22"/>
          <w:lang w:eastAsia="en-US"/>
        </w:rPr>
        <w:t xml:space="preserve"> «от двери до двери», включающей</w:t>
      </w:r>
      <w:r w:rsidR="00C770E3" w:rsidRPr="00BE06C7">
        <w:rPr>
          <w:rFonts w:eastAsia="Calibri"/>
          <w:sz w:val="22"/>
          <w:szCs w:val="22"/>
          <w:lang w:eastAsia="en-US"/>
        </w:rPr>
        <w:t xml:space="preserve"> прибытие представителя Исполнителя по адресу Получателя и вручение груза (курьерская доставка);</w:t>
      </w:r>
    </w:p>
    <w:p w14:paraId="3AC40758" w14:textId="77777777" w:rsidR="00963D69" w:rsidRDefault="00963D69"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sz w:val="22"/>
          <w:szCs w:val="22"/>
          <w:lang w:eastAsia="en-US"/>
        </w:rPr>
        <w:t>организация перевозки</w:t>
      </w:r>
      <w:r w:rsidR="00C770E3" w:rsidRPr="00BE06C7">
        <w:rPr>
          <w:rFonts w:eastAsia="Calibri"/>
          <w:sz w:val="22"/>
          <w:szCs w:val="22"/>
          <w:lang w:eastAsia="en-US"/>
        </w:rPr>
        <w:t xml:space="preserve"> грузов транспортом Исполнителя;</w:t>
      </w:r>
    </w:p>
    <w:p w14:paraId="0D5A7D6F" w14:textId="743F55C5" w:rsidR="00963D69" w:rsidRPr="00963D69" w:rsidRDefault="00963D69"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организация перевозки лекарственных средств,</w:t>
      </w:r>
      <w:r w:rsidR="003A067B">
        <w:rPr>
          <w:rFonts w:eastAsia="Calibri"/>
          <w:sz w:val="22"/>
          <w:szCs w:val="22"/>
          <w:lang w:eastAsia="en-US"/>
        </w:rPr>
        <w:t xml:space="preserve"> требующих особого</w:t>
      </w:r>
      <w:r w:rsidRPr="00BE06C7">
        <w:rPr>
          <w:rFonts w:eastAsia="Calibri"/>
          <w:sz w:val="22"/>
          <w:szCs w:val="22"/>
          <w:lang w:eastAsia="en-US"/>
        </w:rPr>
        <w:t xml:space="preserve"> </w:t>
      </w:r>
      <w:r w:rsidR="003A067B">
        <w:rPr>
          <w:rFonts w:eastAsia="Calibri"/>
          <w:sz w:val="22"/>
          <w:szCs w:val="22"/>
          <w:lang w:eastAsia="en-US"/>
        </w:rPr>
        <w:t>обращения</w:t>
      </w:r>
      <w:r w:rsidRPr="00BE06C7">
        <w:rPr>
          <w:rFonts w:eastAsia="Calibri"/>
          <w:sz w:val="22"/>
          <w:szCs w:val="22"/>
          <w:lang w:eastAsia="en-US"/>
        </w:rPr>
        <w:t xml:space="preserve">, осуществляется в строгом соответствии с особыми требованиями ОФС.1.1.0037 и нормативными правовыми актами РФ, регламентирующими перевозку особых категорий товаров. </w:t>
      </w:r>
    </w:p>
    <w:p w14:paraId="5D702883" w14:textId="77777777" w:rsidR="0082357E" w:rsidRPr="00BE06C7" w:rsidRDefault="0082357E" w:rsidP="00FD0CC5">
      <w:pPr>
        <w:numPr>
          <w:ilvl w:val="2"/>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организация услуг</w:t>
      </w:r>
      <w:r w:rsidR="00C770E3" w:rsidRPr="00BE06C7">
        <w:rPr>
          <w:rFonts w:eastAsia="Calibri"/>
          <w:sz w:val="22"/>
          <w:szCs w:val="22"/>
          <w:lang w:eastAsia="en-US"/>
        </w:rPr>
        <w:t xml:space="preserve"> по получению грузов в пунктах назначения, а также иные услуги, согласова</w:t>
      </w:r>
      <w:r w:rsidR="00556B32" w:rsidRPr="00BE06C7">
        <w:rPr>
          <w:rFonts w:eastAsia="Calibri"/>
          <w:sz w:val="22"/>
          <w:szCs w:val="22"/>
          <w:lang w:eastAsia="en-US"/>
        </w:rPr>
        <w:t>нные с Заказчиком;</w:t>
      </w:r>
    </w:p>
    <w:p w14:paraId="32CF1C62"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Несение ответственности</w:t>
      </w:r>
      <w:r w:rsidR="00C770E3" w:rsidRPr="00BE06C7">
        <w:rPr>
          <w:rFonts w:eastAsia="Calibri"/>
          <w:sz w:val="22"/>
          <w:szCs w:val="22"/>
          <w:lang w:eastAsia="en-US"/>
        </w:rPr>
        <w:t xml:space="preserve"> за сохранность груза (отправлений), документов </w:t>
      </w:r>
      <w:r w:rsidR="00B26EDF">
        <w:rPr>
          <w:rFonts w:eastAsia="Calibri"/>
          <w:sz w:val="22"/>
          <w:szCs w:val="22"/>
          <w:lang w:eastAsia="en-US"/>
        </w:rPr>
        <w:br/>
      </w:r>
      <w:r w:rsidR="00C770E3" w:rsidRPr="00BE06C7">
        <w:rPr>
          <w:rFonts w:eastAsia="Calibri"/>
          <w:sz w:val="22"/>
          <w:szCs w:val="22"/>
          <w:lang w:eastAsia="en-US"/>
        </w:rPr>
        <w:t>и материалов, переданных Заказчиком</w:t>
      </w:r>
      <w:r w:rsidRPr="00BE06C7">
        <w:rPr>
          <w:rFonts w:eastAsia="Calibri"/>
          <w:sz w:val="22"/>
          <w:szCs w:val="22"/>
          <w:lang w:eastAsia="en-US"/>
        </w:rPr>
        <w:t>.</w:t>
      </w:r>
    </w:p>
    <w:p w14:paraId="4E809991"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С</w:t>
      </w:r>
      <w:r w:rsidR="00A34042" w:rsidRPr="00BE06C7">
        <w:rPr>
          <w:rFonts w:eastAsia="Calibri"/>
          <w:sz w:val="22"/>
          <w:szCs w:val="22"/>
          <w:lang w:eastAsia="en-US"/>
        </w:rPr>
        <w:t>охра</w:t>
      </w:r>
      <w:r w:rsidRPr="00BE06C7">
        <w:rPr>
          <w:rFonts w:eastAsia="Calibri"/>
          <w:sz w:val="22"/>
          <w:szCs w:val="22"/>
          <w:lang w:eastAsia="en-US"/>
        </w:rPr>
        <w:t>нение</w:t>
      </w:r>
      <w:r w:rsidR="00C17783" w:rsidRPr="00BE06C7">
        <w:rPr>
          <w:rFonts w:eastAsia="Calibri"/>
          <w:sz w:val="22"/>
          <w:szCs w:val="22"/>
          <w:lang w:eastAsia="en-US"/>
        </w:rPr>
        <w:t xml:space="preserve"> конфиденциальной</w:t>
      </w:r>
      <w:r w:rsidR="00C770E3" w:rsidRPr="00BE06C7">
        <w:rPr>
          <w:rFonts w:eastAsia="Calibri"/>
          <w:sz w:val="22"/>
          <w:szCs w:val="22"/>
          <w:lang w:eastAsia="en-US"/>
        </w:rPr>
        <w:t xml:space="preserve"> информации, полученной от Заказчика либо </w:t>
      </w:r>
      <w:r w:rsidR="00B26EDF">
        <w:rPr>
          <w:rFonts w:eastAsia="Calibri"/>
          <w:sz w:val="22"/>
          <w:szCs w:val="22"/>
          <w:lang w:eastAsia="en-US"/>
        </w:rPr>
        <w:br/>
      </w:r>
      <w:r w:rsidR="00C770E3" w:rsidRPr="00BE06C7">
        <w:rPr>
          <w:rFonts w:eastAsia="Calibri"/>
          <w:sz w:val="22"/>
          <w:szCs w:val="22"/>
          <w:lang w:eastAsia="en-US"/>
        </w:rPr>
        <w:t>в результате взаимоотношений с Заказчиком</w:t>
      </w:r>
      <w:r w:rsidRPr="00BE06C7">
        <w:rPr>
          <w:rFonts w:eastAsia="Calibri"/>
          <w:sz w:val="22"/>
          <w:szCs w:val="22"/>
          <w:lang w:eastAsia="en-US"/>
        </w:rPr>
        <w:t>.</w:t>
      </w:r>
    </w:p>
    <w:p w14:paraId="369031D5"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П</w:t>
      </w:r>
      <w:r w:rsidR="00A34042" w:rsidRPr="00BE06C7">
        <w:rPr>
          <w:rFonts w:eastAsia="Calibri"/>
          <w:sz w:val="22"/>
          <w:szCs w:val="22"/>
          <w:lang w:eastAsia="en-US"/>
        </w:rPr>
        <w:t>ри</w:t>
      </w:r>
      <w:r w:rsidRPr="00BE06C7">
        <w:rPr>
          <w:rFonts w:eastAsia="Calibri"/>
          <w:sz w:val="22"/>
          <w:szCs w:val="22"/>
          <w:lang w:eastAsia="en-US"/>
        </w:rPr>
        <w:t>ем</w:t>
      </w:r>
      <w:r w:rsidR="00C770E3" w:rsidRPr="00BE06C7">
        <w:rPr>
          <w:rFonts w:eastAsia="Calibri"/>
          <w:sz w:val="22"/>
          <w:szCs w:val="22"/>
          <w:lang w:eastAsia="en-US"/>
        </w:rPr>
        <w:t xml:space="preserve"> к доставке груз</w:t>
      </w:r>
      <w:r w:rsidRPr="00BE06C7">
        <w:rPr>
          <w:rFonts w:eastAsia="Calibri"/>
          <w:sz w:val="22"/>
          <w:szCs w:val="22"/>
          <w:lang w:eastAsia="en-US"/>
        </w:rPr>
        <w:t>а</w:t>
      </w:r>
      <w:r w:rsidR="00C770E3" w:rsidRPr="00BE06C7">
        <w:rPr>
          <w:rFonts w:eastAsia="Calibri"/>
          <w:sz w:val="22"/>
          <w:szCs w:val="22"/>
          <w:lang w:eastAsia="en-US"/>
        </w:rPr>
        <w:t xml:space="preserve"> (отправлений) по согласованной с Заказчиком </w:t>
      </w:r>
      <w:r w:rsidR="00133347" w:rsidRPr="00133347">
        <w:rPr>
          <w:rFonts w:eastAsia="Calibri"/>
          <w:sz w:val="22"/>
          <w:szCs w:val="22"/>
          <w:lang w:eastAsia="en-US"/>
        </w:rPr>
        <w:t>Заявке на</w:t>
      </w:r>
      <w:r w:rsidR="00133347">
        <w:rPr>
          <w:rFonts w:eastAsia="Calibri"/>
          <w:sz w:val="22"/>
          <w:szCs w:val="22"/>
          <w:lang w:eastAsia="en-US"/>
        </w:rPr>
        <w:t xml:space="preserve"> организацию доставки груза</w:t>
      </w:r>
      <w:r w:rsidR="00C770E3" w:rsidRPr="00BE06C7">
        <w:rPr>
          <w:rFonts w:eastAsia="Calibri"/>
          <w:sz w:val="22"/>
          <w:szCs w:val="22"/>
          <w:lang w:eastAsia="en-US"/>
        </w:rPr>
        <w:t>. Оформление транспортных документов на пути следования груза в процессе перевозки по мере необходимости</w:t>
      </w:r>
      <w:r w:rsidRPr="00BE06C7">
        <w:rPr>
          <w:rFonts w:eastAsia="Calibri"/>
          <w:sz w:val="22"/>
          <w:szCs w:val="22"/>
          <w:lang w:eastAsia="en-US"/>
        </w:rPr>
        <w:t>.</w:t>
      </w:r>
    </w:p>
    <w:p w14:paraId="54D49045"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П</w:t>
      </w:r>
      <w:r w:rsidR="00963D69">
        <w:rPr>
          <w:rFonts w:eastAsia="Calibri"/>
          <w:sz w:val="22"/>
          <w:szCs w:val="22"/>
          <w:lang w:eastAsia="en-US"/>
        </w:rPr>
        <w:t>рием</w:t>
      </w:r>
      <w:r w:rsidR="00C770E3" w:rsidRPr="00BE06C7">
        <w:rPr>
          <w:rFonts w:eastAsia="Calibri"/>
          <w:sz w:val="22"/>
          <w:szCs w:val="22"/>
          <w:lang w:eastAsia="en-US"/>
        </w:rPr>
        <w:t xml:space="preserve"> к доставке груз</w:t>
      </w:r>
      <w:r w:rsidRPr="00BE06C7">
        <w:rPr>
          <w:rFonts w:eastAsia="Calibri"/>
          <w:sz w:val="22"/>
          <w:szCs w:val="22"/>
          <w:lang w:eastAsia="en-US"/>
        </w:rPr>
        <w:t>а (отправление), требующего</w:t>
      </w:r>
      <w:r w:rsidR="00C770E3" w:rsidRPr="00BE06C7">
        <w:rPr>
          <w:rFonts w:eastAsia="Calibri"/>
          <w:sz w:val="22"/>
          <w:szCs w:val="22"/>
          <w:lang w:eastAsia="en-US"/>
        </w:rPr>
        <w:t xml:space="preserve"> особых условий транспортировки, при условии подтверждения Исполнителем возможности соблюдения таких у</w:t>
      </w:r>
      <w:r w:rsidRPr="00BE06C7">
        <w:rPr>
          <w:rFonts w:eastAsia="Calibri"/>
          <w:sz w:val="22"/>
          <w:szCs w:val="22"/>
          <w:lang w:eastAsia="en-US"/>
        </w:rPr>
        <w:t>словий при согласовании заявки.</w:t>
      </w:r>
    </w:p>
    <w:p w14:paraId="79AF8360"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В</w:t>
      </w:r>
      <w:r w:rsidR="00C770E3" w:rsidRPr="00BE06C7">
        <w:rPr>
          <w:rFonts w:eastAsia="Calibri"/>
          <w:sz w:val="22"/>
          <w:szCs w:val="22"/>
          <w:lang w:eastAsia="en-US"/>
        </w:rPr>
        <w:t>ы</w:t>
      </w:r>
      <w:r w:rsidRPr="00BE06C7">
        <w:rPr>
          <w:rFonts w:eastAsia="Calibri"/>
          <w:sz w:val="22"/>
          <w:szCs w:val="22"/>
          <w:lang w:eastAsia="en-US"/>
        </w:rPr>
        <w:t>дача груза</w:t>
      </w:r>
      <w:r w:rsidR="00C770E3" w:rsidRPr="00BE06C7">
        <w:rPr>
          <w:rFonts w:eastAsia="Calibri"/>
          <w:sz w:val="22"/>
          <w:szCs w:val="22"/>
          <w:lang w:eastAsia="en-US"/>
        </w:rPr>
        <w:t xml:space="preserve"> (отправление) грузополучателю, указанному в Заявке Заказчиком/грузоотправителем, либо уполномоченному им лицу по количеству принятых </w:t>
      </w:r>
      <w:r w:rsidR="00B26EDF">
        <w:rPr>
          <w:rFonts w:eastAsia="Calibri"/>
          <w:sz w:val="22"/>
          <w:szCs w:val="22"/>
          <w:lang w:eastAsia="en-US"/>
        </w:rPr>
        <w:br/>
      </w:r>
      <w:r w:rsidR="00C770E3" w:rsidRPr="00BE06C7">
        <w:rPr>
          <w:rFonts w:eastAsia="Calibri"/>
          <w:sz w:val="22"/>
          <w:szCs w:val="22"/>
          <w:lang w:eastAsia="en-US"/>
        </w:rPr>
        <w:t xml:space="preserve">к доставке грузовых мест в </w:t>
      </w:r>
      <w:r w:rsidRPr="00BE06C7">
        <w:rPr>
          <w:rFonts w:eastAsia="Calibri"/>
          <w:sz w:val="22"/>
          <w:szCs w:val="22"/>
          <w:lang w:eastAsia="en-US"/>
        </w:rPr>
        <w:t>целостной транспортной упаковке.</w:t>
      </w:r>
    </w:p>
    <w:p w14:paraId="5D4FF1AF"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Предоставление</w:t>
      </w:r>
      <w:r w:rsidR="00C770E3" w:rsidRPr="00BE06C7">
        <w:rPr>
          <w:rFonts w:eastAsia="Calibri"/>
          <w:sz w:val="22"/>
          <w:szCs w:val="22"/>
          <w:lang w:eastAsia="en-US"/>
        </w:rPr>
        <w:t xml:space="preserve"> Заказчику экземпляр</w:t>
      </w:r>
      <w:r w:rsidRPr="00BE06C7">
        <w:rPr>
          <w:rFonts w:eastAsia="Calibri"/>
          <w:sz w:val="22"/>
          <w:szCs w:val="22"/>
          <w:lang w:eastAsia="en-US"/>
        </w:rPr>
        <w:t>а</w:t>
      </w:r>
      <w:r w:rsidR="00C770E3" w:rsidRPr="00BE06C7">
        <w:rPr>
          <w:rFonts w:eastAsia="Calibri"/>
          <w:sz w:val="22"/>
          <w:szCs w:val="22"/>
          <w:lang w:eastAsia="en-US"/>
        </w:rPr>
        <w:t xml:space="preserve"> накладной (экспедиторской расписки), содержащую дату и время вручения, ФИО получившего лица, его подпись, путем размещения скан-образца накладной (экспедиторской расписки) в личном кабинете Заказчика</w:t>
      </w:r>
      <w:r w:rsidR="00127C31">
        <w:rPr>
          <w:rFonts w:eastAsia="Calibri"/>
          <w:sz w:val="22"/>
          <w:szCs w:val="22"/>
          <w:lang w:eastAsia="en-US"/>
        </w:rPr>
        <w:t xml:space="preserve">/направление по </w:t>
      </w:r>
      <w:r w:rsidR="00127C31">
        <w:rPr>
          <w:rFonts w:eastAsia="Calibri"/>
          <w:sz w:val="22"/>
          <w:szCs w:val="22"/>
          <w:lang w:eastAsia="en-US"/>
        </w:rPr>
        <w:lastRenderedPageBreak/>
        <w:t>электронной почте авторизованному лицу</w:t>
      </w:r>
      <w:r w:rsidR="00C770E3" w:rsidRPr="00BE06C7">
        <w:rPr>
          <w:rFonts w:eastAsia="Calibri"/>
          <w:sz w:val="22"/>
          <w:szCs w:val="22"/>
          <w:lang w:eastAsia="en-US"/>
        </w:rPr>
        <w:t>, что является подтвержде</w:t>
      </w:r>
      <w:r w:rsidR="00636F41" w:rsidRPr="00BE06C7">
        <w:rPr>
          <w:rFonts w:eastAsia="Calibri"/>
          <w:sz w:val="22"/>
          <w:szCs w:val="22"/>
          <w:lang w:eastAsia="en-US"/>
        </w:rPr>
        <w:t>нием оказания услуг по доставке</w:t>
      </w:r>
      <w:r w:rsidRPr="00BE06C7">
        <w:rPr>
          <w:rFonts w:eastAsia="Calibri"/>
          <w:sz w:val="22"/>
          <w:szCs w:val="22"/>
          <w:lang w:eastAsia="en-US"/>
        </w:rPr>
        <w:t>.</w:t>
      </w:r>
    </w:p>
    <w:p w14:paraId="5EF7B17F" w14:textId="77777777" w:rsidR="00FB2FC3"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С</w:t>
      </w:r>
      <w:r w:rsidR="00C770E3" w:rsidRPr="00BE06C7">
        <w:rPr>
          <w:rFonts w:eastAsia="Calibri"/>
          <w:sz w:val="22"/>
          <w:szCs w:val="22"/>
          <w:lang w:eastAsia="en-US"/>
        </w:rPr>
        <w:t>воевременно</w:t>
      </w:r>
      <w:r w:rsidRPr="00BE06C7">
        <w:rPr>
          <w:rFonts w:eastAsia="Calibri"/>
          <w:sz w:val="22"/>
          <w:szCs w:val="22"/>
          <w:lang w:eastAsia="en-US"/>
        </w:rPr>
        <w:t>е</w:t>
      </w:r>
      <w:r w:rsidR="00C770E3" w:rsidRPr="00BE06C7">
        <w:rPr>
          <w:rFonts w:eastAsia="Calibri"/>
          <w:sz w:val="22"/>
          <w:szCs w:val="22"/>
          <w:lang w:eastAsia="en-US"/>
        </w:rPr>
        <w:t xml:space="preserve"> вы</w:t>
      </w:r>
      <w:r w:rsidRPr="00BE06C7">
        <w:rPr>
          <w:rFonts w:eastAsia="Calibri"/>
          <w:sz w:val="22"/>
          <w:szCs w:val="22"/>
          <w:lang w:eastAsia="en-US"/>
        </w:rPr>
        <w:t>полнение</w:t>
      </w:r>
      <w:r w:rsidR="00C770E3" w:rsidRPr="00BE06C7">
        <w:rPr>
          <w:rFonts w:eastAsia="Calibri"/>
          <w:sz w:val="22"/>
          <w:szCs w:val="22"/>
          <w:lang w:eastAsia="en-US"/>
        </w:rPr>
        <w:t xml:space="preserve"> все</w:t>
      </w:r>
      <w:r w:rsidRPr="00BE06C7">
        <w:rPr>
          <w:rFonts w:eastAsia="Calibri"/>
          <w:sz w:val="22"/>
          <w:szCs w:val="22"/>
          <w:lang w:eastAsia="en-US"/>
        </w:rPr>
        <w:t>х принятых на себя обязательств</w:t>
      </w:r>
      <w:r w:rsidR="00C770E3" w:rsidRPr="00BE06C7">
        <w:rPr>
          <w:rFonts w:eastAsia="Calibri"/>
          <w:sz w:val="22"/>
          <w:szCs w:val="22"/>
          <w:lang w:eastAsia="en-US"/>
        </w:rPr>
        <w:t xml:space="preserve"> по организации доставк</w:t>
      </w:r>
      <w:r w:rsidR="00636F41" w:rsidRPr="00BE06C7">
        <w:rPr>
          <w:rFonts w:eastAsia="Calibri"/>
          <w:sz w:val="22"/>
          <w:szCs w:val="22"/>
          <w:lang w:eastAsia="en-US"/>
        </w:rPr>
        <w:t>и груза (отправления) Заказчика</w:t>
      </w:r>
      <w:r w:rsidRPr="00BE06C7">
        <w:rPr>
          <w:rFonts w:eastAsia="Calibri"/>
          <w:sz w:val="22"/>
          <w:szCs w:val="22"/>
          <w:lang w:eastAsia="en-US"/>
        </w:rPr>
        <w:t>.</w:t>
      </w:r>
    </w:p>
    <w:p w14:paraId="5F6136B1" w14:textId="77777777" w:rsidR="002175DA" w:rsidRPr="00BE06C7" w:rsidRDefault="00FB2FC3"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Осуществление оперативного контроля</w:t>
      </w:r>
      <w:r w:rsidR="00C770E3" w:rsidRPr="00BE06C7">
        <w:rPr>
          <w:rFonts w:eastAsia="Calibri"/>
          <w:sz w:val="22"/>
          <w:szCs w:val="22"/>
          <w:lang w:eastAsia="en-US"/>
        </w:rPr>
        <w:t xml:space="preserve"> над ходом доставки груза (отправления) </w:t>
      </w:r>
      <w:r w:rsidR="00742CFB">
        <w:rPr>
          <w:rFonts w:eastAsia="Calibri"/>
          <w:sz w:val="22"/>
          <w:szCs w:val="22"/>
          <w:lang w:eastAsia="en-US"/>
        </w:rPr>
        <w:br/>
      </w:r>
      <w:r w:rsidR="00C770E3" w:rsidRPr="00BE06C7">
        <w:rPr>
          <w:rFonts w:eastAsia="Calibri"/>
          <w:sz w:val="22"/>
          <w:szCs w:val="22"/>
          <w:lang w:eastAsia="en-US"/>
        </w:rPr>
        <w:t xml:space="preserve">и информирование Заказчика, в том числе путем размещения сведений о статус исполнения заявки </w:t>
      </w:r>
      <w:r w:rsidR="00742CFB">
        <w:rPr>
          <w:rFonts w:eastAsia="Calibri"/>
          <w:sz w:val="22"/>
          <w:szCs w:val="22"/>
          <w:lang w:eastAsia="en-US"/>
        </w:rPr>
        <w:br/>
      </w:r>
      <w:r w:rsidR="00C770E3" w:rsidRPr="00BE06C7">
        <w:rPr>
          <w:rFonts w:eastAsia="Calibri"/>
          <w:sz w:val="22"/>
          <w:szCs w:val="22"/>
          <w:lang w:eastAsia="en-US"/>
        </w:rPr>
        <w:t>в л</w:t>
      </w:r>
      <w:r w:rsidR="00127C31">
        <w:rPr>
          <w:rFonts w:eastAsia="Calibri"/>
          <w:sz w:val="22"/>
          <w:szCs w:val="22"/>
          <w:lang w:eastAsia="en-US"/>
        </w:rPr>
        <w:t>ичном кабинете Заказчика и/</w:t>
      </w:r>
      <w:r w:rsidR="00636F41" w:rsidRPr="00BE06C7">
        <w:rPr>
          <w:rFonts w:eastAsia="Calibri"/>
          <w:sz w:val="22"/>
          <w:szCs w:val="22"/>
          <w:lang w:eastAsia="en-US"/>
        </w:rPr>
        <w:t xml:space="preserve">или </w:t>
      </w:r>
      <w:r w:rsidR="00C770E3" w:rsidRPr="00BE06C7">
        <w:rPr>
          <w:rFonts w:eastAsia="Calibri"/>
          <w:sz w:val="22"/>
          <w:szCs w:val="22"/>
          <w:lang w:eastAsia="en-US"/>
        </w:rPr>
        <w:t xml:space="preserve">путем направления </w:t>
      </w:r>
      <w:r w:rsidR="001A28C0">
        <w:rPr>
          <w:rFonts w:eastAsia="Calibri"/>
          <w:sz w:val="22"/>
          <w:szCs w:val="22"/>
          <w:lang w:eastAsia="en-US"/>
        </w:rPr>
        <w:t>у</w:t>
      </w:r>
      <w:r w:rsidR="00C770E3" w:rsidRPr="00BE06C7">
        <w:rPr>
          <w:rFonts w:eastAsia="Calibri"/>
          <w:sz w:val="22"/>
          <w:szCs w:val="22"/>
          <w:lang w:eastAsia="en-US"/>
        </w:rPr>
        <w:t>ведомлений через чат-бота (в том числе о принятии Заявки к исполнению, этапах обработки, передаче в доставку, вручении/невручении и иных событиях исполнения), при этом такие уведомления носят информационный характер и не заменяют докум</w:t>
      </w:r>
      <w:r w:rsidR="00636F41" w:rsidRPr="00BE06C7">
        <w:rPr>
          <w:rFonts w:eastAsia="Calibri"/>
          <w:sz w:val="22"/>
          <w:szCs w:val="22"/>
          <w:lang w:eastAsia="en-US"/>
        </w:rPr>
        <w:t>енты, предусмотренные настоящим</w:t>
      </w:r>
      <w:r w:rsidR="00E66DDD" w:rsidRPr="00BE06C7">
        <w:rPr>
          <w:rFonts w:eastAsia="Calibri"/>
          <w:sz w:val="22"/>
          <w:szCs w:val="22"/>
          <w:lang w:eastAsia="en-US"/>
        </w:rPr>
        <w:t xml:space="preserve"> ТЗ.</w:t>
      </w:r>
    </w:p>
    <w:p w14:paraId="2F7C112C" w14:textId="77777777" w:rsidR="008C67BD" w:rsidRDefault="00B0049B"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О</w:t>
      </w:r>
      <w:r w:rsidR="00E66DDD" w:rsidRPr="00BE06C7">
        <w:rPr>
          <w:rFonts w:eastAsia="Calibri"/>
          <w:sz w:val="22"/>
          <w:szCs w:val="22"/>
          <w:lang w:eastAsia="en-US"/>
        </w:rPr>
        <w:t>беспечение сохранности</w:t>
      </w:r>
      <w:r w:rsidR="00C770E3" w:rsidRPr="00BE06C7">
        <w:rPr>
          <w:rFonts w:eastAsia="Calibri"/>
          <w:sz w:val="22"/>
          <w:szCs w:val="22"/>
          <w:lang w:eastAsia="en-US"/>
        </w:rPr>
        <w:t xml:space="preserve"> груза (отправлений)</w:t>
      </w:r>
      <w:r w:rsidRPr="00BE06C7">
        <w:t xml:space="preserve"> </w:t>
      </w:r>
      <w:r w:rsidRPr="00BE06C7">
        <w:rPr>
          <w:rFonts w:eastAsia="Calibri"/>
          <w:sz w:val="22"/>
          <w:szCs w:val="22"/>
          <w:lang w:eastAsia="en-US"/>
        </w:rPr>
        <w:t>в соответствии с требованиями ОФС.1.1.0037,</w:t>
      </w:r>
      <w:r w:rsidR="002C35FF" w:rsidRPr="00BE06C7">
        <w:rPr>
          <w:rFonts w:eastAsia="Calibri"/>
          <w:sz w:val="22"/>
          <w:szCs w:val="22"/>
          <w:lang w:eastAsia="en-US"/>
        </w:rPr>
        <w:t xml:space="preserve"> включая защиту от внешнего воздействия, контаминации, неблагоприятных факторов окружающей среды и </w:t>
      </w:r>
      <w:r w:rsidR="00EB34FB">
        <w:rPr>
          <w:rFonts w:eastAsia="Calibri"/>
          <w:sz w:val="22"/>
          <w:szCs w:val="22"/>
          <w:lang w:eastAsia="en-US"/>
        </w:rPr>
        <w:t xml:space="preserve">предотвращению </w:t>
      </w:r>
      <w:r w:rsidR="002C35FF" w:rsidRPr="00BE06C7">
        <w:rPr>
          <w:rFonts w:eastAsia="Calibri"/>
          <w:sz w:val="22"/>
          <w:szCs w:val="22"/>
          <w:lang w:eastAsia="en-US"/>
        </w:rPr>
        <w:t>фальсификации</w:t>
      </w:r>
      <w:r w:rsidR="002175DA" w:rsidRPr="00BE06C7">
        <w:rPr>
          <w:rFonts w:eastAsia="Calibri"/>
          <w:sz w:val="22"/>
          <w:szCs w:val="22"/>
          <w:lang w:eastAsia="en-US"/>
        </w:rPr>
        <w:t>,</w:t>
      </w:r>
      <w:r w:rsidR="002175DA" w:rsidRPr="00BE06C7">
        <w:t xml:space="preserve"> </w:t>
      </w:r>
      <w:r w:rsidR="002175DA" w:rsidRPr="00BE06C7">
        <w:rPr>
          <w:rFonts w:eastAsia="Calibri"/>
          <w:sz w:val="22"/>
          <w:szCs w:val="22"/>
          <w:lang w:eastAsia="en-US"/>
        </w:rPr>
        <w:t>в том числе с использованием транспортной тары, отвечающей установленным требованиям</w:t>
      </w:r>
      <w:r w:rsidR="00C770E3" w:rsidRPr="00BE06C7">
        <w:rPr>
          <w:rFonts w:eastAsia="Calibri"/>
          <w:sz w:val="22"/>
          <w:szCs w:val="22"/>
          <w:lang w:eastAsia="en-US"/>
        </w:rPr>
        <w:t xml:space="preserve">, </w:t>
      </w:r>
      <w:r w:rsidRPr="00BE06C7">
        <w:rPr>
          <w:rFonts w:eastAsia="Calibri"/>
          <w:sz w:val="22"/>
          <w:szCs w:val="22"/>
          <w:lang w:eastAsia="en-US"/>
        </w:rPr>
        <w:t xml:space="preserve">и </w:t>
      </w:r>
      <w:r w:rsidR="00C770E3" w:rsidRPr="00BE06C7">
        <w:rPr>
          <w:rFonts w:eastAsia="Calibri"/>
          <w:sz w:val="22"/>
          <w:szCs w:val="22"/>
          <w:lang w:eastAsia="en-US"/>
        </w:rPr>
        <w:t xml:space="preserve">соблюдение особых условий хранения/транспортировки </w:t>
      </w:r>
      <w:r w:rsidR="008256D5" w:rsidRPr="00BE06C7">
        <w:rPr>
          <w:rFonts w:eastAsia="Calibri"/>
          <w:sz w:val="22"/>
          <w:szCs w:val="22"/>
          <w:lang w:eastAsia="en-US"/>
        </w:rPr>
        <w:t xml:space="preserve">в соответствии с требованиями </w:t>
      </w:r>
      <w:r w:rsidR="008256D5" w:rsidRPr="007354CD">
        <w:rPr>
          <w:rFonts w:eastAsia="Calibri"/>
          <w:sz w:val="22"/>
          <w:szCs w:val="22"/>
          <w:lang w:eastAsia="en-US"/>
        </w:rPr>
        <w:t>ОФС.1.1.0010</w:t>
      </w:r>
      <w:r w:rsidR="008256D5">
        <w:rPr>
          <w:rFonts w:eastAsia="Calibri"/>
          <w:sz w:val="22"/>
          <w:szCs w:val="22"/>
          <w:lang w:eastAsia="en-US"/>
        </w:rPr>
        <w:t xml:space="preserve"> </w:t>
      </w:r>
      <w:r w:rsidR="00C770E3" w:rsidRPr="00BE06C7">
        <w:rPr>
          <w:rFonts w:eastAsia="Calibri"/>
          <w:sz w:val="22"/>
          <w:szCs w:val="22"/>
          <w:lang w:eastAsia="en-US"/>
        </w:rPr>
        <w:t>на всем пути следования груза</w:t>
      </w:r>
      <w:r w:rsidR="00E66DDD" w:rsidRPr="00BE06C7">
        <w:rPr>
          <w:rFonts w:eastAsia="Calibri"/>
          <w:sz w:val="22"/>
          <w:szCs w:val="22"/>
          <w:lang w:eastAsia="en-US"/>
        </w:rPr>
        <w:t>.</w:t>
      </w:r>
    </w:p>
    <w:p w14:paraId="45AB9BE7" w14:textId="77777777" w:rsidR="00F049E1" w:rsidRDefault="00854E05" w:rsidP="00F049E1">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sz w:val="22"/>
          <w:szCs w:val="22"/>
          <w:lang w:eastAsia="en-US"/>
        </w:rPr>
        <w:t>Несение ответственности</w:t>
      </w:r>
      <w:r w:rsidRPr="00854E05">
        <w:rPr>
          <w:rFonts w:eastAsia="Calibri"/>
          <w:sz w:val="22"/>
          <w:szCs w:val="22"/>
          <w:lang w:eastAsia="en-US"/>
        </w:rPr>
        <w:t>, что все средства измерения температуры (</w:t>
      </w:r>
      <w:proofErr w:type="spellStart"/>
      <w:r w:rsidRPr="00854E05">
        <w:rPr>
          <w:rFonts w:eastAsia="Calibri"/>
          <w:sz w:val="22"/>
          <w:szCs w:val="22"/>
          <w:lang w:eastAsia="en-US"/>
        </w:rPr>
        <w:t>терморегистраторы</w:t>
      </w:r>
      <w:proofErr w:type="spellEnd"/>
      <w:r w:rsidRPr="00854E05">
        <w:rPr>
          <w:rFonts w:eastAsia="Calibri"/>
          <w:sz w:val="22"/>
          <w:szCs w:val="22"/>
          <w:lang w:eastAsia="en-US"/>
        </w:rPr>
        <w:t xml:space="preserve">, датчики в складах и транспорте) проходят регулярную калибровку </w:t>
      </w:r>
      <w:r w:rsidR="00B26EDF">
        <w:rPr>
          <w:rFonts w:eastAsia="Calibri"/>
          <w:sz w:val="22"/>
          <w:szCs w:val="22"/>
          <w:lang w:eastAsia="en-US"/>
        </w:rPr>
        <w:br/>
      </w:r>
      <w:r w:rsidRPr="00854E05">
        <w:rPr>
          <w:rFonts w:eastAsia="Calibri"/>
          <w:sz w:val="22"/>
          <w:szCs w:val="22"/>
          <w:lang w:eastAsia="en-US"/>
        </w:rPr>
        <w:t xml:space="preserve">в аккредитованных центрах с оформлением свидетельств. </w:t>
      </w:r>
      <w:r>
        <w:rPr>
          <w:rFonts w:eastAsia="Calibri"/>
          <w:sz w:val="22"/>
          <w:szCs w:val="22"/>
          <w:lang w:eastAsia="en-US"/>
        </w:rPr>
        <w:t>Р</w:t>
      </w:r>
      <w:r w:rsidRPr="008C67BD">
        <w:rPr>
          <w:rFonts w:eastAsia="Calibri"/>
          <w:sz w:val="22"/>
          <w:szCs w:val="22"/>
          <w:lang w:eastAsia="en-US"/>
        </w:rPr>
        <w:t xml:space="preserve">езультаты </w:t>
      </w:r>
      <w:r>
        <w:rPr>
          <w:rFonts w:eastAsia="Calibri"/>
          <w:sz w:val="22"/>
          <w:szCs w:val="22"/>
          <w:lang w:eastAsia="en-US"/>
        </w:rPr>
        <w:t>калибровки</w:t>
      </w:r>
      <w:r w:rsidRPr="008C67BD">
        <w:rPr>
          <w:rFonts w:eastAsia="Calibri"/>
          <w:sz w:val="22"/>
          <w:szCs w:val="22"/>
          <w:lang w:eastAsia="en-US"/>
        </w:rPr>
        <w:t xml:space="preserve"> должны предоставляться Заказчику по требованию.</w:t>
      </w:r>
      <w:r w:rsidR="008C14A7">
        <w:rPr>
          <w:rFonts w:eastAsia="Calibri"/>
          <w:sz w:val="22"/>
          <w:szCs w:val="22"/>
          <w:lang w:eastAsia="en-US"/>
        </w:rPr>
        <w:t xml:space="preserve"> </w:t>
      </w:r>
    </w:p>
    <w:p w14:paraId="6388BB5E" w14:textId="77777777" w:rsidR="00FB5260" w:rsidRPr="00F049E1" w:rsidRDefault="0042560F" w:rsidP="00F049E1">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F049E1">
        <w:rPr>
          <w:rFonts w:eastAsia="Calibri"/>
          <w:sz w:val="22"/>
          <w:szCs w:val="22"/>
          <w:lang w:eastAsia="en-US"/>
        </w:rPr>
        <w:t xml:space="preserve">Несение ответственности за </w:t>
      </w:r>
      <w:r w:rsidR="008E5BB7" w:rsidRPr="00F049E1">
        <w:rPr>
          <w:rFonts w:eastAsia="Calibri"/>
          <w:sz w:val="22"/>
          <w:szCs w:val="22"/>
          <w:lang w:eastAsia="en-US"/>
        </w:rPr>
        <w:t>действия всех привлекаемых третьих лиц. П</w:t>
      </w:r>
      <w:r w:rsidRPr="00F049E1">
        <w:rPr>
          <w:rFonts w:eastAsia="Calibri"/>
          <w:sz w:val="22"/>
          <w:szCs w:val="22"/>
          <w:lang w:eastAsia="en-US"/>
        </w:rPr>
        <w:t>роведение квалификации и регуляторного аудита третьих лиц на соответ</w:t>
      </w:r>
      <w:r w:rsidR="008E5BB7" w:rsidRPr="00F049E1">
        <w:rPr>
          <w:rFonts w:eastAsia="Calibri"/>
          <w:sz w:val="22"/>
          <w:szCs w:val="22"/>
          <w:lang w:eastAsia="en-US"/>
        </w:rPr>
        <w:t>ствии нормативным требованиям</w:t>
      </w:r>
      <w:r w:rsidRPr="00F049E1">
        <w:rPr>
          <w:rFonts w:eastAsia="Calibri"/>
          <w:sz w:val="22"/>
          <w:szCs w:val="22"/>
          <w:lang w:eastAsia="en-US"/>
        </w:rPr>
        <w:t>.</w:t>
      </w:r>
      <w:r w:rsidR="008E5BB7" w:rsidRPr="00F049E1">
        <w:rPr>
          <w:rFonts w:eastAsia="Calibri"/>
          <w:sz w:val="22"/>
          <w:szCs w:val="22"/>
          <w:lang w:eastAsia="en-US"/>
        </w:rPr>
        <w:t xml:space="preserve"> Документированные результаты должны предоставляться Заказчику по требованию.</w:t>
      </w:r>
      <w:r w:rsidR="00F049E1" w:rsidRPr="00F049E1">
        <w:rPr>
          <w:rFonts w:eastAsia="Calibri"/>
          <w:sz w:val="22"/>
          <w:szCs w:val="22"/>
          <w:lang w:eastAsia="en-US"/>
        </w:rPr>
        <w:t xml:space="preserve"> Все договоры с такими третьими лицами должны в обязательном порядке содержать положения, возлагающие на них обязанность соблюдать требования, применимые к перевозимому грузу</w:t>
      </w:r>
      <w:r w:rsidR="00F049E1">
        <w:rPr>
          <w:rFonts w:eastAsia="Calibri"/>
          <w:sz w:val="22"/>
          <w:szCs w:val="22"/>
          <w:lang w:eastAsia="en-US"/>
        </w:rPr>
        <w:t>.</w:t>
      </w:r>
    </w:p>
    <w:p w14:paraId="0F88E5CF" w14:textId="77777777" w:rsidR="008E5BB7" w:rsidRPr="00FB5260" w:rsidRDefault="008E5BB7" w:rsidP="00FB5260">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FB5260">
        <w:rPr>
          <w:rFonts w:eastAsia="Calibri"/>
          <w:sz w:val="22"/>
          <w:szCs w:val="22"/>
          <w:lang w:eastAsia="en-US"/>
        </w:rPr>
        <w:t xml:space="preserve">Ведение и хранение полного комплекта записей по каждой перевозке, включая, </w:t>
      </w:r>
      <w:r w:rsidR="00B26EDF" w:rsidRPr="00FB5260">
        <w:rPr>
          <w:rFonts w:eastAsia="Calibri"/>
          <w:sz w:val="22"/>
          <w:szCs w:val="22"/>
          <w:lang w:eastAsia="en-US"/>
        </w:rPr>
        <w:br/>
      </w:r>
      <w:r w:rsidRPr="00FB5260">
        <w:rPr>
          <w:rFonts w:eastAsia="Calibri"/>
          <w:sz w:val="22"/>
          <w:szCs w:val="22"/>
          <w:lang w:eastAsia="en-US"/>
        </w:rPr>
        <w:t xml:space="preserve">но не ограничиваясь: </w:t>
      </w:r>
      <w:r w:rsidR="00FB5260" w:rsidRPr="00FB5260">
        <w:rPr>
          <w:rFonts w:eastAsia="Calibri"/>
          <w:sz w:val="22"/>
          <w:szCs w:val="22"/>
          <w:lang w:eastAsia="en-US"/>
        </w:rPr>
        <w:t xml:space="preserve">температурные графики и отчеты, накладные, акты приемки-передачи, отчеты о </w:t>
      </w:r>
      <w:proofErr w:type="spellStart"/>
      <w:r w:rsidR="00FB5260" w:rsidRPr="00FB5260">
        <w:rPr>
          <w:rFonts w:eastAsia="Calibri"/>
          <w:sz w:val="22"/>
          <w:szCs w:val="22"/>
          <w:lang w:eastAsia="en-US"/>
        </w:rPr>
        <w:t>валидации</w:t>
      </w:r>
      <w:proofErr w:type="spellEnd"/>
      <w:r w:rsidR="00FB5260" w:rsidRPr="00FB5260">
        <w:rPr>
          <w:rFonts w:eastAsia="Calibri"/>
          <w:sz w:val="22"/>
          <w:szCs w:val="22"/>
          <w:lang w:eastAsia="en-US"/>
        </w:rPr>
        <w:t xml:space="preserve"> использованного </w:t>
      </w:r>
      <w:proofErr w:type="spellStart"/>
      <w:r w:rsidR="00FB5260" w:rsidRPr="00FB5260">
        <w:rPr>
          <w:rFonts w:eastAsia="Calibri"/>
          <w:sz w:val="22"/>
          <w:szCs w:val="22"/>
          <w:lang w:eastAsia="en-US"/>
        </w:rPr>
        <w:t>термоконтейнера</w:t>
      </w:r>
      <w:proofErr w:type="spellEnd"/>
      <w:r w:rsidR="00FB5260" w:rsidRPr="00FB5260">
        <w:rPr>
          <w:rFonts w:eastAsia="Calibri"/>
          <w:sz w:val="22"/>
          <w:szCs w:val="22"/>
          <w:lang w:eastAsia="en-US"/>
        </w:rPr>
        <w:t xml:space="preserve">, отчеты о калибровке примененного </w:t>
      </w:r>
      <w:proofErr w:type="spellStart"/>
      <w:r w:rsidR="00FB5260" w:rsidRPr="00FB5260">
        <w:rPr>
          <w:rFonts w:eastAsia="Calibri"/>
          <w:sz w:val="22"/>
          <w:szCs w:val="22"/>
          <w:lang w:eastAsia="en-US"/>
        </w:rPr>
        <w:t>терморегистратора</w:t>
      </w:r>
      <w:proofErr w:type="spellEnd"/>
      <w:r w:rsidR="00FB5260" w:rsidRPr="00FB5260">
        <w:rPr>
          <w:rFonts w:eastAsia="Calibri"/>
          <w:sz w:val="22"/>
          <w:szCs w:val="22"/>
          <w:lang w:eastAsia="en-US"/>
        </w:rPr>
        <w:t>, отчеты о расследовании инцидентов, документы о калибровке оборудования</w:t>
      </w:r>
      <w:r w:rsidR="00FB5260">
        <w:rPr>
          <w:rFonts w:eastAsia="Calibri"/>
          <w:sz w:val="22"/>
          <w:szCs w:val="22"/>
          <w:lang w:eastAsia="en-US"/>
        </w:rPr>
        <w:t>, данных мониторинга температуры складов</w:t>
      </w:r>
      <w:r w:rsidR="00FB5260" w:rsidRPr="00FB5260">
        <w:rPr>
          <w:rFonts w:eastAsia="Calibri"/>
          <w:sz w:val="22"/>
          <w:szCs w:val="22"/>
          <w:lang w:eastAsia="en-US"/>
        </w:rPr>
        <w:t>, а также результаты квалификации и аудита привлеченн</w:t>
      </w:r>
      <w:r w:rsidR="00FB5260">
        <w:rPr>
          <w:rFonts w:eastAsia="Calibri"/>
          <w:sz w:val="22"/>
          <w:szCs w:val="22"/>
          <w:lang w:eastAsia="en-US"/>
        </w:rPr>
        <w:t>ых третьих лиц</w:t>
      </w:r>
      <w:r w:rsidRPr="00FB5260">
        <w:rPr>
          <w:rFonts w:eastAsia="Calibri"/>
          <w:sz w:val="22"/>
          <w:szCs w:val="22"/>
          <w:lang w:eastAsia="en-US"/>
        </w:rPr>
        <w:t>. Срок хранения всех записей должен составлять не менее 5 лет с даты перевозки. Заказчик имеет право на выборочный аудит данной документации.</w:t>
      </w:r>
    </w:p>
    <w:p w14:paraId="11E4F5D1" w14:textId="77777777" w:rsidR="00FD0CC5" w:rsidRPr="008E5BB7" w:rsidRDefault="00FD0CC5" w:rsidP="00FD0CC5">
      <w:pPr>
        <w:tabs>
          <w:tab w:val="left" w:pos="0"/>
          <w:tab w:val="left" w:pos="284"/>
          <w:tab w:val="left" w:pos="709"/>
          <w:tab w:val="left" w:pos="1134"/>
        </w:tabs>
        <w:spacing w:line="259" w:lineRule="auto"/>
        <w:ind w:left="709"/>
        <w:jc w:val="both"/>
        <w:rPr>
          <w:rFonts w:eastAsia="Calibri"/>
          <w:sz w:val="22"/>
          <w:szCs w:val="22"/>
          <w:lang w:eastAsia="en-US"/>
        </w:rPr>
      </w:pPr>
    </w:p>
    <w:p w14:paraId="17B70E92" w14:textId="77777777" w:rsidR="00011FA6" w:rsidRPr="00BE06C7" w:rsidRDefault="00DA07B9" w:rsidP="00FD0CC5">
      <w:pPr>
        <w:numPr>
          <w:ilvl w:val="0"/>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b/>
          <w:sz w:val="22"/>
          <w:szCs w:val="22"/>
          <w:lang w:eastAsia="en-US"/>
        </w:rPr>
        <w:t>Требования к Исполнителю услуг:</w:t>
      </w:r>
    </w:p>
    <w:p w14:paraId="64B6C0FE" w14:textId="77777777" w:rsidR="00F82A62" w:rsidRPr="00F82A62" w:rsidRDefault="00F82A62" w:rsidP="00F82A62">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sz w:val="22"/>
          <w:szCs w:val="22"/>
          <w:lang w:eastAsia="en-US"/>
        </w:rPr>
        <w:t>Наличие и поддержание документированной системы</w:t>
      </w:r>
      <w:r w:rsidRPr="00F82A62">
        <w:rPr>
          <w:rFonts w:eastAsia="Calibri"/>
          <w:sz w:val="22"/>
          <w:szCs w:val="22"/>
          <w:lang w:eastAsia="en-US"/>
        </w:rPr>
        <w:t xml:space="preserve"> управления качеством процессов перевозки и сопутствующего хранения, обеспечивающую соблюдение требований настоящего ТЗ, а также применимых нормативных документов (ОФС.1.1.0037, ОФС.1.1.0010). Данная система должна включать документированные процедуры по ключевым процессам, таким как работа </w:t>
      </w:r>
      <w:r w:rsidR="00AB0B3B">
        <w:rPr>
          <w:rFonts w:eastAsia="Calibri"/>
          <w:sz w:val="22"/>
          <w:szCs w:val="22"/>
          <w:lang w:eastAsia="en-US"/>
        </w:rPr>
        <w:br/>
      </w:r>
      <w:r w:rsidRPr="00F82A62">
        <w:rPr>
          <w:rFonts w:eastAsia="Calibri"/>
          <w:sz w:val="22"/>
          <w:szCs w:val="22"/>
          <w:lang w:eastAsia="en-US"/>
        </w:rPr>
        <w:t xml:space="preserve">с </w:t>
      </w:r>
      <w:proofErr w:type="spellStart"/>
      <w:r w:rsidRPr="00F82A62">
        <w:rPr>
          <w:rFonts w:eastAsia="Calibri"/>
          <w:sz w:val="22"/>
          <w:szCs w:val="22"/>
          <w:lang w:eastAsia="en-US"/>
        </w:rPr>
        <w:t>термоконтейнерами</w:t>
      </w:r>
      <w:proofErr w:type="spellEnd"/>
      <w:r w:rsidRPr="00F82A62">
        <w:rPr>
          <w:rFonts w:eastAsia="Calibri"/>
          <w:sz w:val="22"/>
          <w:szCs w:val="22"/>
          <w:lang w:eastAsia="en-US"/>
        </w:rPr>
        <w:t>, контроль температуры, управление инцидентами, квалификация субподрядчиков и ведение записей. По требованию Заказчика Исполнитель предоставляет для ознакомления соответствующие документы, подтверждающие функционирование системы</w:t>
      </w:r>
      <w:r w:rsidR="00E6257A">
        <w:rPr>
          <w:rFonts w:eastAsia="Calibri"/>
          <w:sz w:val="22"/>
          <w:szCs w:val="22"/>
          <w:lang w:eastAsia="en-US"/>
        </w:rPr>
        <w:t>;</w:t>
      </w:r>
    </w:p>
    <w:p w14:paraId="5216B4D4" w14:textId="77777777" w:rsidR="00D45ED7" w:rsidRDefault="00DA07B9"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 xml:space="preserve">Наличие собственной автоматизированной онлайн-системы оформления услуг, </w:t>
      </w:r>
      <w:r w:rsidR="00742CFB">
        <w:rPr>
          <w:rFonts w:eastAsia="Calibri"/>
          <w:sz w:val="22"/>
          <w:szCs w:val="22"/>
          <w:lang w:eastAsia="en-US"/>
        </w:rPr>
        <w:br/>
      </w:r>
      <w:r w:rsidRPr="00BE06C7">
        <w:rPr>
          <w:rFonts w:eastAsia="Calibri"/>
          <w:sz w:val="22"/>
          <w:szCs w:val="22"/>
          <w:lang w:eastAsia="en-US"/>
        </w:rPr>
        <w:t>не требующей установки специального программного обеспечения на электронные вычислительные машины Заказчика, либо программного продукта собственной разработки или используемого на правах лицензионного соглашения;</w:t>
      </w:r>
    </w:p>
    <w:p w14:paraId="4C23F9B7" w14:textId="77777777" w:rsidR="00AB0B3B" w:rsidRDefault="00F82A62" w:rsidP="00AB0B3B">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F82A62">
        <w:rPr>
          <w:rFonts w:eastAsia="Calibri"/>
          <w:sz w:val="22"/>
          <w:szCs w:val="22"/>
          <w:lang w:eastAsia="en-US"/>
        </w:rPr>
        <w:t>На</w:t>
      </w:r>
      <w:r>
        <w:rPr>
          <w:rFonts w:eastAsia="Calibri"/>
          <w:sz w:val="22"/>
          <w:szCs w:val="22"/>
          <w:lang w:eastAsia="en-US"/>
        </w:rPr>
        <w:t>личие</w:t>
      </w:r>
      <w:r w:rsidRPr="00F82A62">
        <w:rPr>
          <w:rFonts w:eastAsia="Calibri"/>
          <w:sz w:val="22"/>
          <w:szCs w:val="22"/>
          <w:lang w:eastAsia="en-US"/>
        </w:rPr>
        <w:t xml:space="preserve"> штатного </w:t>
      </w:r>
      <w:r w:rsidR="003A26BA">
        <w:rPr>
          <w:rFonts w:eastAsia="Calibri"/>
          <w:sz w:val="22"/>
          <w:szCs w:val="22"/>
          <w:lang w:eastAsia="en-US"/>
        </w:rPr>
        <w:t>к</w:t>
      </w:r>
      <w:r w:rsidRPr="00F82A62">
        <w:rPr>
          <w:rFonts w:eastAsia="Calibri"/>
          <w:sz w:val="22"/>
          <w:szCs w:val="22"/>
          <w:lang w:eastAsia="en-US"/>
        </w:rPr>
        <w:t>оординатора по качеству перевозок</w:t>
      </w:r>
      <w:r w:rsidR="003A26BA">
        <w:rPr>
          <w:rFonts w:eastAsia="Calibri"/>
          <w:sz w:val="22"/>
          <w:szCs w:val="22"/>
          <w:lang w:eastAsia="en-US"/>
        </w:rPr>
        <w:t>, обладающего</w:t>
      </w:r>
      <w:r w:rsidRPr="00F82A62">
        <w:rPr>
          <w:rFonts w:eastAsia="Calibri"/>
          <w:sz w:val="22"/>
          <w:szCs w:val="22"/>
          <w:lang w:eastAsia="en-US"/>
        </w:rPr>
        <w:t xml:space="preserve"> необходимыми знаниями требований ОФС.1.1.0037, ОФС.1.1.0010 и иных применимых нормативных актов </w:t>
      </w:r>
      <w:r w:rsidR="00AB0B3B">
        <w:rPr>
          <w:rFonts w:eastAsia="Calibri"/>
          <w:sz w:val="22"/>
          <w:szCs w:val="22"/>
          <w:lang w:eastAsia="en-US"/>
        </w:rPr>
        <w:br/>
      </w:r>
      <w:r w:rsidR="00C0677B">
        <w:rPr>
          <w:rFonts w:eastAsia="Calibri"/>
          <w:sz w:val="22"/>
          <w:szCs w:val="22"/>
          <w:lang w:eastAsia="en-US"/>
        </w:rPr>
        <w:t>по</w:t>
      </w:r>
      <w:r w:rsidRPr="00F82A62">
        <w:rPr>
          <w:rFonts w:eastAsia="Calibri"/>
          <w:sz w:val="22"/>
          <w:szCs w:val="22"/>
          <w:lang w:eastAsia="en-US"/>
        </w:rPr>
        <w:t xml:space="preserve"> перевозке грузов </w:t>
      </w:r>
      <w:r w:rsidR="00C0677B">
        <w:rPr>
          <w:rFonts w:eastAsia="Calibri"/>
          <w:sz w:val="22"/>
          <w:szCs w:val="22"/>
          <w:lang w:eastAsia="en-US"/>
        </w:rPr>
        <w:t>и несущего</w:t>
      </w:r>
      <w:r w:rsidRPr="00F82A62">
        <w:rPr>
          <w:rFonts w:eastAsia="Calibri"/>
          <w:sz w:val="22"/>
          <w:szCs w:val="22"/>
          <w:lang w:eastAsia="en-US"/>
        </w:rPr>
        <w:t xml:space="preserve"> ответственность за соблюдение соответствующих процедур, координацию действий при инцидентах и взаимодействие с уполномоченными представителями Заказчика по вопросам качества перевозок. Исполнитель обязан предоставить Заказчику по запросу информацию о назначе</w:t>
      </w:r>
      <w:r w:rsidR="00AB0B3B">
        <w:rPr>
          <w:rFonts w:eastAsia="Calibri"/>
          <w:sz w:val="22"/>
          <w:szCs w:val="22"/>
          <w:lang w:eastAsia="en-US"/>
        </w:rPr>
        <w:t>нии и квалификации данного лица;</w:t>
      </w:r>
    </w:p>
    <w:p w14:paraId="1B2FAD03" w14:textId="77777777" w:rsidR="00FB5260" w:rsidRPr="00AB0B3B" w:rsidRDefault="003F305B" w:rsidP="00AB0B3B">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AB0B3B">
        <w:rPr>
          <w:rFonts w:eastAsia="Calibri"/>
          <w:sz w:val="22"/>
          <w:szCs w:val="22"/>
          <w:lang w:eastAsia="en-US"/>
        </w:rPr>
        <w:t>Наличие квалифицированного персонала</w:t>
      </w:r>
      <w:r w:rsidR="00D64ACF" w:rsidRPr="00AB0B3B">
        <w:rPr>
          <w:rFonts w:eastAsia="Calibri"/>
          <w:sz w:val="22"/>
          <w:szCs w:val="22"/>
          <w:lang w:eastAsia="en-US"/>
        </w:rPr>
        <w:t>, знающего и обученного требованиям ОФС.1.1.0037 к перевозке лекарственных средств</w:t>
      </w:r>
      <w:r w:rsidRPr="00AB0B3B">
        <w:rPr>
          <w:rFonts w:eastAsia="Calibri"/>
          <w:sz w:val="22"/>
          <w:szCs w:val="22"/>
          <w:lang w:eastAsia="en-US"/>
        </w:rPr>
        <w:t xml:space="preserve">, оборудования, необходимых разрешений </w:t>
      </w:r>
      <w:r w:rsidRPr="00AB0B3B">
        <w:rPr>
          <w:rFonts w:eastAsia="Calibri"/>
          <w:sz w:val="22"/>
          <w:szCs w:val="22"/>
          <w:lang w:eastAsia="en-US"/>
        </w:rPr>
        <w:lastRenderedPageBreak/>
        <w:t>(лицензий) и других средств для осуществления своих обязанностей</w:t>
      </w:r>
      <w:r w:rsidR="00AB0B3B" w:rsidRPr="00AB0B3B">
        <w:rPr>
          <w:rFonts w:eastAsia="Calibri"/>
          <w:sz w:val="22"/>
          <w:szCs w:val="22"/>
          <w:lang w:eastAsia="en-US"/>
        </w:rPr>
        <w:t>. Персонал должен иметь необходимые допуски и средства для о</w:t>
      </w:r>
      <w:r w:rsidR="00AB0B3B">
        <w:rPr>
          <w:rFonts w:eastAsia="Calibri"/>
          <w:sz w:val="22"/>
          <w:szCs w:val="22"/>
          <w:lang w:eastAsia="en-US"/>
        </w:rPr>
        <w:t>существления своих обязанностей</w:t>
      </w:r>
      <w:r w:rsidRPr="00AB0B3B">
        <w:rPr>
          <w:rFonts w:eastAsia="Calibri"/>
          <w:sz w:val="22"/>
          <w:szCs w:val="22"/>
          <w:lang w:eastAsia="en-US"/>
        </w:rPr>
        <w:t>;</w:t>
      </w:r>
    </w:p>
    <w:p w14:paraId="013F2925" w14:textId="77777777" w:rsidR="008C14A7" w:rsidRPr="008C14A7" w:rsidRDefault="008C14A7" w:rsidP="008C14A7">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sz w:val="22"/>
          <w:szCs w:val="22"/>
          <w:lang w:eastAsia="en-US"/>
        </w:rPr>
        <w:t>Наличие средств</w:t>
      </w:r>
      <w:r w:rsidRPr="008C14A7">
        <w:rPr>
          <w:rFonts w:eastAsia="Calibri"/>
          <w:sz w:val="22"/>
          <w:szCs w:val="22"/>
          <w:lang w:eastAsia="en-US"/>
        </w:rPr>
        <w:t xml:space="preserve"> измерения температуры (</w:t>
      </w:r>
      <w:proofErr w:type="spellStart"/>
      <w:r w:rsidRPr="008C14A7">
        <w:rPr>
          <w:rFonts w:eastAsia="Calibri"/>
          <w:sz w:val="22"/>
          <w:szCs w:val="22"/>
          <w:lang w:eastAsia="en-US"/>
        </w:rPr>
        <w:t>терморегистр</w:t>
      </w:r>
      <w:r>
        <w:rPr>
          <w:rFonts w:eastAsia="Calibri"/>
          <w:sz w:val="22"/>
          <w:szCs w:val="22"/>
          <w:lang w:eastAsia="en-US"/>
        </w:rPr>
        <w:t>аторы</w:t>
      </w:r>
      <w:proofErr w:type="spellEnd"/>
      <w:r>
        <w:rPr>
          <w:rFonts w:eastAsia="Calibri"/>
          <w:sz w:val="22"/>
          <w:szCs w:val="22"/>
          <w:lang w:eastAsia="en-US"/>
        </w:rPr>
        <w:t>, датчики), предоставляемых</w:t>
      </w:r>
      <w:r w:rsidRPr="008C14A7">
        <w:rPr>
          <w:rFonts w:eastAsia="Calibri"/>
          <w:sz w:val="22"/>
          <w:szCs w:val="22"/>
          <w:lang w:eastAsia="en-US"/>
        </w:rPr>
        <w:t xml:space="preserve"> для</w:t>
      </w:r>
      <w:r>
        <w:rPr>
          <w:rFonts w:eastAsia="Calibri"/>
          <w:sz w:val="22"/>
          <w:szCs w:val="22"/>
          <w:lang w:eastAsia="en-US"/>
        </w:rPr>
        <w:t xml:space="preserve"> контроля груза или используемых</w:t>
      </w:r>
      <w:r w:rsidRPr="008C14A7">
        <w:rPr>
          <w:rFonts w:eastAsia="Calibri"/>
          <w:sz w:val="22"/>
          <w:szCs w:val="22"/>
          <w:lang w:eastAsia="en-US"/>
        </w:rPr>
        <w:t xml:space="preserve"> на складах и</w:t>
      </w:r>
      <w:r>
        <w:rPr>
          <w:rFonts w:eastAsia="Calibri"/>
          <w:sz w:val="22"/>
          <w:szCs w:val="22"/>
          <w:lang w:eastAsia="en-US"/>
        </w:rPr>
        <w:t xml:space="preserve"> транспорте Исполнителя, </w:t>
      </w:r>
      <w:r w:rsidR="00FB5260">
        <w:rPr>
          <w:rFonts w:eastAsia="Calibri"/>
          <w:sz w:val="22"/>
          <w:szCs w:val="22"/>
          <w:lang w:eastAsia="en-US"/>
        </w:rPr>
        <w:t>соответствующих</w:t>
      </w:r>
      <w:r w:rsidRPr="008C14A7">
        <w:rPr>
          <w:rFonts w:eastAsia="Calibri"/>
          <w:sz w:val="22"/>
          <w:szCs w:val="22"/>
          <w:lang w:eastAsia="en-US"/>
        </w:rPr>
        <w:t xml:space="preserve"> по точности требованиям, предъявляемым к хранению лекарственных средств. Пределы допускаемой абсолютной погрешности для электронных </w:t>
      </w:r>
      <w:proofErr w:type="spellStart"/>
      <w:r w:rsidRPr="008C14A7">
        <w:rPr>
          <w:rFonts w:eastAsia="Calibri"/>
          <w:sz w:val="22"/>
          <w:szCs w:val="22"/>
          <w:lang w:eastAsia="en-US"/>
        </w:rPr>
        <w:t>терморегистраторов</w:t>
      </w:r>
      <w:proofErr w:type="spellEnd"/>
      <w:r w:rsidRPr="008C14A7">
        <w:rPr>
          <w:rFonts w:eastAsia="Calibri"/>
          <w:sz w:val="22"/>
          <w:szCs w:val="22"/>
          <w:lang w:eastAsia="en-US"/>
        </w:rPr>
        <w:t xml:space="preserve"> (датчиков), предоставляемых для мониторинга груза, должны составлять не более ±0,5 °C, для иных средств измерения — не более ±1,0 °C.</w:t>
      </w:r>
    </w:p>
    <w:p w14:paraId="6F1A1D79" w14:textId="77777777" w:rsidR="00011FA6" w:rsidRDefault="00DA07B9"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 xml:space="preserve">Оказание полного комплекса услуг, обозначенных в </w:t>
      </w:r>
      <w:r w:rsidR="00F1739F" w:rsidRPr="00BE06C7">
        <w:rPr>
          <w:rFonts w:eastAsia="Calibri"/>
          <w:sz w:val="22"/>
          <w:szCs w:val="22"/>
          <w:lang w:eastAsia="en-US"/>
        </w:rPr>
        <w:t>разделе 6</w:t>
      </w:r>
      <w:r w:rsidRPr="00BE06C7">
        <w:rPr>
          <w:rFonts w:eastAsia="Calibri"/>
          <w:sz w:val="22"/>
          <w:szCs w:val="22"/>
          <w:lang w:eastAsia="en-US"/>
        </w:rPr>
        <w:t xml:space="preserve"> настоящего Технического задания в круглосуточном режиме (в том числ</w:t>
      </w:r>
      <w:r w:rsidR="00D64ACF" w:rsidRPr="00BE06C7">
        <w:rPr>
          <w:rFonts w:eastAsia="Calibri"/>
          <w:sz w:val="22"/>
          <w:szCs w:val="22"/>
          <w:lang w:eastAsia="en-US"/>
        </w:rPr>
        <w:t>е в выходные и праздничные дни).</w:t>
      </w:r>
    </w:p>
    <w:p w14:paraId="57E98B2A" w14:textId="77777777" w:rsidR="00FD0CC5" w:rsidRPr="00BE06C7" w:rsidRDefault="00FD0CC5" w:rsidP="00FD0CC5">
      <w:pPr>
        <w:tabs>
          <w:tab w:val="left" w:pos="0"/>
          <w:tab w:val="left" w:pos="284"/>
          <w:tab w:val="left" w:pos="709"/>
          <w:tab w:val="left" w:pos="1134"/>
        </w:tabs>
        <w:spacing w:line="259" w:lineRule="auto"/>
        <w:ind w:left="709"/>
        <w:jc w:val="both"/>
        <w:rPr>
          <w:rFonts w:eastAsia="Calibri"/>
          <w:sz w:val="22"/>
          <w:szCs w:val="22"/>
          <w:lang w:eastAsia="en-US"/>
        </w:rPr>
      </w:pPr>
    </w:p>
    <w:p w14:paraId="358CB854" w14:textId="77777777" w:rsidR="00011FA6" w:rsidRPr="00BE06C7" w:rsidRDefault="00DA07B9" w:rsidP="00FD0CC5">
      <w:pPr>
        <w:numPr>
          <w:ilvl w:val="0"/>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b/>
          <w:sz w:val="22"/>
          <w:szCs w:val="22"/>
          <w:lang w:eastAsia="en-US"/>
        </w:rPr>
        <w:t>Требования к конфиденциальности:</w:t>
      </w:r>
    </w:p>
    <w:p w14:paraId="728841D5" w14:textId="77777777" w:rsidR="00011FA6" w:rsidRPr="00BE06C7" w:rsidRDefault="003F305B"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color w:val="000000" w:themeColor="text1"/>
          <w:sz w:val="22"/>
          <w:szCs w:val="22"/>
          <w:lang w:eastAsia="en-US"/>
        </w:rPr>
        <w:t>Подтверждение</w:t>
      </w:r>
      <w:r w:rsidR="000A0282" w:rsidRPr="00BE06C7">
        <w:rPr>
          <w:color w:val="000000" w:themeColor="text1"/>
          <w:sz w:val="22"/>
          <w:szCs w:val="22"/>
          <w:lang w:eastAsia="en-US"/>
        </w:rPr>
        <w:t xml:space="preserve">, что любая и вся информация, раскрытая или предоставленная </w:t>
      </w:r>
      <w:r w:rsidRPr="00BE06C7">
        <w:rPr>
          <w:color w:val="000000" w:themeColor="text1"/>
          <w:sz w:val="22"/>
          <w:szCs w:val="22"/>
          <w:lang w:eastAsia="en-US"/>
        </w:rPr>
        <w:t>сторонами</w:t>
      </w:r>
      <w:r w:rsidR="000A0282" w:rsidRPr="00BE06C7">
        <w:rPr>
          <w:color w:val="000000" w:themeColor="text1"/>
          <w:sz w:val="22"/>
          <w:szCs w:val="22"/>
          <w:lang w:eastAsia="en-US"/>
        </w:rPr>
        <w:t xml:space="preserve"> или каким-либо из их аффилированных лиц, будь то устная, письменная или графическая, или которая может быть получена из каких-либо визитов, общения с персоналом Сторон или его подготовкой, или связана с ними, или которая может стать иным образом известной Сторонам посредством их посещений или контактов друг с другом, далее по тексту по отдельности и совместно называемая как «Информация», остается личной и охраняемой собственностью предоставившей Стороны.</w:t>
      </w:r>
    </w:p>
    <w:p w14:paraId="705287FB" w14:textId="77777777" w:rsidR="00011FA6" w:rsidRPr="00BE06C7" w:rsidRDefault="000A0282"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color w:val="000000" w:themeColor="text1"/>
          <w:sz w:val="22"/>
          <w:szCs w:val="22"/>
          <w:lang w:eastAsia="en-US"/>
        </w:rPr>
        <w:t>Не разглашение Конфиденциальной информации третьим лицам, а также обязательство обеспечения секретности такой Информации.</w:t>
      </w:r>
    </w:p>
    <w:p w14:paraId="29378EE9" w14:textId="77777777" w:rsidR="00011FA6" w:rsidRPr="00FD0CC5" w:rsidRDefault="000A0282"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color w:val="000000" w:themeColor="text1"/>
          <w:sz w:val="22"/>
          <w:szCs w:val="22"/>
          <w:lang w:eastAsia="en-US"/>
        </w:rPr>
        <w:t>Обязательство использования такой Информации исключительно в целях исполнения своих обязательств и при получении соответствующего требования вернуть такую информацию по окончании срока действия Договора (за исключением позиций, на которые распространяются нормативные требования в отношении хранения документации).</w:t>
      </w:r>
    </w:p>
    <w:p w14:paraId="53725BAE" w14:textId="77777777" w:rsidR="00FD0CC5" w:rsidRPr="00BE06C7" w:rsidRDefault="00FD0CC5" w:rsidP="00FD0CC5">
      <w:pPr>
        <w:tabs>
          <w:tab w:val="left" w:pos="0"/>
          <w:tab w:val="left" w:pos="284"/>
          <w:tab w:val="left" w:pos="709"/>
          <w:tab w:val="left" w:pos="1134"/>
        </w:tabs>
        <w:spacing w:line="259" w:lineRule="auto"/>
        <w:ind w:left="709"/>
        <w:jc w:val="both"/>
        <w:rPr>
          <w:rFonts w:eastAsia="Calibri"/>
          <w:sz w:val="22"/>
          <w:szCs w:val="22"/>
          <w:lang w:eastAsia="en-US"/>
        </w:rPr>
      </w:pPr>
    </w:p>
    <w:p w14:paraId="653416A6" w14:textId="77777777" w:rsidR="00011FA6" w:rsidRPr="00BE06C7" w:rsidRDefault="000903C2" w:rsidP="00FD0CC5">
      <w:pPr>
        <w:numPr>
          <w:ilvl w:val="0"/>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Pr>
          <w:rFonts w:eastAsia="Calibri"/>
          <w:b/>
          <w:sz w:val="22"/>
          <w:szCs w:val="22"/>
          <w:lang w:eastAsia="en-US"/>
        </w:rPr>
        <w:t>С</w:t>
      </w:r>
      <w:r w:rsidR="00DA07B9" w:rsidRPr="00BE06C7">
        <w:rPr>
          <w:rFonts w:eastAsia="Calibri"/>
          <w:b/>
          <w:sz w:val="22"/>
          <w:szCs w:val="22"/>
          <w:lang w:eastAsia="en-US"/>
        </w:rPr>
        <w:t>тоимость ока</w:t>
      </w:r>
      <w:r w:rsidR="00011FA6" w:rsidRPr="00BE06C7">
        <w:rPr>
          <w:rFonts w:eastAsia="Calibri"/>
          <w:b/>
          <w:sz w:val="22"/>
          <w:szCs w:val="22"/>
          <w:lang w:eastAsia="en-US"/>
        </w:rPr>
        <w:t>зываемых услуг</w:t>
      </w:r>
    </w:p>
    <w:p w14:paraId="1A55C27D" w14:textId="54E95DDC" w:rsidR="00011FA6" w:rsidRDefault="00566801"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BE06C7">
        <w:rPr>
          <w:rFonts w:eastAsia="Calibri"/>
          <w:sz w:val="22"/>
          <w:szCs w:val="22"/>
          <w:lang w:eastAsia="en-US"/>
        </w:rPr>
        <w:t xml:space="preserve"> </w:t>
      </w:r>
      <w:r w:rsidR="000903C2">
        <w:rPr>
          <w:rFonts w:eastAsia="Calibri"/>
          <w:sz w:val="22"/>
          <w:szCs w:val="22"/>
          <w:lang w:eastAsia="en-US"/>
        </w:rPr>
        <w:t>С</w:t>
      </w:r>
      <w:r w:rsidR="00634924" w:rsidRPr="00BE06C7">
        <w:rPr>
          <w:rFonts w:eastAsia="Calibri"/>
          <w:sz w:val="22"/>
          <w:szCs w:val="22"/>
          <w:lang w:eastAsia="en-US"/>
        </w:rPr>
        <w:t>тоимость услуг состоит из стоимости услуг</w:t>
      </w:r>
      <w:r w:rsidR="000903C2">
        <w:rPr>
          <w:rFonts w:eastAsia="Calibri"/>
          <w:sz w:val="22"/>
          <w:szCs w:val="22"/>
          <w:lang w:eastAsia="en-US"/>
        </w:rPr>
        <w:t xml:space="preserve"> по</w:t>
      </w:r>
      <w:r w:rsidR="00634924" w:rsidRPr="00BE06C7">
        <w:rPr>
          <w:rFonts w:eastAsia="Calibri"/>
          <w:sz w:val="22"/>
          <w:szCs w:val="22"/>
          <w:lang w:eastAsia="en-US"/>
        </w:rPr>
        <w:t xml:space="preserve"> доставк</w:t>
      </w:r>
      <w:r w:rsidR="000903C2">
        <w:rPr>
          <w:rFonts w:eastAsia="Calibri"/>
          <w:sz w:val="22"/>
          <w:szCs w:val="22"/>
          <w:lang w:eastAsia="en-US"/>
        </w:rPr>
        <w:t>е</w:t>
      </w:r>
      <w:r w:rsidR="00634924" w:rsidRPr="00BE06C7">
        <w:rPr>
          <w:rFonts w:eastAsia="Calibri"/>
          <w:sz w:val="22"/>
          <w:szCs w:val="22"/>
          <w:lang w:eastAsia="en-US"/>
        </w:rPr>
        <w:t xml:space="preserve">, рассчитанной </w:t>
      </w:r>
      <w:r w:rsidR="00742CFB">
        <w:rPr>
          <w:rFonts w:eastAsia="Calibri"/>
          <w:sz w:val="22"/>
          <w:szCs w:val="22"/>
          <w:lang w:eastAsia="en-US"/>
        </w:rPr>
        <w:br/>
      </w:r>
      <w:r w:rsidR="00634924" w:rsidRPr="00BE06C7">
        <w:rPr>
          <w:rFonts w:eastAsia="Calibri"/>
          <w:sz w:val="22"/>
          <w:szCs w:val="22"/>
          <w:lang w:eastAsia="en-US"/>
        </w:rPr>
        <w:t>в соответствии с тарифами, и стоимости дополнительных услуг (погрузочно-разгру</w:t>
      </w:r>
      <w:r w:rsidRPr="00BE06C7">
        <w:rPr>
          <w:rFonts w:eastAsia="Calibri"/>
          <w:sz w:val="22"/>
          <w:szCs w:val="22"/>
          <w:lang w:eastAsia="en-US"/>
        </w:rPr>
        <w:t xml:space="preserve">зочные работы и пр.). </w:t>
      </w:r>
    </w:p>
    <w:p w14:paraId="6712E344" w14:textId="77777777" w:rsidR="000903C2" w:rsidRPr="00FD2628" w:rsidRDefault="00CA6C25" w:rsidP="00FD0CC5">
      <w:pPr>
        <w:numPr>
          <w:ilvl w:val="1"/>
          <w:numId w:val="20"/>
        </w:numPr>
        <w:tabs>
          <w:tab w:val="left" w:pos="0"/>
          <w:tab w:val="left" w:pos="284"/>
          <w:tab w:val="left" w:pos="709"/>
          <w:tab w:val="left" w:pos="1134"/>
        </w:tabs>
        <w:spacing w:line="259" w:lineRule="auto"/>
        <w:ind w:left="0" w:firstLine="709"/>
        <w:jc w:val="both"/>
        <w:rPr>
          <w:rFonts w:eastAsia="Calibri"/>
          <w:sz w:val="22"/>
          <w:szCs w:val="22"/>
          <w:lang w:eastAsia="en-US"/>
        </w:rPr>
      </w:pPr>
      <w:r w:rsidRPr="00913697">
        <w:rPr>
          <w:rFonts w:eastAsia="Calibri"/>
          <w:sz w:val="22"/>
          <w:szCs w:val="22"/>
          <w:lang w:eastAsia="en-US"/>
        </w:rPr>
        <w:t>Тариф включает доставку из населенных пунктов, указанных в Приложении № 3</w:t>
      </w:r>
      <w:r w:rsidR="00913697">
        <w:rPr>
          <w:rFonts w:eastAsia="Calibri"/>
          <w:sz w:val="22"/>
          <w:szCs w:val="22"/>
          <w:lang w:eastAsia="en-US"/>
        </w:rPr>
        <w:t xml:space="preserve"> </w:t>
      </w:r>
      <w:r w:rsidR="00913697" w:rsidRPr="00913697">
        <w:rPr>
          <w:rFonts w:eastAsia="Calibri"/>
          <w:sz w:val="22"/>
          <w:szCs w:val="22"/>
          <w:lang w:eastAsia="en-US"/>
        </w:rPr>
        <w:t>(включая, но не ограничиваясь)</w:t>
      </w:r>
      <w:r w:rsidR="00106C2B" w:rsidRPr="00913697">
        <w:rPr>
          <w:rFonts w:eastAsia="Calibri"/>
          <w:sz w:val="22"/>
          <w:szCs w:val="22"/>
          <w:lang w:eastAsia="en-US"/>
        </w:rPr>
        <w:t xml:space="preserve">, </w:t>
      </w:r>
      <w:r w:rsidR="000220F8" w:rsidRPr="00913697">
        <w:rPr>
          <w:rFonts w:eastAsia="Calibri"/>
          <w:sz w:val="22"/>
          <w:szCs w:val="22"/>
          <w:lang w:eastAsia="en-US"/>
        </w:rPr>
        <w:t xml:space="preserve">в том числе </w:t>
      </w:r>
      <w:r w:rsidR="00106C2B" w:rsidRPr="00913697">
        <w:rPr>
          <w:rFonts w:eastAsia="Calibri"/>
          <w:sz w:val="22"/>
          <w:szCs w:val="22"/>
          <w:lang w:eastAsia="en-US"/>
        </w:rPr>
        <w:t xml:space="preserve">для </w:t>
      </w:r>
      <w:r w:rsidR="00913697" w:rsidRPr="00913697">
        <w:rPr>
          <w:rFonts w:eastAsia="Calibri"/>
          <w:sz w:val="22"/>
          <w:szCs w:val="22"/>
          <w:lang w:eastAsia="en-US"/>
        </w:rPr>
        <w:t>термолабильных лекарственных</w:t>
      </w:r>
      <w:r w:rsidR="00106C2B" w:rsidRPr="00913697">
        <w:rPr>
          <w:rFonts w:eastAsia="Calibri"/>
          <w:sz w:val="22"/>
          <w:szCs w:val="22"/>
          <w:lang w:eastAsia="en-US"/>
        </w:rPr>
        <w:t xml:space="preserve"> средств в </w:t>
      </w:r>
      <w:proofErr w:type="spellStart"/>
      <w:r w:rsidR="00106C2B" w:rsidRPr="00FD2628">
        <w:rPr>
          <w:rFonts w:eastAsia="Calibri"/>
          <w:sz w:val="22"/>
          <w:szCs w:val="22"/>
          <w:lang w:eastAsia="en-US"/>
        </w:rPr>
        <w:t>термоконтейнерах</w:t>
      </w:r>
      <w:proofErr w:type="spellEnd"/>
      <w:r w:rsidRPr="00FD2628">
        <w:rPr>
          <w:rFonts w:eastAsia="Calibri"/>
          <w:sz w:val="22"/>
          <w:szCs w:val="22"/>
          <w:lang w:eastAsia="en-US"/>
        </w:rPr>
        <w:t>, указанных в Приложении № 4</w:t>
      </w:r>
      <w:r w:rsidR="00354E61" w:rsidRPr="00FD2628">
        <w:rPr>
          <w:rFonts w:eastAsia="Calibri"/>
          <w:sz w:val="22"/>
          <w:szCs w:val="22"/>
          <w:lang w:eastAsia="en-US"/>
        </w:rPr>
        <w:t xml:space="preserve"> или эквивалентных</w:t>
      </w:r>
      <w:r w:rsidR="00913697" w:rsidRPr="00FD2628">
        <w:rPr>
          <w:rFonts w:eastAsia="Calibri"/>
          <w:sz w:val="22"/>
          <w:szCs w:val="22"/>
          <w:lang w:eastAsia="en-US"/>
        </w:rPr>
        <w:t>.</w:t>
      </w:r>
    </w:p>
    <w:p w14:paraId="5AA587D6" w14:textId="77777777" w:rsidR="00CA6C25" w:rsidRPr="00FD2628" w:rsidRDefault="000903C2" w:rsidP="0033342D">
      <w:pPr>
        <w:numPr>
          <w:ilvl w:val="1"/>
          <w:numId w:val="20"/>
        </w:numPr>
        <w:tabs>
          <w:tab w:val="left" w:pos="0"/>
          <w:tab w:val="left" w:pos="709"/>
          <w:tab w:val="left" w:pos="1134"/>
        </w:tabs>
        <w:spacing w:line="259" w:lineRule="auto"/>
        <w:ind w:left="0" w:firstLine="709"/>
        <w:jc w:val="both"/>
        <w:rPr>
          <w:rFonts w:eastAsia="Calibri"/>
          <w:sz w:val="22"/>
          <w:szCs w:val="22"/>
          <w:lang w:eastAsia="en-US"/>
        </w:rPr>
      </w:pPr>
      <w:r w:rsidRPr="00FD2628">
        <w:rPr>
          <w:rFonts w:eastAsia="Calibri"/>
          <w:sz w:val="22"/>
          <w:szCs w:val="22"/>
          <w:lang w:eastAsia="en-US"/>
        </w:rPr>
        <w:t>В случае возникновения у Заказчика потребности в доставке груза из населенных пунктов не указанных в Приложении №</w:t>
      </w:r>
      <w:r w:rsidR="0033342D" w:rsidRPr="00FD2628">
        <w:rPr>
          <w:rFonts w:eastAsia="Calibri"/>
          <w:sz w:val="22"/>
          <w:szCs w:val="22"/>
          <w:lang w:eastAsia="en-US"/>
        </w:rPr>
        <w:t> </w:t>
      </w:r>
      <w:r w:rsidRPr="00FD2628">
        <w:rPr>
          <w:rFonts w:eastAsia="Calibri"/>
          <w:sz w:val="22"/>
          <w:szCs w:val="22"/>
          <w:lang w:eastAsia="en-US"/>
        </w:rPr>
        <w:t>3 к наст</w:t>
      </w:r>
      <w:r w:rsidR="0033342D" w:rsidRPr="00FD2628">
        <w:rPr>
          <w:rFonts w:eastAsia="Calibri"/>
          <w:sz w:val="22"/>
          <w:szCs w:val="22"/>
          <w:lang w:eastAsia="en-US"/>
        </w:rPr>
        <w:t>оящему ТЗ, стоимость тако</w:t>
      </w:r>
      <w:r w:rsidRPr="00FD2628">
        <w:rPr>
          <w:rFonts w:eastAsia="Calibri"/>
          <w:sz w:val="22"/>
          <w:szCs w:val="22"/>
          <w:lang w:eastAsia="en-US"/>
        </w:rPr>
        <w:t xml:space="preserve">й доставки рассчитывается исходя из </w:t>
      </w:r>
      <w:r w:rsidR="0033342D" w:rsidRPr="00FD2628">
        <w:rPr>
          <w:rFonts w:eastAsia="Calibri"/>
          <w:sz w:val="22"/>
          <w:szCs w:val="22"/>
          <w:lang w:eastAsia="en-US"/>
        </w:rPr>
        <w:t xml:space="preserve">зональной принадлежности населенных пунктов и тарифов, </w:t>
      </w:r>
      <w:r w:rsidR="00616F58">
        <w:rPr>
          <w:rFonts w:eastAsia="Calibri"/>
          <w:sz w:val="22"/>
          <w:szCs w:val="22"/>
          <w:lang w:eastAsia="en-US"/>
        </w:rPr>
        <w:t>утвержденных</w:t>
      </w:r>
      <w:r w:rsidR="0033342D" w:rsidRPr="00FD2628">
        <w:rPr>
          <w:rFonts w:eastAsia="Calibri"/>
          <w:sz w:val="22"/>
          <w:szCs w:val="22"/>
          <w:lang w:eastAsia="en-US"/>
        </w:rPr>
        <w:t xml:space="preserve"> </w:t>
      </w:r>
      <w:r w:rsidR="00616F58" w:rsidRPr="00FD2628">
        <w:rPr>
          <w:rFonts w:eastAsia="Calibri"/>
          <w:sz w:val="22"/>
          <w:szCs w:val="22"/>
          <w:lang w:eastAsia="en-US"/>
        </w:rPr>
        <w:t>Исполнител</w:t>
      </w:r>
      <w:r w:rsidR="00616F58">
        <w:rPr>
          <w:rFonts w:eastAsia="Calibri"/>
          <w:sz w:val="22"/>
          <w:szCs w:val="22"/>
          <w:lang w:eastAsia="en-US"/>
        </w:rPr>
        <w:t>ем</w:t>
      </w:r>
      <w:r w:rsidR="0033342D" w:rsidRPr="00FD2628">
        <w:rPr>
          <w:rFonts w:eastAsia="Calibri"/>
          <w:sz w:val="22"/>
          <w:szCs w:val="22"/>
          <w:lang w:eastAsia="en-US"/>
        </w:rPr>
        <w:t>.</w:t>
      </w:r>
    </w:p>
    <w:p w14:paraId="1B58F84F" w14:textId="77777777" w:rsidR="00DA07B9" w:rsidRPr="00BE06C7" w:rsidRDefault="00DA07B9" w:rsidP="00011FA6">
      <w:pPr>
        <w:numPr>
          <w:ilvl w:val="0"/>
          <w:numId w:val="20"/>
        </w:numPr>
        <w:tabs>
          <w:tab w:val="left" w:pos="0"/>
          <w:tab w:val="left" w:pos="284"/>
          <w:tab w:val="left" w:pos="709"/>
          <w:tab w:val="left" w:pos="1134"/>
        </w:tabs>
        <w:spacing w:before="240" w:after="240" w:line="259" w:lineRule="auto"/>
        <w:ind w:left="0" w:firstLine="709"/>
        <w:jc w:val="both"/>
        <w:rPr>
          <w:rFonts w:eastAsia="Calibri"/>
          <w:sz w:val="22"/>
          <w:szCs w:val="22"/>
          <w:lang w:eastAsia="en-US"/>
        </w:rPr>
      </w:pPr>
      <w:r w:rsidRPr="00BE06C7">
        <w:rPr>
          <w:rFonts w:eastAsia="Calibri"/>
          <w:b/>
          <w:sz w:val="22"/>
          <w:szCs w:val="22"/>
          <w:lang w:eastAsia="en-US"/>
        </w:rPr>
        <w:t>Соглашение об уровне оказания сервиса</w:t>
      </w:r>
    </w:p>
    <w:tbl>
      <w:tblPr>
        <w:tblStyle w:val="a7"/>
        <w:tblW w:w="0" w:type="auto"/>
        <w:tblLayout w:type="fixed"/>
        <w:tblLook w:val="04A0" w:firstRow="1" w:lastRow="0" w:firstColumn="1" w:lastColumn="0" w:noHBand="0" w:noVBand="1"/>
      </w:tblPr>
      <w:tblGrid>
        <w:gridCol w:w="562"/>
        <w:gridCol w:w="1985"/>
        <w:gridCol w:w="2095"/>
        <w:gridCol w:w="2299"/>
        <w:gridCol w:w="2611"/>
      </w:tblGrid>
      <w:tr w:rsidR="00742CFB" w14:paraId="723FCBCD" w14:textId="77777777" w:rsidTr="00815061">
        <w:trPr>
          <w:tblHeader/>
        </w:trPr>
        <w:tc>
          <w:tcPr>
            <w:tcW w:w="562" w:type="dxa"/>
            <w:vAlign w:val="center"/>
          </w:tcPr>
          <w:p w14:paraId="3F3AA0D4"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p>
          <w:p w14:paraId="4738AC59"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w:t>
            </w:r>
          </w:p>
        </w:tc>
        <w:tc>
          <w:tcPr>
            <w:tcW w:w="1985" w:type="dxa"/>
            <w:vAlign w:val="center"/>
          </w:tcPr>
          <w:p w14:paraId="6438A92C"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Категория услуги</w:t>
            </w:r>
          </w:p>
        </w:tc>
        <w:tc>
          <w:tcPr>
            <w:tcW w:w="2095" w:type="dxa"/>
            <w:vAlign w:val="center"/>
          </w:tcPr>
          <w:p w14:paraId="6CBEEAD4"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Перечень услуг</w:t>
            </w:r>
          </w:p>
        </w:tc>
        <w:tc>
          <w:tcPr>
            <w:tcW w:w="2299" w:type="dxa"/>
            <w:vAlign w:val="center"/>
          </w:tcPr>
          <w:p w14:paraId="7343ABCB"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Запрашиваемые Заказчиком параметры, максимальные сроки по ответам</w:t>
            </w:r>
          </w:p>
        </w:tc>
        <w:tc>
          <w:tcPr>
            <w:tcW w:w="2611" w:type="dxa"/>
            <w:vAlign w:val="center"/>
          </w:tcPr>
          <w:p w14:paraId="0622706D" w14:textId="77777777" w:rsidR="00742CFB" w:rsidRPr="00607A0B"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607A0B">
              <w:rPr>
                <w:rFonts w:eastAsia="Calibri"/>
                <w:b/>
                <w:bCs/>
                <w:color w:val="000000"/>
                <w:spacing w:val="2"/>
                <w:sz w:val="22"/>
                <w:szCs w:val="22"/>
                <w:lang w:eastAsia="en-US"/>
              </w:rPr>
              <w:t>Результат оказания услуги</w:t>
            </w:r>
          </w:p>
        </w:tc>
      </w:tr>
      <w:tr w:rsidR="00742CFB" w14:paraId="178E3D42" w14:textId="77777777" w:rsidTr="00742CFB">
        <w:tc>
          <w:tcPr>
            <w:tcW w:w="562" w:type="dxa"/>
            <w:vAlign w:val="center"/>
          </w:tcPr>
          <w:p w14:paraId="147A7F3F"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1.</w:t>
            </w:r>
          </w:p>
        </w:tc>
        <w:tc>
          <w:tcPr>
            <w:tcW w:w="1985" w:type="dxa"/>
            <w:vAlign w:val="center"/>
          </w:tcPr>
          <w:p w14:paraId="3A704C75" w14:textId="77777777" w:rsidR="00742CFB" w:rsidRPr="00B61FD1" w:rsidRDefault="00742CFB" w:rsidP="00742CFB">
            <w:pPr>
              <w:jc w:val="both"/>
              <w:rPr>
                <w:color w:val="0F1115"/>
                <w:sz w:val="22"/>
                <w:szCs w:val="22"/>
              </w:rPr>
            </w:pPr>
            <w:r w:rsidRPr="00B61FD1">
              <w:rPr>
                <w:color w:val="0F1115"/>
                <w:sz w:val="22"/>
                <w:szCs w:val="22"/>
              </w:rPr>
              <w:t>Обработка заявки</w:t>
            </w:r>
          </w:p>
        </w:tc>
        <w:tc>
          <w:tcPr>
            <w:tcW w:w="2095" w:type="dxa"/>
            <w:vAlign w:val="center"/>
          </w:tcPr>
          <w:p w14:paraId="013203AB" w14:textId="77777777" w:rsidR="00742CFB" w:rsidRPr="00B61FD1" w:rsidRDefault="00742CFB" w:rsidP="00742CFB">
            <w:pPr>
              <w:jc w:val="both"/>
              <w:rPr>
                <w:color w:val="0F1115"/>
                <w:sz w:val="22"/>
                <w:szCs w:val="22"/>
              </w:rPr>
            </w:pPr>
            <w:r w:rsidRPr="00B61FD1">
              <w:rPr>
                <w:color w:val="0F1115"/>
                <w:sz w:val="22"/>
                <w:szCs w:val="22"/>
              </w:rPr>
              <w:t>Подтверждение получения заявки или запрос дополнительной информации</w:t>
            </w:r>
          </w:p>
        </w:tc>
        <w:tc>
          <w:tcPr>
            <w:tcW w:w="2299" w:type="dxa"/>
            <w:vAlign w:val="center"/>
          </w:tcPr>
          <w:p w14:paraId="76C35E75" w14:textId="77777777" w:rsidR="00742CFB" w:rsidRPr="00B61FD1" w:rsidRDefault="00742CFB" w:rsidP="00742CFB">
            <w:pPr>
              <w:jc w:val="both"/>
              <w:rPr>
                <w:color w:val="0F1115"/>
                <w:sz w:val="22"/>
                <w:szCs w:val="22"/>
              </w:rPr>
            </w:pPr>
            <w:r>
              <w:rPr>
                <w:color w:val="0F1115"/>
                <w:sz w:val="22"/>
                <w:szCs w:val="22"/>
              </w:rPr>
              <w:t>Не позднее, чем через 1 час</w:t>
            </w:r>
            <w:r w:rsidRPr="00A549E5">
              <w:rPr>
                <w:color w:val="0F1115"/>
                <w:sz w:val="22"/>
                <w:szCs w:val="22"/>
              </w:rPr>
              <w:t xml:space="preserve"> после получения заявки</w:t>
            </w:r>
          </w:p>
        </w:tc>
        <w:tc>
          <w:tcPr>
            <w:tcW w:w="2611" w:type="dxa"/>
            <w:vAlign w:val="center"/>
          </w:tcPr>
          <w:p w14:paraId="400B9635" w14:textId="77777777" w:rsidR="00742CFB" w:rsidRPr="00B61FD1" w:rsidRDefault="00742CFB" w:rsidP="00742CFB">
            <w:pPr>
              <w:jc w:val="both"/>
              <w:rPr>
                <w:color w:val="0F1115"/>
                <w:sz w:val="22"/>
                <w:szCs w:val="22"/>
              </w:rPr>
            </w:pPr>
            <w:r w:rsidRPr="00A549E5">
              <w:rPr>
                <w:color w:val="0F1115"/>
                <w:sz w:val="22"/>
                <w:szCs w:val="22"/>
              </w:rPr>
              <w:t>Направление подтверждения по электронной почте авторизованным лицам Заказчика</w:t>
            </w:r>
          </w:p>
        </w:tc>
      </w:tr>
      <w:tr w:rsidR="00742CFB" w14:paraId="36C51330" w14:textId="77777777" w:rsidTr="00742CFB">
        <w:tc>
          <w:tcPr>
            <w:tcW w:w="562" w:type="dxa"/>
            <w:vAlign w:val="center"/>
          </w:tcPr>
          <w:p w14:paraId="46D0C3D3"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2.</w:t>
            </w:r>
          </w:p>
        </w:tc>
        <w:tc>
          <w:tcPr>
            <w:tcW w:w="1985" w:type="dxa"/>
            <w:vAlign w:val="center"/>
          </w:tcPr>
          <w:p w14:paraId="51F54DFE" w14:textId="77777777" w:rsidR="00742CFB" w:rsidRPr="00B61FD1" w:rsidRDefault="00742CFB" w:rsidP="00742CFB">
            <w:pPr>
              <w:jc w:val="both"/>
              <w:rPr>
                <w:color w:val="0F1115"/>
                <w:sz w:val="22"/>
                <w:szCs w:val="22"/>
              </w:rPr>
            </w:pPr>
            <w:r w:rsidRPr="00B61FD1">
              <w:rPr>
                <w:color w:val="0F1115"/>
                <w:sz w:val="22"/>
                <w:szCs w:val="22"/>
              </w:rPr>
              <w:t>Подтверждение возможности и условий доставки</w:t>
            </w:r>
          </w:p>
        </w:tc>
        <w:tc>
          <w:tcPr>
            <w:tcW w:w="2095" w:type="dxa"/>
            <w:vAlign w:val="center"/>
          </w:tcPr>
          <w:p w14:paraId="4ABDE908" w14:textId="77777777" w:rsidR="00742CFB" w:rsidRPr="00B61FD1" w:rsidRDefault="00742CFB" w:rsidP="00742CFB">
            <w:pPr>
              <w:jc w:val="both"/>
              <w:rPr>
                <w:color w:val="0F1115"/>
                <w:sz w:val="22"/>
                <w:szCs w:val="22"/>
              </w:rPr>
            </w:pPr>
            <w:r w:rsidRPr="00B61FD1">
              <w:rPr>
                <w:color w:val="0F1115"/>
                <w:sz w:val="22"/>
                <w:szCs w:val="22"/>
              </w:rPr>
              <w:t xml:space="preserve">Расчет стоимости и сроков, согласование деталей (включая </w:t>
            </w:r>
            <w:r w:rsidRPr="00B61FD1">
              <w:rPr>
                <w:color w:val="0F1115"/>
                <w:sz w:val="22"/>
                <w:szCs w:val="22"/>
              </w:rPr>
              <w:lastRenderedPageBreak/>
              <w:t>наличие температурного режима)</w:t>
            </w:r>
          </w:p>
        </w:tc>
        <w:tc>
          <w:tcPr>
            <w:tcW w:w="2299" w:type="dxa"/>
            <w:vAlign w:val="center"/>
          </w:tcPr>
          <w:p w14:paraId="72A1B6FD" w14:textId="77777777" w:rsidR="00742CFB" w:rsidRPr="00B61FD1" w:rsidRDefault="00742CFB" w:rsidP="00742CFB">
            <w:pPr>
              <w:jc w:val="both"/>
              <w:rPr>
                <w:color w:val="0F1115"/>
                <w:sz w:val="22"/>
                <w:szCs w:val="22"/>
              </w:rPr>
            </w:pPr>
            <w:r w:rsidRPr="00A549E5">
              <w:rPr>
                <w:color w:val="0F1115"/>
                <w:sz w:val="22"/>
                <w:szCs w:val="22"/>
              </w:rPr>
              <w:lastRenderedPageBreak/>
              <w:t>Не позднее, чем через 2 часа после получения заявки</w:t>
            </w:r>
          </w:p>
        </w:tc>
        <w:tc>
          <w:tcPr>
            <w:tcW w:w="2611" w:type="dxa"/>
            <w:vAlign w:val="center"/>
          </w:tcPr>
          <w:p w14:paraId="40F5F502" w14:textId="77777777" w:rsidR="00742CFB" w:rsidRPr="00B61FD1" w:rsidRDefault="00742CFB" w:rsidP="00742CFB">
            <w:pPr>
              <w:jc w:val="both"/>
              <w:rPr>
                <w:color w:val="0F1115"/>
                <w:sz w:val="22"/>
                <w:szCs w:val="22"/>
              </w:rPr>
            </w:pPr>
            <w:r w:rsidRPr="00A549E5">
              <w:rPr>
                <w:color w:val="0F1115"/>
                <w:sz w:val="22"/>
                <w:szCs w:val="22"/>
              </w:rPr>
              <w:t>Направление коммерческого предложения/подтвержд</w:t>
            </w:r>
            <w:r w:rsidRPr="00A549E5">
              <w:rPr>
                <w:color w:val="0F1115"/>
                <w:sz w:val="22"/>
                <w:szCs w:val="22"/>
              </w:rPr>
              <w:lastRenderedPageBreak/>
              <w:t>ения по электронной почте</w:t>
            </w:r>
          </w:p>
        </w:tc>
      </w:tr>
      <w:tr w:rsidR="00742CFB" w14:paraId="09828B66" w14:textId="77777777" w:rsidTr="00742CFB">
        <w:tc>
          <w:tcPr>
            <w:tcW w:w="562" w:type="dxa"/>
            <w:vAlign w:val="center"/>
          </w:tcPr>
          <w:p w14:paraId="417DDA86"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lastRenderedPageBreak/>
              <w:t>3.</w:t>
            </w:r>
          </w:p>
        </w:tc>
        <w:tc>
          <w:tcPr>
            <w:tcW w:w="1985" w:type="dxa"/>
            <w:vAlign w:val="center"/>
          </w:tcPr>
          <w:p w14:paraId="14352877" w14:textId="77777777" w:rsidR="00742CFB" w:rsidRPr="00B61FD1" w:rsidRDefault="00742CFB" w:rsidP="00742CFB">
            <w:pPr>
              <w:jc w:val="both"/>
              <w:rPr>
                <w:color w:val="0F1115"/>
                <w:sz w:val="22"/>
                <w:szCs w:val="22"/>
              </w:rPr>
            </w:pPr>
            <w:r w:rsidRPr="00B61FD1">
              <w:rPr>
                <w:color w:val="0F1115"/>
                <w:sz w:val="22"/>
                <w:szCs w:val="22"/>
              </w:rPr>
              <w:t>Предоставление трекинг-номера и доступа</w:t>
            </w:r>
          </w:p>
        </w:tc>
        <w:tc>
          <w:tcPr>
            <w:tcW w:w="2095" w:type="dxa"/>
            <w:vAlign w:val="center"/>
          </w:tcPr>
          <w:p w14:paraId="565E1247" w14:textId="77777777" w:rsidR="00742CFB" w:rsidRPr="00B61FD1" w:rsidRDefault="00742CFB" w:rsidP="00742CFB">
            <w:pPr>
              <w:jc w:val="both"/>
              <w:rPr>
                <w:color w:val="0F1115"/>
                <w:sz w:val="22"/>
                <w:szCs w:val="22"/>
              </w:rPr>
            </w:pPr>
            <w:r w:rsidRPr="00B61FD1">
              <w:rPr>
                <w:color w:val="0F1115"/>
                <w:sz w:val="22"/>
                <w:szCs w:val="22"/>
              </w:rPr>
              <w:t>Активация отслеживания в системе</w:t>
            </w:r>
          </w:p>
        </w:tc>
        <w:tc>
          <w:tcPr>
            <w:tcW w:w="2299" w:type="dxa"/>
            <w:vAlign w:val="center"/>
          </w:tcPr>
          <w:p w14:paraId="71F01EB5" w14:textId="77777777" w:rsidR="00742CFB" w:rsidRPr="00B61FD1" w:rsidRDefault="00742CFB" w:rsidP="00742CFB">
            <w:pPr>
              <w:jc w:val="both"/>
              <w:rPr>
                <w:color w:val="0F1115"/>
                <w:sz w:val="22"/>
                <w:szCs w:val="22"/>
              </w:rPr>
            </w:pPr>
            <w:r w:rsidRPr="00A549E5">
              <w:rPr>
                <w:color w:val="0F1115"/>
                <w:sz w:val="22"/>
                <w:szCs w:val="22"/>
              </w:rPr>
              <w:t>Не позднее, чем через 1 час после подтверждения заявки</w:t>
            </w:r>
          </w:p>
        </w:tc>
        <w:tc>
          <w:tcPr>
            <w:tcW w:w="2611" w:type="dxa"/>
            <w:vAlign w:val="center"/>
          </w:tcPr>
          <w:p w14:paraId="23D6FBB1" w14:textId="77777777" w:rsidR="00742CFB" w:rsidRPr="00B61FD1" w:rsidRDefault="00742CFB" w:rsidP="00742CFB">
            <w:pPr>
              <w:jc w:val="both"/>
              <w:rPr>
                <w:color w:val="0F1115"/>
                <w:sz w:val="22"/>
                <w:szCs w:val="22"/>
              </w:rPr>
            </w:pPr>
            <w:r w:rsidRPr="00A549E5">
              <w:rPr>
                <w:color w:val="0F1115"/>
                <w:sz w:val="22"/>
                <w:szCs w:val="22"/>
              </w:rPr>
              <w:t>Направление данных для доступа по электронной почте</w:t>
            </w:r>
          </w:p>
        </w:tc>
      </w:tr>
      <w:tr w:rsidR="00742CFB" w14:paraId="34D30B51" w14:textId="77777777" w:rsidTr="00742CFB">
        <w:tc>
          <w:tcPr>
            <w:tcW w:w="562" w:type="dxa"/>
            <w:vAlign w:val="center"/>
          </w:tcPr>
          <w:p w14:paraId="702A7037"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4.</w:t>
            </w:r>
          </w:p>
        </w:tc>
        <w:tc>
          <w:tcPr>
            <w:tcW w:w="1985" w:type="dxa"/>
            <w:vAlign w:val="center"/>
          </w:tcPr>
          <w:p w14:paraId="271FD59C" w14:textId="77777777" w:rsidR="00742CFB" w:rsidRPr="00B61FD1" w:rsidRDefault="00742CFB" w:rsidP="00742CFB">
            <w:pPr>
              <w:jc w:val="both"/>
              <w:rPr>
                <w:color w:val="0F1115"/>
                <w:sz w:val="22"/>
                <w:szCs w:val="22"/>
              </w:rPr>
            </w:pPr>
            <w:r w:rsidRPr="00B61FD1">
              <w:rPr>
                <w:color w:val="0F1115"/>
                <w:sz w:val="22"/>
                <w:szCs w:val="22"/>
              </w:rPr>
              <w:t>Информирование об инцидентах</w:t>
            </w:r>
          </w:p>
        </w:tc>
        <w:tc>
          <w:tcPr>
            <w:tcW w:w="2095" w:type="dxa"/>
            <w:vAlign w:val="center"/>
          </w:tcPr>
          <w:p w14:paraId="0B527D3E" w14:textId="77777777" w:rsidR="00742CFB" w:rsidRPr="00B61FD1" w:rsidRDefault="00742CFB" w:rsidP="00742CFB">
            <w:pPr>
              <w:jc w:val="both"/>
              <w:rPr>
                <w:color w:val="0F1115"/>
                <w:sz w:val="22"/>
                <w:szCs w:val="22"/>
              </w:rPr>
            </w:pPr>
            <w:r w:rsidRPr="00B61FD1">
              <w:rPr>
                <w:color w:val="0F1115"/>
                <w:sz w:val="22"/>
                <w:szCs w:val="22"/>
              </w:rPr>
              <w:t>Уведомление о задержках, нарушениях режима, проблемах с доставкой</w:t>
            </w:r>
          </w:p>
        </w:tc>
        <w:tc>
          <w:tcPr>
            <w:tcW w:w="2299" w:type="dxa"/>
            <w:vAlign w:val="center"/>
          </w:tcPr>
          <w:p w14:paraId="769B7682" w14:textId="77777777" w:rsidR="00742CFB" w:rsidRPr="00B61FD1" w:rsidRDefault="00742CFB" w:rsidP="00742CFB">
            <w:pPr>
              <w:jc w:val="both"/>
              <w:rPr>
                <w:color w:val="0F1115"/>
                <w:sz w:val="22"/>
                <w:szCs w:val="22"/>
              </w:rPr>
            </w:pPr>
            <w:r w:rsidRPr="00A549E5">
              <w:rPr>
                <w:color w:val="0F1115"/>
                <w:sz w:val="22"/>
                <w:szCs w:val="22"/>
              </w:rPr>
              <w:t>Немедленно, не более 30 мин. с момента обнаружения</w:t>
            </w:r>
          </w:p>
        </w:tc>
        <w:tc>
          <w:tcPr>
            <w:tcW w:w="2611" w:type="dxa"/>
            <w:vAlign w:val="center"/>
          </w:tcPr>
          <w:p w14:paraId="451E41E7" w14:textId="77777777" w:rsidR="00742CFB" w:rsidRPr="00B61FD1" w:rsidRDefault="00742CFB" w:rsidP="00742CFB">
            <w:pPr>
              <w:jc w:val="both"/>
              <w:rPr>
                <w:color w:val="0F1115"/>
                <w:sz w:val="22"/>
                <w:szCs w:val="22"/>
              </w:rPr>
            </w:pPr>
            <w:r w:rsidRPr="00A549E5">
              <w:rPr>
                <w:color w:val="0F1115"/>
                <w:sz w:val="22"/>
                <w:szCs w:val="22"/>
              </w:rPr>
              <w:t>Телефонный звонок и последующее письмо на электронную почту авторизованным лицам Заказчика</w:t>
            </w:r>
          </w:p>
        </w:tc>
      </w:tr>
      <w:tr w:rsidR="00742CFB" w14:paraId="21E11BBB" w14:textId="77777777" w:rsidTr="00742CFB">
        <w:tc>
          <w:tcPr>
            <w:tcW w:w="562" w:type="dxa"/>
            <w:vAlign w:val="center"/>
          </w:tcPr>
          <w:p w14:paraId="1F65F872" w14:textId="77777777" w:rsidR="00742CFB" w:rsidRPr="00BA565D" w:rsidRDefault="00742CFB" w:rsidP="00742CFB">
            <w:pPr>
              <w:widowControl w:val="0"/>
              <w:shd w:val="clear" w:color="auto" w:fill="FFFFFF"/>
              <w:autoSpaceDE w:val="0"/>
              <w:autoSpaceDN w:val="0"/>
              <w:adjustRightInd w:val="0"/>
              <w:ind w:left="57"/>
              <w:jc w:val="both"/>
              <w:rPr>
                <w:rFonts w:eastAsia="Calibri"/>
                <w:b/>
                <w:bCs/>
                <w:color w:val="000000"/>
                <w:spacing w:val="2"/>
                <w:sz w:val="22"/>
                <w:szCs w:val="22"/>
                <w:lang w:eastAsia="en-US"/>
              </w:rPr>
            </w:pPr>
            <w:r w:rsidRPr="00BA565D">
              <w:rPr>
                <w:rFonts w:eastAsia="Calibri"/>
                <w:b/>
                <w:bCs/>
                <w:color w:val="000000"/>
                <w:spacing w:val="2"/>
                <w:sz w:val="22"/>
                <w:szCs w:val="22"/>
                <w:lang w:eastAsia="en-US"/>
              </w:rPr>
              <w:t>5.</w:t>
            </w:r>
          </w:p>
        </w:tc>
        <w:tc>
          <w:tcPr>
            <w:tcW w:w="1985" w:type="dxa"/>
            <w:vAlign w:val="center"/>
          </w:tcPr>
          <w:p w14:paraId="25F8F4F9" w14:textId="77777777" w:rsidR="00742CFB" w:rsidRPr="00B61FD1" w:rsidRDefault="00742CFB" w:rsidP="00742CFB">
            <w:pPr>
              <w:jc w:val="both"/>
              <w:rPr>
                <w:color w:val="0F1115"/>
                <w:sz w:val="22"/>
                <w:szCs w:val="22"/>
              </w:rPr>
            </w:pPr>
            <w:r w:rsidRPr="00B61FD1">
              <w:rPr>
                <w:color w:val="0F1115"/>
                <w:sz w:val="22"/>
                <w:szCs w:val="22"/>
              </w:rPr>
              <w:t>Предоставление подтверждающих документов</w:t>
            </w:r>
          </w:p>
        </w:tc>
        <w:tc>
          <w:tcPr>
            <w:tcW w:w="2095" w:type="dxa"/>
            <w:vAlign w:val="center"/>
          </w:tcPr>
          <w:p w14:paraId="5ADAB9D7" w14:textId="77777777" w:rsidR="00742CFB" w:rsidRPr="00B61FD1" w:rsidRDefault="00742CFB" w:rsidP="00742CFB">
            <w:pPr>
              <w:jc w:val="both"/>
              <w:rPr>
                <w:color w:val="0F1115"/>
                <w:sz w:val="22"/>
                <w:szCs w:val="22"/>
              </w:rPr>
            </w:pPr>
            <w:r w:rsidRPr="00B61FD1">
              <w:rPr>
                <w:color w:val="0F1115"/>
                <w:sz w:val="22"/>
                <w:szCs w:val="22"/>
              </w:rPr>
              <w:t>Направление скана подписанной</w:t>
            </w:r>
            <w:r w:rsidR="00005BA7">
              <w:rPr>
                <w:color w:val="0F1115"/>
                <w:sz w:val="22"/>
                <w:szCs w:val="22"/>
              </w:rPr>
              <w:t xml:space="preserve"> грузополучателем</w:t>
            </w:r>
            <w:r w:rsidRPr="00B61FD1">
              <w:rPr>
                <w:color w:val="0F1115"/>
                <w:sz w:val="22"/>
                <w:szCs w:val="22"/>
              </w:rPr>
              <w:t xml:space="preserve"> накладной и температурного отчета (при наличии)</w:t>
            </w:r>
          </w:p>
        </w:tc>
        <w:tc>
          <w:tcPr>
            <w:tcW w:w="2299" w:type="dxa"/>
            <w:vAlign w:val="center"/>
          </w:tcPr>
          <w:p w14:paraId="14184E97" w14:textId="77777777" w:rsidR="00742CFB" w:rsidRPr="00B61FD1" w:rsidRDefault="00C0677B" w:rsidP="00C0677B">
            <w:pPr>
              <w:jc w:val="both"/>
              <w:rPr>
                <w:color w:val="0F1115"/>
                <w:sz w:val="22"/>
                <w:szCs w:val="22"/>
              </w:rPr>
            </w:pPr>
            <w:r>
              <w:rPr>
                <w:color w:val="0F1115"/>
                <w:sz w:val="22"/>
                <w:szCs w:val="22"/>
              </w:rPr>
              <w:t>Не позднее, чем через 48 часов</w:t>
            </w:r>
            <w:r w:rsidR="00742CFB" w:rsidRPr="00A549E5">
              <w:rPr>
                <w:color w:val="0F1115"/>
                <w:sz w:val="22"/>
                <w:szCs w:val="22"/>
              </w:rPr>
              <w:t xml:space="preserve"> с момента вручения груза</w:t>
            </w:r>
          </w:p>
        </w:tc>
        <w:tc>
          <w:tcPr>
            <w:tcW w:w="2611" w:type="dxa"/>
            <w:vAlign w:val="center"/>
          </w:tcPr>
          <w:p w14:paraId="038BB666" w14:textId="77777777" w:rsidR="00742CFB" w:rsidRPr="00B61FD1" w:rsidRDefault="00742CFB" w:rsidP="00742CFB">
            <w:pPr>
              <w:jc w:val="both"/>
              <w:rPr>
                <w:color w:val="0F1115"/>
                <w:sz w:val="22"/>
                <w:szCs w:val="22"/>
              </w:rPr>
            </w:pPr>
            <w:r w:rsidRPr="00A549E5">
              <w:rPr>
                <w:color w:val="0F1115"/>
                <w:sz w:val="22"/>
                <w:szCs w:val="22"/>
              </w:rPr>
              <w:t>Размещение документа в личном кабинете и направление уведомления по электронной почте</w:t>
            </w:r>
          </w:p>
        </w:tc>
      </w:tr>
    </w:tbl>
    <w:p w14:paraId="53F1A302" w14:textId="31067A6C" w:rsidR="007D5800" w:rsidRDefault="007D5800" w:rsidP="001B081C">
      <w:pPr>
        <w:spacing w:line="271" w:lineRule="auto"/>
        <w:ind w:right="-142"/>
        <w:jc w:val="center"/>
        <w:rPr>
          <w:sz w:val="22"/>
          <w:szCs w:val="22"/>
        </w:rPr>
      </w:pPr>
    </w:p>
    <w:p w14:paraId="6F572F3B" w14:textId="77777777" w:rsidR="00425D86" w:rsidRDefault="00425D86" w:rsidP="00425D86">
      <w:pPr>
        <w:spacing w:line="271" w:lineRule="auto"/>
        <w:ind w:right="-142"/>
        <w:jc w:val="both"/>
        <w:rPr>
          <w:sz w:val="22"/>
          <w:szCs w:val="22"/>
        </w:rPr>
      </w:pPr>
      <w:r w:rsidRPr="00C86BE3">
        <w:rPr>
          <w:sz w:val="22"/>
          <w:szCs w:val="22"/>
        </w:rPr>
        <w:t>11.</w:t>
      </w:r>
      <w:r>
        <w:rPr>
          <w:sz w:val="22"/>
          <w:szCs w:val="22"/>
        </w:rPr>
        <w:t xml:space="preserve"> </w:t>
      </w:r>
      <w:r w:rsidRPr="00C86BE3">
        <w:rPr>
          <w:sz w:val="22"/>
          <w:szCs w:val="22"/>
        </w:rPr>
        <w:t>Приложения к Техническому заданию являющиеся его неотъемлемой частью:</w:t>
      </w:r>
    </w:p>
    <w:p w14:paraId="7EBBCD69" w14:textId="77777777" w:rsidR="00425D86" w:rsidRDefault="00425D86" w:rsidP="00425D86">
      <w:pPr>
        <w:spacing w:line="271" w:lineRule="auto"/>
        <w:ind w:right="-142"/>
        <w:jc w:val="both"/>
        <w:rPr>
          <w:sz w:val="22"/>
          <w:szCs w:val="22"/>
        </w:rPr>
      </w:pPr>
      <w:r>
        <w:rPr>
          <w:sz w:val="22"/>
          <w:szCs w:val="22"/>
        </w:rPr>
        <w:t xml:space="preserve">11.1. </w:t>
      </w:r>
      <w:r w:rsidRPr="00C86BE3">
        <w:rPr>
          <w:sz w:val="22"/>
          <w:szCs w:val="22"/>
        </w:rPr>
        <w:t>Приложение № 1</w:t>
      </w:r>
      <w:r>
        <w:rPr>
          <w:sz w:val="22"/>
          <w:szCs w:val="22"/>
        </w:rPr>
        <w:t xml:space="preserve"> «</w:t>
      </w:r>
      <w:r w:rsidRPr="00C86BE3">
        <w:rPr>
          <w:sz w:val="22"/>
          <w:szCs w:val="22"/>
        </w:rPr>
        <w:t>Температурные режимы транспортирования</w:t>
      </w:r>
      <w:r>
        <w:rPr>
          <w:sz w:val="22"/>
          <w:szCs w:val="22"/>
        </w:rPr>
        <w:t>».</w:t>
      </w:r>
    </w:p>
    <w:p w14:paraId="05C43367" w14:textId="77777777" w:rsidR="00425D86" w:rsidRDefault="00425D86" w:rsidP="00425D86">
      <w:pPr>
        <w:spacing w:line="271" w:lineRule="auto"/>
        <w:ind w:right="-142"/>
        <w:jc w:val="both"/>
        <w:rPr>
          <w:sz w:val="22"/>
          <w:szCs w:val="22"/>
        </w:rPr>
      </w:pPr>
      <w:r>
        <w:rPr>
          <w:sz w:val="22"/>
          <w:szCs w:val="22"/>
        </w:rPr>
        <w:t>11.2. Приложение № 2 «</w:t>
      </w:r>
      <w:r w:rsidRPr="00C86BE3">
        <w:rPr>
          <w:sz w:val="22"/>
          <w:szCs w:val="22"/>
        </w:rPr>
        <w:t>Форма заявки об оказании услуг</w:t>
      </w:r>
      <w:r>
        <w:rPr>
          <w:sz w:val="22"/>
          <w:szCs w:val="22"/>
        </w:rPr>
        <w:t>».</w:t>
      </w:r>
    </w:p>
    <w:p w14:paraId="52F4AC71" w14:textId="77777777" w:rsidR="00425D86" w:rsidRDefault="00425D86" w:rsidP="00425D86">
      <w:pPr>
        <w:spacing w:line="271" w:lineRule="auto"/>
        <w:ind w:right="-142"/>
        <w:jc w:val="both"/>
        <w:rPr>
          <w:sz w:val="22"/>
          <w:szCs w:val="22"/>
        </w:rPr>
      </w:pPr>
      <w:r>
        <w:rPr>
          <w:sz w:val="22"/>
          <w:szCs w:val="22"/>
        </w:rPr>
        <w:t>11.3. Приложение № 3 «</w:t>
      </w:r>
      <w:r w:rsidRPr="00C86BE3">
        <w:rPr>
          <w:sz w:val="22"/>
          <w:szCs w:val="22"/>
        </w:rPr>
        <w:t>Перечень населенных пунктов</w:t>
      </w:r>
      <w:r>
        <w:rPr>
          <w:sz w:val="22"/>
          <w:szCs w:val="22"/>
        </w:rPr>
        <w:t>».</w:t>
      </w:r>
    </w:p>
    <w:p w14:paraId="0F884378" w14:textId="77777777" w:rsidR="00425D86" w:rsidRPr="00C86BE3" w:rsidRDefault="00425D86" w:rsidP="00425D86">
      <w:pPr>
        <w:spacing w:line="271" w:lineRule="auto"/>
        <w:ind w:right="-142"/>
        <w:jc w:val="both"/>
        <w:rPr>
          <w:sz w:val="22"/>
          <w:szCs w:val="22"/>
        </w:rPr>
      </w:pPr>
      <w:r>
        <w:rPr>
          <w:sz w:val="22"/>
          <w:szCs w:val="22"/>
        </w:rPr>
        <w:t>11.4. Приложение № 4 «</w:t>
      </w:r>
      <w:r w:rsidRPr="00C86BE3">
        <w:rPr>
          <w:sz w:val="22"/>
          <w:szCs w:val="22"/>
        </w:rPr>
        <w:t xml:space="preserve">Перечень </w:t>
      </w:r>
      <w:proofErr w:type="spellStart"/>
      <w:r w:rsidRPr="00C86BE3">
        <w:rPr>
          <w:sz w:val="22"/>
          <w:szCs w:val="22"/>
        </w:rPr>
        <w:t>термоконтейнеров</w:t>
      </w:r>
      <w:proofErr w:type="spellEnd"/>
      <w:r>
        <w:rPr>
          <w:sz w:val="22"/>
          <w:szCs w:val="22"/>
        </w:rPr>
        <w:t>».</w:t>
      </w:r>
    </w:p>
    <w:p w14:paraId="799112F4" w14:textId="77777777" w:rsidR="00425D86" w:rsidRDefault="00425D86" w:rsidP="00425D86">
      <w:pPr>
        <w:spacing w:line="271" w:lineRule="auto"/>
        <w:ind w:right="-142"/>
        <w:jc w:val="center"/>
        <w:rPr>
          <w:sz w:val="22"/>
          <w:szCs w:val="22"/>
        </w:rPr>
      </w:pPr>
    </w:p>
    <w:p w14:paraId="4D911BF7" w14:textId="77777777" w:rsidR="00425D86" w:rsidRDefault="00425D86" w:rsidP="00425D86">
      <w:pPr>
        <w:spacing w:line="271" w:lineRule="auto"/>
        <w:ind w:right="-142"/>
        <w:jc w:val="center"/>
        <w:rPr>
          <w:sz w:val="22"/>
          <w:szCs w:val="22"/>
        </w:rPr>
      </w:pPr>
    </w:p>
    <w:p w14:paraId="52EAC05A" w14:textId="77777777" w:rsidR="00425D86" w:rsidRDefault="00425D86" w:rsidP="00425D86">
      <w:pPr>
        <w:spacing w:line="271" w:lineRule="auto"/>
        <w:ind w:right="-142"/>
        <w:jc w:val="center"/>
        <w:rPr>
          <w:sz w:val="22"/>
          <w:szCs w:val="22"/>
        </w:rPr>
      </w:pPr>
    </w:p>
    <w:p w14:paraId="12E20C92" w14:textId="77777777" w:rsidR="00425D86" w:rsidRDefault="00425D86" w:rsidP="00425D86">
      <w:pPr>
        <w:spacing w:line="271" w:lineRule="auto"/>
        <w:ind w:right="-142"/>
        <w:jc w:val="center"/>
        <w:rPr>
          <w:sz w:val="22"/>
          <w:szCs w:val="22"/>
        </w:rPr>
      </w:pPr>
    </w:p>
    <w:tbl>
      <w:tblPr>
        <w:tblW w:w="0" w:type="auto"/>
        <w:tblLook w:val="04A0" w:firstRow="1" w:lastRow="0" w:firstColumn="1" w:lastColumn="0" w:noHBand="0" w:noVBand="1"/>
      </w:tblPr>
      <w:tblGrid>
        <w:gridCol w:w="4678"/>
        <w:gridCol w:w="4677"/>
      </w:tblGrid>
      <w:tr w:rsidR="00425D86" w:rsidRPr="000207D1" w14:paraId="65A2C28B" w14:textId="77777777" w:rsidTr="00EC378D">
        <w:tc>
          <w:tcPr>
            <w:tcW w:w="4857" w:type="dxa"/>
            <w:shd w:val="clear" w:color="auto" w:fill="auto"/>
          </w:tcPr>
          <w:p w14:paraId="050908A5" w14:textId="77777777" w:rsidR="00425D86" w:rsidRPr="000207D1" w:rsidRDefault="00425D86" w:rsidP="00EC378D">
            <w:pPr>
              <w:jc w:val="both"/>
              <w:rPr>
                <w:color w:val="000000"/>
                <w:spacing w:val="1"/>
                <w:sz w:val="22"/>
                <w:szCs w:val="22"/>
              </w:rPr>
            </w:pPr>
            <w:r w:rsidRPr="000207D1">
              <w:rPr>
                <w:color w:val="000000"/>
                <w:spacing w:val="1"/>
                <w:sz w:val="22"/>
                <w:szCs w:val="22"/>
              </w:rPr>
              <w:t xml:space="preserve">от </w:t>
            </w:r>
            <w:r>
              <w:rPr>
                <w:color w:val="000000"/>
                <w:spacing w:val="1"/>
                <w:sz w:val="22"/>
                <w:szCs w:val="22"/>
              </w:rPr>
              <w:t>Исполнителя</w:t>
            </w:r>
          </w:p>
          <w:p w14:paraId="469D5FFB" w14:textId="77777777" w:rsidR="00425D86" w:rsidRDefault="00425D86" w:rsidP="00EC378D">
            <w:pPr>
              <w:jc w:val="both"/>
              <w:rPr>
                <w:color w:val="000000"/>
                <w:spacing w:val="1"/>
                <w:sz w:val="22"/>
                <w:szCs w:val="22"/>
              </w:rPr>
            </w:pPr>
          </w:p>
          <w:p w14:paraId="1E78094F" w14:textId="77777777" w:rsidR="00425D86" w:rsidRPr="000207D1" w:rsidRDefault="00425D86" w:rsidP="00EC378D">
            <w:pPr>
              <w:jc w:val="both"/>
              <w:rPr>
                <w:color w:val="000000"/>
                <w:spacing w:val="1"/>
                <w:sz w:val="22"/>
                <w:szCs w:val="22"/>
              </w:rPr>
            </w:pPr>
            <w:r w:rsidRPr="000207D1">
              <w:rPr>
                <w:color w:val="000000"/>
                <w:spacing w:val="1"/>
                <w:sz w:val="22"/>
                <w:szCs w:val="22"/>
              </w:rPr>
              <w:t>______________ (</w:t>
            </w:r>
            <w:r>
              <w:rPr>
                <w:color w:val="000000"/>
                <w:spacing w:val="1"/>
                <w:sz w:val="22"/>
                <w:szCs w:val="22"/>
              </w:rPr>
              <w:t>_____________</w:t>
            </w:r>
            <w:r w:rsidRPr="000207D1">
              <w:rPr>
                <w:color w:val="000000"/>
                <w:spacing w:val="1"/>
                <w:sz w:val="22"/>
                <w:szCs w:val="22"/>
              </w:rPr>
              <w:t xml:space="preserve">)                     </w:t>
            </w:r>
          </w:p>
          <w:p w14:paraId="7E09EF77" w14:textId="77777777" w:rsidR="00425D86" w:rsidRPr="000207D1" w:rsidRDefault="00425D86" w:rsidP="00EC378D">
            <w:pPr>
              <w:tabs>
                <w:tab w:val="left" w:pos="7200"/>
              </w:tabs>
              <w:jc w:val="center"/>
              <w:rPr>
                <w:sz w:val="22"/>
                <w:szCs w:val="22"/>
              </w:rPr>
            </w:pPr>
          </w:p>
        </w:tc>
        <w:tc>
          <w:tcPr>
            <w:tcW w:w="4857" w:type="dxa"/>
            <w:shd w:val="clear" w:color="auto" w:fill="auto"/>
          </w:tcPr>
          <w:p w14:paraId="5E34AB47" w14:textId="77777777" w:rsidR="00425D86" w:rsidRPr="000207D1" w:rsidRDefault="00425D86" w:rsidP="00EC378D">
            <w:pPr>
              <w:jc w:val="both"/>
              <w:rPr>
                <w:bCs/>
                <w:iCs/>
                <w:color w:val="000000"/>
                <w:spacing w:val="1"/>
                <w:sz w:val="22"/>
                <w:szCs w:val="22"/>
              </w:rPr>
            </w:pPr>
            <w:r w:rsidRPr="000207D1">
              <w:rPr>
                <w:bCs/>
                <w:iCs/>
                <w:color w:val="000000"/>
                <w:spacing w:val="1"/>
                <w:sz w:val="22"/>
                <w:szCs w:val="22"/>
              </w:rPr>
              <w:t xml:space="preserve">от Заказчика </w:t>
            </w:r>
          </w:p>
          <w:p w14:paraId="259BB729" w14:textId="77777777" w:rsidR="00425D86" w:rsidRDefault="00425D86" w:rsidP="00EC378D">
            <w:pPr>
              <w:jc w:val="both"/>
              <w:rPr>
                <w:color w:val="000000"/>
                <w:spacing w:val="1"/>
                <w:sz w:val="22"/>
                <w:szCs w:val="22"/>
              </w:rPr>
            </w:pPr>
          </w:p>
          <w:p w14:paraId="61CE56BE" w14:textId="77777777" w:rsidR="00425D86" w:rsidRPr="000207D1" w:rsidRDefault="00425D86" w:rsidP="00EC378D">
            <w:pPr>
              <w:jc w:val="both"/>
              <w:rPr>
                <w:color w:val="000000"/>
                <w:spacing w:val="1"/>
                <w:sz w:val="22"/>
                <w:szCs w:val="22"/>
              </w:rPr>
            </w:pPr>
            <w:r w:rsidRPr="000207D1">
              <w:rPr>
                <w:color w:val="000000"/>
                <w:spacing w:val="1"/>
                <w:sz w:val="22"/>
                <w:szCs w:val="22"/>
              </w:rPr>
              <w:t>______________ (</w:t>
            </w:r>
            <w:r>
              <w:rPr>
                <w:color w:val="000000"/>
                <w:spacing w:val="1"/>
                <w:sz w:val="22"/>
                <w:szCs w:val="22"/>
              </w:rPr>
              <w:t>_____________</w:t>
            </w:r>
            <w:r w:rsidRPr="000207D1">
              <w:rPr>
                <w:color w:val="000000"/>
                <w:spacing w:val="1"/>
                <w:sz w:val="22"/>
                <w:szCs w:val="22"/>
              </w:rPr>
              <w:t>)</w:t>
            </w:r>
          </w:p>
          <w:p w14:paraId="43E28F5D" w14:textId="77777777" w:rsidR="00425D86" w:rsidRPr="000207D1" w:rsidRDefault="00425D86" w:rsidP="00EC378D">
            <w:pPr>
              <w:tabs>
                <w:tab w:val="left" w:pos="7200"/>
              </w:tabs>
              <w:jc w:val="center"/>
              <w:rPr>
                <w:sz w:val="22"/>
                <w:szCs w:val="22"/>
              </w:rPr>
            </w:pPr>
          </w:p>
        </w:tc>
      </w:tr>
    </w:tbl>
    <w:p w14:paraId="60935839" w14:textId="77777777" w:rsidR="00425D86" w:rsidRDefault="00425D86" w:rsidP="001B081C">
      <w:pPr>
        <w:spacing w:line="271" w:lineRule="auto"/>
        <w:ind w:right="-142"/>
        <w:jc w:val="center"/>
        <w:rPr>
          <w:sz w:val="22"/>
          <w:szCs w:val="22"/>
        </w:rPr>
      </w:pPr>
      <w:bookmarkStart w:id="0" w:name="_GoBack"/>
      <w:bookmarkEnd w:id="0"/>
    </w:p>
    <w:p w14:paraId="780767E7" w14:textId="77777777" w:rsidR="00742AD9" w:rsidRDefault="00742AD9" w:rsidP="001B081C">
      <w:pPr>
        <w:spacing w:line="271" w:lineRule="auto"/>
        <w:ind w:right="-142"/>
        <w:jc w:val="center"/>
        <w:rPr>
          <w:sz w:val="22"/>
          <w:szCs w:val="22"/>
        </w:rPr>
        <w:sectPr w:rsidR="00742AD9" w:rsidSect="00FD0CC5">
          <w:footerReference w:type="default" r:id="rId8"/>
          <w:pgSz w:w="11906" w:h="16838" w:code="9"/>
          <w:pgMar w:top="1134" w:right="850" w:bottom="1134" w:left="1701" w:header="708" w:footer="0" w:gutter="0"/>
          <w:cols w:space="708"/>
          <w:docGrid w:linePitch="360"/>
        </w:sectPr>
      </w:pPr>
    </w:p>
    <w:p w14:paraId="4F2A0380" w14:textId="77777777" w:rsidR="004957DC" w:rsidRDefault="004957DC" w:rsidP="00604646">
      <w:pPr>
        <w:jc w:val="right"/>
        <w:rPr>
          <w:snapToGrid w:val="0"/>
          <w:sz w:val="20"/>
          <w:szCs w:val="20"/>
        </w:rPr>
      </w:pPr>
      <w:bookmarkStart w:id="1" w:name="page8"/>
      <w:bookmarkEnd w:id="1"/>
      <w:r>
        <w:rPr>
          <w:snapToGrid w:val="0"/>
          <w:sz w:val="20"/>
          <w:szCs w:val="20"/>
        </w:rPr>
        <w:lastRenderedPageBreak/>
        <w:t>Приложение № 1</w:t>
      </w:r>
    </w:p>
    <w:p w14:paraId="19D525A3" w14:textId="77777777" w:rsidR="004957DC" w:rsidRDefault="004957DC" w:rsidP="00604646">
      <w:pPr>
        <w:jc w:val="right"/>
        <w:rPr>
          <w:snapToGrid w:val="0"/>
          <w:sz w:val="20"/>
          <w:szCs w:val="20"/>
        </w:rPr>
      </w:pPr>
      <w:r>
        <w:rPr>
          <w:snapToGrid w:val="0"/>
          <w:sz w:val="20"/>
          <w:szCs w:val="20"/>
        </w:rPr>
        <w:t xml:space="preserve">Температурные режимы </w:t>
      </w:r>
      <w:r w:rsidR="00EB5604">
        <w:rPr>
          <w:snapToGrid w:val="0"/>
          <w:sz w:val="20"/>
          <w:szCs w:val="20"/>
        </w:rPr>
        <w:t>транспортирования</w:t>
      </w:r>
    </w:p>
    <w:p w14:paraId="2111936B" w14:textId="77777777" w:rsidR="00280FC3" w:rsidRDefault="00280FC3" w:rsidP="00604646">
      <w:pPr>
        <w:jc w:val="right"/>
        <w:rPr>
          <w:snapToGrid w:val="0"/>
          <w:sz w:val="20"/>
          <w:szCs w:val="20"/>
        </w:rPr>
      </w:pPr>
    </w:p>
    <w:tbl>
      <w:tblPr>
        <w:tblStyle w:val="a7"/>
        <w:tblW w:w="0" w:type="auto"/>
        <w:tblLook w:val="04A0" w:firstRow="1" w:lastRow="0" w:firstColumn="1" w:lastColumn="0" w:noHBand="0" w:noVBand="1"/>
      </w:tblPr>
      <w:tblGrid>
        <w:gridCol w:w="4776"/>
        <w:gridCol w:w="4776"/>
      </w:tblGrid>
      <w:tr w:rsidR="004957DC" w14:paraId="621590B8" w14:textId="77777777" w:rsidTr="004957DC">
        <w:tc>
          <w:tcPr>
            <w:tcW w:w="4776" w:type="dxa"/>
          </w:tcPr>
          <w:p w14:paraId="3A512200" w14:textId="77777777" w:rsidR="004957DC" w:rsidRPr="004957DC" w:rsidRDefault="00EB5604" w:rsidP="004957DC">
            <w:pPr>
              <w:pStyle w:val="Default"/>
              <w:jc w:val="both"/>
              <w:rPr>
                <w:sz w:val="22"/>
                <w:szCs w:val="22"/>
              </w:rPr>
            </w:pPr>
            <w:r>
              <w:rPr>
                <w:b/>
                <w:bCs/>
                <w:sz w:val="22"/>
                <w:szCs w:val="22"/>
              </w:rPr>
              <w:t>Режим транспортирования</w:t>
            </w:r>
          </w:p>
        </w:tc>
        <w:tc>
          <w:tcPr>
            <w:tcW w:w="4776" w:type="dxa"/>
          </w:tcPr>
          <w:p w14:paraId="55922155" w14:textId="77777777" w:rsidR="004957DC" w:rsidRPr="004957DC" w:rsidRDefault="00EB5604" w:rsidP="004957DC">
            <w:pPr>
              <w:pStyle w:val="Default"/>
              <w:jc w:val="both"/>
              <w:rPr>
                <w:sz w:val="22"/>
                <w:szCs w:val="22"/>
              </w:rPr>
            </w:pPr>
            <w:r>
              <w:rPr>
                <w:b/>
                <w:bCs/>
                <w:sz w:val="22"/>
                <w:szCs w:val="22"/>
              </w:rPr>
              <w:t xml:space="preserve">Условия </w:t>
            </w:r>
            <w:r w:rsidR="000A6816">
              <w:rPr>
                <w:b/>
                <w:bCs/>
                <w:sz w:val="22"/>
                <w:szCs w:val="22"/>
              </w:rPr>
              <w:t>транспортирования</w:t>
            </w:r>
          </w:p>
        </w:tc>
      </w:tr>
      <w:tr w:rsidR="004957DC" w14:paraId="78BC5628" w14:textId="77777777" w:rsidTr="004957DC">
        <w:tc>
          <w:tcPr>
            <w:tcW w:w="4776" w:type="dxa"/>
          </w:tcPr>
          <w:p w14:paraId="705DD0B0"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температуре не выше</w:t>
            </w:r>
            <w:r w:rsidR="002273EF">
              <w:rPr>
                <w:sz w:val="22"/>
                <w:szCs w:val="22"/>
              </w:rPr>
              <w:t xml:space="preserve"> </w:t>
            </w:r>
            <w:r w:rsidR="004957DC" w:rsidRPr="004957DC">
              <w:rPr>
                <w:sz w:val="22"/>
                <w:szCs w:val="22"/>
              </w:rPr>
              <w:t>30 °C</w:t>
            </w:r>
          </w:p>
        </w:tc>
        <w:tc>
          <w:tcPr>
            <w:tcW w:w="4776" w:type="dxa"/>
          </w:tcPr>
          <w:p w14:paraId="5A1BD4B7" w14:textId="77777777" w:rsidR="004957DC" w:rsidRPr="004957DC" w:rsidRDefault="004957DC" w:rsidP="004957DC">
            <w:pPr>
              <w:pStyle w:val="Default"/>
              <w:jc w:val="both"/>
              <w:rPr>
                <w:sz w:val="22"/>
                <w:szCs w:val="22"/>
              </w:rPr>
            </w:pPr>
            <w:r w:rsidRPr="004957DC">
              <w:rPr>
                <w:sz w:val="22"/>
                <w:szCs w:val="22"/>
              </w:rPr>
              <w:t>от 2 до 30 °C</w:t>
            </w:r>
          </w:p>
        </w:tc>
      </w:tr>
      <w:tr w:rsidR="004957DC" w14:paraId="6E9A3F50" w14:textId="77777777" w:rsidTr="004957DC">
        <w:tc>
          <w:tcPr>
            <w:tcW w:w="4776" w:type="dxa"/>
          </w:tcPr>
          <w:p w14:paraId="6C422906"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температуре не выше</w:t>
            </w:r>
            <w:r w:rsidR="002273EF">
              <w:rPr>
                <w:sz w:val="22"/>
                <w:szCs w:val="22"/>
              </w:rPr>
              <w:t xml:space="preserve"> </w:t>
            </w:r>
            <w:r w:rsidR="004957DC" w:rsidRPr="004957DC">
              <w:rPr>
                <w:sz w:val="22"/>
                <w:szCs w:val="22"/>
              </w:rPr>
              <w:t>25 °C</w:t>
            </w:r>
          </w:p>
        </w:tc>
        <w:tc>
          <w:tcPr>
            <w:tcW w:w="4776" w:type="dxa"/>
          </w:tcPr>
          <w:p w14:paraId="412CCBFB" w14:textId="77777777" w:rsidR="004957DC" w:rsidRPr="004957DC" w:rsidRDefault="004957DC" w:rsidP="004957DC">
            <w:pPr>
              <w:pStyle w:val="Default"/>
              <w:jc w:val="both"/>
              <w:rPr>
                <w:sz w:val="22"/>
                <w:szCs w:val="22"/>
              </w:rPr>
            </w:pPr>
            <w:r w:rsidRPr="004957DC">
              <w:rPr>
                <w:sz w:val="22"/>
                <w:szCs w:val="22"/>
              </w:rPr>
              <w:t>от 2 до 25 °C</w:t>
            </w:r>
          </w:p>
        </w:tc>
      </w:tr>
      <w:tr w:rsidR="004957DC" w14:paraId="614DD2DC" w14:textId="77777777" w:rsidTr="004957DC">
        <w:tc>
          <w:tcPr>
            <w:tcW w:w="4776" w:type="dxa"/>
          </w:tcPr>
          <w:p w14:paraId="2E7BC5D1"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температуре не выше</w:t>
            </w:r>
            <w:r w:rsidR="002273EF">
              <w:rPr>
                <w:sz w:val="22"/>
                <w:szCs w:val="22"/>
              </w:rPr>
              <w:t xml:space="preserve"> </w:t>
            </w:r>
            <w:r w:rsidR="004957DC" w:rsidRPr="004957DC">
              <w:rPr>
                <w:sz w:val="22"/>
                <w:szCs w:val="22"/>
              </w:rPr>
              <w:t>15 °C</w:t>
            </w:r>
          </w:p>
        </w:tc>
        <w:tc>
          <w:tcPr>
            <w:tcW w:w="4776" w:type="dxa"/>
          </w:tcPr>
          <w:p w14:paraId="5D60B007" w14:textId="77777777" w:rsidR="004957DC" w:rsidRPr="004957DC" w:rsidRDefault="004957DC" w:rsidP="004957DC">
            <w:pPr>
              <w:pStyle w:val="Default"/>
              <w:jc w:val="both"/>
              <w:rPr>
                <w:sz w:val="22"/>
                <w:szCs w:val="22"/>
              </w:rPr>
            </w:pPr>
            <w:r w:rsidRPr="004957DC">
              <w:rPr>
                <w:sz w:val="22"/>
                <w:szCs w:val="22"/>
              </w:rPr>
              <w:t>от 2 до 15 °C</w:t>
            </w:r>
          </w:p>
        </w:tc>
      </w:tr>
      <w:tr w:rsidR="004957DC" w14:paraId="3BF241FC" w14:textId="77777777" w:rsidTr="004957DC">
        <w:tc>
          <w:tcPr>
            <w:tcW w:w="4776" w:type="dxa"/>
          </w:tcPr>
          <w:p w14:paraId="019F255B"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температуре не выше</w:t>
            </w:r>
            <w:r w:rsidR="002273EF">
              <w:rPr>
                <w:sz w:val="22"/>
                <w:szCs w:val="22"/>
              </w:rPr>
              <w:t xml:space="preserve"> </w:t>
            </w:r>
            <w:r w:rsidR="004957DC" w:rsidRPr="004957DC">
              <w:rPr>
                <w:sz w:val="22"/>
                <w:szCs w:val="22"/>
              </w:rPr>
              <w:t>8 °C</w:t>
            </w:r>
          </w:p>
        </w:tc>
        <w:tc>
          <w:tcPr>
            <w:tcW w:w="4776" w:type="dxa"/>
          </w:tcPr>
          <w:p w14:paraId="5168C8F5" w14:textId="77777777" w:rsidR="004957DC" w:rsidRPr="004957DC" w:rsidRDefault="004957DC" w:rsidP="004957DC">
            <w:pPr>
              <w:pStyle w:val="Default"/>
              <w:jc w:val="both"/>
              <w:rPr>
                <w:sz w:val="22"/>
                <w:szCs w:val="22"/>
              </w:rPr>
            </w:pPr>
            <w:r w:rsidRPr="004957DC">
              <w:rPr>
                <w:sz w:val="22"/>
                <w:szCs w:val="22"/>
              </w:rPr>
              <w:t>от 2 до 8 °C</w:t>
            </w:r>
          </w:p>
        </w:tc>
      </w:tr>
      <w:tr w:rsidR="004957DC" w14:paraId="32CC99D4" w14:textId="77777777" w:rsidTr="004957DC">
        <w:tc>
          <w:tcPr>
            <w:tcW w:w="4776" w:type="dxa"/>
          </w:tcPr>
          <w:p w14:paraId="57DA43D3"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температуре не ниже</w:t>
            </w:r>
            <w:r w:rsidR="002273EF">
              <w:rPr>
                <w:sz w:val="22"/>
                <w:szCs w:val="22"/>
              </w:rPr>
              <w:t xml:space="preserve"> </w:t>
            </w:r>
            <w:r w:rsidR="004957DC" w:rsidRPr="004957DC">
              <w:rPr>
                <w:sz w:val="22"/>
                <w:szCs w:val="22"/>
              </w:rPr>
              <w:t>8 °C</w:t>
            </w:r>
          </w:p>
        </w:tc>
        <w:tc>
          <w:tcPr>
            <w:tcW w:w="4776" w:type="dxa"/>
          </w:tcPr>
          <w:p w14:paraId="6B68E957" w14:textId="77777777" w:rsidR="004957DC" w:rsidRPr="004957DC" w:rsidRDefault="004957DC" w:rsidP="004957DC">
            <w:pPr>
              <w:pStyle w:val="Default"/>
              <w:jc w:val="both"/>
              <w:rPr>
                <w:sz w:val="22"/>
                <w:szCs w:val="22"/>
              </w:rPr>
            </w:pPr>
            <w:r w:rsidRPr="004957DC">
              <w:rPr>
                <w:sz w:val="22"/>
                <w:szCs w:val="22"/>
              </w:rPr>
              <w:t>от 8 до 25 °C</w:t>
            </w:r>
          </w:p>
        </w:tc>
      </w:tr>
      <w:tr w:rsidR="004957DC" w14:paraId="582A0EC2" w14:textId="77777777" w:rsidTr="004957DC">
        <w:tc>
          <w:tcPr>
            <w:tcW w:w="4776" w:type="dxa"/>
          </w:tcPr>
          <w:p w14:paraId="6E363128" w14:textId="77777777" w:rsidR="004957DC" w:rsidRPr="004957DC" w:rsidRDefault="00EB5604" w:rsidP="004957DC">
            <w:pPr>
              <w:pStyle w:val="Default"/>
              <w:jc w:val="both"/>
              <w:rPr>
                <w:sz w:val="22"/>
                <w:szCs w:val="22"/>
              </w:rPr>
            </w:pPr>
            <w:r>
              <w:rPr>
                <w:sz w:val="22"/>
                <w:szCs w:val="22"/>
              </w:rPr>
              <w:t>П</w:t>
            </w:r>
            <w:r w:rsidR="004957DC" w:rsidRPr="004957DC">
              <w:rPr>
                <w:sz w:val="22"/>
                <w:szCs w:val="22"/>
              </w:rPr>
              <w:t>ри контролируемой</w:t>
            </w:r>
            <w:r w:rsidR="004957DC">
              <w:rPr>
                <w:sz w:val="22"/>
                <w:szCs w:val="22"/>
              </w:rPr>
              <w:t xml:space="preserve"> </w:t>
            </w:r>
            <w:r w:rsidR="004957DC" w:rsidRPr="004957DC">
              <w:rPr>
                <w:sz w:val="22"/>
                <w:szCs w:val="22"/>
              </w:rPr>
              <w:t>комнатной температуре</w:t>
            </w:r>
          </w:p>
        </w:tc>
        <w:tc>
          <w:tcPr>
            <w:tcW w:w="4776" w:type="dxa"/>
          </w:tcPr>
          <w:p w14:paraId="3008AEE3" w14:textId="77777777" w:rsidR="004957DC" w:rsidRPr="004957DC" w:rsidRDefault="004957DC" w:rsidP="004957DC">
            <w:pPr>
              <w:pStyle w:val="Default"/>
              <w:jc w:val="both"/>
              <w:rPr>
                <w:sz w:val="22"/>
                <w:szCs w:val="22"/>
              </w:rPr>
            </w:pPr>
            <w:r w:rsidRPr="004957DC">
              <w:rPr>
                <w:sz w:val="22"/>
                <w:szCs w:val="22"/>
              </w:rPr>
              <w:t>от 15 до 25 °C</w:t>
            </w:r>
          </w:p>
        </w:tc>
      </w:tr>
      <w:tr w:rsidR="004957DC" w14:paraId="5F17621E" w14:textId="77777777" w:rsidTr="004957DC">
        <w:tc>
          <w:tcPr>
            <w:tcW w:w="4776" w:type="dxa"/>
          </w:tcPr>
          <w:p w14:paraId="60850F94" w14:textId="77777777" w:rsidR="004957DC" w:rsidRPr="004957DC" w:rsidRDefault="00EB5604" w:rsidP="004957DC">
            <w:pPr>
              <w:pStyle w:val="Default"/>
              <w:jc w:val="both"/>
              <w:rPr>
                <w:sz w:val="22"/>
                <w:szCs w:val="22"/>
              </w:rPr>
            </w:pPr>
            <w:r>
              <w:rPr>
                <w:sz w:val="22"/>
                <w:szCs w:val="22"/>
              </w:rPr>
              <w:t>В</w:t>
            </w:r>
            <w:r w:rsidR="004957DC" w:rsidRPr="004957DC">
              <w:rPr>
                <w:sz w:val="22"/>
                <w:szCs w:val="22"/>
              </w:rPr>
              <w:t xml:space="preserve"> прохладном месте</w:t>
            </w:r>
          </w:p>
        </w:tc>
        <w:tc>
          <w:tcPr>
            <w:tcW w:w="4776" w:type="dxa"/>
          </w:tcPr>
          <w:p w14:paraId="6BB37834" w14:textId="77777777" w:rsidR="004957DC" w:rsidRPr="004957DC" w:rsidRDefault="004957DC" w:rsidP="004957DC">
            <w:pPr>
              <w:pStyle w:val="Default"/>
              <w:jc w:val="both"/>
              <w:rPr>
                <w:sz w:val="22"/>
                <w:szCs w:val="22"/>
              </w:rPr>
            </w:pPr>
            <w:r w:rsidRPr="004957DC">
              <w:rPr>
                <w:sz w:val="22"/>
                <w:szCs w:val="22"/>
              </w:rPr>
              <w:t>от 8 до 15 °C</w:t>
            </w:r>
          </w:p>
        </w:tc>
      </w:tr>
    </w:tbl>
    <w:p w14:paraId="1F1C0313" w14:textId="77777777" w:rsidR="004957DC" w:rsidRDefault="004957DC" w:rsidP="004957DC">
      <w:pPr>
        <w:jc w:val="both"/>
        <w:rPr>
          <w:snapToGrid w:val="0"/>
          <w:sz w:val="20"/>
          <w:szCs w:val="20"/>
        </w:rPr>
      </w:pPr>
    </w:p>
    <w:p w14:paraId="10AEB224" w14:textId="77777777" w:rsidR="004957DC" w:rsidRDefault="004957DC" w:rsidP="004957DC">
      <w:pPr>
        <w:rPr>
          <w:snapToGrid w:val="0"/>
          <w:sz w:val="20"/>
          <w:szCs w:val="20"/>
        </w:rPr>
      </w:pPr>
      <w:r>
        <w:rPr>
          <w:snapToGrid w:val="0"/>
          <w:sz w:val="20"/>
          <w:szCs w:val="20"/>
        </w:rPr>
        <w:br w:type="page"/>
      </w:r>
    </w:p>
    <w:p w14:paraId="18F4D870" w14:textId="77777777" w:rsidR="00604646" w:rsidRDefault="004957DC" w:rsidP="00604646">
      <w:pPr>
        <w:jc w:val="right"/>
        <w:rPr>
          <w:snapToGrid w:val="0"/>
          <w:sz w:val="20"/>
          <w:szCs w:val="20"/>
        </w:rPr>
      </w:pPr>
      <w:r>
        <w:rPr>
          <w:snapToGrid w:val="0"/>
          <w:sz w:val="20"/>
          <w:szCs w:val="20"/>
        </w:rPr>
        <w:lastRenderedPageBreak/>
        <w:t>Приложение № 2</w:t>
      </w:r>
      <w:r w:rsidR="00604646">
        <w:rPr>
          <w:snapToGrid w:val="0"/>
          <w:sz w:val="20"/>
          <w:szCs w:val="20"/>
        </w:rPr>
        <w:t xml:space="preserve"> к</w:t>
      </w:r>
    </w:p>
    <w:p w14:paraId="041FED80" w14:textId="77777777" w:rsidR="00604646" w:rsidRDefault="00604646" w:rsidP="00604646">
      <w:pPr>
        <w:jc w:val="right"/>
        <w:rPr>
          <w:snapToGrid w:val="0"/>
          <w:sz w:val="20"/>
          <w:szCs w:val="20"/>
        </w:rPr>
      </w:pPr>
      <w:r>
        <w:rPr>
          <w:snapToGrid w:val="0"/>
          <w:sz w:val="20"/>
          <w:szCs w:val="20"/>
        </w:rPr>
        <w:t>Форма заявки об оказании услуг</w:t>
      </w:r>
    </w:p>
    <w:p w14:paraId="57E6EC70" w14:textId="77777777" w:rsidR="00604646" w:rsidRDefault="00604646" w:rsidP="00604646">
      <w:pPr>
        <w:jc w:val="right"/>
        <w:rPr>
          <w:snapToGrid w:val="0"/>
          <w:sz w:val="20"/>
          <w:szCs w:val="20"/>
        </w:rPr>
      </w:pPr>
      <w:r>
        <w:rPr>
          <w:snapToGrid w:val="0"/>
          <w:sz w:val="20"/>
          <w:szCs w:val="20"/>
        </w:rPr>
        <w:t xml:space="preserve">по доставке грузов № </w:t>
      </w:r>
      <w:r>
        <w:rPr>
          <w:sz w:val="20"/>
          <w:szCs w:val="20"/>
        </w:rPr>
        <w:t>__________________</w:t>
      </w:r>
      <w:r>
        <w:rPr>
          <w:bCs/>
          <w:sz w:val="20"/>
          <w:szCs w:val="20"/>
        </w:rPr>
        <w:t xml:space="preserve"> 202_ г.</w:t>
      </w:r>
    </w:p>
    <w:p w14:paraId="51097395" w14:textId="77777777" w:rsidR="00604646" w:rsidRDefault="00604646" w:rsidP="00163F6B">
      <w:pPr>
        <w:rPr>
          <w:sz w:val="20"/>
          <w:szCs w:val="20"/>
        </w:rPr>
      </w:pPr>
    </w:p>
    <w:p w14:paraId="72A3EE5F" w14:textId="77777777" w:rsidR="00604646" w:rsidRDefault="00604646" w:rsidP="00A307AE">
      <w:pPr>
        <w:rPr>
          <w:sz w:val="20"/>
          <w:szCs w:val="20"/>
        </w:rPr>
      </w:pPr>
      <w:r>
        <w:rPr>
          <w:sz w:val="20"/>
          <w:szCs w:val="20"/>
        </w:rPr>
        <w:t>Заявка на организацию доставки груза №______ от ________ (форма)</w:t>
      </w:r>
    </w:p>
    <w:p w14:paraId="15FCAB26" w14:textId="77777777" w:rsidR="00A307AE" w:rsidRDefault="00A307AE" w:rsidP="00A307AE">
      <w:pPr>
        <w:rPr>
          <w:sz w:val="20"/>
          <w:szCs w:val="20"/>
        </w:rPr>
      </w:pPr>
    </w:p>
    <w:tbl>
      <w:tblPr>
        <w:tblW w:w="9545" w:type="dxa"/>
        <w:tblInd w:w="98" w:type="dxa"/>
        <w:tblLook w:val="04A0" w:firstRow="1" w:lastRow="0" w:firstColumn="1" w:lastColumn="0" w:noHBand="0" w:noVBand="1"/>
      </w:tblPr>
      <w:tblGrid>
        <w:gridCol w:w="546"/>
        <w:gridCol w:w="3095"/>
        <w:gridCol w:w="1131"/>
        <w:gridCol w:w="4773"/>
      </w:tblGrid>
      <w:tr w:rsidR="00A307AE" w14:paraId="1CF60F5F" w14:textId="77777777" w:rsidTr="0042560F">
        <w:trPr>
          <w:trHeight w:val="450"/>
        </w:trPr>
        <w:tc>
          <w:tcPr>
            <w:tcW w:w="4772"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cPr>
          <w:p w14:paraId="193E9538"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Заказчик: </w:t>
            </w:r>
          </w:p>
          <w:p w14:paraId="10EF329B" w14:textId="77777777" w:rsidR="00A307AE" w:rsidRDefault="00A307AE" w:rsidP="00A307AE">
            <w:pPr>
              <w:spacing w:line="276" w:lineRule="auto"/>
              <w:jc w:val="both"/>
              <w:rPr>
                <w:color w:val="000000"/>
                <w:sz w:val="20"/>
                <w:szCs w:val="20"/>
                <w:lang w:eastAsia="en-US"/>
              </w:rPr>
            </w:pPr>
            <w:r>
              <w:rPr>
                <w:color w:val="000000"/>
                <w:sz w:val="20"/>
                <w:szCs w:val="20"/>
                <w:lang w:eastAsia="en-US"/>
              </w:rPr>
              <w:t>ИНН/КПП:</w:t>
            </w:r>
          </w:p>
          <w:p w14:paraId="43750CB2"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Адрес: </w:t>
            </w:r>
          </w:p>
          <w:p w14:paraId="7C74DED4"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Контактное лицо: </w:t>
            </w:r>
          </w:p>
          <w:p w14:paraId="2A9566E0"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Тел. контактного лица: </w:t>
            </w:r>
          </w:p>
          <w:p w14:paraId="40985C97"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Эл. почта контактного лица: </w:t>
            </w:r>
          </w:p>
        </w:tc>
        <w:tc>
          <w:tcPr>
            <w:tcW w:w="477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024F60E"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Исполнитель: </w:t>
            </w:r>
          </w:p>
          <w:p w14:paraId="150051D4"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ИНН/КПП: </w:t>
            </w:r>
          </w:p>
          <w:p w14:paraId="484FE438"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 xml:space="preserve">Адрес: </w:t>
            </w:r>
          </w:p>
          <w:p w14:paraId="3BF306A5"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Контактное лицо: ______________</w:t>
            </w:r>
          </w:p>
          <w:p w14:paraId="7552BAA9"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Тел. контактного лица: ____________</w:t>
            </w:r>
          </w:p>
          <w:p w14:paraId="01CFD39E" w14:textId="77777777" w:rsidR="00A307AE" w:rsidRDefault="00A307AE" w:rsidP="00A307AE">
            <w:pPr>
              <w:widowControl w:val="0"/>
              <w:suppressAutoHyphens/>
              <w:spacing w:line="276" w:lineRule="auto"/>
              <w:jc w:val="both"/>
              <w:rPr>
                <w:color w:val="000000"/>
                <w:sz w:val="20"/>
                <w:szCs w:val="20"/>
                <w:lang w:eastAsia="en-US"/>
              </w:rPr>
            </w:pPr>
            <w:r>
              <w:rPr>
                <w:color w:val="000000"/>
                <w:sz w:val="20"/>
                <w:szCs w:val="20"/>
                <w:lang w:eastAsia="en-US"/>
              </w:rPr>
              <w:t>Эл. почта контактного лица:</w:t>
            </w:r>
          </w:p>
        </w:tc>
      </w:tr>
      <w:tr w:rsidR="00A307AE" w14:paraId="03A0F9E9" w14:textId="77777777" w:rsidTr="0042560F">
        <w:trPr>
          <w:trHeight w:val="450"/>
        </w:trPr>
        <w:tc>
          <w:tcPr>
            <w:tcW w:w="546"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extDirection w:val="btLr"/>
            <w:vAlign w:val="center"/>
            <w:hideMark/>
          </w:tcPr>
          <w:p w14:paraId="26B8611E" w14:textId="77777777" w:rsidR="00A307AE" w:rsidRDefault="00A307AE" w:rsidP="0042560F">
            <w:pPr>
              <w:spacing w:line="276" w:lineRule="auto"/>
              <w:jc w:val="center"/>
              <w:rPr>
                <w:color w:val="000000"/>
                <w:sz w:val="18"/>
                <w:szCs w:val="18"/>
                <w:lang w:eastAsia="en-US"/>
              </w:rPr>
            </w:pPr>
            <w:r>
              <w:rPr>
                <w:color w:val="000000"/>
                <w:sz w:val="18"/>
                <w:szCs w:val="18"/>
                <w:lang w:eastAsia="en-US"/>
              </w:rPr>
              <w:t>Отправитель</w:t>
            </w:r>
          </w:p>
        </w:tc>
        <w:tc>
          <w:tcPr>
            <w:tcW w:w="3095" w:type="dxa"/>
            <w:tcBorders>
              <w:top w:val="single" w:sz="12" w:space="0" w:color="auto"/>
              <w:left w:val="single" w:sz="12" w:space="0" w:color="auto"/>
              <w:bottom w:val="single" w:sz="4" w:space="0" w:color="auto"/>
              <w:right w:val="single" w:sz="4" w:space="0" w:color="auto"/>
            </w:tcBorders>
            <w:noWrap/>
            <w:vAlign w:val="center"/>
            <w:hideMark/>
          </w:tcPr>
          <w:p w14:paraId="0A728FD2" w14:textId="77777777" w:rsidR="00A307AE" w:rsidRDefault="00A307AE" w:rsidP="0042560F">
            <w:pPr>
              <w:spacing w:line="276" w:lineRule="auto"/>
              <w:rPr>
                <w:color w:val="000000"/>
                <w:sz w:val="18"/>
                <w:szCs w:val="18"/>
                <w:lang w:eastAsia="en-US"/>
              </w:rPr>
            </w:pPr>
            <w:r>
              <w:rPr>
                <w:color w:val="000000"/>
                <w:sz w:val="18"/>
                <w:szCs w:val="18"/>
                <w:lang w:eastAsia="en-US"/>
              </w:rPr>
              <w:t>Наименование организации</w:t>
            </w:r>
          </w:p>
        </w:tc>
        <w:tc>
          <w:tcPr>
            <w:tcW w:w="5904" w:type="dxa"/>
            <w:gridSpan w:val="2"/>
            <w:tcBorders>
              <w:top w:val="single" w:sz="12" w:space="0" w:color="auto"/>
              <w:left w:val="nil"/>
              <w:bottom w:val="single" w:sz="4" w:space="0" w:color="auto"/>
              <w:right w:val="single" w:sz="12" w:space="0" w:color="auto"/>
            </w:tcBorders>
            <w:noWrap/>
            <w:vAlign w:val="bottom"/>
            <w:hideMark/>
          </w:tcPr>
          <w:p w14:paraId="68042F8C" w14:textId="77777777" w:rsidR="00A307AE" w:rsidRDefault="00A307AE" w:rsidP="0042560F">
            <w:pPr>
              <w:spacing w:line="276" w:lineRule="auto"/>
              <w:rPr>
                <w:color w:val="000000"/>
                <w:sz w:val="18"/>
                <w:szCs w:val="18"/>
                <w:lang w:eastAsia="en-US"/>
              </w:rPr>
            </w:pPr>
          </w:p>
        </w:tc>
      </w:tr>
      <w:tr w:rsidR="00A307AE" w14:paraId="3676EB80"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1A01046"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049D22DA" w14:textId="77777777" w:rsidR="00A307AE" w:rsidRDefault="00A307AE" w:rsidP="0042560F">
            <w:pPr>
              <w:spacing w:line="276" w:lineRule="auto"/>
              <w:rPr>
                <w:color w:val="000000"/>
                <w:sz w:val="18"/>
                <w:szCs w:val="18"/>
                <w:lang w:eastAsia="en-US"/>
              </w:rPr>
            </w:pPr>
            <w:r>
              <w:rPr>
                <w:color w:val="000000"/>
                <w:sz w:val="18"/>
                <w:szCs w:val="18"/>
                <w:lang w:eastAsia="en-US"/>
              </w:rPr>
              <w:t>Адрес отправки</w:t>
            </w:r>
          </w:p>
        </w:tc>
        <w:tc>
          <w:tcPr>
            <w:tcW w:w="5904" w:type="dxa"/>
            <w:gridSpan w:val="2"/>
            <w:tcBorders>
              <w:top w:val="nil"/>
              <w:left w:val="nil"/>
              <w:bottom w:val="single" w:sz="4" w:space="0" w:color="auto"/>
              <w:right w:val="single" w:sz="12" w:space="0" w:color="auto"/>
            </w:tcBorders>
            <w:noWrap/>
            <w:vAlign w:val="bottom"/>
            <w:hideMark/>
          </w:tcPr>
          <w:p w14:paraId="1B4EBB5F" w14:textId="77777777" w:rsidR="00A307AE" w:rsidRDefault="00A307AE" w:rsidP="0042560F">
            <w:pPr>
              <w:spacing w:line="276" w:lineRule="auto"/>
              <w:rPr>
                <w:color w:val="000000"/>
                <w:sz w:val="18"/>
                <w:szCs w:val="18"/>
                <w:lang w:eastAsia="en-US"/>
              </w:rPr>
            </w:pPr>
          </w:p>
        </w:tc>
      </w:tr>
      <w:tr w:rsidR="00A307AE" w14:paraId="5424A4DF"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B356BFD"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1B7C7E43" w14:textId="77777777" w:rsidR="00A307AE" w:rsidRDefault="00A307AE" w:rsidP="0042560F">
            <w:pPr>
              <w:spacing w:line="276" w:lineRule="auto"/>
              <w:rPr>
                <w:color w:val="000000"/>
                <w:sz w:val="18"/>
                <w:szCs w:val="18"/>
                <w:lang w:eastAsia="en-US"/>
              </w:rPr>
            </w:pPr>
            <w:r>
              <w:rPr>
                <w:color w:val="000000"/>
                <w:sz w:val="18"/>
                <w:szCs w:val="18"/>
                <w:lang w:eastAsia="en-US"/>
              </w:rPr>
              <w:t>ФИО и телефон Отправителя</w:t>
            </w:r>
          </w:p>
        </w:tc>
        <w:tc>
          <w:tcPr>
            <w:tcW w:w="5904" w:type="dxa"/>
            <w:gridSpan w:val="2"/>
            <w:tcBorders>
              <w:top w:val="nil"/>
              <w:left w:val="nil"/>
              <w:bottom w:val="single" w:sz="4" w:space="0" w:color="auto"/>
              <w:right w:val="single" w:sz="12" w:space="0" w:color="auto"/>
            </w:tcBorders>
            <w:noWrap/>
            <w:vAlign w:val="bottom"/>
            <w:hideMark/>
          </w:tcPr>
          <w:p w14:paraId="12049068" w14:textId="77777777" w:rsidR="00A307AE" w:rsidRDefault="00A307AE" w:rsidP="0042560F">
            <w:pPr>
              <w:spacing w:line="276" w:lineRule="auto"/>
              <w:rPr>
                <w:color w:val="000000"/>
                <w:sz w:val="18"/>
                <w:szCs w:val="18"/>
                <w:lang w:eastAsia="en-US"/>
              </w:rPr>
            </w:pPr>
          </w:p>
        </w:tc>
      </w:tr>
      <w:tr w:rsidR="00A307AE" w14:paraId="088161C7"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CD5D69B"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12" w:space="0" w:color="auto"/>
              <w:right w:val="single" w:sz="4" w:space="0" w:color="auto"/>
            </w:tcBorders>
            <w:noWrap/>
            <w:vAlign w:val="center"/>
            <w:hideMark/>
          </w:tcPr>
          <w:p w14:paraId="5296B8BF" w14:textId="77777777" w:rsidR="00A307AE" w:rsidRDefault="00A307AE" w:rsidP="0042560F">
            <w:pPr>
              <w:spacing w:line="276" w:lineRule="auto"/>
              <w:rPr>
                <w:color w:val="000000"/>
                <w:sz w:val="18"/>
                <w:szCs w:val="18"/>
                <w:lang w:eastAsia="en-US"/>
              </w:rPr>
            </w:pPr>
            <w:r>
              <w:rPr>
                <w:color w:val="000000"/>
                <w:sz w:val="18"/>
                <w:szCs w:val="18"/>
                <w:lang w:eastAsia="en-US"/>
              </w:rPr>
              <w:t>Дата и время отправки</w:t>
            </w:r>
          </w:p>
        </w:tc>
        <w:tc>
          <w:tcPr>
            <w:tcW w:w="5904" w:type="dxa"/>
            <w:gridSpan w:val="2"/>
            <w:tcBorders>
              <w:top w:val="nil"/>
              <w:left w:val="nil"/>
              <w:bottom w:val="single" w:sz="12" w:space="0" w:color="auto"/>
              <w:right w:val="single" w:sz="12" w:space="0" w:color="auto"/>
            </w:tcBorders>
            <w:noWrap/>
            <w:vAlign w:val="bottom"/>
            <w:hideMark/>
          </w:tcPr>
          <w:p w14:paraId="7B3A5951" w14:textId="77777777" w:rsidR="00A307AE" w:rsidRDefault="00A307AE" w:rsidP="0042560F">
            <w:pPr>
              <w:spacing w:line="276" w:lineRule="auto"/>
              <w:rPr>
                <w:color w:val="000000"/>
                <w:sz w:val="18"/>
                <w:szCs w:val="18"/>
                <w:lang w:eastAsia="en-US"/>
              </w:rPr>
            </w:pPr>
          </w:p>
        </w:tc>
      </w:tr>
      <w:tr w:rsidR="00A307AE" w14:paraId="408FF999" w14:textId="77777777" w:rsidTr="0042560F">
        <w:trPr>
          <w:trHeight w:val="450"/>
        </w:trPr>
        <w:tc>
          <w:tcPr>
            <w:tcW w:w="546"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textDirection w:val="btLr"/>
            <w:vAlign w:val="center"/>
            <w:hideMark/>
          </w:tcPr>
          <w:p w14:paraId="6690D19A" w14:textId="77777777" w:rsidR="00A307AE" w:rsidRDefault="00A307AE" w:rsidP="0042560F">
            <w:pPr>
              <w:spacing w:line="276" w:lineRule="auto"/>
              <w:jc w:val="center"/>
              <w:rPr>
                <w:color w:val="000000"/>
                <w:sz w:val="18"/>
                <w:szCs w:val="18"/>
                <w:lang w:eastAsia="en-US"/>
              </w:rPr>
            </w:pPr>
            <w:r>
              <w:rPr>
                <w:color w:val="000000"/>
                <w:sz w:val="18"/>
                <w:szCs w:val="18"/>
                <w:lang w:eastAsia="en-US"/>
              </w:rPr>
              <w:t>Получатель</w:t>
            </w:r>
          </w:p>
        </w:tc>
        <w:tc>
          <w:tcPr>
            <w:tcW w:w="3095" w:type="dxa"/>
            <w:tcBorders>
              <w:top w:val="single" w:sz="12" w:space="0" w:color="auto"/>
              <w:left w:val="single" w:sz="12" w:space="0" w:color="auto"/>
              <w:bottom w:val="single" w:sz="4" w:space="0" w:color="auto"/>
              <w:right w:val="single" w:sz="4" w:space="0" w:color="auto"/>
            </w:tcBorders>
            <w:noWrap/>
            <w:vAlign w:val="center"/>
            <w:hideMark/>
          </w:tcPr>
          <w:p w14:paraId="5CC5F7A1" w14:textId="77777777" w:rsidR="00A307AE" w:rsidRDefault="00A307AE" w:rsidP="0042560F">
            <w:pPr>
              <w:spacing w:line="276" w:lineRule="auto"/>
              <w:rPr>
                <w:color w:val="000000"/>
                <w:sz w:val="18"/>
                <w:szCs w:val="18"/>
                <w:lang w:eastAsia="en-US"/>
              </w:rPr>
            </w:pPr>
            <w:r>
              <w:rPr>
                <w:color w:val="000000"/>
                <w:sz w:val="18"/>
                <w:szCs w:val="18"/>
                <w:lang w:eastAsia="en-US"/>
              </w:rPr>
              <w:t>Наименование организации</w:t>
            </w:r>
          </w:p>
        </w:tc>
        <w:tc>
          <w:tcPr>
            <w:tcW w:w="5904" w:type="dxa"/>
            <w:gridSpan w:val="2"/>
            <w:tcBorders>
              <w:top w:val="single" w:sz="12" w:space="0" w:color="auto"/>
              <w:left w:val="nil"/>
              <w:bottom w:val="single" w:sz="4" w:space="0" w:color="auto"/>
              <w:right w:val="single" w:sz="12" w:space="0" w:color="auto"/>
            </w:tcBorders>
            <w:noWrap/>
            <w:vAlign w:val="bottom"/>
            <w:hideMark/>
          </w:tcPr>
          <w:p w14:paraId="31B9D0E7" w14:textId="77777777" w:rsidR="00A307AE" w:rsidRDefault="00A307AE" w:rsidP="0042560F">
            <w:pPr>
              <w:spacing w:line="276" w:lineRule="auto"/>
              <w:rPr>
                <w:color w:val="000000"/>
                <w:sz w:val="18"/>
                <w:szCs w:val="18"/>
                <w:lang w:eastAsia="en-US"/>
              </w:rPr>
            </w:pPr>
          </w:p>
        </w:tc>
      </w:tr>
      <w:tr w:rsidR="00A307AE" w14:paraId="6D8AB157"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E672797"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0666B0DD" w14:textId="77777777" w:rsidR="00A307AE" w:rsidRDefault="00A307AE" w:rsidP="0042560F">
            <w:pPr>
              <w:spacing w:line="276" w:lineRule="auto"/>
              <w:rPr>
                <w:color w:val="000000"/>
                <w:sz w:val="18"/>
                <w:szCs w:val="18"/>
                <w:lang w:eastAsia="en-US"/>
              </w:rPr>
            </w:pPr>
            <w:r>
              <w:rPr>
                <w:color w:val="000000"/>
                <w:sz w:val="18"/>
                <w:szCs w:val="18"/>
                <w:lang w:eastAsia="en-US"/>
              </w:rPr>
              <w:t>Адрес доставки</w:t>
            </w:r>
          </w:p>
        </w:tc>
        <w:tc>
          <w:tcPr>
            <w:tcW w:w="5904" w:type="dxa"/>
            <w:gridSpan w:val="2"/>
            <w:tcBorders>
              <w:top w:val="nil"/>
              <w:left w:val="nil"/>
              <w:bottom w:val="single" w:sz="4" w:space="0" w:color="auto"/>
              <w:right w:val="single" w:sz="12" w:space="0" w:color="auto"/>
            </w:tcBorders>
            <w:noWrap/>
            <w:vAlign w:val="bottom"/>
            <w:hideMark/>
          </w:tcPr>
          <w:p w14:paraId="2C9BBC11" w14:textId="77777777" w:rsidR="00A307AE" w:rsidRDefault="00A307AE" w:rsidP="0042560F">
            <w:pPr>
              <w:spacing w:line="276" w:lineRule="auto"/>
              <w:rPr>
                <w:color w:val="000000"/>
                <w:sz w:val="18"/>
                <w:szCs w:val="18"/>
                <w:lang w:eastAsia="en-US"/>
              </w:rPr>
            </w:pPr>
          </w:p>
        </w:tc>
      </w:tr>
      <w:tr w:rsidR="00A307AE" w14:paraId="3150F768"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CC23649"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41A98D13" w14:textId="77777777" w:rsidR="00A307AE" w:rsidRDefault="00A307AE" w:rsidP="0042560F">
            <w:pPr>
              <w:spacing w:line="276" w:lineRule="auto"/>
              <w:rPr>
                <w:color w:val="000000"/>
                <w:sz w:val="18"/>
                <w:szCs w:val="18"/>
                <w:lang w:eastAsia="en-US"/>
              </w:rPr>
            </w:pPr>
            <w:r>
              <w:rPr>
                <w:color w:val="000000"/>
                <w:sz w:val="18"/>
                <w:szCs w:val="18"/>
                <w:lang w:eastAsia="en-US"/>
              </w:rPr>
              <w:t>ФИО и телефон Получателя</w:t>
            </w:r>
          </w:p>
        </w:tc>
        <w:tc>
          <w:tcPr>
            <w:tcW w:w="5904" w:type="dxa"/>
            <w:gridSpan w:val="2"/>
            <w:tcBorders>
              <w:top w:val="nil"/>
              <w:left w:val="nil"/>
              <w:bottom w:val="single" w:sz="4" w:space="0" w:color="auto"/>
              <w:right w:val="single" w:sz="12" w:space="0" w:color="auto"/>
            </w:tcBorders>
            <w:noWrap/>
            <w:vAlign w:val="bottom"/>
            <w:hideMark/>
          </w:tcPr>
          <w:p w14:paraId="2095E3CD" w14:textId="77777777" w:rsidR="00A307AE" w:rsidRDefault="00A307AE" w:rsidP="0042560F">
            <w:pPr>
              <w:spacing w:line="276" w:lineRule="auto"/>
              <w:rPr>
                <w:color w:val="000000"/>
                <w:sz w:val="18"/>
                <w:szCs w:val="18"/>
                <w:lang w:eastAsia="en-US"/>
              </w:rPr>
            </w:pPr>
          </w:p>
        </w:tc>
      </w:tr>
      <w:tr w:rsidR="00A307AE" w14:paraId="201307E6"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A3012A6"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12" w:space="0" w:color="auto"/>
              <w:right w:val="single" w:sz="4" w:space="0" w:color="auto"/>
            </w:tcBorders>
            <w:noWrap/>
            <w:vAlign w:val="center"/>
            <w:hideMark/>
          </w:tcPr>
          <w:p w14:paraId="714810D1" w14:textId="77777777" w:rsidR="00A307AE" w:rsidRDefault="00A307AE" w:rsidP="0042560F">
            <w:pPr>
              <w:spacing w:line="276" w:lineRule="auto"/>
              <w:rPr>
                <w:color w:val="000000"/>
                <w:sz w:val="18"/>
                <w:szCs w:val="18"/>
                <w:lang w:eastAsia="en-US"/>
              </w:rPr>
            </w:pPr>
            <w:r>
              <w:rPr>
                <w:color w:val="000000"/>
                <w:sz w:val="18"/>
                <w:szCs w:val="18"/>
                <w:lang w:eastAsia="en-US"/>
              </w:rPr>
              <w:t>Дата и время доставки</w:t>
            </w:r>
          </w:p>
        </w:tc>
        <w:tc>
          <w:tcPr>
            <w:tcW w:w="5904" w:type="dxa"/>
            <w:gridSpan w:val="2"/>
            <w:tcBorders>
              <w:top w:val="nil"/>
              <w:left w:val="nil"/>
              <w:bottom w:val="single" w:sz="12" w:space="0" w:color="auto"/>
              <w:right w:val="single" w:sz="12" w:space="0" w:color="auto"/>
            </w:tcBorders>
            <w:noWrap/>
            <w:vAlign w:val="bottom"/>
            <w:hideMark/>
          </w:tcPr>
          <w:p w14:paraId="74BA09B3" w14:textId="77777777" w:rsidR="00A307AE" w:rsidRDefault="00A307AE" w:rsidP="0042560F">
            <w:pPr>
              <w:spacing w:line="276" w:lineRule="auto"/>
              <w:rPr>
                <w:color w:val="000000"/>
                <w:sz w:val="18"/>
                <w:szCs w:val="18"/>
                <w:lang w:eastAsia="en-US"/>
              </w:rPr>
            </w:pPr>
          </w:p>
        </w:tc>
      </w:tr>
      <w:tr w:rsidR="00A307AE" w14:paraId="677D7542" w14:textId="77777777" w:rsidTr="0042560F">
        <w:trPr>
          <w:trHeight w:val="450"/>
        </w:trPr>
        <w:tc>
          <w:tcPr>
            <w:tcW w:w="546" w:type="dxa"/>
            <w:vMerge w:val="restart"/>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hideMark/>
          </w:tcPr>
          <w:p w14:paraId="1522BD60" w14:textId="77777777" w:rsidR="00A307AE" w:rsidRDefault="00A307AE" w:rsidP="0042560F">
            <w:pPr>
              <w:spacing w:line="276" w:lineRule="auto"/>
              <w:ind w:left="113" w:right="113"/>
              <w:jc w:val="center"/>
              <w:rPr>
                <w:color w:val="000000"/>
                <w:sz w:val="18"/>
                <w:szCs w:val="18"/>
                <w:lang w:eastAsia="en-US"/>
              </w:rPr>
            </w:pPr>
            <w:r>
              <w:rPr>
                <w:color w:val="000000"/>
                <w:sz w:val="18"/>
                <w:szCs w:val="18"/>
                <w:lang w:eastAsia="en-US"/>
              </w:rPr>
              <w:t>Груз</w:t>
            </w:r>
          </w:p>
        </w:tc>
        <w:tc>
          <w:tcPr>
            <w:tcW w:w="3095" w:type="dxa"/>
            <w:tcBorders>
              <w:top w:val="nil"/>
              <w:left w:val="single" w:sz="12" w:space="0" w:color="auto"/>
              <w:bottom w:val="single" w:sz="12" w:space="0" w:color="auto"/>
              <w:right w:val="single" w:sz="4" w:space="0" w:color="auto"/>
            </w:tcBorders>
            <w:noWrap/>
            <w:vAlign w:val="center"/>
            <w:hideMark/>
          </w:tcPr>
          <w:p w14:paraId="70C7D5E7" w14:textId="77777777" w:rsidR="00A307AE" w:rsidRDefault="00A307AE" w:rsidP="0042560F">
            <w:pPr>
              <w:tabs>
                <w:tab w:val="left" w:pos="-1980"/>
              </w:tabs>
              <w:spacing w:line="276" w:lineRule="auto"/>
              <w:rPr>
                <w:color w:val="000000"/>
                <w:sz w:val="18"/>
                <w:szCs w:val="18"/>
                <w:lang w:eastAsia="en-US"/>
              </w:rPr>
            </w:pPr>
            <w:r>
              <w:rPr>
                <w:color w:val="000000"/>
                <w:sz w:val="18"/>
                <w:szCs w:val="18"/>
                <w:lang w:eastAsia="en-US"/>
              </w:rPr>
              <w:t>Наименование.</w:t>
            </w:r>
          </w:p>
          <w:p w14:paraId="3D65EA71" w14:textId="77777777" w:rsidR="00A307AE" w:rsidRDefault="002175DA" w:rsidP="0042560F">
            <w:pPr>
              <w:tabs>
                <w:tab w:val="left" w:pos="-1980"/>
              </w:tabs>
              <w:spacing w:line="276" w:lineRule="auto"/>
              <w:rPr>
                <w:color w:val="000000"/>
                <w:sz w:val="18"/>
                <w:szCs w:val="18"/>
                <w:lang w:eastAsia="en-US"/>
              </w:rPr>
            </w:pPr>
            <w:r>
              <w:rPr>
                <w:color w:val="000000"/>
                <w:sz w:val="18"/>
                <w:szCs w:val="18"/>
                <w:lang w:eastAsia="en-US"/>
              </w:rPr>
              <w:t xml:space="preserve">Особые требований к перевозке </w:t>
            </w:r>
            <w:r w:rsidR="00476A1B">
              <w:rPr>
                <w:color w:val="000000"/>
                <w:sz w:val="18"/>
                <w:szCs w:val="18"/>
                <w:lang w:eastAsia="en-US"/>
              </w:rPr>
              <w:br/>
            </w:r>
            <w:r w:rsidRPr="002175DA">
              <w:rPr>
                <w:color w:val="000000"/>
                <w:sz w:val="18"/>
                <w:szCs w:val="18"/>
                <w:lang w:eastAsia="en-US"/>
              </w:rPr>
              <w:t xml:space="preserve">(в </w:t>
            </w:r>
            <w:proofErr w:type="spellStart"/>
            <w:r w:rsidRPr="002175DA">
              <w:rPr>
                <w:color w:val="000000"/>
                <w:sz w:val="18"/>
                <w:szCs w:val="18"/>
                <w:lang w:eastAsia="en-US"/>
              </w:rPr>
              <w:t>т.ч</w:t>
            </w:r>
            <w:proofErr w:type="spellEnd"/>
            <w:r w:rsidRPr="002175DA">
              <w:rPr>
                <w:color w:val="000000"/>
                <w:sz w:val="18"/>
                <w:szCs w:val="18"/>
                <w:lang w:eastAsia="en-US"/>
              </w:rPr>
              <w:t>. согласно ОФС.1.1.0037</w:t>
            </w:r>
            <w:r>
              <w:rPr>
                <w:color w:val="000000"/>
                <w:sz w:val="18"/>
                <w:szCs w:val="18"/>
                <w:lang w:eastAsia="en-US"/>
              </w:rPr>
              <w:t>)</w:t>
            </w:r>
          </w:p>
        </w:tc>
        <w:tc>
          <w:tcPr>
            <w:tcW w:w="5904" w:type="dxa"/>
            <w:gridSpan w:val="2"/>
            <w:tcBorders>
              <w:top w:val="nil"/>
              <w:left w:val="nil"/>
              <w:bottom w:val="single" w:sz="12" w:space="0" w:color="auto"/>
              <w:right w:val="single" w:sz="12" w:space="0" w:color="auto"/>
            </w:tcBorders>
            <w:noWrap/>
            <w:vAlign w:val="bottom"/>
          </w:tcPr>
          <w:p w14:paraId="09DFBDB5" w14:textId="77777777" w:rsidR="00A307AE" w:rsidRDefault="00A307AE" w:rsidP="0042560F">
            <w:pPr>
              <w:spacing w:line="276" w:lineRule="auto"/>
              <w:rPr>
                <w:color w:val="000000"/>
                <w:sz w:val="18"/>
                <w:szCs w:val="18"/>
                <w:lang w:eastAsia="en-US"/>
              </w:rPr>
            </w:pPr>
          </w:p>
        </w:tc>
      </w:tr>
      <w:tr w:rsidR="00D64ACF" w14:paraId="5C5FC165" w14:textId="77777777" w:rsidTr="0042560F">
        <w:trPr>
          <w:trHeight w:val="450"/>
        </w:trPr>
        <w:tc>
          <w:tcPr>
            <w:tcW w:w="546" w:type="dxa"/>
            <w:vMerge/>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tcPr>
          <w:p w14:paraId="53086122" w14:textId="77777777" w:rsidR="00D64ACF" w:rsidRDefault="00D64ACF" w:rsidP="0042560F">
            <w:pPr>
              <w:spacing w:line="276" w:lineRule="auto"/>
              <w:ind w:left="113" w:right="113"/>
              <w:jc w:val="center"/>
              <w:rPr>
                <w:color w:val="000000"/>
                <w:sz w:val="18"/>
                <w:szCs w:val="18"/>
                <w:lang w:eastAsia="en-US"/>
              </w:rPr>
            </w:pPr>
          </w:p>
        </w:tc>
        <w:tc>
          <w:tcPr>
            <w:tcW w:w="3095" w:type="dxa"/>
            <w:tcBorders>
              <w:top w:val="nil"/>
              <w:left w:val="single" w:sz="12" w:space="0" w:color="auto"/>
              <w:bottom w:val="single" w:sz="12" w:space="0" w:color="auto"/>
              <w:right w:val="single" w:sz="4" w:space="0" w:color="auto"/>
            </w:tcBorders>
            <w:noWrap/>
            <w:vAlign w:val="center"/>
          </w:tcPr>
          <w:p w14:paraId="03832E5F" w14:textId="77777777" w:rsidR="002175DA" w:rsidRDefault="00D64ACF" w:rsidP="002175DA">
            <w:pPr>
              <w:tabs>
                <w:tab w:val="left" w:pos="-1980"/>
              </w:tabs>
              <w:spacing w:line="276" w:lineRule="auto"/>
              <w:rPr>
                <w:color w:val="000000"/>
                <w:sz w:val="18"/>
                <w:szCs w:val="18"/>
                <w:lang w:eastAsia="en-US"/>
              </w:rPr>
            </w:pPr>
            <w:r>
              <w:rPr>
                <w:color w:val="000000"/>
                <w:sz w:val="18"/>
                <w:szCs w:val="18"/>
                <w:lang w:eastAsia="en-US"/>
              </w:rPr>
              <w:t>Классификация груза</w:t>
            </w:r>
          </w:p>
        </w:tc>
        <w:tc>
          <w:tcPr>
            <w:tcW w:w="5904" w:type="dxa"/>
            <w:gridSpan w:val="2"/>
            <w:tcBorders>
              <w:top w:val="nil"/>
              <w:left w:val="nil"/>
              <w:bottom w:val="single" w:sz="12" w:space="0" w:color="auto"/>
              <w:right w:val="single" w:sz="12" w:space="0" w:color="auto"/>
            </w:tcBorders>
            <w:noWrap/>
            <w:vAlign w:val="bottom"/>
          </w:tcPr>
          <w:p w14:paraId="5A969DE5" w14:textId="77777777" w:rsidR="002175DA" w:rsidRPr="002175DA" w:rsidRDefault="002175DA" w:rsidP="002175DA">
            <w:pPr>
              <w:spacing w:line="276" w:lineRule="auto"/>
              <w:rPr>
                <w:color w:val="000000"/>
                <w:sz w:val="18"/>
                <w:szCs w:val="18"/>
                <w:lang w:eastAsia="en-US"/>
              </w:rPr>
            </w:pPr>
            <w:proofErr w:type="gramStart"/>
            <w:r w:rsidRPr="002175DA">
              <w:rPr>
                <w:color w:val="000000"/>
                <w:sz w:val="18"/>
                <w:szCs w:val="18"/>
                <w:lang w:eastAsia="en-US"/>
              </w:rPr>
              <w:t>[ ]</w:t>
            </w:r>
            <w:proofErr w:type="gramEnd"/>
            <w:r w:rsidRPr="002175DA">
              <w:rPr>
                <w:color w:val="000000"/>
                <w:sz w:val="18"/>
                <w:szCs w:val="18"/>
                <w:lang w:eastAsia="en-US"/>
              </w:rPr>
              <w:t xml:space="preserve"> Термолабильный (требует соблюдения "</w:t>
            </w:r>
            <w:proofErr w:type="spellStart"/>
            <w:r w:rsidRPr="002175DA">
              <w:rPr>
                <w:color w:val="000000"/>
                <w:sz w:val="18"/>
                <w:szCs w:val="18"/>
                <w:lang w:eastAsia="en-US"/>
              </w:rPr>
              <w:t>холодовой</w:t>
            </w:r>
            <w:proofErr w:type="spellEnd"/>
            <w:r w:rsidRPr="002175DA">
              <w:rPr>
                <w:color w:val="000000"/>
                <w:sz w:val="18"/>
                <w:szCs w:val="18"/>
                <w:lang w:eastAsia="en-US"/>
              </w:rPr>
              <w:t xml:space="preserve"> цепи")</w:t>
            </w:r>
          </w:p>
          <w:p w14:paraId="5F343A8C" w14:textId="77777777" w:rsidR="002175DA" w:rsidRPr="002175DA" w:rsidRDefault="002175DA" w:rsidP="002175DA">
            <w:pPr>
              <w:spacing w:line="276" w:lineRule="auto"/>
              <w:rPr>
                <w:color w:val="000000"/>
                <w:sz w:val="18"/>
                <w:szCs w:val="18"/>
                <w:lang w:eastAsia="en-US"/>
              </w:rPr>
            </w:pPr>
            <w:proofErr w:type="gramStart"/>
            <w:r w:rsidRPr="002175DA">
              <w:rPr>
                <w:color w:val="000000"/>
                <w:sz w:val="18"/>
                <w:szCs w:val="18"/>
                <w:lang w:eastAsia="en-US"/>
              </w:rPr>
              <w:t>[ ]</w:t>
            </w:r>
            <w:proofErr w:type="gramEnd"/>
            <w:r w:rsidRPr="002175DA">
              <w:rPr>
                <w:color w:val="000000"/>
                <w:sz w:val="18"/>
                <w:szCs w:val="18"/>
                <w:lang w:eastAsia="en-US"/>
              </w:rPr>
              <w:t xml:space="preserve"> Опасный (огне-, </w:t>
            </w:r>
            <w:proofErr w:type="spellStart"/>
            <w:r w:rsidRPr="002175DA">
              <w:rPr>
                <w:color w:val="000000"/>
                <w:sz w:val="18"/>
                <w:szCs w:val="18"/>
                <w:lang w:eastAsia="en-US"/>
              </w:rPr>
              <w:t>взрыво</w:t>
            </w:r>
            <w:proofErr w:type="spellEnd"/>
            <w:r w:rsidRPr="002175DA">
              <w:rPr>
                <w:color w:val="000000"/>
                <w:sz w:val="18"/>
                <w:szCs w:val="18"/>
                <w:lang w:eastAsia="en-US"/>
              </w:rPr>
              <w:t>-, радиофармацевтический, ядовитый и т.п.)</w:t>
            </w:r>
          </w:p>
          <w:p w14:paraId="71B6FD53" w14:textId="77777777" w:rsidR="002175DA" w:rsidRPr="002175DA" w:rsidRDefault="002175DA" w:rsidP="002175DA">
            <w:pPr>
              <w:spacing w:line="276" w:lineRule="auto"/>
              <w:rPr>
                <w:color w:val="000000"/>
                <w:sz w:val="18"/>
                <w:szCs w:val="18"/>
                <w:lang w:eastAsia="en-US"/>
              </w:rPr>
            </w:pPr>
            <w:proofErr w:type="gramStart"/>
            <w:r w:rsidRPr="002175DA">
              <w:rPr>
                <w:color w:val="000000"/>
                <w:sz w:val="18"/>
                <w:szCs w:val="18"/>
                <w:lang w:eastAsia="en-US"/>
              </w:rPr>
              <w:t>[ ]</w:t>
            </w:r>
            <w:proofErr w:type="gramEnd"/>
            <w:r w:rsidRPr="002175DA">
              <w:rPr>
                <w:color w:val="000000"/>
                <w:sz w:val="18"/>
                <w:szCs w:val="18"/>
                <w:lang w:eastAsia="en-US"/>
              </w:rPr>
              <w:t xml:space="preserve"> Наркотическое средство / психотропное вещество</w:t>
            </w:r>
          </w:p>
          <w:p w14:paraId="14214BA5" w14:textId="77777777" w:rsidR="00D64ACF" w:rsidRDefault="002175DA" w:rsidP="002175DA">
            <w:pPr>
              <w:spacing w:line="276" w:lineRule="auto"/>
              <w:rPr>
                <w:color w:val="000000"/>
                <w:sz w:val="18"/>
                <w:szCs w:val="18"/>
                <w:lang w:eastAsia="en-US"/>
              </w:rPr>
            </w:pPr>
            <w:r w:rsidRPr="002175DA">
              <w:rPr>
                <w:color w:val="000000"/>
                <w:sz w:val="18"/>
                <w:szCs w:val="18"/>
                <w:lang w:eastAsia="en-US"/>
              </w:rPr>
              <w:t>[ ] Стандартный (не требует особых условий по ОФС)</w:t>
            </w:r>
          </w:p>
        </w:tc>
      </w:tr>
      <w:tr w:rsidR="00A307AE" w:rsidRPr="0097700A" w14:paraId="139AAE60"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08B3254" w14:textId="77777777" w:rsidR="00A307AE" w:rsidRDefault="00A307AE" w:rsidP="0042560F">
            <w:pPr>
              <w:spacing w:line="276" w:lineRule="auto"/>
              <w:rPr>
                <w:color w:val="000000"/>
                <w:sz w:val="18"/>
                <w:szCs w:val="18"/>
                <w:lang w:eastAsia="en-US"/>
              </w:rPr>
            </w:pPr>
          </w:p>
        </w:tc>
        <w:tc>
          <w:tcPr>
            <w:tcW w:w="3095" w:type="dxa"/>
            <w:tcBorders>
              <w:top w:val="single" w:sz="12" w:space="0" w:color="auto"/>
              <w:left w:val="single" w:sz="12" w:space="0" w:color="auto"/>
              <w:bottom w:val="single" w:sz="4" w:space="0" w:color="auto"/>
              <w:right w:val="single" w:sz="4" w:space="0" w:color="auto"/>
            </w:tcBorders>
            <w:noWrap/>
            <w:vAlign w:val="center"/>
            <w:hideMark/>
          </w:tcPr>
          <w:p w14:paraId="5716BD45" w14:textId="77777777" w:rsidR="00A307AE" w:rsidRDefault="00A307AE" w:rsidP="0042560F">
            <w:pPr>
              <w:spacing w:line="276" w:lineRule="auto"/>
              <w:rPr>
                <w:color w:val="000000"/>
                <w:sz w:val="18"/>
                <w:szCs w:val="18"/>
                <w:lang w:eastAsia="en-US"/>
              </w:rPr>
            </w:pPr>
            <w:r>
              <w:rPr>
                <w:color w:val="000000"/>
                <w:sz w:val="18"/>
                <w:szCs w:val="18"/>
                <w:lang w:eastAsia="en-US"/>
              </w:rPr>
              <w:t xml:space="preserve">Наличие </w:t>
            </w:r>
            <w:proofErr w:type="spellStart"/>
            <w:r>
              <w:rPr>
                <w:color w:val="000000"/>
                <w:sz w:val="18"/>
                <w:szCs w:val="18"/>
                <w:lang w:eastAsia="en-US"/>
              </w:rPr>
              <w:t>термобокса</w:t>
            </w:r>
            <w:proofErr w:type="spellEnd"/>
            <w:r>
              <w:rPr>
                <w:color w:val="000000"/>
                <w:sz w:val="18"/>
                <w:szCs w:val="18"/>
                <w:lang w:eastAsia="en-US"/>
              </w:rPr>
              <w:t xml:space="preserve"> (Да/Нет), размер, количество</w:t>
            </w:r>
          </w:p>
        </w:tc>
        <w:tc>
          <w:tcPr>
            <w:tcW w:w="5904" w:type="dxa"/>
            <w:gridSpan w:val="2"/>
            <w:tcBorders>
              <w:top w:val="single" w:sz="12" w:space="0" w:color="auto"/>
              <w:left w:val="nil"/>
              <w:bottom w:val="single" w:sz="4" w:space="0" w:color="auto"/>
              <w:right w:val="single" w:sz="12" w:space="0" w:color="auto"/>
            </w:tcBorders>
            <w:noWrap/>
            <w:vAlign w:val="bottom"/>
            <w:hideMark/>
          </w:tcPr>
          <w:p w14:paraId="1E67EA78" w14:textId="77777777" w:rsidR="00A307AE" w:rsidRPr="00481F94" w:rsidRDefault="00A307AE" w:rsidP="0042560F">
            <w:pPr>
              <w:spacing w:line="276" w:lineRule="auto"/>
              <w:rPr>
                <w:color w:val="000000"/>
                <w:sz w:val="18"/>
                <w:szCs w:val="18"/>
                <w:lang w:eastAsia="en-US"/>
              </w:rPr>
            </w:pPr>
          </w:p>
        </w:tc>
      </w:tr>
      <w:tr w:rsidR="00A307AE" w14:paraId="4B7ED31C"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02055DE" w14:textId="77777777" w:rsidR="00A307AE" w:rsidRPr="00481F94"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638AF9F1" w14:textId="77777777" w:rsidR="00A307AE" w:rsidRDefault="00A307AE" w:rsidP="0042560F">
            <w:pPr>
              <w:spacing w:line="276" w:lineRule="auto"/>
              <w:rPr>
                <w:color w:val="000000"/>
                <w:sz w:val="18"/>
                <w:szCs w:val="18"/>
                <w:lang w:eastAsia="en-US"/>
              </w:rPr>
            </w:pPr>
            <w:r>
              <w:rPr>
                <w:color w:val="000000"/>
                <w:sz w:val="18"/>
                <w:szCs w:val="18"/>
                <w:lang w:eastAsia="en-US"/>
              </w:rPr>
              <w:t>Наличие термодатчика (Да/Нет)</w:t>
            </w:r>
          </w:p>
        </w:tc>
        <w:tc>
          <w:tcPr>
            <w:tcW w:w="5904" w:type="dxa"/>
            <w:gridSpan w:val="2"/>
            <w:tcBorders>
              <w:top w:val="nil"/>
              <w:left w:val="nil"/>
              <w:bottom w:val="single" w:sz="4" w:space="0" w:color="auto"/>
              <w:right w:val="single" w:sz="12" w:space="0" w:color="auto"/>
            </w:tcBorders>
            <w:noWrap/>
            <w:vAlign w:val="bottom"/>
            <w:hideMark/>
          </w:tcPr>
          <w:p w14:paraId="65A379A6" w14:textId="77777777" w:rsidR="00A307AE" w:rsidRPr="002D087E" w:rsidRDefault="00A307AE" w:rsidP="0042560F">
            <w:pPr>
              <w:spacing w:line="276" w:lineRule="auto"/>
              <w:rPr>
                <w:color w:val="000000"/>
                <w:sz w:val="18"/>
                <w:szCs w:val="18"/>
                <w:lang w:eastAsia="en-US"/>
              </w:rPr>
            </w:pPr>
          </w:p>
        </w:tc>
      </w:tr>
      <w:tr w:rsidR="00A307AE" w14:paraId="17ED0007"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B75B209"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4" w:space="0" w:color="auto"/>
              <w:right w:val="single" w:sz="4" w:space="0" w:color="auto"/>
            </w:tcBorders>
            <w:noWrap/>
            <w:vAlign w:val="center"/>
            <w:hideMark/>
          </w:tcPr>
          <w:p w14:paraId="4D3BED71" w14:textId="77777777" w:rsidR="00A307AE" w:rsidRDefault="00FE73DD" w:rsidP="0042560F">
            <w:pPr>
              <w:spacing w:line="276" w:lineRule="auto"/>
              <w:rPr>
                <w:color w:val="000000"/>
                <w:sz w:val="18"/>
                <w:szCs w:val="18"/>
                <w:lang w:eastAsia="en-US"/>
              </w:rPr>
            </w:pPr>
            <w:r w:rsidRPr="00FE73DD">
              <w:rPr>
                <w:color w:val="000000"/>
                <w:sz w:val="18"/>
                <w:szCs w:val="18"/>
                <w:lang w:eastAsia="en-US"/>
              </w:rPr>
              <w:t>Температурный режим хранения/перевозки (согласно ОФС.1.1.0010)</w:t>
            </w:r>
          </w:p>
        </w:tc>
        <w:tc>
          <w:tcPr>
            <w:tcW w:w="5904" w:type="dxa"/>
            <w:gridSpan w:val="2"/>
            <w:tcBorders>
              <w:top w:val="nil"/>
              <w:left w:val="nil"/>
              <w:bottom w:val="single" w:sz="4" w:space="0" w:color="auto"/>
              <w:right w:val="single" w:sz="12" w:space="0" w:color="auto"/>
            </w:tcBorders>
            <w:noWrap/>
            <w:vAlign w:val="bottom"/>
            <w:hideMark/>
          </w:tcPr>
          <w:p w14:paraId="0F10F0A7" w14:textId="77777777" w:rsidR="00A307AE" w:rsidRDefault="00A307AE" w:rsidP="0042560F">
            <w:pPr>
              <w:spacing w:line="276" w:lineRule="auto"/>
              <w:rPr>
                <w:color w:val="000000"/>
                <w:sz w:val="18"/>
                <w:szCs w:val="18"/>
                <w:lang w:eastAsia="en-US"/>
              </w:rPr>
            </w:pPr>
          </w:p>
        </w:tc>
      </w:tr>
      <w:tr w:rsidR="00A307AE" w14:paraId="0864732B" w14:textId="77777777" w:rsidTr="0042560F">
        <w:trPr>
          <w:trHeight w:val="45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A26B959" w14:textId="77777777" w:rsidR="00A307AE" w:rsidRDefault="00A307AE" w:rsidP="0042560F">
            <w:pPr>
              <w:spacing w:line="276" w:lineRule="auto"/>
              <w:rPr>
                <w:color w:val="000000"/>
                <w:sz w:val="18"/>
                <w:szCs w:val="18"/>
                <w:lang w:eastAsia="en-US"/>
              </w:rPr>
            </w:pPr>
          </w:p>
        </w:tc>
        <w:tc>
          <w:tcPr>
            <w:tcW w:w="3095" w:type="dxa"/>
            <w:tcBorders>
              <w:top w:val="nil"/>
              <w:left w:val="single" w:sz="12" w:space="0" w:color="auto"/>
              <w:bottom w:val="single" w:sz="12" w:space="0" w:color="auto"/>
              <w:right w:val="single" w:sz="4" w:space="0" w:color="auto"/>
            </w:tcBorders>
            <w:noWrap/>
            <w:vAlign w:val="center"/>
            <w:hideMark/>
          </w:tcPr>
          <w:p w14:paraId="3AA17D00" w14:textId="77777777" w:rsidR="00A307AE" w:rsidRDefault="00A307AE" w:rsidP="0042560F">
            <w:pPr>
              <w:spacing w:line="276" w:lineRule="auto"/>
              <w:rPr>
                <w:color w:val="000000"/>
                <w:sz w:val="18"/>
                <w:szCs w:val="18"/>
                <w:lang w:eastAsia="en-US"/>
              </w:rPr>
            </w:pPr>
            <w:r>
              <w:rPr>
                <w:color w:val="000000"/>
                <w:sz w:val="18"/>
                <w:szCs w:val="18"/>
                <w:lang w:eastAsia="en-US"/>
              </w:rPr>
              <w:t>Общее количество мест.</w:t>
            </w:r>
          </w:p>
          <w:p w14:paraId="6045319B" w14:textId="77777777" w:rsidR="00A307AE" w:rsidRDefault="00A307AE" w:rsidP="0042560F">
            <w:pPr>
              <w:spacing w:line="276" w:lineRule="auto"/>
              <w:rPr>
                <w:color w:val="000000"/>
                <w:sz w:val="18"/>
                <w:szCs w:val="18"/>
                <w:lang w:eastAsia="en-US"/>
              </w:rPr>
            </w:pPr>
            <w:r>
              <w:rPr>
                <w:color w:val="000000"/>
                <w:sz w:val="18"/>
                <w:szCs w:val="18"/>
                <w:lang w:eastAsia="en-US"/>
              </w:rPr>
              <w:t>Габариты и вес одного места: длинна(см)*ширина (см)*высота (см).</w:t>
            </w:r>
          </w:p>
          <w:p w14:paraId="598CE185" w14:textId="77777777" w:rsidR="00A307AE" w:rsidRDefault="00A307AE" w:rsidP="0042560F">
            <w:pPr>
              <w:spacing w:line="276" w:lineRule="auto"/>
              <w:rPr>
                <w:color w:val="000000"/>
                <w:sz w:val="18"/>
                <w:szCs w:val="18"/>
                <w:lang w:eastAsia="en-US"/>
              </w:rPr>
            </w:pPr>
            <w:r>
              <w:rPr>
                <w:color w:val="000000"/>
                <w:sz w:val="18"/>
                <w:szCs w:val="18"/>
                <w:lang w:eastAsia="en-US"/>
              </w:rPr>
              <w:t>Вес груза общий в кг.</w:t>
            </w:r>
          </w:p>
        </w:tc>
        <w:tc>
          <w:tcPr>
            <w:tcW w:w="5904" w:type="dxa"/>
            <w:gridSpan w:val="2"/>
            <w:tcBorders>
              <w:top w:val="nil"/>
              <w:left w:val="nil"/>
              <w:bottom w:val="single" w:sz="12" w:space="0" w:color="auto"/>
              <w:right w:val="single" w:sz="12" w:space="0" w:color="auto"/>
            </w:tcBorders>
            <w:noWrap/>
            <w:vAlign w:val="bottom"/>
            <w:hideMark/>
          </w:tcPr>
          <w:p w14:paraId="0CB49FD5" w14:textId="77777777" w:rsidR="00A307AE" w:rsidRDefault="00A307AE" w:rsidP="0042560F">
            <w:pPr>
              <w:spacing w:line="276" w:lineRule="auto"/>
              <w:rPr>
                <w:color w:val="000000"/>
                <w:sz w:val="18"/>
                <w:szCs w:val="18"/>
                <w:lang w:eastAsia="en-US"/>
              </w:rPr>
            </w:pPr>
          </w:p>
        </w:tc>
      </w:tr>
      <w:tr w:rsidR="00A307AE" w14:paraId="7EA2F97E" w14:textId="77777777" w:rsidTr="0042560F">
        <w:trPr>
          <w:cantSplit/>
          <w:trHeight w:val="1134"/>
        </w:trPr>
        <w:tc>
          <w:tcPr>
            <w:tcW w:w="54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extDirection w:val="btLr"/>
            <w:vAlign w:val="center"/>
            <w:hideMark/>
          </w:tcPr>
          <w:p w14:paraId="10A2E25C" w14:textId="77777777" w:rsidR="00A307AE" w:rsidRDefault="00A307AE" w:rsidP="0042560F">
            <w:pPr>
              <w:spacing w:line="276" w:lineRule="auto"/>
              <w:jc w:val="center"/>
              <w:rPr>
                <w:color w:val="000000"/>
                <w:sz w:val="18"/>
                <w:szCs w:val="18"/>
                <w:lang w:eastAsia="en-US"/>
              </w:rPr>
            </w:pPr>
            <w:r>
              <w:rPr>
                <w:color w:val="000000"/>
                <w:sz w:val="18"/>
                <w:szCs w:val="18"/>
                <w:lang w:eastAsia="en-US"/>
              </w:rPr>
              <w:t>Услуги</w:t>
            </w:r>
          </w:p>
        </w:tc>
        <w:tc>
          <w:tcPr>
            <w:tcW w:w="3095" w:type="dxa"/>
            <w:tcBorders>
              <w:top w:val="single" w:sz="12" w:space="0" w:color="auto"/>
              <w:left w:val="single" w:sz="12" w:space="0" w:color="auto"/>
              <w:bottom w:val="single" w:sz="12" w:space="0" w:color="auto"/>
              <w:right w:val="single" w:sz="4" w:space="0" w:color="auto"/>
            </w:tcBorders>
            <w:noWrap/>
            <w:vAlign w:val="center"/>
            <w:hideMark/>
          </w:tcPr>
          <w:p w14:paraId="53D29D91" w14:textId="77777777" w:rsidR="00A307AE" w:rsidRDefault="00A307AE" w:rsidP="0042560F">
            <w:pPr>
              <w:spacing w:line="276" w:lineRule="auto"/>
              <w:rPr>
                <w:snapToGrid w:val="0"/>
                <w:sz w:val="18"/>
                <w:szCs w:val="18"/>
                <w:lang w:eastAsia="en-US"/>
              </w:rPr>
            </w:pPr>
            <w:r>
              <w:rPr>
                <w:snapToGrid w:val="0"/>
                <w:sz w:val="18"/>
                <w:szCs w:val="18"/>
                <w:lang w:eastAsia="en-US"/>
              </w:rPr>
              <w:t>Комплекс услуг:</w:t>
            </w:r>
          </w:p>
          <w:p w14:paraId="51F39BB7" w14:textId="77777777" w:rsidR="00A307AE" w:rsidRDefault="00A307AE" w:rsidP="0042560F">
            <w:pPr>
              <w:spacing w:line="276" w:lineRule="auto"/>
              <w:rPr>
                <w:snapToGrid w:val="0"/>
                <w:sz w:val="18"/>
                <w:szCs w:val="18"/>
                <w:lang w:eastAsia="en-US"/>
              </w:rPr>
            </w:pPr>
            <w:r>
              <w:rPr>
                <w:snapToGrid w:val="0"/>
                <w:sz w:val="18"/>
                <w:szCs w:val="18"/>
                <w:lang w:eastAsia="en-US"/>
              </w:rPr>
              <w:t>-</w:t>
            </w:r>
            <w:r w:rsidR="002273EF">
              <w:rPr>
                <w:snapToGrid w:val="0"/>
                <w:sz w:val="18"/>
                <w:szCs w:val="18"/>
                <w:lang w:eastAsia="en-US"/>
              </w:rPr>
              <w:t xml:space="preserve"> </w:t>
            </w:r>
            <w:r>
              <w:rPr>
                <w:snapToGrid w:val="0"/>
                <w:sz w:val="18"/>
                <w:szCs w:val="18"/>
                <w:lang w:eastAsia="en-US"/>
              </w:rPr>
              <w:t>транспортно-экспедиторские услуги(стоимость)</w:t>
            </w:r>
          </w:p>
          <w:p w14:paraId="09A9A5BC" w14:textId="77777777" w:rsidR="00A307AE" w:rsidRDefault="002273EF" w:rsidP="0042560F">
            <w:pPr>
              <w:spacing w:line="276" w:lineRule="auto"/>
              <w:rPr>
                <w:snapToGrid w:val="0"/>
                <w:sz w:val="18"/>
                <w:szCs w:val="18"/>
                <w:lang w:eastAsia="en-US"/>
              </w:rPr>
            </w:pPr>
            <w:r>
              <w:rPr>
                <w:snapToGrid w:val="0"/>
                <w:sz w:val="18"/>
                <w:szCs w:val="18"/>
                <w:lang w:eastAsia="en-US"/>
              </w:rPr>
              <w:t>- п</w:t>
            </w:r>
            <w:r w:rsidR="00A307AE">
              <w:rPr>
                <w:snapToGrid w:val="0"/>
                <w:sz w:val="18"/>
                <w:szCs w:val="18"/>
                <w:lang w:eastAsia="en-US"/>
              </w:rPr>
              <w:t xml:space="preserve">редоставление </w:t>
            </w:r>
            <w:proofErr w:type="spellStart"/>
            <w:r w:rsidR="00A307AE">
              <w:rPr>
                <w:snapToGrid w:val="0"/>
                <w:sz w:val="18"/>
                <w:szCs w:val="18"/>
                <w:lang w:eastAsia="en-US"/>
              </w:rPr>
              <w:t>термобокса</w:t>
            </w:r>
            <w:proofErr w:type="spellEnd"/>
            <w:r w:rsidR="00A307AE">
              <w:rPr>
                <w:snapToGrid w:val="0"/>
                <w:sz w:val="18"/>
                <w:szCs w:val="18"/>
                <w:lang w:eastAsia="en-US"/>
              </w:rPr>
              <w:t xml:space="preserve"> и термодатчика(стоимость)</w:t>
            </w:r>
          </w:p>
          <w:p w14:paraId="4C47C023" w14:textId="77777777" w:rsidR="00D64ACF" w:rsidRDefault="002273EF" w:rsidP="0042560F">
            <w:pPr>
              <w:spacing w:line="276" w:lineRule="auto"/>
              <w:rPr>
                <w:snapToGrid w:val="0"/>
                <w:sz w:val="18"/>
                <w:szCs w:val="18"/>
                <w:lang w:eastAsia="en-US"/>
              </w:rPr>
            </w:pPr>
            <w:r>
              <w:rPr>
                <w:snapToGrid w:val="0"/>
                <w:sz w:val="18"/>
                <w:szCs w:val="18"/>
                <w:lang w:eastAsia="en-US"/>
              </w:rPr>
              <w:t>- о</w:t>
            </w:r>
            <w:r w:rsidR="00D64ACF">
              <w:rPr>
                <w:snapToGrid w:val="0"/>
                <w:sz w:val="18"/>
                <w:szCs w:val="18"/>
                <w:lang w:eastAsia="en-US"/>
              </w:rPr>
              <w:t>формление температурного отчета</w:t>
            </w:r>
          </w:p>
          <w:p w14:paraId="77A2EA4F" w14:textId="77777777" w:rsidR="002273EF" w:rsidRDefault="002273EF" w:rsidP="0042560F">
            <w:pPr>
              <w:spacing w:line="276" w:lineRule="auto"/>
              <w:rPr>
                <w:snapToGrid w:val="0"/>
                <w:sz w:val="18"/>
                <w:szCs w:val="18"/>
                <w:lang w:eastAsia="en-US"/>
              </w:rPr>
            </w:pPr>
            <w:r>
              <w:rPr>
                <w:snapToGrid w:val="0"/>
                <w:sz w:val="18"/>
                <w:szCs w:val="18"/>
                <w:lang w:eastAsia="en-US"/>
              </w:rPr>
              <w:t>- услуги хранения</w:t>
            </w:r>
          </w:p>
          <w:p w14:paraId="4003D29C" w14:textId="77777777" w:rsidR="002273EF" w:rsidRDefault="002273EF" w:rsidP="0042560F">
            <w:pPr>
              <w:spacing w:line="276" w:lineRule="auto"/>
              <w:rPr>
                <w:color w:val="000000"/>
                <w:sz w:val="18"/>
                <w:szCs w:val="18"/>
                <w:lang w:eastAsia="en-US"/>
              </w:rPr>
            </w:pPr>
            <w:r>
              <w:rPr>
                <w:snapToGrid w:val="0"/>
                <w:sz w:val="18"/>
                <w:szCs w:val="18"/>
                <w:lang w:eastAsia="en-US"/>
              </w:rPr>
              <w:t>- организация перевозки опасных грузов</w:t>
            </w:r>
          </w:p>
        </w:tc>
        <w:tc>
          <w:tcPr>
            <w:tcW w:w="5904" w:type="dxa"/>
            <w:gridSpan w:val="2"/>
            <w:tcBorders>
              <w:top w:val="single" w:sz="12" w:space="0" w:color="auto"/>
              <w:left w:val="nil"/>
              <w:bottom w:val="single" w:sz="12" w:space="0" w:color="auto"/>
              <w:right w:val="single" w:sz="12" w:space="0" w:color="auto"/>
            </w:tcBorders>
            <w:noWrap/>
            <w:vAlign w:val="bottom"/>
          </w:tcPr>
          <w:p w14:paraId="6DB37287" w14:textId="77777777" w:rsidR="00A307AE" w:rsidRDefault="00A307AE" w:rsidP="0042560F">
            <w:pPr>
              <w:spacing w:line="276" w:lineRule="auto"/>
              <w:rPr>
                <w:snapToGrid w:val="0"/>
                <w:sz w:val="18"/>
                <w:szCs w:val="18"/>
                <w:lang w:eastAsia="en-US"/>
              </w:rPr>
            </w:pPr>
          </w:p>
          <w:p w14:paraId="183D864D" w14:textId="77777777" w:rsidR="00A307AE" w:rsidRDefault="00A307AE" w:rsidP="0042560F">
            <w:pPr>
              <w:spacing w:line="276" w:lineRule="auto"/>
              <w:rPr>
                <w:snapToGrid w:val="0"/>
                <w:sz w:val="18"/>
                <w:szCs w:val="18"/>
                <w:lang w:eastAsia="en-US"/>
              </w:rPr>
            </w:pPr>
          </w:p>
          <w:p w14:paraId="0B5608F9" w14:textId="77777777" w:rsidR="00A307AE" w:rsidRDefault="00A307AE" w:rsidP="0042560F">
            <w:pPr>
              <w:spacing w:line="276" w:lineRule="auto"/>
              <w:rPr>
                <w:snapToGrid w:val="0"/>
                <w:sz w:val="18"/>
                <w:szCs w:val="18"/>
                <w:lang w:eastAsia="en-US"/>
              </w:rPr>
            </w:pPr>
          </w:p>
        </w:tc>
      </w:tr>
      <w:tr w:rsidR="00A307AE" w14:paraId="16A323D8" w14:textId="77777777" w:rsidTr="0042560F">
        <w:trPr>
          <w:trHeight w:val="450"/>
        </w:trPr>
        <w:tc>
          <w:tcPr>
            <w:tcW w:w="3641" w:type="dxa"/>
            <w:gridSpan w:val="2"/>
            <w:tcBorders>
              <w:top w:val="single" w:sz="12" w:space="0" w:color="auto"/>
              <w:left w:val="single" w:sz="12" w:space="0" w:color="auto"/>
              <w:bottom w:val="single" w:sz="4" w:space="0" w:color="auto"/>
              <w:right w:val="single" w:sz="4" w:space="0" w:color="auto"/>
            </w:tcBorders>
            <w:noWrap/>
            <w:vAlign w:val="center"/>
            <w:hideMark/>
          </w:tcPr>
          <w:p w14:paraId="4D4A4A16" w14:textId="77777777" w:rsidR="00A307AE" w:rsidRDefault="00A307AE" w:rsidP="0042560F">
            <w:pPr>
              <w:spacing w:line="276" w:lineRule="auto"/>
              <w:jc w:val="right"/>
              <w:rPr>
                <w:color w:val="000000"/>
                <w:sz w:val="18"/>
                <w:szCs w:val="18"/>
                <w:highlight w:val="yellow"/>
                <w:lang w:eastAsia="en-US"/>
              </w:rPr>
            </w:pPr>
            <w:r>
              <w:rPr>
                <w:color w:val="000000"/>
                <w:sz w:val="18"/>
                <w:szCs w:val="18"/>
                <w:lang w:eastAsia="en-US"/>
              </w:rPr>
              <w:t>Оценочная стоимость груза</w:t>
            </w:r>
          </w:p>
        </w:tc>
        <w:tc>
          <w:tcPr>
            <w:tcW w:w="5904" w:type="dxa"/>
            <w:gridSpan w:val="2"/>
            <w:tcBorders>
              <w:top w:val="single" w:sz="12" w:space="0" w:color="auto"/>
              <w:left w:val="nil"/>
              <w:bottom w:val="single" w:sz="4" w:space="0" w:color="auto"/>
              <w:right w:val="single" w:sz="12" w:space="0" w:color="auto"/>
            </w:tcBorders>
            <w:noWrap/>
            <w:vAlign w:val="bottom"/>
            <w:hideMark/>
          </w:tcPr>
          <w:p w14:paraId="36091CD0" w14:textId="77777777" w:rsidR="00A307AE" w:rsidRDefault="00A307AE" w:rsidP="0042560F">
            <w:pPr>
              <w:spacing w:line="276" w:lineRule="auto"/>
              <w:rPr>
                <w:color w:val="000000"/>
                <w:sz w:val="18"/>
                <w:szCs w:val="18"/>
                <w:lang w:eastAsia="en-US"/>
              </w:rPr>
            </w:pPr>
          </w:p>
        </w:tc>
      </w:tr>
      <w:tr w:rsidR="00A307AE" w14:paraId="7CE5F5E8" w14:textId="77777777" w:rsidTr="0042560F">
        <w:trPr>
          <w:trHeight w:val="450"/>
        </w:trPr>
        <w:tc>
          <w:tcPr>
            <w:tcW w:w="3641" w:type="dxa"/>
            <w:gridSpan w:val="2"/>
            <w:tcBorders>
              <w:top w:val="single" w:sz="4" w:space="0" w:color="auto"/>
              <w:left w:val="single" w:sz="12" w:space="0" w:color="auto"/>
              <w:bottom w:val="single" w:sz="12" w:space="0" w:color="auto"/>
              <w:right w:val="single" w:sz="4" w:space="0" w:color="auto"/>
            </w:tcBorders>
            <w:noWrap/>
            <w:vAlign w:val="center"/>
            <w:hideMark/>
          </w:tcPr>
          <w:p w14:paraId="0BA2C580" w14:textId="77777777" w:rsidR="00A307AE" w:rsidRDefault="00A307AE" w:rsidP="0042560F">
            <w:pPr>
              <w:spacing w:line="276" w:lineRule="auto"/>
              <w:jc w:val="right"/>
              <w:rPr>
                <w:color w:val="000000"/>
                <w:sz w:val="18"/>
                <w:szCs w:val="18"/>
                <w:lang w:eastAsia="en-US"/>
              </w:rPr>
            </w:pPr>
            <w:r>
              <w:rPr>
                <w:color w:val="000000"/>
                <w:sz w:val="18"/>
                <w:szCs w:val="18"/>
                <w:lang w:eastAsia="en-US"/>
              </w:rPr>
              <w:t>Комментарий к перевозке</w:t>
            </w:r>
          </w:p>
        </w:tc>
        <w:tc>
          <w:tcPr>
            <w:tcW w:w="5904" w:type="dxa"/>
            <w:gridSpan w:val="2"/>
            <w:tcBorders>
              <w:top w:val="nil"/>
              <w:left w:val="nil"/>
              <w:bottom w:val="single" w:sz="12" w:space="0" w:color="auto"/>
              <w:right w:val="single" w:sz="12" w:space="0" w:color="auto"/>
            </w:tcBorders>
            <w:noWrap/>
            <w:vAlign w:val="bottom"/>
            <w:hideMark/>
          </w:tcPr>
          <w:p w14:paraId="7E7F8388" w14:textId="77777777" w:rsidR="00A307AE" w:rsidRDefault="00A307AE" w:rsidP="0042560F">
            <w:pPr>
              <w:spacing w:line="276" w:lineRule="auto"/>
              <w:rPr>
                <w:color w:val="000000"/>
                <w:sz w:val="18"/>
                <w:szCs w:val="18"/>
                <w:lang w:eastAsia="en-US"/>
              </w:rPr>
            </w:pPr>
          </w:p>
        </w:tc>
      </w:tr>
      <w:tr w:rsidR="00A307AE" w14:paraId="2106F91C" w14:textId="77777777" w:rsidTr="0042560F">
        <w:trPr>
          <w:trHeight w:val="450"/>
        </w:trPr>
        <w:tc>
          <w:tcPr>
            <w:tcW w:w="3641" w:type="dxa"/>
            <w:gridSpan w:val="2"/>
            <w:tcBorders>
              <w:top w:val="single" w:sz="4" w:space="0" w:color="auto"/>
              <w:left w:val="single" w:sz="12" w:space="0" w:color="auto"/>
              <w:bottom w:val="single" w:sz="12" w:space="0" w:color="auto"/>
              <w:right w:val="single" w:sz="4" w:space="0" w:color="auto"/>
            </w:tcBorders>
            <w:noWrap/>
            <w:vAlign w:val="center"/>
            <w:hideMark/>
          </w:tcPr>
          <w:p w14:paraId="1D17CF14" w14:textId="77777777" w:rsidR="00A307AE" w:rsidRDefault="00A307AE" w:rsidP="0042560F">
            <w:pPr>
              <w:spacing w:line="276" w:lineRule="auto"/>
              <w:jc w:val="right"/>
              <w:rPr>
                <w:color w:val="000000"/>
                <w:sz w:val="18"/>
                <w:szCs w:val="18"/>
                <w:lang w:eastAsia="en-US"/>
              </w:rPr>
            </w:pPr>
            <w:r>
              <w:rPr>
                <w:color w:val="000000"/>
                <w:sz w:val="18"/>
                <w:szCs w:val="18"/>
                <w:lang w:eastAsia="en-US"/>
              </w:rPr>
              <w:t xml:space="preserve">Стоимость услуги страхование  </w:t>
            </w:r>
          </w:p>
        </w:tc>
        <w:tc>
          <w:tcPr>
            <w:tcW w:w="5904" w:type="dxa"/>
            <w:gridSpan w:val="2"/>
            <w:tcBorders>
              <w:top w:val="nil"/>
              <w:left w:val="nil"/>
              <w:bottom w:val="single" w:sz="12" w:space="0" w:color="auto"/>
              <w:right w:val="single" w:sz="12" w:space="0" w:color="auto"/>
            </w:tcBorders>
            <w:noWrap/>
            <w:vAlign w:val="bottom"/>
            <w:hideMark/>
          </w:tcPr>
          <w:p w14:paraId="356FE73E" w14:textId="77777777" w:rsidR="00A307AE" w:rsidRDefault="00A307AE" w:rsidP="0042560F">
            <w:pPr>
              <w:spacing w:line="276" w:lineRule="auto"/>
              <w:rPr>
                <w:color w:val="000000"/>
                <w:sz w:val="18"/>
                <w:szCs w:val="18"/>
                <w:lang w:eastAsia="en-US"/>
              </w:rPr>
            </w:pPr>
          </w:p>
        </w:tc>
      </w:tr>
      <w:tr w:rsidR="00A307AE" w14:paraId="316F2432" w14:textId="77777777" w:rsidTr="0042560F">
        <w:trPr>
          <w:trHeight w:val="450"/>
        </w:trPr>
        <w:tc>
          <w:tcPr>
            <w:tcW w:w="3641" w:type="dxa"/>
            <w:gridSpan w:val="2"/>
            <w:tcBorders>
              <w:top w:val="single" w:sz="4" w:space="0" w:color="auto"/>
              <w:left w:val="single" w:sz="12" w:space="0" w:color="auto"/>
              <w:bottom w:val="single" w:sz="12" w:space="0" w:color="auto"/>
              <w:right w:val="single" w:sz="4" w:space="0" w:color="auto"/>
            </w:tcBorders>
            <w:noWrap/>
            <w:vAlign w:val="center"/>
            <w:hideMark/>
          </w:tcPr>
          <w:p w14:paraId="238F7ADE" w14:textId="77777777" w:rsidR="00A307AE" w:rsidRDefault="00A307AE" w:rsidP="0042560F">
            <w:pPr>
              <w:spacing w:line="276" w:lineRule="auto"/>
              <w:jc w:val="right"/>
              <w:rPr>
                <w:color w:val="000000"/>
                <w:sz w:val="18"/>
                <w:szCs w:val="18"/>
                <w:lang w:eastAsia="en-US"/>
              </w:rPr>
            </w:pPr>
            <w:r>
              <w:rPr>
                <w:color w:val="000000"/>
                <w:sz w:val="18"/>
                <w:szCs w:val="18"/>
                <w:lang w:eastAsia="en-US"/>
              </w:rPr>
              <w:t>Итоговая стоимость по заявке</w:t>
            </w:r>
          </w:p>
        </w:tc>
        <w:tc>
          <w:tcPr>
            <w:tcW w:w="5904" w:type="dxa"/>
            <w:gridSpan w:val="2"/>
            <w:tcBorders>
              <w:top w:val="nil"/>
              <w:left w:val="nil"/>
              <w:bottom w:val="single" w:sz="12" w:space="0" w:color="auto"/>
              <w:right w:val="single" w:sz="12" w:space="0" w:color="auto"/>
            </w:tcBorders>
            <w:noWrap/>
            <w:vAlign w:val="bottom"/>
            <w:hideMark/>
          </w:tcPr>
          <w:p w14:paraId="52696C5E" w14:textId="77777777" w:rsidR="00A307AE" w:rsidRPr="00762C5E" w:rsidRDefault="00A307AE" w:rsidP="0042560F">
            <w:pPr>
              <w:spacing w:line="276" w:lineRule="auto"/>
              <w:rPr>
                <w:b/>
                <w:bCs/>
                <w:color w:val="000000"/>
                <w:sz w:val="18"/>
                <w:szCs w:val="18"/>
                <w:lang w:eastAsia="en-US"/>
              </w:rPr>
            </w:pPr>
          </w:p>
        </w:tc>
      </w:tr>
    </w:tbl>
    <w:p w14:paraId="0FCC6809" w14:textId="77777777" w:rsidR="00A307AE" w:rsidRDefault="00A307AE" w:rsidP="00A307AE">
      <w:pPr>
        <w:rPr>
          <w:sz w:val="20"/>
          <w:szCs w:val="20"/>
        </w:rPr>
      </w:pPr>
    </w:p>
    <w:tbl>
      <w:tblPr>
        <w:tblW w:w="0" w:type="auto"/>
        <w:tblLook w:val="01E0" w:firstRow="1" w:lastRow="1" w:firstColumn="1" w:lastColumn="1" w:noHBand="0" w:noVBand="0"/>
      </w:tblPr>
      <w:tblGrid>
        <w:gridCol w:w="4806"/>
        <w:gridCol w:w="4756"/>
      </w:tblGrid>
      <w:tr w:rsidR="00604646" w14:paraId="3BEC6AB8" w14:textId="77777777" w:rsidTr="00A307AE">
        <w:trPr>
          <w:trHeight w:val="46"/>
        </w:trPr>
        <w:tc>
          <w:tcPr>
            <w:tcW w:w="4806" w:type="dxa"/>
          </w:tcPr>
          <w:p w14:paraId="2FBFDAE4" w14:textId="77777777" w:rsidR="00604646" w:rsidRDefault="00604646" w:rsidP="0042560F">
            <w:pPr>
              <w:spacing w:line="276" w:lineRule="auto"/>
              <w:jc w:val="both"/>
              <w:rPr>
                <w:sz w:val="20"/>
                <w:szCs w:val="20"/>
                <w:lang w:eastAsia="en-US"/>
              </w:rPr>
            </w:pPr>
            <w:r>
              <w:rPr>
                <w:sz w:val="20"/>
                <w:szCs w:val="20"/>
                <w:lang w:eastAsia="en-US"/>
              </w:rPr>
              <w:t>Заказчик:</w:t>
            </w:r>
          </w:p>
          <w:p w14:paraId="6E3D2A74" w14:textId="77777777" w:rsidR="00604646" w:rsidRDefault="00604646" w:rsidP="0042560F">
            <w:pPr>
              <w:spacing w:line="276" w:lineRule="auto"/>
              <w:jc w:val="both"/>
              <w:rPr>
                <w:sz w:val="20"/>
                <w:szCs w:val="20"/>
                <w:lang w:eastAsia="en-US"/>
              </w:rPr>
            </w:pPr>
            <w:r>
              <w:rPr>
                <w:sz w:val="20"/>
                <w:szCs w:val="20"/>
                <w:lang w:eastAsia="en-US"/>
              </w:rPr>
              <w:t>Должность</w:t>
            </w:r>
          </w:p>
          <w:p w14:paraId="3B9284E0" w14:textId="77777777" w:rsidR="00604646" w:rsidRDefault="00604646" w:rsidP="0042560F">
            <w:pPr>
              <w:spacing w:line="276" w:lineRule="auto"/>
              <w:jc w:val="both"/>
              <w:rPr>
                <w:sz w:val="20"/>
                <w:szCs w:val="20"/>
                <w:lang w:eastAsia="en-US"/>
              </w:rPr>
            </w:pPr>
            <w:r>
              <w:rPr>
                <w:sz w:val="20"/>
                <w:szCs w:val="20"/>
                <w:lang w:eastAsia="en-US"/>
              </w:rPr>
              <w:t>_________________________</w:t>
            </w:r>
          </w:p>
          <w:p w14:paraId="7F004C07" w14:textId="77777777" w:rsidR="00604646" w:rsidRDefault="00604646" w:rsidP="0042560F">
            <w:pPr>
              <w:spacing w:line="276" w:lineRule="auto"/>
              <w:jc w:val="both"/>
              <w:rPr>
                <w:sz w:val="20"/>
                <w:szCs w:val="20"/>
                <w:lang w:eastAsia="en-US"/>
              </w:rPr>
            </w:pPr>
          </w:p>
          <w:p w14:paraId="4971B3C2" w14:textId="77777777" w:rsidR="00604646" w:rsidRDefault="00604646" w:rsidP="0042560F">
            <w:pPr>
              <w:spacing w:line="276" w:lineRule="auto"/>
              <w:jc w:val="both"/>
              <w:rPr>
                <w:sz w:val="20"/>
                <w:szCs w:val="20"/>
                <w:lang w:eastAsia="en-US"/>
              </w:rPr>
            </w:pPr>
            <w:r>
              <w:rPr>
                <w:sz w:val="20"/>
                <w:szCs w:val="20"/>
                <w:lang w:eastAsia="en-US"/>
              </w:rPr>
              <w:t>______________________/______________/</w:t>
            </w:r>
          </w:p>
          <w:p w14:paraId="2A0A060D" w14:textId="77777777" w:rsidR="00604646" w:rsidRDefault="00604646" w:rsidP="0042560F">
            <w:pPr>
              <w:spacing w:line="276" w:lineRule="auto"/>
              <w:jc w:val="both"/>
              <w:rPr>
                <w:sz w:val="20"/>
                <w:szCs w:val="20"/>
                <w:lang w:eastAsia="en-US"/>
              </w:rPr>
            </w:pPr>
            <w:r>
              <w:rPr>
                <w:sz w:val="20"/>
                <w:szCs w:val="20"/>
                <w:lang w:eastAsia="en-US"/>
              </w:rPr>
              <w:t xml:space="preserve">     </w:t>
            </w:r>
          </w:p>
        </w:tc>
        <w:tc>
          <w:tcPr>
            <w:tcW w:w="4756" w:type="dxa"/>
          </w:tcPr>
          <w:p w14:paraId="5D96DBC4" w14:textId="77777777" w:rsidR="00604646" w:rsidRDefault="00604646" w:rsidP="00604646">
            <w:pPr>
              <w:spacing w:line="276" w:lineRule="auto"/>
              <w:jc w:val="both"/>
              <w:rPr>
                <w:sz w:val="20"/>
                <w:szCs w:val="20"/>
                <w:lang w:eastAsia="en-US"/>
              </w:rPr>
            </w:pPr>
            <w:r>
              <w:rPr>
                <w:sz w:val="20"/>
                <w:szCs w:val="20"/>
                <w:lang w:eastAsia="en-US"/>
              </w:rPr>
              <w:t>Исполнитель:</w:t>
            </w:r>
          </w:p>
          <w:p w14:paraId="7F79CD22" w14:textId="77777777" w:rsidR="00604646" w:rsidRDefault="00604646" w:rsidP="00604646">
            <w:pPr>
              <w:spacing w:line="276" w:lineRule="auto"/>
              <w:jc w:val="both"/>
              <w:rPr>
                <w:sz w:val="20"/>
                <w:szCs w:val="20"/>
                <w:lang w:eastAsia="en-US"/>
              </w:rPr>
            </w:pPr>
            <w:r>
              <w:rPr>
                <w:sz w:val="20"/>
                <w:szCs w:val="20"/>
                <w:lang w:eastAsia="en-US"/>
              </w:rPr>
              <w:t>Должность</w:t>
            </w:r>
          </w:p>
          <w:p w14:paraId="7EBF96DF" w14:textId="77777777" w:rsidR="00604646" w:rsidRDefault="00604646" w:rsidP="00604646">
            <w:pPr>
              <w:spacing w:line="276" w:lineRule="auto"/>
              <w:jc w:val="both"/>
              <w:rPr>
                <w:sz w:val="20"/>
                <w:szCs w:val="20"/>
                <w:lang w:eastAsia="en-US"/>
              </w:rPr>
            </w:pPr>
            <w:r>
              <w:rPr>
                <w:sz w:val="20"/>
                <w:szCs w:val="20"/>
                <w:lang w:eastAsia="en-US"/>
              </w:rPr>
              <w:t>_________________________</w:t>
            </w:r>
          </w:p>
          <w:p w14:paraId="170BDD14" w14:textId="77777777" w:rsidR="00604646" w:rsidRDefault="00604646" w:rsidP="00604646">
            <w:pPr>
              <w:spacing w:line="276" w:lineRule="auto"/>
              <w:jc w:val="both"/>
              <w:rPr>
                <w:sz w:val="20"/>
                <w:szCs w:val="20"/>
                <w:lang w:eastAsia="en-US"/>
              </w:rPr>
            </w:pPr>
          </w:p>
          <w:p w14:paraId="3D2D09AE" w14:textId="77777777" w:rsidR="00604646" w:rsidRDefault="00604646" w:rsidP="00604646">
            <w:pPr>
              <w:spacing w:line="276" w:lineRule="auto"/>
              <w:jc w:val="both"/>
              <w:rPr>
                <w:sz w:val="20"/>
                <w:szCs w:val="20"/>
                <w:lang w:eastAsia="en-US"/>
              </w:rPr>
            </w:pPr>
            <w:r>
              <w:rPr>
                <w:sz w:val="20"/>
                <w:szCs w:val="20"/>
                <w:lang w:eastAsia="en-US"/>
              </w:rPr>
              <w:t>______________________/______________/</w:t>
            </w:r>
          </w:p>
          <w:p w14:paraId="03D921A5" w14:textId="77777777" w:rsidR="00604646" w:rsidRDefault="00604646" w:rsidP="00604646">
            <w:pPr>
              <w:spacing w:line="276" w:lineRule="auto"/>
              <w:jc w:val="both"/>
              <w:rPr>
                <w:sz w:val="20"/>
                <w:szCs w:val="20"/>
                <w:lang w:eastAsia="en-US"/>
              </w:rPr>
            </w:pPr>
            <w:r>
              <w:rPr>
                <w:sz w:val="20"/>
                <w:szCs w:val="20"/>
                <w:lang w:eastAsia="en-US"/>
              </w:rPr>
              <w:t xml:space="preserve">     </w:t>
            </w:r>
          </w:p>
        </w:tc>
      </w:tr>
    </w:tbl>
    <w:p w14:paraId="77C6DC06" w14:textId="77777777" w:rsidR="00604646" w:rsidRDefault="00604646" w:rsidP="00604646">
      <w:pPr>
        <w:pStyle w:val="Default"/>
        <w:jc w:val="right"/>
      </w:pPr>
    </w:p>
    <w:p w14:paraId="22F3C173" w14:textId="77777777" w:rsidR="001148F4" w:rsidRDefault="001148F4">
      <w:pPr>
        <w:rPr>
          <w:color w:val="000000"/>
        </w:rPr>
      </w:pPr>
      <w:r>
        <w:rPr>
          <w:color w:val="000000"/>
        </w:rPr>
        <w:br w:type="page"/>
      </w:r>
    </w:p>
    <w:p w14:paraId="7C512893" w14:textId="77777777" w:rsidR="00604646" w:rsidRDefault="00604646" w:rsidP="00A307AE">
      <w:pPr>
        <w:spacing w:after="160" w:line="278" w:lineRule="auto"/>
        <w:rPr>
          <w:color w:val="000000"/>
        </w:rPr>
      </w:pPr>
    </w:p>
    <w:p w14:paraId="508E7A66" w14:textId="77777777" w:rsidR="001148F4" w:rsidRDefault="001148F4" w:rsidP="001148F4">
      <w:pPr>
        <w:jc w:val="right"/>
        <w:rPr>
          <w:snapToGrid w:val="0"/>
          <w:sz w:val="20"/>
          <w:szCs w:val="20"/>
        </w:rPr>
      </w:pPr>
      <w:r>
        <w:rPr>
          <w:snapToGrid w:val="0"/>
          <w:sz w:val="20"/>
          <w:szCs w:val="20"/>
        </w:rPr>
        <w:t>Приложение № 3</w:t>
      </w:r>
    </w:p>
    <w:p w14:paraId="04FA8395" w14:textId="77777777" w:rsidR="001148F4" w:rsidRDefault="001148F4" w:rsidP="001148F4">
      <w:pPr>
        <w:jc w:val="right"/>
        <w:rPr>
          <w:snapToGrid w:val="0"/>
          <w:sz w:val="20"/>
          <w:szCs w:val="20"/>
        </w:rPr>
      </w:pPr>
      <w:r>
        <w:rPr>
          <w:snapToGrid w:val="0"/>
          <w:sz w:val="20"/>
          <w:szCs w:val="20"/>
        </w:rPr>
        <w:t>Перечень населенных пунктов</w:t>
      </w:r>
    </w:p>
    <w:p w14:paraId="1996AD85" w14:textId="77777777" w:rsidR="001148F4" w:rsidRDefault="001148F4" w:rsidP="00A307AE">
      <w:pPr>
        <w:spacing w:after="160" w:line="278" w:lineRule="auto"/>
        <w:rPr>
          <w:color w:val="000000"/>
        </w:rPr>
      </w:pPr>
    </w:p>
    <w:p w14:paraId="448B783F" w14:textId="77777777" w:rsidR="009B5118" w:rsidRPr="00311E9B" w:rsidRDefault="009B5118" w:rsidP="001148F4">
      <w:pPr>
        <w:pStyle w:val="a3"/>
        <w:numPr>
          <w:ilvl w:val="0"/>
          <w:numId w:val="58"/>
        </w:numPr>
        <w:spacing w:after="160" w:line="278" w:lineRule="auto"/>
        <w:rPr>
          <w:color w:val="000000"/>
        </w:rPr>
      </w:pPr>
      <w:r w:rsidRPr="00311E9B">
        <w:rPr>
          <w:color w:val="000000"/>
        </w:rPr>
        <w:t>Барнаул</w:t>
      </w:r>
    </w:p>
    <w:p w14:paraId="3590D3D1" w14:textId="77777777" w:rsidR="008A127C" w:rsidRPr="00311E9B" w:rsidRDefault="008A127C" w:rsidP="001148F4">
      <w:pPr>
        <w:pStyle w:val="a3"/>
        <w:numPr>
          <w:ilvl w:val="0"/>
          <w:numId w:val="58"/>
        </w:numPr>
        <w:spacing w:after="160" w:line="278" w:lineRule="auto"/>
        <w:rPr>
          <w:color w:val="000000"/>
        </w:rPr>
      </w:pPr>
      <w:r w:rsidRPr="00311E9B">
        <w:rPr>
          <w:color w:val="000000"/>
        </w:rPr>
        <w:t>Белгород</w:t>
      </w:r>
    </w:p>
    <w:p w14:paraId="101AC4FB" w14:textId="77777777" w:rsidR="008A127C" w:rsidRPr="00311E9B" w:rsidRDefault="008A127C" w:rsidP="001148F4">
      <w:pPr>
        <w:pStyle w:val="a3"/>
        <w:numPr>
          <w:ilvl w:val="0"/>
          <w:numId w:val="58"/>
        </w:numPr>
        <w:spacing w:after="160" w:line="278" w:lineRule="auto"/>
        <w:rPr>
          <w:color w:val="000000"/>
        </w:rPr>
      </w:pPr>
      <w:r w:rsidRPr="00311E9B">
        <w:rPr>
          <w:color w:val="000000"/>
        </w:rPr>
        <w:t>Братск</w:t>
      </w:r>
    </w:p>
    <w:p w14:paraId="6E0392AB"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Брянск </w:t>
      </w:r>
    </w:p>
    <w:p w14:paraId="1A1EA0E3"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Волгоград </w:t>
      </w:r>
    </w:p>
    <w:p w14:paraId="240ED432" w14:textId="77777777" w:rsidR="001148F4" w:rsidRPr="00311E9B" w:rsidRDefault="001148F4" w:rsidP="001148F4">
      <w:pPr>
        <w:pStyle w:val="a3"/>
        <w:numPr>
          <w:ilvl w:val="0"/>
          <w:numId w:val="58"/>
        </w:numPr>
        <w:spacing w:after="160" w:line="278" w:lineRule="auto"/>
        <w:rPr>
          <w:color w:val="000000"/>
        </w:rPr>
      </w:pPr>
      <w:r w:rsidRPr="00311E9B">
        <w:rPr>
          <w:color w:val="000000"/>
        </w:rPr>
        <w:t>Вологда</w:t>
      </w:r>
    </w:p>
    <w:p w14:paraId="67EF50B0"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Воронеж </w:t>
      </w:r>
    </w:p>
    <w:p w14:paraId="62F75790"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Владивосток </w:t>
      </w:r>
    </w:p>
    <w:p w14:paraId="45E7112B" w14:textId="77777777" w:rsidR="009B5118" w:rsidRPr="00311E9B" w:rsidRDefault="009B5118" w:rsidP="001148F4">
      <w:pPr>
        <w:pStyle w:val="a3"/>
        <w:numPr>
          <w:ilvl w:val="0"/>
          <w:numId w:val="58"/>
        </w:numPr>
        <w:spacing w:after="160" w:line="278" w:lineRule="auto"/>
        <w:rPr>
          <w:color w:val="000000"/>
        </w:rPr>
      </w:pPr>
      <w:r w:rsidRPr="00311E9B">
        <w:rPr>
          <w:color w:val="000000"/>
        </w:rPr>
        <w:t xml:space="preserve">Владикавказ </w:t>
      </w:r>
    </w:p>
    <w:p w14:paraId="4C8A8100" w14:textId="77777777" w:rsidR="009B5118" w:rsidRPr="00311E9B" w:rsidRDefault="009B5118" w:rsidP="001148F4">
      <w:pPr>
        <w:pStyle w:val="a3"/>
        <w:numPr>
          <w:ilvl w:val="0"/>
          <w:numId w:val="58"/>
        </w:numPr>
        <w:spacing w:after="160" w:line="278" w:lineRule="auto"/>
        <w:rPr>
          <w:color w:val="000000"/>
        </w:rPr>
      </w:pPr>
      <w:r w:rsidRPr="00311E9B">
        <w:rPr>
          <w:color w:val="000000"/>
        </w:rPr>
        <w:t>Екатеринбург</w:t>
      </w:r>
    </w:p>
    <w:p w14:paraId="7883C9CB" w14:textId="77777777" w:rsidR="001148F4" w:rsidRPr="00311E9B" w:rsidRDefault="001148F4" w:rsidP="001148F4">
      <w:pPr>
        <w:pStyle w:val="a3"/>
        <w:numPr>
          <w:ilvl w:val="0"/>
          <w:numId w:val="58"/>
        </w:numPr>
        <w:spacing w:after="160" w:line="278" w:lineRule="auto"/>
        <w:rPr>
          <w:color w:val="000000"/>
        </w:rPr>
      </w:pPr>
      <w:r w:rsidRPr="00311E9B">
        <w:rPr>
          <w:color w:val="000000"/>
        </w:rPr>
        <w:t>Иваново</w:t>
      </w:r>
    </w:p>
    <w:p w14:paraId="72E1670E"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Иркутск </w:t>
      </w:r>
    </w:p>
    <w:p w14:paraId="4C3B7D18" w14:textId="77777777" w:rsidR="009B5118" w:rsidRPr="00311E9B" w:rsidRDefault="009B5118" w:rsidP="001148F4">
      <w:pPr>
        <w:pStyle w:val="a3"/>
        <w:numPr>
          <w:ilvl w:val="0"/>
          <w:numId w:val="58"/>
        </w:numPr>
        <w:spacing w:after="160" w:line="278" w:lineRule="auto"/>
        <w:rPr>
          <w:color w:val="000000"/>
        </w:rPr>
      </w:pPr>
      <w:r w:rsidRPr="00311E9B">
        <w:rPr>
          <w:color w:val="000000"/>
        </w:rPr>
        <w:t>Йошкар-Ола</w:t>
      </w:r>
    </w:p>
    <w:p w14:paraId="213AE90C" w14:textId="77777777" w:rsidR="00196920" w:rsidRPr="00311E9B" w:rsidRDefault="00196920" w:rsidP="001148F4">
      <w:pPr>
        <w:pStyle w:val="a3"/>
        <w:numPr>
          <w:ilvl w:val="0"/>
          <w:numId w:val="58"/>
        </w:numPr>
        <w:spacing w:after="160" w:line="278" w:lineRule="auto"/>
        <w:rPr>
          <w:color w:val="000000"/>
        </w:rPr>
      </w:pPr>
      <w:r w:rsidRPr="00311E9B">
        <w:rPr>
          <w:color w:val="000000"/>
        </w:rPr>
        <w:t xml:space="preserve">Казань </w:t>
      </w:r>
    </w:p>
    <w:p w14:paraId="6C0B3757" w14:textId="77777777" w:rsidR="00DC3789" w:rsidRPr="00311E9B" w:rsidRDefault="00DC3789" w:rsidP="001148F4">
      <w:pPr>
        <w:pStyle w:val="a3"/>
        <w:numPr>
          <w:ilvl w:val="0"/>
          <w:numId w:val="58"/>
        </w:numPr>
        <w:spacing w:after="160" w:line="278" w:lineRule="auto"/>
        <w:rPr>
          <w:color w:val="000000"/>
        </w:rPr>
      </w:pPr>
      <w:r w:rsidRPr="00311E9B">
        <w:rPr>
          <w:color w:val="000000"/>
        </w:rPr>
        <w:t xml:space="preserve">Калининград </w:t>
      </w:r>
    </w:p>
    <w:p w14:paraId="0556F779" w14:textId="77777777" w:rsidR="008A127C" w:rsidRPr="00311E9B" w:rsidRDefault="008A127C" w:rsidP="001148F4">
      <w:pPr>
        <w:pStyle w:val="a3"/>
        <w:numPr>
          <w:ilvl w:val="0"/>
          <w:numId w:val="58"/>
        </w:numPr>
        <w:spacing w:after="160" w:line="278" w:lineRule="auto"/>
        <w:rPr>
          <w:color w:val="000000"/>
        </w:rPr>
      </w:pPr>
      <w:r w:rsidRPr="00311E9B">
        <w:rPr>
          <w:color w:val="000000"/>
        </w:rPr>
        <w:t>Калуга</w:t>
      </w:r>
    </w:p>
    <w:p w14:paraId="7460A1F7" w14:textId="77777777" w:rsidR="008A127C" w:rsidRPr="00311E9B" w:rsidRDefault="008A127C" w:rsidP="001148F4">
      <w:pPr>
        <w:pStyle w:val="a3"/>
        <w:numPr>
          <w:ilvl w:val="0"/>
          <w:numId w:val="58"/>
        </w:numPr>
        <w:spacing w:after="160" w:line="278" w:lineRule="auto"/>
        <w:rPr>
          <w:color w:val="000000"/>
        </w:rPr>
      </w:pPr>
      <w:r w:rsidRPr="00311E9B">
        <w:rPr>
          <w:color w:val="000000"/>
        </w:rPr>
        <w:t>Кострома</w:t>
      </w:r>
    </w:p>
    <w:p w14:paraId="3A3265BC" w14:textId="77777777" w:rsidR="009B5118" w:rsidRPr="00311E9B" w:rsidRDefault="009B5118" w:rsidP="001148F4">
      <w:pPr>
        <w:pStyle w:val="a3"/>
        <w:numPr>
          <w:ilvl w:val="0"/>
          <w:numId w:val="58"/>
        </w:numPr>
        <w:spacing w:after="160" w:line="278" w:lineRule="auto"/>
        <w:rPr>
          <w:color w:val="000000"/>
        </w:rPr>
      </w:pPr>
      <w:r w:rsidRPr="00311E9B">
        <w:rPr>
          <w:color w:val="000000"/>
        </w:rPr>
        <w:t>Красноярск</w:t>
      </w:r>
    </w:p>
    <w:p w14:paraId="3A75B171" w14:textId="77777777" w:rsidR="008A127C" w:rsidRPr="00311E9B" w:rsidRDefault="008A127C" w:rsidP="001148F4">
      <w:pPr>
        <w:pStyle w:val="a3"/>
        <w:numPr>
          <w:ilvl w:val="0"/>
          <w:numId w:val="58"/>
        </w:numPr>
        <w:spacing w:after="160" w:line="278" w:lineRule="auto"/>
        <w:rPr>
          <w:color w:val="000000"/>
        </w:rPr>
      </w:pPr>
      <w:r w:rsidRPr="00311E9B">
        <w:rPr>
          <w:color w:val="000000"/>
        </w:rPr>
        <w:t>Курган</w:t>
      </w:r>
    </w:p>
    <w:p w14:paraId="50251537" w14:textId="77777777" w:rsidR="008A127C" w:rsidRPr="00311E9B" w:rsidRDefault="008A127C" w:rsidP="001148F4">
      <w:pPr>
        <w:pStyle w:val="a3"/>
        <w:numPr>
          <w:ilvl w:val="0"/>
          <w:numId w:val="58"/>
        </w:numPr>
        <w:spacing w:after="160" w:line="278" w:lineRule="auto"/>
        <w:rPr>
          <w:color w:val="000000"/>
        </w:rPr>
      </w:pPr>
      <w:r w:rsidRPr="00311E9B">
        <w:rPr>
          <w:color w:val="000000"/>
        </w:rPr>
        <w:t>Курск</w:t>
      </w:r>
    </w:p>
    <w:p w14:paraId="39ABBEAA"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Липецк </w:t>
      </w:r>
    </w:p>
    <w:p w14:paraId="0CBE57E0" w14:textId="77777777" w:rsidR="001148F4" w:rsidRPr="00311E9B" w:rsidRDefault="001148F4" w:rsidP="001148F4">
      <w:pPr>
        <w:pStyle w:val="a3"/>
        <w:numPr>
          <w:ilvl w:val="0"/>
          <w:numId w:val="58"/>
        </w:numPr>
        <w:spacing w:after="160" w:line="278" w:lineRule="auto"/>
        <w:rPr>
          <w:color w:val="000000"/>
        </w:rPr>
      </w:pPr>
      <w:r w:rsidRPr="00311E9B">
        <w:rPr>
          <w:color w:val="000000"/>
        </w:rPr>
        <w:t>Москва</w:t>
      </w:r>
    </w:p>
    <w:p w14:paraId="7D3DF73A"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Магнитогорск </w:t>
      </w:r>
    </w:p>
    <w:p w14:paraId="4D425784" w14:textId="77777777" w:rsidR="001148F4" w:rsidRPr="00311E9B" w:rsidRDefault="001148F4" w:rsidP="001148F4">
      <w:pPr>
        <w:pStyle w:val="a3"/>
        <w:numPr>
          <w:ilvl w:val="0"/>
          <w:numId w:val="58"/>
        </w:numPr>
        <w:spacing w:after="160" w:line="278" w:lineRule="auto"/>
        <w:rPr>
          <w:color w:val="000000"/>
        </w:rPr>
      </w:pPr>
      <w:r w:rsidRPr="00311E9B">
        <w:rPr>
          <w:color w:val="000000"/>
        </w:rPr>
        <w:t xml:space="preserve">Мурманск </w:t>
      </w:r>
    </w:p>
    <w:p w14:paraId="05244EEE" w14:textId="77777777" w:rsidR="008A127C" w:rsidRPr="00311E9B" w:rsidRDefault="008A127C" w:rsidP="001148F4">
      <w:pPr>
        <w:pStyle w:val="a3"/>
        <w:numPr>
          <w:ilvl w:val="0"/>
          <w:numId w:val="58"/>
        </w:numPr>
        <w:spacing w:after="160" w:line="278" w:lineRule="auto"/>
        <w:rPr>
          <w:color w:val="000000"/>
        </w:rPr>
      </w:pPr>
      <w:r w:rsidRPr="00311E9B">
        <w:rPr>
          <w:color w:val="000000"/>
        </w:rPr>
        <w:t>Нальчик</w:t>
      </w:r>
    </w:p>
    <w:p w14:paraId="5CF4AA1F" w14:textId="77777777" w:rsidR="00196920" w:rsidRPr="00311E9B" w:rsidRDefault="00196920" w:rsidP="001148F4">
      <w:pPr>
        <w:pStyle w:val="a3"/>
        <w:numPr>
          <w:ilvl w:val="0"/>
          <w:numId w:val="58"/>
        </w:numPr>
        <w:spacing w:after="160" w:line="278" w:lineRule="auto"/>
        <w:rPr>
          <w:color w:val="000000"/>
        </w:rPr>
      </w:pPr>
      <w:r w:rsidRPr="00311E9B">
        <w:rPr>
          <w:color w:val="000000"/>
        </w:rPr>
        <w:t>Нижний Новгород</w:t>
      </w:r>
    </w:p>
    <w:p w14:paraId="312F40CD"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Новосибирск </w:t>
      </w:r>
    </w:p>
    <w:p w14:paraId="7CD5D4A2"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Оренбург </w:t>
      </w:r>
    </w:p>
    <w:p w14:paraId="324B34BA"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Пермь </w:t>
      </w:r>
    </w:p>
    <w:p w14:paraId="0A329060"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Псков </w:t>
      </w:r>
    </w:p>
    <w:p w14:paraId="50D96D52" w14:textId="77777777" w:rsidR="008A127C" w:rsidRPr="00311E9B" w:rsidRDefault="008A127C" w:rsidP="001148F4">
      <w:pPr>
        <w:pStyle w:val="a3"/>
        <w:numPr>
          <w:ilvl w:val="0"/>
          <w:numId w:val="58"/>
        </w:numPr>
        <w:spacing w:after="160" w:line="278" w:lineRule="auto"/>
        <w:rPr>
          <w:color w:val="000000"/>
        </w:rPr>
      </w:pPr>
      <w:r w:rsidRPr="00311E9B">
        <w:rPr>
          <w:color w:val="000000"/>
        </w:rPr>
        <w:t>Ростов на Дону</w:t>
      </w:r>
    </w:p>
    <w:p w14:paraId="4043B057"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Рязань </w:t>
      </w:r>
    </w:p>
    <w:p w14:paraId="7FD0D35E" w14:textId="77777777" w:rsidR="001148F4" w:rsidRPr="00311E9B" w:rsidRDefault="001148F4" w:rsidP="001148F4">
      <w:pPr>
        <w:pStyle w:val="a3"/>
        <w:numPr>
          <w:ilvl w:val="0"/>
          <w:numId w:val="58"/>
        </w:numPr>
        <w:spacing w:after="160" w:line="278" w:lineRule="auto"/>
        <w:rPr>
          <w:color w:val="000000"/>
        </w:rPr>
      </w:pPr>
      <w:r w:rsidRPr="00311E9B">
        <w:rPr>
          <w:color w:val="000000"/>
        </w:rPr>
        <w:t>Санкт-Петербург</w:t>
      </w:r>
    </w:p>
    <w:p w14:paraId="0949AE38" w14:textId="77777777" w:rsidR="00DC3789" w:rsidRPr="00311E9B" w:rsidRDefault="00DC3789" w:rsidP="00DC3789">
      <w:pPr>
        <w:pStyle w:val="a3"/>
        <w:numPr>
          <w:ilvl w:val="0"/>
          <w:numId w:val="58"/>
        </w:numPr>
        <w:spacing w:after="160" w:line="278" w:lineRule="auto"/>
        <w:rPr>
          <w:color w:val="000000"/>
        </w:rPr>
      </w:pPr>
      <w:r w:rsidRPr="00311E9B">
        <w:rPr>
          <w:color w:val="000000"/>
        </w:rPr>
        <w:t>Саратов</w:t>
      </w:r>
    </w:p>
    <w:p w14:paraId="6AAD5190" w14:textId="77777777" w:rsidR="008A127C" w:rsidRPr="00311E9B" w:rsidRDefault="008A127C" w:rsidP="001148F4">
      <w:pPr>
        <w:pStyle w:val="a3"/>
        <w:numPr>
          <w:ilvl w:val="0"/>
          <w:numId w:val="58"/>
        </w:numPr>
        <w:spacing w:after="160" w:line="278" w:lineRule="auto"/>
        <w:rPr>
          <w:color w:val="000000"/>
        </w:rPr>
      </w:pPr>
      <w:r w:rsidRPr="00311E9B">
        <w:rPr>
          <w:color w:val="000000"/>
        </w:rPr>
        <w:t>Симферополь</w:t>
      </w:r>
    </w:p>
    <w:p w14:paraId="161EFC7F" w14:textId="77777777" w:rsidR="00580843" w:rsidRPr="00311E9B" w:rsidRDefault="00580843" w:rsidP="001148F4">
      <w:pPr>
        <w:pStyle w:val="a3"/>
        <w:numPr>
          <w:ilvl w:val="0"/>
          <w:numId w:val="58"/>
        </w:numPr>
        <w:spacing w:after="160" w:line="278" w:lineRule="auto"/>
        <w:rPr>
          <w:color w:val="000000"/>
        </w:rPr>
      </w:pPr>
      <w:r w:rsidRPr="00311E9B">
        <w:rPr>
          <w:color w:val="000000"/>
        </w:rPr>
        <w:t xml:space="preserve">Смоленск </w:t>
      </w:r>
    </w:p>
    <w:p w14:paraId="3DC95F4A" w14:textId="77777777" w:rsidR="001148F4" w:rsidRPr="00311E9B" w:rsidRDefault="001148F4" w:rsidP="001148F4">
      <w:pPr>
        <w:pStyle w:val="a3"/>
        <w:numPr>
          <w:ilvl w:val="0"/>
          <w:numId w:val="58"/>
        </w:numPr>
        <w:spacing w:after="160" w:line="278" w:lineRule="auto"/>
        <w:rPr>
          <w:color w:val="000000"/>
        </w:rPr>
      </w:pPr>
      <w:r w:rsidRPr="00311E9B">
        <w:rPr>
          <w:color w:val="000000"/>
        </w:rPr>
        <w:t>Ставрополь</w:t>
      </w:r>
    </w:p>
    <w:p w14:paraId="71597AD6" w14:textId="77777777" w:rsidR="009B5118" w:rsidRPr="00311E9B" w:rsidRDefault="009B5118" w:rsidP="001148F4">
      <w:pPr>
        <w:pStyle w:val="a3"/>
        <w:numPr>
          <w:ilvl w:val="0"/>
          <w:numId w:val="58"/>
        </w:numPr>
        <w:spacing w:after="160" w:line="278" w:lineRule="auto"/>
        <w:rPr>
          <w:color w:val="000000"/>
        </w:rPr>
      </w:pPr>
      <w:r w:rsidRPr="00311E9B">
        <w:rPr>
          <w:color w:val="000000"/>
        </w:rPr>
        <w:t xml:space="preserve">Сургут </w:t>
      </w:r>
    </w:p>
    <w:p w14:paraId="10CA6599" w14:textId="77777777" w:rsidR="008A127C" w:rsidRPr="00311E9B" w:rsidRDefault="001148F4" w:rsidP="001148F4">
      <w:pPr>
        <w:pStyle w:val="a3"/>
        <w:numPr>
          <w:ilvl w:val="0"/>
          <w:numId w:val="58"/>
        </w:numPr>
        <w:spacing w:after="160" w:line="278" w:lineRule="auto"/>
        <w:rPr>
          <w:color w:val="000000"/>
        </w:rPr>
      </w:pPr>
      <w:r w:rsidRPr="00311E9B">
        <w:rPr>
          <w:color w:val="000000"/>
        </w:rPr>
        <w:t>Тверь</w:t>
      </w:r>
    </w:p>
    <w:p w14:paraId="3FA849D1" w14:textId="77777777" w:rsidR="008A127C" w:rsidRPr="00311E9B" w:rsidRDefault="00580843" w:rsidP="001148F4">
      <w:pPr>
        <w:pStyle w:val="a3"/>
        <w:numPr>
          <w:ilvl w:val="0"/>
          <w:numId w:val="58"/>
        </w:numPr>
        <w:spacing w:after="160" w:line="278" w:lineRule="auto"/>
        <w:rPr>
          <w:color w:val="000000"/>
        </w:rPr>
      </w:pPr>
      <w:r w:rsidRPr="00311E9B">
        <w:rPr>
          <w:color w:val="000000"/>
        </w:rPr>
        <w:t>Томск</w:t>
      </w:r>
    </w:p>
    <w:p w14:paraId="3624A959" w14:textId="77777777" w:rsidR="00580843" w:rsidRPr="00311E9B" w:rsidRDefault="00580843" w:rsidP="001148F4">
      <w:pPr>
        <w:pStyle w:val="a3"/>
        <w:numPr>
          <w:ilvl w:val="0"/>
          <w:numId w:val="58"/>
        </w:numPr>
        <w:spacing w:after="160" w:line="278" w:lineRule="auto"/>
        <w:rPr>
          <w:color w:val="000000"/>
        </w:rPr>
      </w:pPr>
      <w:r w:rsidRPr="00311E9B">
        <w:rPr>
          <w:color w:val="000000"/>
        </w:rPr>
        <w:t xml:space="preserve">Тула </w:t>
      </w:r>
    </w:p>
    <w:p w14:paraId="37818DAE" w14:textId="77777777" w:rsidR="009B5118" w:rsidRPr="00311E9B" w:rsidRDefault="009B5118" w:rsidP="001148F4">
      <w:pPr>
        <w:pStyle w:val="a3"/>
        <w:numPr>
          <w:ilvl w:val="0"/>
          <w:numId w:val="58"/>
        </w:numPr>
        <w:spacing w:after="160" w:line="278" w:lineRule="auto"/>
        <w:rPr>
          <w:color w:val="000000"/>
        </w:rPr>
      </w:pPr>
      <w:r w:rsidRPr="00311E9B">
        <w:rPr>
          <w:color w:val="000000"/>
        </w:rPr>
        <w:t>Улан</w:t>
      </w:r>
      <w:r w:rsidR="00106C2B" w:rsidRPr="00311E9B">
        <w:rPr>
          <w:color w:val="000000"/>
        </w:rPr>
        <w:t>-</w:t>
      </w:r>
      <w:r w:rsidRPr="00311E9B">
        <w:rPr>
          <w:color w:val="000000"/>
        </w:rPr>
        <w:t>Удэ</w:t>
      </w:r>
    </w:p>
    <w:p w14:paraId="00251798" w14:textId="77777777" w:rsidR="009B5118" w:rsidRPr="00311E9B" w:rsidRDefault="009B5118" w:rsidP="001148F4">
      <w:pPr>
        <w:pStyle w:val="a3"/>
        <w:numPr>
          <w:ilvl w:val="0"/>
          <w:numId w:val="58"/>
        </w:numPr>
        <w:spacing w:after="160" w:line="278" w:lineRule="auto"/>
        <w:rPr>
          <w:color w:val="000000"/>
        </w:rPr>
      </w:pPr>
      <w:r w:rsidRPr="00311E9B">
        <w:rPr>
          <w:color w:val="000000"/>
        </w:rPr>
        <w:t>Ульяновск</w:t>
      </w:r>
    </w:p>
    <w:p w14:paraId="2A06CB5B" w14:textId="77777777" w:rsidR="00196920" w:rsidRPr="00311E9B" w:rsidRDefault="00196920" w:rsidP="001148F4">
      <w:pPr>
        <w:pStyle w:val="a3"/>
        <w:numPr>
          <w:ilvl w:val="0"/>
          <w:numId w:val="58"/>
        </w:numPr>
        <w:spacing w:after="160" w:line="278" w:lineRule="auto"/>
        <w:rPr>
          <w:color w:val="000000"/>
        </w:rPr>
      </w:pPr>
      <w:r w:rsidRPr="00311E9B">
        <w:rPr>
          <w:color w:val="000000"/>
        </w:rPr>
        <w:t>Уфа</w:t>
      </w:r>
    </w:p>
    <w:p w14:paraId="61B4312F" w14:textId="77777777" w:rsidR="00580843" w:rsidRPr="00311E9B" w:rsidRDefault="00580843" w:rsidP="001148F4">
      <w:pPr>
        <w:pStyle w:val="a3"/>
        <w:numPr>
          <w:ilvl w:val="0"/>
          <w:numId w:val="58"/>
        </w:numPr>
        <w:spacing w:after="160" w:line="278" w:lineRule="auto"/>
        <w:rPr>
          <w:color w:val="000000"/>
        </w:rPr>
      </w:pPr>
      <w:r w:rsidRPr="00311E9B">
        <w:rPr>
          <w:color w:val="000000"/>
        </w:rPr>
        <w:lastRenderedPageBreak/>
        <w:t>Хабаровск</w:t>
      </w:r>
    </w:p>
    <w:p w14:paraId="58CFB91B"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Челябинск </w:t>
      </w:r>
    </w:p>
    <w:p w14:paraId="33FD2344" w14:textId="77777777" w:rsidR="008A127C" w:rsidRPr="00311E9B" w:rsidRDefault="008A127C" w:rsidP="001148F4">
      <w:pPr>
        <w:pStyle w:val="a3"/>
        <w:numPr>
          <w:ilvl w:val="0"/>
          <w:numId w:val="58"/>
        </w:numPr>
        <w:spacing w:after="160" w:line="278" w:lineRule="auto"/>
        <w:rPr>
          <w:color w:val="000000"/>
        </w:rPr>
      </w:pPr>
      <w:r w:rsidRPr="00311E9B">
        <w:rPr>
          <w:color w:val="000000"/>
        </w:rPr>
        <w:t xml:space="preserve">Якутск </w:t>
      </w:r>
    </w:p>
    <w:p w14:paraId="113EB51B" w14:textId="77777777" w:rsidR="001148F4" w:rsidRPr="00311E9B" w:rsidRDefault="001148F4" w:rsidP="001148F4">
      <w:pPr>
        <w:pStyle w:val="a3"/>
        <w:numPr>
          <w:ilvl w:val="0"/>
          <w:numId w:val="58"/>
        </w:numPr>
        <w:spacing w:after="160" w:line="278" w:lineRule="auto"/>
        <w:rPr>
          <w:color w:val="000000"/>
        </w:rPr>
      </w:pPr>
      <w:r w:rsidRPr="00311E9B">
        <w:rPr>
          <w:color w:val="000000"/>
        </w:rPr>
        <w:t>Ярославль</w:t>
      </w:r>
    </w:p>
    <w:p w14:paraId="2DB698A3" w14:textId="77777777" w:rsidR="009B5118" w:rsidRDefault="009B5118" w:rsidP="009B5118">
      <w:pPr>
        <w:pStyle w:val="a3"/>
        <w:spacing w:after="160" w:line="278" w:lineRule="auto"/>
        <w:rPr>
          <w:color w:val="000000"/>
        </w:rPr>
      </w:pPr>
    </w:p>
    <w:p w14:paraId="510A7829" w14:textId="77777777" w:rsidR="00F02065" w:rsidRDefault="00F02065">
      <w:pPr>
        <w:rPr>
          <w:color w:val="000000"/>
          <w:sz w:val="24"/>
          <w:szCs w:val="24"/>
        </w:rPr>
      </w:pPr>
      <w:r>
        <w:rPr>
          <w:color w:val="000000"/>
        </w:rPr>
        <w:br w:type="page"/>
      </w:r>
    </w:p>
    <w:p w14:paraId="19B099A9" w14:textId="77777777" w:rsidR="009B5118" w:rsidRPr="00F02065" w:rsidRDefault="009B5118" w:rsidP="009B5118">
      <w:pPr>
        <w:pStyle w:val="a3"/>
        <w:spacing w:after="160" w:line="278" w:lineRule="auto"/>
        <w:rPr>
          <w:color w:val="000000"/>
        </w:rPr>
      </w:pPr>
    </w:p>
    <w:p w14:paraId="270396ED" w14:textId="77777777" w:rsidR="009B5118" w:rsidRPr="00F02065" w:rsidRDefault="009B5118" w:rsidP="009B5118">
      <w:pPr>
        <w:jc w:val="right"/>
        <w:rPr>
          <w:snapToGrid w:val="0"/>
          <w:sz w:val="24"/>
          <w:szCs w:val="24"/>
        </w:rPr>
      </w:pPr>
      <w:r w:rsidRPr="00F02065">
        <w:rPr>
          <w:snapToGrid w:val="0"/>
          <w:sz w:val="24"/>
          <w:szCs w:val="24"/>
        </w:rPr>
        <w:t>Приложение № 4</w:t>
      </w:r>
    </w:p>
    <w:p w14:paraId="4FC1D438" w14:textId="77777777" w:rsidR="009B5118" w:rsidRPr="00F02065" w:rsidRDefault="009B5118" w:rsidP="009B5118">
      <w:pPr>
        <w:jc w:val="right"/>
        <w:rPr>
          <w:snapToGrid w:val="0"/>
          <w:sz w:val="24"/>
          <w:szCs w:val="24"/>
        </w:rPr>
      </w:pPr>
      <w:r w:rsidRPr="00F02065">
        <w:rPr>
          <w:snapToGrid w:val="0"/>
          <w:sz w:val="24"/>
          <w:szCs w:val="24"/>
        </w:rPr>
        <w:t xml:space="preserve">Перечень </w:t>
      </w:r>
      <w:proofErr w:type="spellStart"/>
      <w:r w:rsidR="00F02065" w:rsidRPr="00F02065">
        <w:rPr>
          <w:snapToGrid w:val="0"/>
          <w:sz w:val="24"/>
          <w:szCs w:val="24"/>
        </w:rPr>
        <w:t>термоконтейнеров</w:t>
      </w:r>
      <w:proofErr w:type="spellEnd"/>
    </w:p>
    <w:p w14:paraId="59F7452E" w14:textId="77777777" w:rsidR="00F02065" w:rsidRPr="00F02065" w:rsidRDefault="00F02065" w:rsidP="009B5118">
      <w:pPr>
        <w:jc w:val="right"/>
        <w:rPr>
          <w:snapToGrid w:val="0"/>
          <w:sz w:val="24"/>
          <w:szCs w:val="24"/>
        </w:rPr>
      </w:pPr>
    </w:p>
    <w:p w14:paraId="7E25D192" w14:textId="77777777" w:rsidR="00F02065" w:rsidRPr="00F02065" w:rsidRDefault="00F02065" w:rsidP="009B5118">
      <w:pPr>
        <w:jc w:val="right"/>
        <w:rPr>
          <w:snapToGrid w:val="0"/>
          <w:sz w:val="24"/>
          <w:szCs w:val="24"/>
        </w:rPr>
      </w:pPr>
    </w:p>
    <w:tbl>
      <w:tblPr>
        <w:tblW w:w="5524" w:type="dxa"/>
        <w:tblLook w:val="04A0" w:firstRow="1" w:lastRow="0" w:firstColumn="1" w:lastColumn="0" w:noHBand="0" w:noVBand="1"/>
      </w:tblPr>
      <w:tblGrid>
        <w:gridCol w:w="1779"/>
        <w:gridCol w:w="2700"/>
        <w:gridCol w:w="1045"/>
      </w:tblGrid>
      <w:tr w:rsidR="00F02065" w:rsidRPr="00F02065" w14:paraId="65119CAA" w14:textId="77777777" w:rsidTr="009E34B8">
        <w:trPr>
          <w:trHeight w:val="300"/>
        </w:trPr>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5C268" w14:textId="77777777" w:rsidR="00F02065" w:rsidRPr="00F02065" w:rsidRDefault="00F02065" w:rsidP="00F02065">
            <w:pPr>
              <w:rPr>
                <w:color w:val="000000"/>
                <w:sz w:val="22"/>
                <w:szCs w:val="22"/>
              </w:rPr>
            </w:pPr>
            <w:proofErr w:type="spellStart"/>
            <w:r w:rsidRPr="00F02065">
              <w:rPr>
                <w:color w:val="000000"/>
                <w:sz w:val="22"/>
                <w:szCs w:val="22"/>
              </w:rPr>
              <w:t>Термоконтейнер</w:t>
            </w:r>
            <w:proofErr w:type="spellEnd"/>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85FC6B5" w14:textId="77777777" w:rsidR="00F02065" w:rsidRPr="00F02065" w:rsidRDefault="009E34B8" w:rsidP="00F02065">
            <w:pPr>
              <w:rPr>
                <w:color w:val="000000"/>
                <w:sz w:val="22"/>
                <w:szCs w:val="22"/>
              </w:rPr>
            </w:pPr>
            <w:r>
              <w:rPr>
                <w:color w:val="000000"/>
                <w:sz w:val="22"/>
                <w:szCs w:val="22"/>
              </w:rPr>
              <w:t>В</w:t>
            </w:r>
            <w:r w:rsidRPr="00F02065">
              <w:rPr>
                <w:color w:val="000000"/>
                <w:sz w:val="22"/>
                <w:szCs w:val="22"/>
              </w:rPr>
              <w:t>нутренние размеры (см)</w:t>
            </w:r>
          </w:p>
        </w:tc>
        <w:tc>
          <w:tcPr>
            <w:tcW w:w="1045" w:type="dxa"/>
            <w:tcBorders>
              <w:top w:val="single" w:sz="4" w:space="0" w:color="auto"/>
              <w:left w:val="nil"/>
              <w:bottom w:val="single" w:sz="4" w:space="0" w:color="auto"/>
              <w:right w:val="single" w:sz="4" w:space="0" w:color="auto"/>
            </w:tcBorders>
            <w:shd w:val="clear" w:color="auto" w:fill="auto"/>
            <w:noWrap/>
            <w:vAlign w:val="bottom"/>
            <w:hideMark/>
          </w:tcPr>
          <w:p w14:paraId="5D56C6B3" w14:textId="77777777" w:rsidR="00F02065" w:rsidRPr="00F02065" w:rsidRDefault="009E34B8" w:rsidP="00F02065">
            <w:pPr>
              <w:rPr>
                <w:color w:val="000000"/>
                <w:sz w:val="22"/>
                <w:szCs w:val="22"/>
              </w:rPr>
            </w:pPr>
            <w:r>
              <w:rPr>
                <w:color w:val="000000"/>
                <w:sz w:val="22"/>
                <w:szCs w:val="22"/>
              </w:rPr>
              <w:t>В</w:t>
            </w:r>
            <w:r w:rsidRPr="00F02065">
              <w:rPr>
                <w:color w:val="000000"/>
                <w:sz w:val="22"/>
                <w:szCs w:val="22"/>
              </w:rPr>
              <w:t>ес (кг)</w:t>
            </w:r>
          </w:p>
        </w:tc>
      </w:tr>
      <w:tr w:rsidR="00F02065" w:rsidRPr="00F02065" w14:paraId="72DA20AA" w14:textId="77777777" w:rsidTr="009E34B8">
        <w:trPr>
          <w:trHeight w:val="300"/>
        </w:trPr>
        <w:tc>
          <w:tcPr>
            <w:tcW w:w="1779" w:type="dxa"/>
            <w:tcBorders>
              <w:top w:val="nil"/>
              <w:left w:val="single" w:sz="4" w:space="0" w:color="auto"/>
              <w:bottom w:val="single" w:sz="4" w:space="0" w:color="auto"/>
              <w:right w:val="single" w:sz="4" w:space="0" w:color="auto"/>
            </w:tcBorders>
            <w:shd w:val="clear" w:color="auto" w:fill="auto"/>
            <w:noWrap/>
            <w:vAlign w:val="bottom"/>
            <w:hideMark/>
          </w:tcPr>
          <w:p w14:paraId="6FB40537" w14:textId="77777777" w:rsidR="00F02065" w:rsidRPr="00F02065" w:rsidRDefault="00F02065" w:rsidP="00F02065">
            <w:pPr>
              <w:rPr>
                <w:color w:val="000000"/>
                <w:sz w:val="22"/>
                <w:szCs w:val="22"/>
              </w:rPr>
            </w:pPr>
            <w:r w:rsidRPr="00F02065">
              <w:rPr>
                <w:color w:val="000000"/>
                <w:sz w:val="22"/>
                <w:szCs w:val="22"/>
              </w:rPr>
              <w:t>ТМ-20</w:t>
            </w:r>
          </w:p>
        </w:tc>
        <w:tc>
          <w:tcPr>
            <w:tcW w:w="2700" w:type="dxa"/>
            <w:tcBorders>
              <w:top w:val="nil"/>
              <w:left w:val="nil"/>
              <w:bottom w:val="single" w:sz="4" w:space="0" w:color="auto"/>
              <w:right w:val="single" w:sz="4" w:space="0" w:color="auto"/>
            </w:tcBorders>
            <w:shd w:val="clear" w:color="auto" w:fill="auto"/>
            <w:noWrap/>
            <w:vAlign w:val="bottom"/>
            <w:hideMark/>
          </w:tcPr>
          <w:p w14:paraId="6838F88D" w14:textId="77777777" w:rsidR="00F02065" w:rsidRPr="00F02065" w:rsidRDefault="00F02065" w:rsidP="00F02065">
            <w:pPr>
              <w:rPr>
                <w:color w:val="000000"/>
                <w:sz w:val="22"/>
                <w:szCs w:val="22"/>
              </w:rPr>
            </w:pPr>
            <w:r w:rsidRPr="00F02065">
              <w:rPr>
                <w:color w:val="000000"/>
                <w:sz w:val="22"/>
                <w:szCs w:val="22"/>
              </w:rPr>
              <w:t>30*16*19</w:t>
            </w:r>
          </w:p>
        </w:tc>
        <w:tc>
          <w:tcPr>
            <w:tcW w:w="1045" w:type="dxa"/>
            <w:tcBorders>
              <w:top w:val="nil"/>
              <w:left w:val="nil"/>
              <w:bottom w:val="single" w:sz="4" w:space="0" w:color="auto"/>
              <w:right w:val="single" w:sz="4" w:space="0" w:color="auto"/>
            </w:tcBorders>
            <w:shd w:val="clear" w:color="auto" w:fill="auto"/>
            <w:noWrap/>
            <w:vAlign w:val="bottom"/>
            <w:hideMark/>
          </w:tcPr>
          <w:p w14:paraId="6CA436E0" w14:textId="77777777" w:rsidR="00F02065" w:rsidRPr="00F02065" w:rsidRDefault="00F02065" w:rsidP="00F02065">
            <w:pPr>
              <w:jc w:val="right"/>
              <w:rPr>
                <w:color w:val="000000"/>
                <w:sz w:val="22"/>
                <w:szCs w:val="22"/>
              </w:rPr>
            </w:pPr>
            <w:r w:rsidRPr="00F02065">
              <w:rPr>
                <w:color w:val="000000"/>
                <w:sz w:val="22"/>
                <w:szCs w:val="22"/>
              </w:rPr>
              <w:t>13</w:t>
            </w:r>
          </w:p>
        </w:tc>
      </w:tr>
      <w:tr w:rsidR="00F02065" w:rsidRPr="00F02065" w14:paraId="1158B1FD" w14:textId="77777777" w:rsidTr="009E34B8">
        <w:trPr>
          <w:trHeight w:val="300"/>
        </w:trPr>
        <w:tc>
          <w:tcPr>
            <w:tcW w:w="1779" w:type="dxa"/>
            <w:tcBorders>
              <w:top w:val="nil"/>
              <w:left w:val="single" w:sz="4" w:space="0" w:color="auto"/>
              <w:bottom w:val="single" w:sz="4" w:space="0" w:color="auto"/>
              <w:right w:val="single" w:sz="4" w:space="0" w:color="auto"/>
            </w:tcBorders>
            <w:shd w:val="clear" w:color="auto" w:fill="auto"/>
            <w:noWrap/>
            <w:vAlign w:val="bottom"/>
            <w:hideMark/>
          </w:tcPr>
          <w:p w14:paraId="35240C2D" w14:textId="77777777" w:rsidR="00F02065" w:rsidRPr="00F02065" w:rsidRDefault="00F02065" w:rsidP="00F02065">
            <w:pPr>
              <w:rPr>
                <w:color w:val="000000"/>
                <w:sz w:val="22"/>
                <w:szCs w:val="22"/>
              </w:rPr>
            </w:pPr>
            <w:r w:rsidRPr="00F02065">
              <w:rPr>
                <w:color w:val="000000"/>
                <w:sz w:val="22"/>
                <w:szCs w:val="22"/>
              </w:rPr>
              <w:t>ТМ-35</w:t>
            </w:r>
          </w:p>
        </w:tc>
        <w:tc>
          <w:tcPr>
            <w:tcW w:w="2700" w:type="dxa"/>
            <w:tcBorders>
              <w:top w:val="nil"/>
              <w:left w:val="nil"/>
              <w:bottom w:val="single" w:sz="4" w:space="0" w:color="auto"/>
              <w:right w:val="single" w:sz="4" w:space="0" w:color="auto"/>
            </w:tcBorders>
            <w:shd w:val="clear" w:color="auto" w:fill="auto"/>
            <w:noWrap/>
            <w:vAlign w:val="bottom"/>
            <w:hideMark/>
          </w:tcPr>
          <w:p w14:paraId="42F3DBE9" w14:textId="77777777" w:rsidR="00F02065" w:rsidRPr="00F02065" w:rsidRDefault="00F02065" w:rsidP="00F02065">
            <w:pPr>
              <w:rPr>
                <w:color w:val="000000"/>
                <w:sz w:val="22"/>
                <w:szCs w:val="22"/>
              </w:rPr>
            </w:pPr>
            <w:r w:rsidRPr="00F02065">
              <w:rPr>
                <w:color w:val="000000"/>
                <w:sz w:val="22"/>
                <w:szCs w:val="22"/>
              </w:rPr>
              <w:t>30*16*30</w:t>
            </w:r>
          </w:p>
        </w:tc>
        <w:tc>
          <w:tcPr>
            <w:tcW w:w="1045" w:type="dxa"/>
            <w:tcBorders>
              <w:top w:val="nil"/>
              <w:left w:val="nil"/>
              <w:bottom w:val="single" w:sz="4" w:space="0" w:color="auto"/>
              <w:right w:val="single" w:sz="4" w:space="0" w:color="auto"/>
            </w:tcBorders>
            <w:shd w:val="clear" w:color="auto" w:fill="auto"/>
            <w:noWrap/>
            <w:vAlign w:val="bottom"/>
            <w:hideMark/>
          </w:tcPr>
          <w:p w14:paraId="20485103" w14:textId="77777777" w:rsidR="00F02065" w:rsidRPr="00F02065" w:rsidRDefault="00F02065" w:rsidP="00F02065">
            <w:pPr>
              <w:jc w:val="right"/>
              <w:rPr>
                <w:color w:val="000000"/>
                <w:sz w:val="22"/>
                <w:szCs w:val="22"/>
              </w:rPr>
            </w:pPr>
            <w:r w:rsidRPr="00F02065">
              <w:rPr>
                <w:color w:val="000000"/>
                <w:sz w:val="22"/>
                <w:szCs w:val="22"/>
              </w:rPr>
              <w:t>18</w:t>
            </w:r>
          </w:p>
        </w:tc>
      </w:tr>
      <w:tr w:rsidR="00F02065" w:rsidRPr="00F02065" w14:paraId="42B9AEE4" w14:textId="77777777" w:rsidTr="009E34B8">
        <w:trPr>
          <w:trHeight w:val="300"/>
        </w:trPr>
        <w:tc>
          <w:tcPr>
            <w:tcW w:w="1779" w:type="dxa"/>
            <w:tcBorders>
              <w:top w:val="nil"/>
              <w:left w:val="single" w:sz="4" w:space="0" w:color="auto"/>
              <w:bottom w:val="single" w:sz="4" w:space="0" w:color="auto"/>
              <w:right w:val="single" w:sz="4" w:space="0" w:color="auto"/>
            </w:tcBorders>
            <w:shd w:val="clear" w:color="auto" w:fill="auto"/>
            <w:noWrap/>
            <w:vAlign w:val="bottom"/>
            <w:hideMark/>
          </w:tcPr>
          <w:p w14:paraId="12B0FED8" w14:textId="77777777" w:rsidR="00F02065" w:rsidRPr="00F02065" w:rsidRDefault="00F02065" w:rsidP="00F02065">
            <w:pPr>
              <w:rPr>
                <w:color w:val="000000"/>
                <w:sz w:val="22"/>
                <w:szCs w:val="22"/>
              </w:rPr>
            </w:pPr>
            <w:r w:rsidRPr="00F02065">
              <w:rPr>
                <w:color w:val="000000"/>
                <w:sz w:val="22"/>
                <w:szCs w:val="22"/>
              </w:rPr>
              <w:t>ТМ-52</w:t>
            </w:r>
          </w:p>
        </w:tc>
        <w:tc>
          <w:tcPr>
            <w:tcW w:w="2700" w:type="dxa"/>
            <w:tcBorders>
              <w:top w:val="nil"/>
              <w:left w:val="nil"/>
              <w:bottom w:val="single" w:sz="4" w:space="0" w:color="auto"/>
              <w:right w:val="single" w:sz="4" w:space="0" w:color="auto"/>
            </w:tcBorders>
            <w:shd w:val="clear" w:color="auto" w:fill="auto"/>
            <w:noWrap/>
            <w:vAlign w:val="bottom"/>
            <w:hideMark/>
          </w:tcPr>
          <w:p w14:paraId="2B2D6655" w14:textId="77777777" w:rsidR="00F02065" w:rsidRPr="00F02065" w:rsidRDefault="00F02065" w:rsidP="00F02065">
            <w:pPr>
              <w:rPr>
                <w:color w:val="000000"/>
                <w:sz w:val="22"/>
                <w:szCs w:val="22"/>
              </w:rPr>
            </w:pPr>
            <w:r w:rsidRPr="00F02065">
              <w:rPr>
                <w:color w:val="000000"/>
                <w:sz w:val="22"/>
                <w:szCs w:val="22"/>
              </w:rPr>
              <w:t>29*26*25</w:t>
            </w:r>
          </w:p>
        </w:tc>
        <w:tc>
          <w:tcPr>
            <w:tcW w:w="1045" w:type="dxa"/>
            <w:tcBorders>
              <w:top w:val="nil"/>
              <w:left w:val="nil"/>
              <w:bottom w:val="single" w:sz="4" w:space="0" w:color="auto"/>
              <w:right w:val="single" w:sz="4" w:space="0" w:color="auto"/>
            </w:tcBorders>
            <w:shd w:val="clear" w:color="auto" w:fill="auto"/>
            <w:noWrap/>
            <w:vAlign w:val="bottom"/>
            <w:hideMark/>
          </w:tcPr>
          <w:p w14:paraId="07BB97C2" w14:textId="77777777" w:rsidR="00F02065" w:rsidRPr="00F02065" w:rsidRDefault="00F02065" w:rsidP="00F02065">
            <w:pPr>
              <w:jc w:val="right"/>
              <w:rPr>
                <w:color w:val="000000"/>
                <w:sz w:val="22"/>
                <w:szCs w:val="22"/>
              </w:rPr>
            </w:pPr>
            <w:r w:rsidRPr="00F02065">
              <w:rPr>
                <w:color w:val="000000"/>
                <w:sz w:val="22"/>
                <w:szCs w:val="22"/>
              </w:rPr>
              <w:t>28</w:t>
            </w:r>
          </w:p>
        </w:tc>
      </w:tr>
    </w:tbl>
    <w:p w14:paraId="68772A41" w14:textId="77777777" w:rsidR="009B5118" w:rsidRPr="001148F4" w:rsidRDefault="009B5118" w:rsidP="009B5118">
      <w:pPr>
        <w:pStyle w:val="a3"/>
        <w:spacing w:after="160" w:line="278" w:lineRule="auto"/>
        <w:rPr>
          <w:color w:val="000000"/>
        </w:rPr>
      </w:pPr>
    </w:p>
    <w:sectPr w:rsidR="009B5118" w:rsidRPr="001148F4" w:rsidSect="00742AD9">
      <w:pgSz w:w="11906" w:h="16838"/>
      <w:pgMar w:top="426" w:right="926" w:bottom="709" w:left="1418" w:header="708"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354E9D" w16cex:dateUtc="2026-05-28T11:27:00Z"/>
  <w16cex:commentExtensible w16cex:durableId="2B5CF1C0" w16cex:dateUtc="2026-05-28T11:26:00Z"/>
  <w16cex:commentExtensible w16cex:durableId="1BF4DDAB" w16cex:dateUtc="2026-05-28T11:30:00Z"/>
  <w16cex:commentExtensible w16cex:durableId="4F5B574B" w16cex:dateUtc="2026-05-28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67B47" w16cid:durableId="11354E9D"/>
  <w16cid:commentId w16cid:paraId="5C8798CC" w16cid:durableId="2B5CF1C0"/>
  <w16cid:commentId w16cid:paraId="104665A2" w16cid:durableId="1BF4DDAB"/>
  <w16cid:commentId w16cid:paraId="7300BF85" w16cid:durableId="4F5B57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6056" w14:textId="77777777" w:rsidR="003E0087" w:rsidRDefault="003E0087" w:rsidP="0089540C">
      <w:r>
        <w:separator/>
      </w:r>
    </w:p>
  </w:endnote>
  <w:endnote w:type="continuationSeparator" w:id="0">
    <w:p w14:paraId="54D714E1" w14:textId="77777777" w:rsidR="003E0087" w:rsidRDefault="003E0087" w:rsidP="0089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56822"/>
      <w:docPartObj>
        <w:docPartGallery w:val="Page Numbers (Bottom of Page)"/>
        <w:docPartUnique/>
      </w:docPartObj>
    </w:sdtPr>
    <w:sdtEndPr/>
    <w:sdtContent>
      <w:sdt>
        <w:sdtPr>
          <w:id w:val="1728636285"/>
          <w:docPartObj>
            <w:docPartGallery w:val="Page Numbers (Top of Page)"/>
            <w:docPartUnique/>
          </w:docPartObj>
        </w:sdtPr>
        <w:sdtEndPr/>
        <w:sdtContent>
          <w:p w14:paraId="7169C113" w14:textId="423BD3B2" w:rsidR="0042560F" w:rsidRDefault="0042560F">
            <w:pPr>
              <w:pStyle w:val="af6"/>
              <w:jc w:val="center"/>
            </w:pPr>
            <w:r>
              <w:rPr>
                <w:lang w:val="ru-RU"/>
              </w:rPr>
              <w:t xml:space="preserve">Страница </w:t>
            </w:r>
            <w:r>
              <w:rPr>
                <w:b/>
                <w:bCs/>
                <w:szCs w:val="24"/>
              </w:rPr>
              <w:fldChar w:fldCharType="begin"/>
            </w:r>
            <w:r>
              <w:rPr>
                <w:b/>
                <w:bCs/>
              </w:rPr>
              <w:instrText>PAGE</w:instrText>
            </w:r>
            <w:r>
              <w:rPr>
                <w:b/>
                <w:bCs/>
                <w:szCs w:val="24"/>
              </w:rPr>
              <w:fldChar w:fldCharType="separate"/>
            </w:r>
            <w:r w:rsidR="00425D86">
              <w:rPr>
                <w:b/>
                <w:bCs/>
                <w:noProof/>
              </w:rPr>
              <w:t>12</w:t>
            </w:r>
            <w:r>
              <w:rPr>
                <w:b/>
                <w:bCs/>
                <w:szCs w:val="24"/>
              </w:rPr>
              <w:fldChar w:fldCharType="end"/>
            </w:r>
            <w:r>
              <w:rPr>
                <w:lang w:val="ru-RU"/>
              </w:rPr>
              <w:t xml:space="preserve"> из </w:t>
            </w:r>
            <w:r>
              <w:rPr>
                <w:b/>
                <w:bCs/>
                <w:szCs w:val="24"/>
              </w:rPr>
              <w:fldChar w:fldCharType="begin"/>
            </w:r>
            <w:r>
              <w:rPr>
                <w:b/>
                <w:bCs/>
              </w:rPr>
              <w:instrText>NUMPAGES</w:instrText>
            </w:r>
            <w:r>
              <w:rPr>
                <w:b/>
                <w:bCs/>
                <w:szCs w:val="24"/>
              </w:rPr>
              <w:fldChar w:fldCharType="separate"/>
            </w:r>
            <w:r w:rsidR="00425D86">
              <w:rPr>
                <w:b/>
                <w:bCs/>
                <w:noProof/>
              </w:rPr>
              <w:t>12</w:t>
            </w:r>
            <w:r>
              <w:rPr>
                <w:b/>
                <w:bCs/>
                <w:szCs w:val="24"/>
              </w:rPr>
              <w:fldChar w:fldCharType="end"/>
            </w:r>
          </w:p>
        </w:sdtContent>
      </w:sdt>
    </w:sdtContent>
  </w:sdt>
  <w:p w14:paraId="0120F1D7" w14:textId="77777777" w:rsidR="0042560F" w:rsidRDefault="004256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FF7E8" w14:textId="77777777" w:rsidR="003E0087" w:rsidRDefault="003E0087" w:rsidP="0089540C">
      <w:r>
        <w:separator/>
      </w:r>
    </w:p>
  </w:footnote>
  <w:footnote w:type="continuationSeparator" w:id="0">
    <w:p w14:paraId="4CFF6FD8" w14:textId="77777777" w:rsidR="003E0087" w:rsidRDefault="003E0087" w:rsidP="0089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8E2"/>
    <w:multiLevelType w:val="multilevel"/>
    <w:tmpl w:val="CE4A7C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C6DC0"/>
    <w:multiLevelType w:val="hybridMultilevel"/>
    <w:tmpl w:val="77580AEE"/>
    <w:lvl w:ilvl="0" w:tplc="B01C9DE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D2EC8"/>
    <w:multiLevelType w:val="multilevel"/>
    <w:tmpl w:val="F06620B0"/>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3E30BC"/>
    <w:multiLevelType w:val="multilevel"/>
    <w:tmpl w:val="1EA032DE"/>
    <w:lvl w:ilvl="0">
      <w:start w:val="1"/>
      <w:numFmt w:val="decimal"/>
      <w:pStyle w:val="-"/>
      <w:lvlText w:val="%1."/>
      <w:lvlJc w:val="center"/>
      <w:pPr>
        <w:tabs>
          <w:tab w:val="num" w:pos="0"/>
        </w:tabs>
        <w:ind w:left="0" w:firstLine="0"/>
      </w:pPr>
      <w:rPr>
        <w:rFonts w:hint="default"/>
      </w:rPr>
    </w:lvl>
    <w:lvl w:ilvl="1">
      <w:start w:val="1"/>
      <w:numFmt w:val="decimal"/>
      <w:pStyle w:val="-0"/>
      <w:lvlText w:val="%1.%2."/>
      <w:lvlJc w:val="left"/>
      <w:pPr>
        <w:tabs>
          <w:tab w:val="num" w:pos="1031"/>
        </w:tabs>
        <w:ind w:left="-387" w:firstLine="567"/>
      </w:pPr>
      <w:rPr>
        <w:rFonts w:hint="default"/>
        <w:color w:val="auto"/>
      </w:rPr>
    </w:lvl>
    <w:lvl w:ilvl="2">
      <w:start w:val="1"/>
      <w:numFmt w:val="decimal"/>
      <w:pStyle w:val="-1"/>
      <w:lvlText w:val="%1.%2.%3."/>
      <w:lvlJc w:val="left"/>
      <w:pPr>
        <w:tabs>
          <w:tab w:val="num" w:pos="1418"/>
        </w:tabs>
        <w:ind w:left="0" w:firstLine="567"/>
      </w:pPr>
      <w:rPr>
        <w:rFonts w:hint="default"/>
      </w:rPr>
    </w:lvl>
    <w:lvl w:ilvl="3">
      <w:start w:val="1"/>
      <w:numFmt w:val="russianLower"/>
      <w:pStyle w:val="-2"/>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15:restartNumberingAfterBreak="0">
    <w:nsid w:val="09D3137C"/>
    <w:multiLevelType w:val="multilevel"/>
    <w:tmpl w:val="E8EA0B78"/>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C6BB7"/>
    <w:multiLevelType w:val="hybridMultilevel"/>
    <w:tmpl w:val="11182292"/>
    <w:lvl w:ilvl="0" w:tplc="B01C9DE4">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1257CAA"/>
    <w:multiLevelType w:val="multilevel"/>
    <w:tmpl w:val="AE9879F4"/>
    <w:lvl w:ilvl="0">
      <w:start w:val="1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9062978"/>
    <w:multiLevelType w:val="multilevel"/>
    <w:tmpl w:val="58B445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76EDD"/>
    <w:multiLevelType w:val="hybridMultilevel"/>
    <w:tmpl w:val="2370C774"/>
    <w:lvl w:ilvl="0" w:tplc="B01C9DE4">
      <w:start w:val="1"/>
      <w:numFmt w:val="russianLower"/>
      <w:lvlText w:val="%1)"/>
      <w:lvlJc w:val="left"/>
      <w:pPr>
        <w:ind w:left="1463" w:hanging="360"/>
      </w:pPr>
      <w:rPr>
        <w:rFonts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9" w15:restartNumberingAfterBreak="0">
    <w:nsid w:val="22D86FA3"/>
    <w:multiLevelType w:val="multilevel"/>
    <w:tmpl w:val="F050DF3C"/>
    <w:lvl w:ilvl="0">
      <w:start w:val="1"/>
      <w:numFmt w:val="decimal"/>
      <w:pStyle w:val="1"/>
      <w:lvlText w:val="%1."/>
      <w:lvlJc w:val="center"/>
      <w:pPr>
        <w:ind w:left="567" w:hanging="279"/>
      </w:pPr>
      <w:rPr>
        <w:rFonts w:hint="default"/>
        <w:b w:val="0"/>
      </w:rPr>
    </w:lvl>
    <w:lvl w:ilvl="1">
      <w:start w:val="1"/>
      <w:numFmt w:val="decimal"/>
      <w:pStyle w:val="2"/>
      <w:lvlText w:val="%1.%2."/>
      <w:lvlJc w:val="left"/>
      <w:pPr>
        <w:ind w:left="567" w:hanging="567"/>
      </w:pPr>
      <w:rPr>
        <w:rFonts w:hint="default"/>
        <w:b w:val="0"/>
      </w:rPr>
    </w:lvl>
    <w:lvl w:ilvl="2">
      <w:start w:val="1"/>
      <w:numFmt w:val="decimal"/>
      <w:pStyle w:val="3"/>
      <w:lvlText w:val="%1.%2.%3."/>
      <w:lvlJc w:val="left"/>
      <w:pPr>
        <w:ind w:left="567" w:hanging="567"/>
      </w:pPr>
      <w:rPr>
        <w:rFonts w:hint="default"/>
        <w:b w:val="0"/>
      </w:rPr>
    </w:lvl>
    <w:lvl w:ilvl="3">
      <w:start w:val="1"/>
      <w:numFmt w:val="decimal"/>
      <w:pStyle w:val="4"/>
      <w:lvlText w:val="%1.%2.%3.%4."/>
      <w:lvlJc w:val="left"/>
      <w:pPr>
        <w:ind w:left="567" w:hanging="567"/>
      </w:pPr>
      <w:rPr>
        <w:rFonts w:hint="default"/>
        <w:b w:val="0"/>
        <w:i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78F5160"/>
    <w:multiLevelType w:val="hybridMultilevel"/>
    <w:tmpl w:val="2370C774"/>
    <w:lvl w:ilvl="0" w:tplc="B01C9DE4">
      <w:start w:val="1"/>
      <w:numFmt w:val="russianLower"/>
      <w:lvlText w:val="%1)"/>
      <w:lvlJc w:val="left"/>
      <w:pPr>
        <w:ind w:left="1463" w:hanging="360"/>
      </w:pPr>
      <w:rPr>
        <w:rFonts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1" w15:restartNumberingAfterBreak="0">
    <w:nsid w:val="36A16ED7"/>
    <w:multiLevelType w:val="hybridMultilevel"/>
    <w:tmpl w:val="2370C774"/>
    <w:lvl w:ilvl="0" w:tplc="B01C9DE4">
      <w:start w:val="1"/>
      <w:numFmt w:val="russianLower"/>
      <w:lvlText w:val="%1)"/>
      <w:lvlJc w:val="left"/>
      <w:pPr>
        <w:ind w:left="1463" w:hanging="360"/>
      </w:pPr>
      <w:rPr>
        <w:rFonts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2" w15:restartNumberingAfterBreak="0">
    <w:nsid w:val="37C23B8D"/>
    <w:multiLevelType w:val="multilevel"/>
    <w:tmpl w:val="B08686D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403AAE"/>
    <w:multiLevelType w:val="multilevel"/>
    <w:tmpl w:val="EB084F6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58C5346"/>
    <w:multiLevelType w:val="hybridMultilevel"/>
    <w:tmpl w:val="F4A2A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FE0DCA"/>
    <w:multiLevelType w:val="hybridMultilevel"/>
    <w:tmpl w:val="2370C774"/>
    <w:lvl w:ilvl="0" w:tplc="B01C9DE4">
      <w:start w:val="1"/>
      <w:numFmt w:val="russianLower"/>
      <w:lvlText w:val="%1)"/>
      <w:lvlJc w:val="left"/>
      <w:pPr>
        <w:ind w:left="1463" w:hanging="360"/>
      </w:pPr>
      <w:rPr>
        <w:rFonts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16" w15:restartNumberingAfterBreak="0">
    <w:nsid w:val="493B107F"/>
    <w:multiLevelType w:val="hybridMultilevel"/>
    <w:tmpl w:val="F47CBBA8"/>
    <w:lvl w:ilvl="0" w:tplc="B01C9DE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E3277F"/>
    <w:multiLevelType w:val="multilevel"/>
    <w:tmpl w:val="1FC07410"/>
    <w:lvl w:ilvl="0">
      <w:start w:val="1"/>
      <w:numFmt w:val="decimal"/>
      <w:lvlText w:val="%1."/>
      <w:lvlJc w:val="left"/>
      <w:pPr>
        <w:ind w:left="720" w:hanging="360"/>
      </w:pPr>
      <w:rPr>
        <w:rFonts w:ascii="Times New Roman" w:eastAsia="Times New Roman" w:hAnsi="Times New Roman" w:cs="Times New Roman"/>
        <w:b/>
        <w:i w:val="0"/>
        <w:sz w:val="24"/>
        <w:szCs w:val="28"/>
      </w:rPr>
    </w:lvl>
    <w:lvl w:ilvl="1">
      <w:start w:val="1"/>
      <w:numFmt w:val="decimal"/>
      <w:lvlText w:val="2.%2."/>
      <w:lvlJc w:val="left"/>
      <w:pPr>
        <w:ind w:left="735" w:hanging="37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BE31A7E"/>
    <w:multiLevelType w:val="hybridMultilevel"/>
    <w:tmpl w:val="37C87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067028"/>
    <w:multiLevelType w:val="hybridMultilevel"/>
    <w:tmpl w:val="EB26C3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33B02"/>
    <w:multiLevelType w:val="hybridMultilevel"/>
    <w:tmpl w:val="724A10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AB6D1E"/>
    <w:multiLevelType w:val="multilevel"/>
    <w:tmpl w:val="B28059FE"/>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6C8117D"/>
    <w:multiLevelType w:val="multilevel"/>
    <w:tmpl w:val="2FE834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0F0EAD"/>
    <w:multiLevelType w:val="hybridMultilevel"/>
    <w:tmpl w:val="7B3C4AB0"/>
    <w:lvl w:ilvl="0" w:tplc="B01C9DE4">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5BB50560"/>
    <w:multiLevelType w:val="hybridMultilevel"/>
    <w:tmpl w:val="2370C774"/>
    <w:lvl w:ilvl="0" w:tplc="B01C9DE4">
      <w:start w:val="1"/>
      <w:numFmt w:val="russianLower"/>
      <w:lvlText w:val="%1)"/>
      <w:lvlJc w:val="left"/>
      <w:pPr>
        <w:ind w:left="1211" w:hanging="360"/>
      </w:pPr>
      <w:rPr>
        <w:rFonts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5" w15:restartNumberingAfterBreak="0">
    <w:nsid w:val="5D820748"/>
    <w:multiLevelType w:val="multilevel"/>
    <w:tmpl w:val="FA38CB8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E775547"/>
    <w:multiLevelType w:val="multilevel"/>
    <w:tmpl w:val="870C47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373580"/>
    <w:multiLevelType w:val="hybridMultilevel"/>
    <w:tmpl w:val="7E10A262"/>
    <w:lvl w:ilvl="0" w:tplc="B01C9DE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9F811B2"/>
    <w:multiLevelType w:val="hybridMultilevel"/>
    <w:tmpl w:val="2370C774"/>
    <w:lvl w:ilvl="0" w:tplc="B01C9DE4">
      <w:start w:val="1"/>
      <w:numFmt w:val="russianLower"/>
      <w:lvlText w:val="%1)"/>
      <w:lvlJc w:val="left"/>
      <w:pPr>
        <w:ind w:left="1463" w:hanging="360"/>
      </w:pPr>
      <w:rPr>
        <w:rFonts w:hint="default"/>
      </w:rPr>
    </w:lvl>
    <w:lvl w:ilvl="1" w:tplc="04190003">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9" w15:restartNumberingAfterBreak="0">
    <w:nsid w:val="77F53699"/>
    <w:multiLevelType w:val="multilevel"/>
    <w:tmpl w:val="9E20B15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D3E7532"/>
    <w:multiLevelType w:val="multilevel"/>
    <w:tmpl w:val="91829F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F3620DA"/>
    <w:multiLevelType w:val="hybridMultilevel"/>
    <w:tmpl w:val="015EE7EE"/>
    <w:lvl w:ilvl="0" w:tplc="B01C9DE4">
      <w:start w:val="1"/>
      <w:numFmt w:val="russianLow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0"/>
  </w:num>
  <w:num w:numId="2">
    <w:abstractNumId w:val="3"/>
  </w:num>
  <w:num w:numId="3">
    <w:abstractNumId w:val="17"/>
  </w:num>
  <w:num w:numId="4">
    <w:abstractNumId w:val="14"/>
  </w:num>
  <w:num w:numId="5">
    <w:abstractNumId w:val="19"/>
  </w:num>
  <w:num w:numId="6">
    <w:abstractNumId w:val="28"/>
  </w:num>
  <w:num w:numId="7">
    <w:abstractNumId w:val="10"/>
  </w:num>
  <w:num w:numId="8">
    <w:abstractNumId w:val="11"/>
  </w:num>
  <w:num w:numId="9">
    <w:abstractNumId w:val="15"/>
  </w:num>
  <w:num w:numId="10">
    <w:abstractNumId w:val="8"/>
  </w:num>
  <w:num w:numId="11">
    <w:abstractNumId w:val="24"/>
  </w:num>
  <w:num w:numId="12">
    <w:abstractNumId w:val="16"/>
  </w:num>
  <w:num w:numId="13">
    <w:abstractNumId w:val="1"/>
  </w:num>
  <w:num w:numId="14">
    <w:abstractNumId w:val="27"/>
  </w:num>
  <w:num w:numId="15">
    <w:abstractNumId w:val="5"/>
  </w:num>
  <w:num w:numId="16">
    <w:abstractNumId w:val="23"/>
  </w:num>
  <w:num w:numId="17">
    <w:abstractNumId w:val="31"/>
  </w:num>
  <w:num w:numId="18">
    <w:abstractNumId w:val="7"/>
  </w:num>
  <w:num w:numId="19">
    <w:abstractNumId w:val="26"/>
  </w:num>
  <w:num w:numId="20">
    <w:abstractNumId w:val="0"/>
  </w:num>
  <w:num w:numId="21">
    <w:abstractNumId w:val="22"/>
  </w:num>
  <w:num w:numId="22">
    <w:abstractNumId w:val="12"/>
  </w:num>
  <w:num w:numId="23">
    <w:abstractNumId w:val="25"/>
  </w:num>
  <w:num w:numId="24">
    <w:abstractNumId w:val="29"/>
  </w:num>
  <w:num w:numId="25">
    <w:abstractNumId w:val="21"/>
  </w:num>
  <w:num w:numId="26">
    <w:abstractNumId w:val="6"/>
  </w:num>
  <w:num w:numId="27">
    <w:abstractNumId w:val="2"/>
  </w:num>
  <w:num w:numId="28">
    <w:abstractNumId w:val="13"/>
  </w:num>
  <w:num w:numId="29">
    <w:abstractNumId w:val="3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num>
  <w:num w:numId="56">
    <w:abstractNumId w:val="9"/>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40"/>
    <w:rsid w:val="00002CCC"/>
    <w:rsid w:val="00004F6C"/>
    <w:rsid w:val="00005BA7"/>
    <w:rsid w:val="000067ED"/>
    <w:rsid w:val="000078C8"/>
    <w:rsid w:val="00010FD4"/>
    <w:rsid w:val="00011736"/>
    <w:rsid w:val="00011FA6"/>
    <w:rsid w:val="00013A40"/>
    <w:rsid w:val="00020017"/>
    <w:rsid w:val="000220F8"/>
    <w:rsid w:val="0002300F"/>
    <w:rsid w:val="0002769A"/>
    <w:rsid w:val="000405D0"/>
    <w:rsid w:val="00047337"/>
    <w:rsid w:val="00047BC5"/>
    <w:rsid w:val="00054289"/>
    <w:rsid w:val="00054BE0"/>
    <w:rsid w:val="00070E10"/>
    <w:rsid w:val="00075290"/>
    <w:rsid w:val="00080108"/>
    <w:rsid w:val="00080659"/>
    <w:rsid w:val="0008499B"/>
    <w:rsid w:val="00084B52"/>
    <w:rsid w:val="00087EA4"/>
    <w:rsid w:val="000903C2"/>
    <w:rsid w:val="000919D3"/>
    <w:rsid w:val="00096F33"/>
    <w:rsid w:val="000A0282"/>
    <w:rsid w:val="000A31B7"/>
    <w:rsid w:val="000A3854"/>
    <w:rsid w:val="000A528A"/>
    <w:rsid w:val="000A5B1D"/>
    <w:rsid w:val="000A6816"/>
    <w:rsid w:val="000B0F99"/>
    <w:rsid w:val="000B1A66"/>
    <w:rsid w:val="000B277E"/>
    <w:rsid w:val="000C292F"/>
    <w:rsid w:val="000C595F"/>
    <w:rsid w:val="000C5CC9"/>
    <w:rsid w:val="000C7BF3"/>
    <w:rsid w:val="000D0C65"/>
    <w:rsid w:val="000D1D5C"/>
    <w:rsid w:val="000D2655"/>
    <w:rsid w:val="000D5199"/>
    <w:rsid w:val="000D7179"/>
    <w:rsid w:val="000E32A8"/>
    <w:rsid w:val="000E4ECC"/>
    <w:rsid w:val="000E5E1E"/>
    <w:rsid w:val="000E6340"/>
    <w:rsid w:val="000E7F5D"/>
    <w:rsid w:val="000F3146"/>
    <w:rsid w:val="000F3FAE"/>
    <w:rsid w:val="000F4A5D"/>
    <w:rsid w:val="000F65DE"/>
    <w:rsid w:val="000F669D"/>
    <w:rsid w:val="000F6B2C"/>
    <w:rsid w:val="000F70BE"/>
    <w:rsid w:val="000F7471"/>
    <w:rsid w:val="000F78A2"/>
    <w:rsid w:val="00101BDF"/>
    <w:rsid w:val="00102AA6"/>
    <w:rsid w:val="00104F58"/>
    <w:rsid w:val="00106C2B"/>
    <w:rsid w:val="001148F4"/>
    <w:rsid w:val="00115EA0"/>
    <w:rsid w:val="0011643D"/>
    <w:rsid w:val="00116AC2"/>
    <w:rsid w:val="001217C1"/>
    <w:rsid w:val="00126D52"/>
    <w:rsid w:val="00127C31"/>
    <w:rsid w:val="00132997"/>
    <w:rsid w:val="00133347"/>
    <w:rsid w:val="00133FFD"/>
    <w:rsid w:val="00135B57"/>
    <w:rsid w:val="00135FFE"/>
    <w:rsid w:val="001365B8"/>
    <w:rsid w:val="001365D9"/>
    <w:rsid w:val="0014027C"/>
    <w:rsid w:val="001416B3"/>
    <w:rsid w:val="00141EB3"/>
    <w:rsid w:val="001430EB"/>
    <w:rsid w:val="0014319B"/>
    <w:rsid w:val="0014607B"/>
    <w:rsid w:val="00150EEF"/>
    <w:rsid w:val="001517D2"/>
    <w:rsid w:val="0016325A"/>
    <w:rsid w:val="001638FB"/>
    <w:rsid w:val="00163F6B"/>
    <w:rsid w:val="00170F01"/>
    <w:rsid w:val="00173352"/>
    <w:rsid w:val="00180CD2"/>
    <w:rsid w:val="00181F5A"/>
    <w:rsid w:val="00191ADF"/>
    <w:rsid w:val="001965DA"/>
    <w:rsid w:val="00196920"/>
    <w:rsid w:val="001970A0"/>
    <w:rsid w:val="001A15AC"/>
    <w:rsid w:val="001A165A"/>
    <w:rsid w:val="001A2337"/>
    <w:rsid w:val="001A28C0"/>
    <w:rsid w:val="001B0452"/>
    <w:rsid w:val="001B081C"/>
    <w:rsid w:val="001B0FC1"/>
    <w:rsid w:val="001B364F"/>
    <w:rsid w:val="001B49E9"/>
    <w:rsid w:val="001B5A2D"/>
    <w:rsid w:val="001C2B44"/>
    <w:rsid w:val="001C4C14"/>
    <w:rsid w:val="001C5948"/>
    <w:rsid w:val="001D1286"/>
    <w:rsid w:val="001D40CA"/>
    <w:rsid w:val="001D63FF"/>
    <w:rsid w:val="001D7296"/>
    <w:rsid w:val="001E0F76"/>
    <w:rsid w:val="001E2C3D"/>
    <w:rsid w:val="001E377C"/>
    <w:rsid w:val="001E3884"/>
    <w:rsid w:val="001E3E2A"/>
    <w:rsid w:val="001E4E91"/>
    <w:rsid w:val="001F6E04"/>
    <w:rsid w:val="001F7734"/>
    <w:rsid w:val="00205100"/>
    <w:rsid w:val="00207BD3"/>
    <w:rsid w:val="00213783"/>
    <w:rsid w:val="00214059"/>
    <w:rsid w:val="00214577"/>
    <w:rsid w:val="00216ED9"/>
    <w:rsid w:val="0021735D"/>
    <w:rsid w:val="002175DA"/>
    <w:rsid w:val="00217688"/>
    <w:rsid w:val="00221A2C"/>
    <w:rsid w:val="002236B8"/>
    <w:rsid w:val="0022421E"/>
    <w:rsid w:val="002273EF"/>
    <w:rsid w:val="00230BE2"/>
    <w:rsid w:val="00230C08"/>
    <w:rsid w:val="00240A1C"/>
    <w:rsid w:val="0024119B"/>
    <w:rsid w:val="00241225"/>
    <w:rsid w:val="00241499"/>
    <w:rsid w:val="00242D96"/>
    <w:rsid w:val="00244173"/>
    <w:rsid w:val="00244B3D"/>
    <w:rsid w:val="002514ED"/>
    <w:rsid w:val="002602A3"/>
    <w:rsid w:val="0026220A"/>
    <w:rsid w:val="0026271B"/>
    <w:rsid w:val="00262D99"/>
    <w:rsid w:val="00264AD9"/>
    <w:rsid w:val="0026606A"/>
    <w:rsid w:val="00280FC3"/>
    <w:rsid w:val="00285436"/>
    <w:rsid w:val="00285B5A"/>
    <w:rsid w:val="002865A2"/>
    <w:rsid w:val="002877C1"/>
    <w:rsid w:val="00293983"/>
    <w:rsid w:val="00295BA8"/>
    <w:rsid w:val="00296DE1"/>
    <w:rsid w:val="002A176F"/>
    <w:rsid w:val="002A2D6D"/>
    <w:rsid w:val="002A333B"/>
    <w:rsid w:val="002A3637"/>
    <w:rsid w:val="002A739C"/>
    <w:rsid w:val="002B1CED"/>
    <w:rsid w:val="002B2F2C"/>
    <w:rsid w:val="002B32EF"/>
    <w:rsid w:val="002B4639"/>
    <w:rsid w:val="002C35FF"/>
    <w:rsid w:val="002C4199"/>
    <w:rsid w:val="002C4A7F"/>
    <w:rsid w:val="002C50BC"/>
    <w:rsid w:val="002C6CC4"/>
    <w:rsid w:val="002C7959"/>
    <w:rsid w:val="002D151B"/>
    <w:rsid w:val="002D2E2A"/>
    <w:rsid w:val="002D6193"/>
    <w:rsid w:val="002E5817"/>
    <w:rsid w:val="002F2B36"/>
    <w:rsid w:val="002F7C04"/>
    <w:rsid w:val="00304B28"/>
    <w:rsid w:val="0030551F"/>
    <w:rsid w:val="00305736"/>
    <w:rsid w:val="00306913"/>
    <w:rsid w:val="00307165"/>
    <w:rsid w:val="00311E9B"/>
    <w:rsid w:val="00313289"/>
    <w:rsid w:val="00314A16"/>
    <w:rsid w:val="003152E2"/>
    <w:rsid w:val="003165E9"/>
    <w:rsid w:val="00316886"/>
    <w:rsid w:val="00316BA0"/>
    <w:rsid w:val="00330ED8"/>
    <w:rsid w:val="00331F60"/>
    <w:rsid w:val="00332671"/>
    <w:rsid w:val="0033342D"/>
    <w:rsid w:val="00334C1B"/>
    <w:rsid w:val="0033681D"/>
    <w:rsid w:val="00341102"/>
    <w:rsid w:val="003441FB"/>
    <w:rsid w:val="00354E61"/>
    <w:rsid w:val="0036040B"/>
    <w:rsid w:val="00360446"/>
    <w:rsid w:val="00361724"/>
    <w:rsid w:val="003620E0"/>
    <w:rsid w:val="00367B39"/>
    <w:rsid w:val="00371329"/>
    <w:rsid w:val="003713E7"/>
    <w:rsid w:val="00372F8E"/>
    <w:rsid w:val="00380AA6"/>
    <w:rsid w:val="00381B66"/>
    <w:rsid w:val="00383CE6"/>
    <w:rsid w:val="003A067B"/>
    <w:rsid w:val="003A22E6"/>
    <w:rsid w:val="003A25B3"/>
    <w:rsid w:val="003A26BA"/>
    <w:rsid w:val="003B0F49"/>
    <w:rsid w:val="003B7C2B"/>
    <w:rsid w:val="003C0D08"/>
    <w:rsid w:val="003C3359"/>
    <w:rsid w:val="003C35A0"/>
    <w:rsid w:val="003C443B"/>
    <w:rsid w:val="003C5063"/>
    <w:rsid w:val="003D1DE3"/>
    <w:rsid w:val="003D3B35"/>
    <w:rsid w:val="003D64DE"/>
    <w:rsid w:val="003D6A2A"/>
    <w:rsid w:val="003E0087"/>
    <w:rsid w:val="003E151D"/>
    <w:rsid w:val="003E3713"/>
    <w:rsid w:val="003E391A"/>
    <w:rsid w:val="003E76F8"/>
    <w:rsid w:val="003F024B"/>
    <w:rsid w:val="003F305B"/>
    <w:rsid w:val="003F405D"/>
    <w:rsid w:val="003F7983"/>
    <w:rsid w:val="00402994"/>
    <w:rsid w:val="00402BDC"/>
    <w:rsid w:val="00402FBA"/>
    <w:rsid w:val="0040580A"/>
    <w:rsid w:val="00406BB3"/>
    <w:rsid w:val="004102E3"/>
    <w:rsid w:val="00412FE7"/>
    <w:rsid w:val="0041392A"/>
    <w:rsid w:val="004213C5"/>
    <w:rsid w:val="0042560F"/>
    <w:rsid w:val="00425D86"/>
    <w:rsid w:val="00427EF4"/>
    <w:rsid w:val="00433CFF"/>
    <w:rsid w:val="00441065"/>
    <w:rsid w:val="00444DB9"/>
    <w:rsid w:val="0044781E"/>
    <w:rsid w:val="004508B6"/>
    <w:rsid w:val="00452169"/>
    <w:rsid w:val="00456EB3"/>
    <w:rsid w:val="00457CBB"/>
    <w:rsid w:val="004629EF"/>
    <w:rsid w:val="0046380F"/>
    <w:rsid w:val="00470C37"/>
    <w:rsid w:val="00472B01"/>
    <w:rsid w:val="00476A1B"/>
    <w:rsid w:val="00476E77"/>
    <w:rsid w:val="00484FD3"/>
    <w:rsid w:val="00486B25"/>
    <w:rsid w:val="00490207"/>
    <w:rsid w:val="00493B5D"/>
    <w:rsid w:val="004957DC"/>
    <w:rsid w:val="00495FBB"/>
    <w:rsid w:val="004A308F"/>
    <w:rsid w:val="004A70E2"/>
    <w:rsid w:val="004B126B"/>
    <w:rsid w:val="004B292F"/>
    <w:rsid w:val="004C1457"/>
    <w:rsid w:val="004D09C7"/>
    <w:rsid w:val="004D1E85"/>
    <w:rsid w:val="004D4C92"/>
    <w:rsid w:val="004E2C37"/>
    <w:rsid w:val="004E3A6B"/>
    <w:rsid w:val="004E3E18"/>
    <w:rsid w:val="004E6B82"/>
    <w:rsid w:val="004E7D6D"/>
    <w:rsid w:val="004F05F0"/>
    <w:rsid w:val="004F12D8"/>
    <w:rsid w:val="004F203A"/>
    <w:rsid w:val="004F223A"/>
    <w:rsid w:val="004F25BF"/>
    <w:rsid w:val="004F6592"/>
    <w:rsid w:val="00501069"/>
    <w:rsid w:val="00502E99"/>
    <w:rsid w:val="005033DA"/>
    <w:rsid w:val="005045AA"/>
    <w:rsid w:val="0050553E"/>
    <w:rsid w:val="00510FC8"/>
    <w:rsid w:val="005110EB"/>
    <w:rsid w:val="00513E12"/>
    <w:rsid w:val="0051430E"/>
    <w:rsid w:val="00516C7E"/>
    <w:rsid w:val="005237D8"/>
    <w:rsid w:val="0052448F"/>
    <w:rsid w:val="00525DD8"/>
    <w:rsid w:val="005301DF"/>
    <w:rsid w:val="00530BEC"/>
    <w:rsid w:val="005314CE"/>
    <w:rsid w:val="00532632"/>
    <w:rsid w:val="00532F9C"/>
    <w:rsid w:val="00533FA8"/>
    <w:rsid w:val="00534F6D"/>
    <w:rsid w:val="005371D8"/>
    <w:rsid w:val="005426D0"/>
    <w:rsid w:val="00545C87"/>
    <w:rsid w:val="00546271"/>
    <w:rsid w:val="005463AF"/>
    <w:rsid w:val="00546CB3"/>
    <w:rsid w:val="00552B3E"/>
    <w:rsid w:val="0055366D"/>
    <w:rsid w:val="0055578C"/>
    <w:rsid w:val="00556B32"/>
    <w:rsid w:val="0056264A"/>
    <w:rsid w:val="00565052"/>
    <w:rsid w:val="0056531F"/>
    <w:rsid w:val="005657EA"/>
    <w:rsid w:val="00566801"/>
    <w:rsid w:val="005673CA"/>
    <w:rsid w:val="005723D3"/>
    <w:rsid w:val="00572602"/>
    <w:rsid w:val="005737C6"/>
    <w:rsid w:val="0057726F"/>
    <w:rsid w:val="00580843"/>
    <w:rsid w:val="005809F9"/>
    <w:rsid w:val="00586EAC"/>
    <w:rsid w:val="005920B4"/>
    <w:rsid w:val="00595B59"/>
    <w:rsid w:val="00597EB6"/>
    <w:rsid w:val="005A1C83"/>
    <w:rsid w:val="005A4C2D"/>
    <w:rsid w:val="005A4D9C"/>
    <w:rsid w:val="005A4E62"/>
    <w:rsid w:val="005B5CC4"/>
    <w:rsid w:val="005C2525"/>
    <w:rsid w:val="005C35D2"/>
    <w:rsid w:val="005C6289"/>
    <w:rsid w:val="005C6FD0"/>
    <w:rsid w:val="005D1C88"/>
    <w:rsid w:val="005D2BD9"/>
    <w:rsid w:val="005D4955"/>
    <w:rsid w:val="005E5BD9"/>
    <w:rsid w:val="005E7968"/>
    <w:rsid w:val="005F0A8D"/>
    <w:rsid w:val="005F180A"/>
    <w:rsid w:val="005F2B20"/>
    <w:rsid w:val="005F4D90"/>
    <w:rsid w:val="00604646"/>
    <w:rsid w:val="0060533B"/>
    <w:rsid w:val="0060594C"/>
    <w:rsid w:val="00605C4F"/>
    <w:rsid w:val="00606AE7"/>
    <w:rsid w:val="00607002"/>
    <w:rsid w:val="00616F58"/>
    <w:rsid w:val="00622F5D"/>
    <w:rsid w:val="00627832"/>
    <w:rsid w:val="006339EB"/>
    <w:rsid w:val="00634924"/>
    <w:rsid w:val="00636F41"/>
    <w:rsid w:val="0063781F"/>
    <w:rsid w:val="00637E3F"/>
    <w:rsid w:val="00637F2B"/>
    <w:rsid w:val="00640802"/>
    <w:rsid w:val="00640DE8"/>
    <w:rsid w:val="006458A2"/>
    <w:rsid w:val="00647608"/>
    <w:rsid w:val="00651D72"/>
    <w:rsid w:val="00654B40"/>
    <w:rsid w:val="0066574A"/>
    <w:rsid w:val="00666CDB"/>
    <w:rsid w:val="006678EE"/>
    <w:rsid w:val="0067059A"/>
    <w:rsid w:val="00675B71"/>
    <w:rsid w:val="00690246"/>
    <w:rsid w:val="00692016"/>
    <w:rsid w:val="00695B0B"/>
    <w:rsid w:val="006962C5"/>
    <w:rsid w:val="006A31F1"/>
    <w:rsid w:val="006A60A0"/>
    <w:rsid w:val="006A67D6"/>
    <w:rsid w:val="006B0FF4"/>
    <w:rsid w:val="006B3F68"/>
    <w:rsid w:val="006B6272"/>
    <w:rsid w:val="006C49F4"/>
    <w:rsid w:val="006C75A3"/>
    <w:rsid w:val="006E2229"/>
    <w:rsid w:val="006E4171"/>
    <w:rsid w:val="006E5F4B"/>
    <w:rsid w:val="006E67BE"/>
    <w:rsid w:val="006E7F91"/>
    <w:rsid w:val="006F1FBF"/>
    <w:rsid w:val="006F2AC3"/>
    <w:rsid w:val="006F3A6C"/>
    <w:rsid w:val="006F5994"/>
    <w:rsid w:val="006F6039"/>
    <w:rsid w:val="006F7C46"/>
    <w:rsid w:val="00704D9E"/>
    <w:rsid w:val="0070613B"/>
    <w:rsid w:val="00706D1F"/>
    <w:rsid w:val="00707756"/>
    <w:rsid w:val="007128C5"/>
    <w:rsid w:val="00725C34"/>
    <w:rsid w:val="00731F5F"/>
    <w:rsid w:val="00733B3C"/>
    <w:rsid w:val="007354B7"/>
    <w:rsid w:val="007354CD"/>
    <w:rsid w:val="007360A4"/>
    <w:rsid w:val="00742AD9"/>
    <w:rsid w:val="00742CFB"/>
    <w:rsid w:val="00744190"/>
    <w:rsid w:val="00744AA4"/>
    <w:rsid w:val="007458F8"/>
    <w:rsid w:val="0074640F"/>
    <w:rsid w:val="007503DD"/>
    <w:rsid w:val="007603A6"/>
    <w:rsid w:val="00765107"/>
    <w:rsid w:val="0076555D"/>
    <w:rsid w:val="00775D7D"/>
    <w:rsid w:val="0077674D"/>
    <w:rsid w:val="00786E25"/>
    <w:rsid w:val="007873DF"/>
    <w:rsid w:val="00791C6E"/>
    <w:rsid w:val="0079670C"/>
    <w:rsid w:val="007A1246"/>
    <w:rsid w:val="007A1511"/>
    <w:rsid w:val="007A2831"/>
    <w:rsid w:val="007B55E9"/>
    <w:rsid w:val="007B67D9"/>
    <w:rsid w:val="007B7B80"/>
    <w:rsid w:val="007C7AFB"/>
    <w:rsid w:val="007D5800"/>
    <w:rsid w:val="007D7FAA"/>
    <w:rsid w:val="007F6100"/>
    <w:rsid w:val="008018C4"/>
    <w:rsid w:val="00801A33"/>
    <w:rsid w:val="00803B20"/>
    <w:rsid w:val="00807384"/>
    <w:rsid w:val="008079E7"/>
    <w:rsid w:val="00813B89"/>
    <w:rsid w:val="00814677"/>
    <w:rsid w:val="00815061"/>
    <w:rsid w:val="00815D45"/>
    <w:rsid w:val="0082314D"/>
    <w:rsid w:val="008231FB"/>
    <w:rsid w:val="0082357E"/>
    <w:rsid w:val="00825163"/>
    <w:rsid w:val="008256D5"/>
    <w:rsid w:val="00826375"/>
    <w:rsid w:val="00832B2E"/>
    <w:rsid w:val="008418FE"/>
    <w:rsid w:val="008424B1"/>
    <w:rsid w:val="00842CDF"/>
    <w:rsid w:val="008434AB"/>
    <w:rsid w:val="00851611"/>
    <w:rsid w:val="00854E05"/>
    <w:rsid w:val="0086105E"/>
    <w:rsid w:val="00861957"/>
    <w:rsid w:val="008647A7"/>
    <w:rsid w:val="008655B0"/>
    <w:rsid w:val="00867D69"/>
    <w:rsid w:val="00872896"/>
    <w:rsid w:val="00876155"/>
    <w:rsid w:val="0087662D"/>
    <w:rsid w:val="0088031F"/>
    <w:rsid w:val="00881CB3"/>
    <w:rsid w:val="00884610"/>
    <w:rsid w:val="008927CC"/>
    <w:rsid w:val="0089419B"/>
    <w:rsid w:val="008944E1"/>
    <w:rsid w:val="00894C37"/>
    <w:rsid w:val="0089540C"/>
    <w:rsid w:val="008973E7"/>
    <w:rsid w:val="008A03B8"/>
    <w:rsid w:val="008A127C"/>
    <w:rsid w:val="008A4DA6"/>
    <w:rsid w:val="008B293E"/>
    <w:rsid w:val="008C14A7"/>
    <w:rsid w:val="008C3CD1"/>
    <w:rsid w:val="008C43C3"/>
    <w:rsid w:val="008C67BD"/>
    <w:rsid w:val="008D1A2D"/>
    <w:rsid w:val="008D1AE2"/>
    <w:rsid w:val="008D2B29"/>
    <w:rsid w:val="008D2F76"/>
    <w:rsid w:val="008D36AB"/>
    <w:rsid w:val="008E0A1B"/>
    <w:rsid w:val="008E23A1"/>
    <w:rsid w:val="008E286B"/>
    <w:rsid w:val="008E5BB7"/>
    <w:rsid w:val="008F30A7"/>
    <w:rsid w:val="008F363A"/>
    <w:rsid w:val="008F5AFA"/>
    <w:rsid w:val="00900AB3"/>
    <w:rsid w:val="00901FE6"/>
    <w:rsid w:val="009030BC"/>
    <w:rsid w:val="00903180"/>
    <w:rsid w:val="009034ED"/>
    <w:rsid w:val="0090482D"/>
    <w:rsid w:val="009077BB"/>
    <w:rsid w:val="00912675"/>
    <w:rsid w:val="00913697"/>
    <w:rsid w:val="009216DC"/>
    <w:rsid w:val="009228F3"/>
    <w:rsid w:val="009243BE"/>
    <w:rsid w:val="0092644E"/>
    <w:rsid w:val="00927F3E"/>
    <w:rsid w:val="009318B7"/>
    <w:rsid w:val="00933D99"/>
    <w:rsid w:val="00934A35"/>
    <w:rsid w:val="00941643"/>
    <w:rsid w:val="00944AE2"/>
    <w:rsid w:val="00951026"/>
    <w:rsid w:val="00952C4F"/>
    <w:rsid w:val="009544C8"/>
    <w:rsid w:val="00956E64"/>
    <w:rsid w:val="00956EAB"/>
    <w:rsid w:val="0095733F"/>
    <w:rsid w:val="00957C7E"/>
    <w:rsid w:val="00963D69"/>
    <w:rsid w:val="00974010"/>
    <w:rsid w:val="0098174C"/>
    <w:rsid w:val="00981852"/>
    <w:rsid w:val="009818BF"/>
    <w:rsid w:val="0098693B"/>
    <w:rsid w:val="009919AC"/>
    <w:rsid w:val="0099525C"/>
    <w:rsid w:val="009A3508"/>
    <w:rsid w:val="009A5221"/>
    <w:rsid w:val="009B12E0"/>
    <w:rsid w:val="009B1438"/>
    <w:rsid w:val="009B337B"/>
    <w:rsid w:val="009B5115"/>
    <w:rsid w:val="009B5118"/>
    <w:rsid w:val="009B5D80"/>
    <w:rsid w:val="009B6721"/>
    <w:rsid w:val="009B75BA"/>
    <w:rsid w:val="009C3CA7"/>
    <w:rsid w:val="009C45DB"/>
    <w:rsid w:val="009C7668"/>
    <w:rsid w:val="009D1C71"/>
    <w:rsid w:val="009D51ED"/>
    <w:rsid w:val="009E00F5"/>
    <w:rsid w:val="009E02A6"/>
    <w:rsid w:val="009E0C40"/>
    <w:rsid w:val="009E12DF"/>
    <w:rsid w:val="009E34B8"/>
    <w:rsid w:val="009E4076"/>
    <w:rsid w:val="009E467A"/>
    <w:rsid w:val="009E501C"/>
    <w:rsid w:val="009E53E0"/>
    <w:rsid w:val="009E694F"/>
    <w:rsid w:val="009F25CC"/>
    <w:rsid w:val="00A04786"/>
    <w:rsid w:val="00A05F3E"/>
    <w:rsid w:val="00A06253"/>
    <w:rsid w:val="00A10C96"/>
    <w:rsid w:val="00A12A82"/>
    <w:rsid w:val="00A14905"/>
    <w:rsid w:val="00A16F1E"/>
    <w:rsid w:val="00A307AE"/>
    <w:rsid w:val="00A30B0A"/>
    <w:rsid w:val="00A314F3"/>
    <w:rsid w:val="00A34042"/>
    <w:rsid w:val="00A3507B"/>
    <w:rsid w:val="00A35552"/>
    <w:rsid w:val="00A36DBF"/>
    <w:rsid w:val="00A51FD4"/>
    <w:rsid w:val="00A549E5"/>
    <w:rsid w:val="00A563DB"/>
    <w:rsid w:val="00A56B66"/>
    <w:rsid w:val="00A57A55"/>
    <w:rsid w:val="00A762A3"/>
    <w:rsid w:val="00A801D5"/>
    <w:rsid w:val="00A80C4E"/>
    <w:rsid w:val="00A839F7"/>
    <w:rsid w:val="00A841B4"/>
    <w:rsid w:val="00A8606E"/>
    <w:rsid w:val="00A92638"/>
    <w:rsid w:val="00A9311C"/>
    <w:rsid w:val="00A94A92"/>
    <w:rsid w:val="00A95624"/>
    <w:rsid w:val="00A959F5"/>
    <w:rsid w:val="00A95DEE"/>
    <w:rsid w:val="00AA3BBE"/>
    <w:rsid w:val="00AB0974"/>
    <w:rsid w:val="00AB0B3B"/>
    <w:rsid w:val="00AB1611"/>
    <w:rsid w:val="00AB56B1"/>
    <w:rsid w:val="00AB73D9"/>
    <w:rsid w:val="00AD7F6A"/>
    <w:rsid w:val="00AE0167"/>
    <w:rsid w:val="00AE2408"/>
    <w:rsid w:val="00AF7AD3"/>
    <w:rsid w:val="00B00164"/>
    <w:rsid w:val="00B0049B"/>
    <w:rsid w:val="00B01A36"/>
    <w:rsid w:val="00B04097"/>
    <w:rsid w:val="00B10677"/>
    <w:rsid w:val="00B11A1C"/>
    <w:rsid w:val="00B14A3B"/>
    <w:rsid w:val="00B15DB2"/>
    <w:rsid w:val="00B17EF0"/>
    <w:rsid w:val="00B2383A"/>
    <w:rsid w:val="00B26EDF"/>
    <w:rsid w:val="00B31643"/>
    <w:rsid w:val="00B31C30"/>
    <w:rsid w:val="00B343FC"/>
    <w:rsid w:val="00B346E8"/>
    <w:rsid w:val="00B3522E"/>
    <w:rsid w:val="00B36486"/>
    <w:rsid w:val="00B463AA"/>
    <w:rsid w:val="00B52083"/>
    <w:rsid w:val="00B54DA7"/>
    <w:rsid w:val="00B57206"/>
    <w:rsid w:val="00B61FD1"/>
    <w:rsid w:val="00B6288F"/>
    <w:rsid w:val="00B659EE"/>
    <w:rsid w:val="00B65CB0"/>
    <w:rsid w:val="00B65CE8"/>
    <w:rsid w:val="00B669B1"/>
    <w:rsid w:val="00B70251"/>
    <w:rsid w:val="00B717F1"/>
    <w:rsid w:val="00B72BC0"/>
    <w:rsid w:val="00B75796"/>
    <w:rsid w:val="00B7680D"/>
    <w:rsid w:val="00B77F12"/>
    <w:rsid w:val="00B803C2"/>
    <w:rsid w:val="00B8620B"/>
    <w:rsid w:val="00B92C33"/>
    <w:rsid w:val="00B950BB"/>
    <w:rsid w:val="00B979D6"/>
    <w:rsid w:val="00BA3F00"/>
    <w:rsid w:val="00BA606B"/>
    <w:rsid w:val="00BB1767"/>
    <w:rsid w:val="00BB202A"/>
    <w:rsid w:val="00BB2A50"/>
    <w:rsid w:val="00BB3414"/>
    <w:rsid w:val="00BB498B"/>
    <w:rsid w:val="00BB51B9"/>
    <w:rsid w:val="00BC0056"/>
    <w:rsid w:val="00BC2D06"/>
    <w:rsid w:val="00BC599D"/>
    <w:rsid w:val="00BC6105"/>
    <w:rsid w:val="00BD47A7"/>
    <w:rsid w:val="00BE06C7"/>
    <w:rsid w:val="00BE660B"/>
    <w:rsid w:val="00BF0E4C"/>
    <w:rsid w:val="00BF6940"/>
    <w:rsid w:val="00C02395"/>
    <w:rsid w:val="00C031D8"/>
    <w:rsid w:val="00C039AE"/>
    <w:rsid w:val="00C05CE7"/>
    <w:rsid w:val="00C0677B"/>
    <w:rsid w:val="00C10EC9"/>
    <w:rsid w:val="00C15872"/>
    <w:rsid w:val="00C17783"/>
    <w:rsid w:val="00C21B37"/>
    <w:rsid w:val="00C22064"/>
    <w:rsid w:val="00C22826"/>
    <w:rsid w:val="00C23184"/>
    <w:rsid w:val="00C23E2A"/>
    <w:rsid w:val="00C249C9"/>
    <w:rsid w:val="00C27A8A"/>
    <w:rsid w:val="00C30923"/>
    <w:rsid w:val="00C350CB"/>
    <w:rsid w:val="00C40C96"/>
    <w:rsid w:val="00C410CC"/>
    <w:rsid w:val="00C425B9"/>
    <w:rsid w:val="00C42E6F"/>
    <w:rsid w:val="00C4325A"/>
    <w:rsid w:val="00C51446"/>
    <w:rsid w:val="00C55A5A"/>
    <w:rsid w:val="00C5653A"/>
    <w:rsid w:val="00C57760"/>
    <w:rsid w:val="00C57E43"/>
    <w:rsid w:val="00C6094C"/>
    <w:rsid w:val="00C62212"/>
    <w:rsid w:val="00C63930"/>
    <w:rsid w:val="00C6506C"/>
    <w:rsid w:val="00C7156B"/>
    <w:rsid w:val="00C76A84"/>
    <w:rsid w:val="00C770E3"/>
    <w:rsid w:val="00C8074B"/>
    <w:rsid w:val="00C81366"/>
    <w:rsid w:val="00C87DC1"/>
    <w:rsid w:val="00C911FD"/>
    <w:rsid w:val="00C929EC"/>
    <w:rsid w:val="00C92BB4"/>
    <w:rsid w:val="00C96A30"/>
    <w:rsid w:val="00C977EB"/>
    <w:rsid w:val="00CA0748"/>
    <w:rsid w:val="00CA18E3"/>
    <w:rsid w:val="00CA5524"/>
    <w:rsid w:val="00CA6C25"/>
    <w:rsid w:val="00CC131A"/>
    <w:rsid w:val="00CC1ED3"/>
    <w:rsid w:val="00CC3C77"/>
    <w:rsid w:val="00CC4EC6"/>
    <w:rsid w:val="00CD2F23"/>
    <w:rsid w:val="00CE1DD7"/>
    <w:rsid w:val="00CE5E92"/>
    <w:rsid w:val="00CF2D84"/>
    <w:rsid w:val="00D00689"/>
    <w:rsid w:val="00D02B7D"/>
    <w:rsid w:val="00D054B0"/>
    <w:rsid w:val="00D05939"/>
    <w:rsid w:val="00D15C70"/>
    <w:rsid w:val="00D20A2F"/>
    <w:rsid w:val="00D2160F"/>
    <w:rsid w:val="00D23990"/>
    <w:rsid w:val="00D243CB"/>
    <w:rsid w:val="00D3080B"/>
    <w:rsid w:val="00D30B18"/>
    <w:rsid w:val="00D3300F"/>
    <w:rsid w:val="00D3317D"/>
    <w:rsid w:val="00D41155"/>
    <w:rsid w:val="00D41D2F"/>
    <w:rsid w:val="00D42BD2"/>
    <w:rsid w:val="00D43BEF"/>
    <w:rsid w:val="00D45ED7"/>
    <w:rsid w:val="00D45F9F"/>
    <w:rsid w:val="00D50809"/>
    <w:rsid w:val="00D51242"/>
    <w:rsid w:val="00D52E0D"/>
    <w:rsid w:val="00D543B4"/>
    <w:rsid w:val="00D5612D"/>
    <w:rsid w:val="00D61C1F"/>
    <w:rsid w:val="00D64ACF"/>
    <w:rsid w:val="00D67710"/>
    <w:rsid w:val="00D70068"/>
    <w:rsid w:val="00D701EA"/>
    <w:rsid w:val="00D73B3A"/>
    <w:rsid w:val="00D8260F"/>
    <w:rsid w:val="00D83FE9"/>
    <w:rsid w:val="00D87CA6"/>
    <w:rsid w:val="00D904BA"/>
    <w:rsid w:val="00D9287A"/>
    <w:rsid w:val="00D94B29"/>
    <w:rsid w:val="00DA07B9"/>
    <w:rsid w:val="00DA4F17"/>
    <w:rsid w:val="00DB0A71"/>
    <w:rsid w:val="00DB0B82"/>
    <w:rsid w:val="00DB472C"/>
    <w:rsid w:val="00DB6EF2"/>
    <w:rsid w:val="00DB7C6D"/>
    <w:rsid w:val="00DC3789"/>
    <w:rsid w:val="00DC3A31"/>
    <w:rsid w:val="00DD0D68"/>
    <w:rsid w:val="00DD5B14"/>
    <w:rsid w:val="00DD64FE"/>
    <w:rsid w:val="00DE1F0B"/>
    <w:rsid w:val="00DE321E"/>
    <w:rsid w:val="00DE49F9"/>
    <w:rsid w:val="00DE5DE7"/>
    <w:rsid w:val="00DF0F15"/>
    <w:rsid w:val="00DF1739"/>
    <w:rsid w:val="00DF2265"/>
    <w:rsid w:val="00DF530F"/>
    <w:rsid w:val="00E0046F"/>
    <w:rsid w:val="00E009F2"/>
    <w:rsid w:val="00E01AEB"/>
    <w:rsid w:val="00E037B1"/>
    <w:rsid w:val="00E042DF"/>
    <w:rsid w:val="00E054FD"/>
    <w:rsid w:val="00E05A82"/>
    <w:rsid w:val="00E14F4D"/>
    <w:rsid w:val="00E24BDC"/>
    <w:rsid w:val="00E261AF"/>
    <w:rsid w:val="00E27B93"/>
    <w:rsid w:val="00E27BBA"/>
    <w:rsid w:val="00E319AF"/>
    <w:rsid w:val="00E32A93"/>
    <w:rsid w:val="00E41993"/>
    <w:rsid w:val="00E46EDB"/>
    <w:rsid w:val="00E47C8A"/>
    <w:rsid w:val="00E51580"/>
    <w:rsid w:val="00E533BC"/>
    <w:rsid w:val="00E53EA4"/>
    <w:rsid w:val="00E55AA4"/>
    <w:rsid w:val="00E57AF2"/>
    <w:rsid w:val="00E6257A"/>
    <w:rsid w:val="00E62D27"/>
    <w:rsid w:val="00E668FB"/>
    <w:rsid w:val="00E66B5B"/>
    <w:rsid w:val="00E66DDD"/>
    <w:rsid w:val="00E67B81"/>
    <w:rsid w:val="00E7332C"/>
    <w:rsid w:val="00E76982"/>
    <w:rsid w:val="00E77214"/>
    <w:rsid w:val="00E80BD1"/>
    <w:rsid w:val="00E856E9"/>
    <w:rsid w:val="00E87E8D"/>
    <w:rsid w:val="00EA1141"/>
    <w:rsid w:val="00EA4A26"/>
    <w:rsid w:val="00EA66AD"/>
    <w:rsid w:val="00EB2CCA"/>
    <w:rsid w:val="00EB30CB"/>
    <w:rsid w:val="00EB34FB"/>
    <w:rsid w:val="00EB5604"/>
    <w:rsid w:val="00EC6510"/>
    <w:rsid w:val="00ED0363"/>
    <w:rsid w:val="00ED5725"/>
    <w:rsid w:val="00ED5E5D"/>
    <w:rsid w:val="00ED65C9"/>
    <w:rsid w:val="00ED7CBF"/>
    <w:rsid w:val="00F02065"/>
    <w:rsid w:val="00F04931"/>
    <w:rsid w:val="00F049E1"/>
    <w:rsid w:val="00F1490C"/>
    <w:rsid w:val="00F160CE"/>
    <w:rsid w:val="00F17256"/>
    <w:rsid w:val="00F1739F"/>
    <w:rsid w:val="00F21C0C"/>
    <w:rsid w:val="00F22C23"/>
    <w:rsid w:val="00F22F04"/>
    <w:rsid w:val="00F3085D"/>
    <w:rsid w:val="00F31884"/>
    <w:rsid w:val="00F3274E"/>
    <w:rsid w:val="00F327BB"/>
    <w:rsid w:val="00F41CDF"/>
    <w:rsid w:val="00F5038E"/>
    <w:rsid w:val="00F50915"/>
    <w:rsid w:val="00F57078"/>
    <w:rsid w:val="00F62B8D"/>
    <w:rsid w:val="00F65F50"/>
    <w:rsid w:val="00F6637B"/>
    <w:rsid w:val="00F663AC"/>
    <w:rsid w:val="00F71296"/>
    <w:rsid w:val="00F74F53"/>
    <w:rsid w:val="00F77E74"/>
    <w:rsid w:val="00F8062E"/>
    <w:rsid w:val="00F82607"/>
    <w:rsid w:val="00F82A62"/>
    <w:rsid w:val="00F85FAE"/>
    <w:rsid w:val="00F865D1"/>
    <w:rsid w:val="00F92D77"/>
    <w:rsid w:val="00F930B6"/>
    <w:rsid w:val="00F95DFE"/>
    <w:rsid w:val="00F96A57"/>
    <w:rsid w:val="00FA426B"/>
    <w:rsid w:val="00FA5A6B"/>
    <w:rsid w:val="00FB1072"/>
    <w:rsid w:val="00FB2FC3"/>
    <w:rsid w:val="00FB5260"/>
    <w:rsid w:val="00FB5396"/>
    <w:rsid w:val="00FB6285"/>
    <w:rsid w:val="00FB791A"/>
    <w:rsid w:val="00FC1C79"/>
    <w:rsid w:val="00FC3795"/>
    <w:rsid w:val="00FD0A9B"/>
    <w:rsid w:val="00FD0CC5"/>
    <w:rsid w:val="00FD2628"/>
    <w:rsid w:val="00FD2A52"/>
    <w:rsid w:val="00FE14ED"/>
    <w:rsid w:val="00FE73DD"/>
    <w:rsid w:val="00FF09BF"/>
    <w:rsid w:val="00FF2996"/>
    <w:rsid w:val="00FF38AE"/>
    <w:rsid w:val="00FF52CB"/>
    <w:rsid w:val="00FF76D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41207A"/>
  <w15:docId w15:val="{A342AABB-E4F3-4A67-A9CC-9F641F5A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A40"/>
    <w:rPr>
      <w:rFonts w:ascii="Times New Roman" w:eastAsia="Times New Roman" w:hAnsi="Times New Roman"/>
      <w:sz w:val="26"/>
      <w:szCs w:val="26"/>
    </w:rPr>
  </w:style>
  <w:style w:type="paragraph" w:styleId="10">
    <w:name w:val="heading 1"/>
    <w:basedOn w:val="a"/>
    <w:next w:val="a"/>
    <w:link w:val="11"/>
    <w:uiPriority w:val="9"/>
    <w:qFormat/>
    <w:locked/>
    <w:rsid w:val="007458F8"/>
    <w:pPr>
      <w:keepNext/>
      <w:jc w:val="center"/>
      <w:outlineLvl w:val="0"/>
    </w:pPr>
    <w:rPr>
      <w:b/>
      <w:bCs/>
      <w:sz w:val="20"/>
      <w:szCs w:val="24"/>
    </w:rPr>
  </w:style>
  <w:style w:type="paragraph" w:styleId="20">
    <w:name w:val="heading 2"/>
    <w:basedOn w:val="a"/>
    <w:next w:val="a"/>
    <w:link w:val="21"/>
    <w:uiPriority w:val="9"/>
    <w:unhideWhenUsed/>
    <w:qFormat/>
    <w:locked/>
    <w:rsid w:val="00002CCC"/>
    <w:pPr>
      <w:keepNext/>
      <w:keepLines/>
      <w:spacing w:before="40"/>
      <w:outlineLvl w:val="1"/>
    </w:pPr>
    <w:rPr>
      <w:rFonts w:asciiTheme="majorHAnsi" w:eastAsiaTheme="majorEastAsia" w:hAnsiTheme="majorHAnsi" w:cstheme="majorBidi"/>
      <w:color w:val="365F91" w:themeColor="accent1" w:themeShade="BF"/>
    </w:rPr>
  </w:style>
  <w:style w:type="paragraph" w:styleId="30">
    <w:name w:val="heading 3"/>
    <w:basedOn w:val="a"/>
    <w:next w:val="a"/>
    <w:link w:val="31"/>
    <w:uiPriority w:val="9"/>
    <w:unhideWhenUsed/>
    <w:qFormat/>
    <w:locked/>
    <w:rsid w:val="00002CC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0">
    <w:name w:val="heading 4"/>
    <w:basedOn w:val="a"/>
    <w:next w:val="a"/>
    <w:link w:val="41"/>
    <w:unhideWhenUsed/>
    <w:qFormat/>
    <w:locked/>
    <w:rsid w:val="002D619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List Paragraph,Подпись рисунка,Маркированный список_уровень1,Paragraphe de liste1,lp1,Абзац основного текста,Bullet Number,Индексы,Num Bullet 1,Нумерованый список,асз.Списка,it_List1,Маркер,Рисунок,нумерация"/>
    <w:basedOn w:val="a"/>
    <w:link w:val="a4"/>
    <w:uiPriority w:val="34"/>
    <w:qFormat/>
    <w:rsid w:val="00316BA0"/>
    <w:pPr>
      <w:ind w:left="720"/>
      <w:contextualSpacing/>
    </w:pPr>
    <w:rPr>
      <w:sz w:val="24"/>
      <w:szCs w:val="24"/>
    </w:rPr>
  </w:style>
  <w:style w:type="paragraph" w:customStyle="1" w:styleId="ConsPlusNormal">
    <w:name w:val="ConsPlusNormal"/>
    <w:uiPriority w:val="99"/>
    <w:rsid w:val="00B659EE"/>
    <w:pPr>
      <w:widowControl w:val="0"/>
      <w:autoSpaceDE w:val="0"/>
      <w:autoSpaceDN w:val="0"/>
      <w:adjustRightInd w:val="0"/>
      <w:ind w:firstLine="720"/>
    </w:pPr>
    <w:rPr>
      <w:rFonts w:ascii="Arial" w:eastAsia="Times New Roman" w:hAnsi="Arial" w:cs="Arial"/>
    </w:rPr>
  </w:style>
  <w:style w:type="paragraph" w:styleId="a5">
    <w:name w:val="Body Text Indent"/>
    <w:basedOn w:val="a"/>
    <w:link w:val="a6"/>
    <w:uiPriority w:val="99"/>
    <w:semiHidden/>
    <w:rsid w:val="00B659EE"/>
    <w:pPr>
      <w:spacing w:after="120"/>
      <w:ind w:left="283"/>
    </w:pPr>
    <w:rPr>
      <w:rFonts w:eastAsia="Calibri"/>
      <w:sz w:val="20"/>
      <w:szCs w:val="20"/>
    </w:rPr>
  </w:style>
  <w:style w:type="character" w:customStyle="1" w:styleId="a6">
    <w:name w:val="Основной текст с отступом Знак"/>
    <w:link w:val="a5"/>
    <w:uiPriority w:val="99"/>
    <w:semiHidden/>
    <w:locked/>
    <w:rsid w:val="00B659EE"/>
    <w:rPr>
      <w:rFonts w:ascii="Times New Roman" w:hAnsi="Times New Roman" w:cs="Times New Roman"/>
      <w:sz w:val="20"/>
      <w:lang w:eastAsia="ru-RU"/>
    </w:rPr>
  </w:style>
  <w:style w:type="paragraph" w:customStyle="1" w:styleId="Normal1">
    <w:name w:val="Normal1"/>
    <w:uiPriority w:val="99"/>
    <w:rsid w:val="00406BB3"/>
    <w:pPr>
      <w:widowControl w:val="0"/>
      <w:spacing w:line="340" w:lineRule="auto"/>
    </w:pPr>
    <w:rPr>
      <w:rFonts w:ascii="Arial" w:eastAsia="Times New Roman" w:hAnsi="Arial"/>
      <w:sz w:val="22"/>
    </w:rPr>
  </w:style>
  <w:style w:type="paragraph" w:customStyle="1" w:styleId="ConsPlusNonformat">
    <w:name w:val="ConsPlusNonformat"/>
    <w:uiPriority w:val="99"/>
    <w:rsid w:val="00305736"/>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305736"/>
    <w:pPr>
      <w:widowControl w:val="0"/>
      <w:autoSpaceDE w:val="0"/>
      <w:autoSpaceDN w:val="0"/>
      <w:adjustRightInd w:val="0"/>
    </w:pPr>
    <w:rPr>
      <w:rFonts w:ascii="Arial" w:eastAsia="Times New Roman" w:hAnsi="Arial" w:cs="Arial"/>
      <w:b/>
      <w:bCs/>
    </w:rPr>
  </w:style>
  <w:style w:type="paragraph" w:customStyle="1" w:styleId="Text">
    <w:name w:val="Text"/>
    <w:basedOn w:val="a"/>
    <w:link w:val="Text0"/>
    <w:uiPriority w:val="99"/>
    <w:rsid w:val="004F05F0"/>
    <w:pPr>
      <w:spacing w:after="240"/>
    </w:pPr>
    <w:rPr>
      <w:rFonts w:eastAsia="Calibri"/>
      <w:sz w:val="24"/>
      <w:szCs w:val="20"/>
      <w:lang w:val="en-US"/>
    </w:rPr>
  </w:style>
  <w:style w:type="character" w:customStyle="1" w:styleId="Text0">
    <w:name w:val="Text Знак"/>
    <w:link w:val="Text"/>
    <w:uiPriority w:val="99"/>
    <w:locked/>
    <w:rsid w:val="004F05F0"/>
    <w:rPr>
      <w:rFonts w:ascii="Times New Roman" w:hAnsi="Times New Roman"/>
      <w:sz w:val="24"/>
      <w:lang w:val="en-US"/>
    </w:rPr>
  </w:style>
  <w:style w:type="table" w:styleId="a7">
    <w:name w:val="Table Grid"/>
    <w:basedOn w:val="a1"/>
    <w:uiPriority w:val="39"/>
    <w:rsid w:val="002414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rsid w:val="00E66B5B"/>
    <w:rPr>
      <w:rFonts w:cs="Times New Roman"/>
      <w:color w:val="0066AB"/>
      <w:u w:val="single"/>
    </w:rPr>
  </w:style>
  <w:style w:type="character" w:styleId="a9">
    <w:name w:val="Strong"/>
    <w:uiPriority w:val="22"/>
    <w:qFormat/>
    <w:rsid w:val="00E66B5B"/>
    <w:rPr>
      <w:rFonts w:cs="Times New Roman"/>
      <w:b/>
      <w:bCs/>
    </w:rPr>
  </w:style>
  <w:style w:type="paragraph" w:styleId="aa">
    <w:name w:val="Balloon Text"/>
    <w:basedOn w:val="a"/>
    <w:link w:val="ab"/>
    <w:uiPriority w:val="99"/>
    <w:semiHidden/>
    <w:rsid w:val="0098174C"/>
    <w:rPr>
      <w:rFonts w:ascii="Tahoma" w:eastAsia="Calibri" w:hAnsi="Tahoma"/>
      <w:sz w:val="16"/>
      <w:szCs w:val="16"/>
    </w:rPr>
  </w:style>
  <w:style w:type="character" w:customStyle="1" w:styleId="ab">
    <w:name w:val="Текст выноски Знак"/>
    <w:link w:val="aa"/>
    <w:uiPriority w:val="99"/>
    <w:semiHidden/>
    <w:locked/>
    <w:rsid w:val="0098174C"/>
    <w:rPr>
      <w:rFonts w:ascii="Tahoma" w:hAnsi="Tahoma" w:cs="Tahoma"/>
      <w:sz w:val="16"/>
      <w:szCs w:val="16"/>
    </w:rPr>
  </w:style>
  <w:style w:type="character" w:customStyle="1" w:styleId="apple-style-span">
    <w:name w:val="apple-style-span"/>
    <w:uiPriority w:val="99"/>
    <w:rsid w:val="001F7734"/>
    <w:rPr>
      <w:rFonts w:cs="Times New Roman"/>
    </w:rPr>
  </w:style>
  <w:style w:type="character" w:styleId="ac">
    <w:name w:val="annotation reference"/>
    <w:basedOn w:val="a0"/>
    <w:uiPriority w:val="99"/>
    <w:semiHidden/>
    <w:unhideWhenUsed/>
    <w:rsid w:val="005D2BD9"/>
    <w:rPr>
      <w:sz w:val="16"/>
      <w:szCs w:val="16"/>
    </w:rPr>
  </w:style>
  <w:style w:type="paragraph" w:styleId="ad">
    <w:name w:val="annotation text"/>
    <w:basedOn w:val="a"/>
    <w:link w:val="ae"/>
    <w:uiPriority w:val="99"/>
    <w:semiHidden/>
    <w:unhideWhenUsed/>
    <w:rsid w:val="005D2BD9"/>
    <w:rPr>
      <w:sz w:val="20"/>
      <w:szCs w:val="20"/>
    </w:rPr>
  </w:style>
  <w:style w:type="character" w:customStyle="1" w:styleId="ae">
    <w:name w:val="Текст примечания Знак"/>
    <w:basedOn w:val="a0"/>
    <w:link w:val="ad"/>
    <w:uiPriority w:val="99"/>
    <w:semiHidden/>
    <w:rsid w:val="005D2BD9"/>
    <w:rPr>
      <w:rFonts w:ascii="Times New Roman" w:eastAsia="Times New Roman" w:hAnsi="Times New Roman"/>
    </w:rPr>
  </w:style>
  <w:style w:type="paragraph" w:styleId="af">
    <w:name w:val="annotation subject"/>
    <w:basedOn w:val="ad"/>
    <w:next w:val="ad"/>
    <w:link w:val="af0"/>
    <w:uiPriority w:val="99"/>
    <w:semiHidden/>
    <w:unhideWhenUsed/>
    <w:rsid w:val="005D2BD9"/>
    <w:rPr>
      <w:b/>
      <w:bCs/>
    </w:rPr>
  </w:style>
  <w:style w:type="character" w:customStyle="1" w:styleId="af0">
    <w:name w:val="Тема примечания Знак"/>
    <w:basedOn w:val="ae"/>
    <w:link w:val="af"/>
    <w:uiPriority w:val="99"/>
    <w:semiHidden/>
    <w:rsid w:val="005D2BD9"/>
    <w:rPr>
      <w:rFonts w:ascii="Times New Roman" w:eastAsia="Times New Roman" w:hAnsi="Times New Roman"/>
      <w:b/>
      <w:bCs/>
    </w:rPr>
  </w:style>
  <w:style w:type="paragraph" w:styleId="af1">
    <w:name w:val="Body Text"/>
    <w:basedOn w:val="a"/>
    <w:link w:val="af2"/>
    <w:uiPriority w:val="99"/>
    <w:unhideWhenUsed/>
    <w:rsid w:val="00FE14ED"/>
    <w:pPr>
      <w:spacing w:after="120"/>
    </w:pPr>
  </w:style>
  <w:style w:type="character" w:customStyle="1" w:styleId="af2">
    <w:name w:val="Основной текст Знак"/>
    <w:basedOn w:val="a0"/>
    <w:link w:val="af1"/>
    <w:uiPriority w:val="99"/>
    <w:rsid w:val="00FE14ED"/>
    <w:rPr>
      <w:rFonts w:ascii="Times New Roman" w:eastAsia="Times New Roman" w:hAnsi="Times New Roman"/>
      <w:sz w:val="26"/>
      <w:szCs w:val="26"/>
    </w:rPr>
  </w:style>
  <w:style w:type="character" w:customStyle="1" w:styleId="12">
    <w:name w:val="Основной шрифт абзаца1"/>
    <w:uiPriority w:val="99"/>
    <w:rsid w:val="00F663AC"/>
  </w:style>
  <w:style w:type="paragraph" w:styleId="22">
    <w:name w:val="Body Text 2"/>
    <w:basedOn w:val="a"/>
    <w:link w:val="23"/>
    <w:uiPriority w:val="99"/>
    <w:unhideWhenUsed/>
    <w:rsid w:val="007458F8"/>
    <w:pPr>
      <w:spacing w:after="120" w:line="480" w:lineRule="auto"/>
    </w:pPr>
  </w:style>
  <w:style w:type="character" w:customStyle="1" w:styleId="23">
    <w:name w:val="Основной текст 2 Знак"/>
    <w:basedOn w:val="a0"/>
    <w:link w:val="22"/>
    <w:uiPriority w:val="99"/>
    <w:rsid w:val="007458F8"/>
    <w:rPr>
      <w:rFonts w:ascii="Times New Roman" w:eastAsia="Times New Roman" w:hAnsi="Times New Roman"/>
      <w:sz w:val="26"/>
      <w:szCs w:val="26"/>
    </w:rPr>
  </w:style>
  <w:style w:type="character" w:customStyle="1" w:styleId="11">
    <w:name w:val="Заголовок 1 Знак"/>
    <w:basedOn w:val="a0"/>
    <w:link w:val="10"/>
    <w:uiPriority w:val="9"/>
    <w:rsid w:val="007458F8"/>
    <w:rPr>
      <w:rFonts w:ascii="Times New Roman" w:eastAsia="Times New Roman" w:hAnsi="Times New Roman"/>
      <w:b/>
      <w:bCs/>
      <w:szCs w:val="24"/>
    </w:rPr>
  </w:style>
  <w:style w:type="character" w:customStyle="1" w:styleId="41">
    <w:name w:val="Заголовок 4 Знак"/>
    <w:basedOn w:val="a0"/>
    <w:link w:val="40"/>
    <w:rsid w:val="002D6193"/>
    <w:rPr>
      <w:rFonts w:asciiTheme="majorHAnsi" w:eastAsiaTheme="majorEastAsia" w:hAnsiTheme="majorHAnsi" w:cstheme="majorBidi"/>
      <w:b/>
      <w:bCs/>
      <w:i/>
      <w:iCs/>
      <w:color w:val="4F81BD" w:themeColor="accent1"/>
      <w:sz w:val="26"/>
      <w:szCs w:val="26"/>
    </w:rPr>
  </w:style>
  <w:style w:type="paragraph" w:styleId="af3">
    <w:name w:val="header"/>
    <w:aliases w:val="Знак1"/>
    <w:basedOn w:val="a"/>
    <w:link w:val="af4"/>
    <w:rsid w:val="002D6193"/>
    <w:pPr>
      <w:tabs>
        <w:tab w:val="center" w:pos="4153"/>
        <w:tab w:val="right" w:pos="8306"/>
      </w:tabs>
      <w:autoSpaceDE w:val="0"/>
      <w:autoSpaceDN w:val="0"/>
    </w:pPr>
    <w:rPr>
      <w:sz w:val="20"/>
      <w:szCs w:val="20"/>
    </w:rPr>
  </w:style>
  <w:style w:type="character" w:customStyle="1" w:styleId="af4">
    <w:name w:val="Верхний колонтитул Знак"/>
    <w:aliases w:val="Знак1 Знак"/>
    <w:basedOn w:val="a0"/>
    <w:link w:val="af3"/>
    <w:rsid w:val="002D6193"/>
    <w:rPr>
      <w:rFonts w:ascii="Times New Roman" w:eastAsia="Times New Roman" w:hAnsi="Times New Roman"/>
    </w:rPr>
  </w:style>
  <w:style w:type="paragraph" w:customStyle="1" w:styleId="24">
    <w:name w:val="Обычный2"/>
    <w:uiPriority w:val="99"/>
    <w:rsid w:val="002D6193"/>
    <w:pPr>
      <w:widowControl w:val="0"/>
      <w:ind w:left="120" w:firstLine="560"/>
    </w:pPr>
    <w:rPr>
      <w:rFonts w:ascii="Arial" w:eastAsia="Times New Roman" w:hAnsi="Arial" w:cs="Arial"/>
      <w:sz w:val="22"/>
      <w:szCs w:val="22"/>
    </w:rPr>
  </w:style>
  <w:style w:type="paragraph" w:customStyle="1" w:styleId="32">
    <w:name w:val="Обычный3"/>
    <w:rsid w:val="002D6193"/>
    <w:pPr>
      <w:spacing w:line="276" w:lineRule="auto"/>
    </w:pPr>
    <w:rPr>
      <w:rFonts w:ascii="Arial" w:eastAsia="Arial" w:hAnsi="Arial" w:cs="Arial"/>
      <w:color w:val="000000"/>
      <w:sz w:val="22"/>
      <w:szCs w:val="22"/>
    </w:rPr>
  </w:style>
  <w:style w:type="paragraph" w:customStyle="1" w:styleId="af5">
    <w:name w:val="Таблицы (моноширинный)"/>
    <w:basedOn w:val="a"/>
    <w:next w:val="a"/>
    <w:uiPriority w:val="99"/>
    <w:rsid w:val="00F96A57"/>
    <w:pPr>
      <w:widowControl w:val="0"/>
      <w:autoSpaceDE w:val="0"/>
      <w:autoSpaceDN w:val="0"/>
      <w:adjustRightInd w:val="0"/>
    </w:pPr>
    <w:rPr>
      <w:rFonts w:ascii="Courier New" w:eastAsiaTheme="minorEastAsia" w:hAnsi="Courier New" w:cs="Courier New"/>
      <w:sz w:val="24"/>
      <w:szCs w:val="24"/>
    </w:rPr>
  </w:style>
  <w:style w:type="character" w:customStyle="1" w:styleId="a4">
    <w:name w:val="Абзац списка Знак"/>
    <w:aliases w:val="Bullet List Знак,FooterText Знак,numbered Знак,List Paragraph Знак,Подпись рисунка Знак,Маркированный список_уровень1 Знак,Paragraphe de liste1 Знак,lp1 Знак,Абзац основного текста Знак,Bullet Number Знак,Индексы Знак,Num Bullet 1 Знак"/>
    <w:link w:val="a3"/>
    <w:uiPriority w:val="34"/>
    <w:qFormat/>
    <w:locked/>
    <w:rsid w:val="00F96A57"/>
    <w:rPr>
      <w:rFonts w:ascii="Times New Roman" w:eastAsia="Times New Roman" w:hAnsi="Times New Roman"/>
      <w:sz w:val="24"/>
      <w:szCs w:val="24"/>
    </w:rPr>
  </w:style>
  <w:style w:type="paragraph" w:styleId="af6">
    <w:name w:val="footer"/>
    <w:basedOn w:val="a"/>
    <w:link w:val="af7"/>
    <w:uiPriority w:val="99"/>
    <w:rsid w:val="005110EB"/>
    <w:pPr>
      <w:suppressAutoHyphens/>
      <w:spacing w:after="60"/>
      <w:jc w:val="both"/>
    </w:pPr>
    <w:rPr>
      <w:sz w:val="24"/>
      <w:szCs w:val="20"/>
      <w:lang w:val="x-none"/>
    </w:rPr>
  </w:style>
  <w:style w:type="character" w:customStyle="1" w:styleId="af7">
    <w:name w:val="Нижний колонтитул Знак"/>
    <w:basedOn w:val="a0"/>
    <w:link w:val="af6"/>
    <w:uiPriority w:val="99"/>
    <w:rsid w:val="005110EB"/>
    <w:rPr>
      <w:rFonts w:ascii="Times New Roman" w:eastAsia="Times New Roman" w:hAnsi="Times New Roman"/>
      <w:sz w:val="24"/>
      <w:lang w:val="x-none"/>
    </w:rPr>
  </w:style>
  <w:style w:type="paragraph" w:customStyle="1" w:styleId="-">
    <w:name w:val="Контракт-раздел"/>
    <w:basedOn w:val="a"/>
    <w:next w:val="-0"/>
    <w:rsid w:val="00B11A1C"/>
    <w:pPr>
      <w:keepNext/>
      <w:numPr>
        <w:numId w:val="2"/>
      </w:numPr>
      <w:tabs>
        <w:tab w:val="left" w:pos="540"/>
      </w:tabs>
      <w:suppressAutoHyphens/>
      <w:spacing w:before="360" w:after="120"/>
      <w:jc w:val="center"/>
      <w:outlineLvl w:val="1"/>
    </w:pPr>
    <w:rPr>
      <w:b/>
      <w:bCs/>
      <w:caps/>
      <w:smallCaps/>
      <w:sz w:val="24"/>
      <w:szCs w:val="24"/>
    </w:rPr>
  </w:style>
  <w:style w:type="paragraph" w:customStyle="1" w:styleId="-0">
    <w:name w:val="Контракт-пункт"/>
    <w:basedOn w:val="a"/>
    <w:rsid w:val="00B11A1C"/>
    <w:pPr>
      <w:numPr>
        <w:ilvl w:val="1"/>
        <w:numId w:val="2"/>
      </w:numPr>
      <w:jc w:val="both"/>
    </w:pPr>
    <w:rPr>
      <w:sz w:val="24"/>
      <w:szCs w:val="24"/>
    </w:rPr>
  </w:style>
  <w:style w:type="paragraph" w:customStyle="1" w:styleId="-1">
    <w:name w:val="Контракт-подпункт"/>
    <w:basedOn w:val="a"/>
    <w:rsid w:val="00B11A1C"/>
    <w:pPr>
      <w:numPr>
        <w:ilvl w:val="2"/>
        <w:numId w:val="2"/>
      </w:numPr>
      <w:jc w:val="both"/>
    </w:pPr>
    <w:rPr>
      <w:sz w:val="24"/>
      <w:szCs w:val="24"/>
      <w:lang w:val="x-none" w:eastAsia="x-none"/>
    </w:rPr>
  </w:style>
  <w:style w:type="paragraph" w:customStyle="1" w:styleId="-2">
    <w:name w:val="Контракт-подподпункт"/>
    <w:basedOn w:val="a"/>
    <w:rsid w:val="00B11A1C"/>
    <w:pPr>
      <w:numPr>
        <w:ilvl w:val="3"/>
        <w:numId w:val="2"/>
      </w:numPr>
      <w:jc w:val="both"/>
    </w:pPr>
    <w:rPr>
      <w:sz w:val="24"/>
      <w:szCs w:val="24"/>
    </w:rPr>
  </w:style>
  <w:style w:type="paragraph" w:styleId="af8">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w:basedOn w:val="a"/>
    <w:uiPriority w:val="99"/>
    <w:rsid w:val="005314CE"/>
    <w:pPr>
      <w:suppressAutoHyphens/>
      <w:spacing w:before="100" w:after="100"/>
    </w:pPr>
    <w:rPr>
      <w:sz w:val="24"/>
      <w:szCs w:val="20"/>
      <w:lang w:eastAsia="ar-SA"/>
    </w:rPr>
  </w:style>
  <w:style w:type="character" w:customStyle="1" w:styleId="21">
    <w:name w:val="Заголовок 2 Знак"/>
    <w:basedOn w:val="a0"/>
    <w:link w:val="20"/>
    <w:uiPriority w:val="9"/>
    <w:rsid w:val="00002CCC"/>
    <w:rPr>
      <w:rFonts w:asciiTheme="majorHAnsi" w:eastAsiaTheme="majorEastAsia" w:hAnsiTheme="majorHAnsi" w:cstheme="majorBidi"/>
      <w:color w:val="365F91" w:themeColor="accent1" w:themeShade="BF"/>
      <w:sz w:val="26"/>
      <w:szCs w:val="26"/>
    </w:rPr>
  </w:style>
  <w:style w:type="character" w:customStyle="1" w:styleId="31">
    <w:name w:val="Заголовок 3 Знак"/>
    <w:basedOn w:val="a0"/>
    <w:link w:val="30"/>
    <w:uiPriority w:val="9"/>
    <w:rsid w:val="00002CCC"/>
    <w:rPr>
      <w:rFonts w:asciiTheme="majorHAnsi" w:eastAsiaTheme="majorEastAsia" w:hAnsiTheme="majorHAnsi" w:cstheme="majorBidi"/>
      <w:color w:val="243F60" w:themeColor="accent1" w:themeShade="7F"/>
      <w:sz w:val="24"/>
      <w:szCs w:val="24"/>
    </w:rPr>
  </w:style>
  <w:style w:type="paragraph" w:customStyle="1" w:styleId="af9">
    <w:name w:val="Для таблиц"/>
    <w:basedOn w:val="a"/>
    <w:qFormat/>
    <w:rsid w:val="00002CCC"/>
    <w:pPr>
      <w:spacing w:line="276" w:lineRule="auto"/>
    </w:pPr>
    <w:rPr>
      <w:sz w:val="24"/>
      <w:szCs w:val="24"/>
    </w:rPr>
  </w:style>
  <w:style w:type="table" w:customStyle="1" w:styleId="33">
    <w:name w:val="Сетка таблицы3"/>
    <w:basedOn w:val="a1"/>
    <w:uiPriority w:val="39"/>
    <w:rsid w:val="00002CCC"/>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uiPriority w:val="99"/>
    <w:semiHidden/>
    <w:unhideWhenUsed/>
    <w:rsid w:val="008D36AB"/>
  </w:style>
  <w:style w:type="paragraph" w:styleId="afb">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2"/>
    <w:basedOn w:val="a"/>
    <w:link w:val="afc"/>
    <w:uiPriority w:val="99"/>
    <w:unhideWhenUsed/>
    <w:rsid w:val="008D36AB"/>
    <w:pPr>
      <w:jc w:val="both"/>
    </w:pPr>
    <w:rPr>
      <w:rFonts w:eastAsiaTheme="minorHAnsi" w:cstheme="minorBidi"/>
      <w:sz w:val="20"/>
      <w:szCs w:val="20"/>
      <w:lang w:eastAsia="en-US"/>
    </w:rPr>
  </w:style>
  <w:style w:type="character" w:customStyle="1" w:styleId="afc">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2 Знак"/>
    <w:basedOn w:val="a0"/>
    <w:link w:val="afb"/>
    <w:uiPriority w:val="99"/>
    <w:rsid w:val="008D36AB"/>
    <w:rPr>
      <w:rFonts w:ascii="Times New Roman" w:eastAsiaTheme="minorHAnsi" w:hAnsi="Times New Roman" w:cstheme="minorBidi"/>
      <w:lang w:eastAsia="en-US"/>
    </w:rPr>
  </w:style>
  <w:style w:type="character" w:styleId="afd">
    <w:name w:val="footnote reference"/>
    <w:aliases w:val="fr,Used by Word for Help footnote symbols,Ссылка на сноску 45,Знак сноски-FN,Ciae niinee-FN,Знак сноски 1,Referencia nota al pie,SUPERS,Ciae niinee 1"/>
    <w:rsid w:val="008D36AB"/>
    <w:rPr>
      <w:vertAlign w:val="superscript"/>
    </w:rPr>
  </w:style>
  <w:style w:type="character" w:customStyle="1" w:styleId="13">
    <w:name w:val="Неразрешенное упоминание1"/>
    <w:basedOn w:val="a0"/>
    <w:uiPriority w:val="99"/>
    <w:rsid w:val="008D36AB"/>
    <w:rPr>
      <w:color w:val="605E5C"/>
      <w:shd w:val="clear" w:color="auto" w:fill="E1DFDD"/>
    </w:rPr>
  </w:style>
  <w:style w:type="character" w:styleId="afe">
    <w:name w:val="FollowedHyperlink"/>
    <w:basedOn w:val="a0"/>
    <w:uiPriority w:val="99"/>
    <w:semiHidden/>
    <w:unhideWhenUsed/>
    <w:rsid w:val="008D36AB"/>
    <w:rPr>
      <w:color w:val="800080" w:themeColor="followedHyperlink"/>
      <w:u w:val="single"/>
    </w:rPr>
  </w:style>
  <w:style w:type="character" w:customStyle="1" w:styleId="25">
    <w:name w:val="Неразрешенное упоминание2"/>
    <w:basedOn w:val="a0"/>
    <w:uiPriority w:val="99"/>
    <w:rsid w:val="008D36AB"/>
    <w:rPr>
      <w:color w:val="605E5C"/>
      <w:shd w:val="clear" w:color="auto" w:fill="E1DFDD"/>
    </w:rPr>
  </w:style>
  <w:style w:type="character" w:customStyle="1" w:styleId="NewRom141">
    <w:name w:val="NewRom14_1"/>
    <w:basedOn w:val="a0"/>
    <w:uiPriority w:val="1"/>
    <w:qFormat/>
    <w:rsid w:val="008D36AB"/>
    <w:rPr>
      <w:rFonts w:ascii="Times New Roman" w:hAnsi="Times New Roman"/>
      <w:b w:val="0"/>
      <w:sz w:val="28"/>
    </w:rPr>
  </w:style>
  <w:style w:type="numbering" w:customStyle="1" w:styleId="14">
    <w:name w:val="Нет списка1"/>
    <w:next w:val="a2"/>
    <w:uiPriority w:val="99"/>
    <w:semiHidden/>
    <w:unhideWhenUsed/>
    <w:rsid w:val="00BB1767"/>
  </w:style>
  <w:style w:type="table" w:customStyle="1" w:styleId="15">
    <w:name w:val="Сетка таблицы1"/>
    <w:basedOn w:val="a1"/>
    <w:next w:val="a7"/>
    <w:uiPriority w:val="39"/>
    <w:rsid w:val="00BB1767"/>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BB1767"/>
    <w:rPr>
      <w:rFonts w:ascii="Times New Roman" w:hAnsi="Times New Roman"/>
      <w:sz w:val="28"/>
      <w:szCs w:val="24"/>
      <w:lang w:eastAsia="en-US"/>
    </w:rPr>
  </w:style>
  <w:style w:type="table" w:customStyle="1" w:styleId="26">
    <w:name w:val="Сетка таблицы2"/>
    <w:basedOn w:val="a1"/>
    <w:next w:val="a7"/>
    <w:uiPriority w:val="39"/>
    <w:qFormat/>
    <w:rsid w:val="005F2B2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690246"/>
  </w:style>
  <w:style w:type="paragraph" w:customStyle="1" w:styleId="2">
    <w:name w:val="2 Пункт договора"/>
    <w:basedOn w:val="a"/>
    <w:qFormat/>
    <w:rsid w:val="000A0282"/>
    <w:pPr>
      <w:widowControl w:val="0"/>
      <w:numPr>
        <w:ilvl w:val="1"/>
        <w:numId w:val="56"/>
      </w:numPr>
      <w:autoSpaceDE w:val="0"/>
      <w:autoSpaceDN w:val="0"/>
      <w:adjustRightInd w:val="0"/>
      <w:jc w:val="both"/>
    </w:pPr>
    <w:rPr>
      <w:color w:val="000000"/>
      <w:sz w:val="22"/>
      <w:szCs w:val="22"/>
    </w:rPr>
  </w:style>
  <w:style w:type="paragraph" w:customStyle="1" w:styleId="3">
    <w:name w:val="3 Подпункт договора"/>
    <w:basedOn w:val="a"/>
    <w:qFormat/>
    <w:rsid w:val="000A0282"/>
    <w:pPr>
      <w:widowControl w:val="0"/>
      <w:numPr>
        <w:ilvl w:val="2"/>
        <w:numId w:val="56"/>
      </w:numPr>
      <w:autoSpaceDE w:val="0"/>
      <w:autoSpaceDN w:val="0"/>
      <w:adjustRightInd w:val="0"/>
      <w:jc w:val="both"/>
    </w:pPr>
    <w:rPr>
      <w:color w:val="000000"/>
      <w:sz w:val="22"/>
      <w:szCs w:val="22"/>
    </w:rPr>
  </w:style>
  <w:style w:type="paragraph" w:customStyle="1" w:styleId="1">
    <w:name w:val="1 Раздел договора"/>
    <w:basedOn w:val="a"/>
    <w:next w:val="2"/>
    <w:qFormat/>
    <w:rsid w:val="000A0282"/>
    <w:pPr>
      <w:widowControl w:val="0"/>
      <w:numPr>
        <w:numId w:val="56"/>
      </w:numPr>
      <w:autoSpaceDE w:val="0"/>
      <w:autoSpaceDN w:val="0"/>
      <w:adjustRightInd w:val="0"/>
      <w:spacing w:after="240"/>
      <w:jc w:val="center"/>
    </w:pPr>
    <w:rPr>
      <w:color w:val="000000"/>
      <w:sz w:val="22"/>
      <w:szCs w:val="22"/>
    </w:rPr>
  </w:style>
  <w:style w:type="paragraph" w:customStyle="1" w:styleId="4">
    <w:name w:val="4 Подпункт подпункта"/>
    <w:basedOn w:val="1"/>
    <w:qFormat/>
    <w:rsid w:val="000A0282"/>
    <w:pPr>
      <w:numPr>
        <w:ilvl w:val="3"/>
      </w:numPr>
      <w:spacing w:after="0"/>
      <w:jc w:val="left"/>
    </w:pPr>
  </w:style>
  <w:style w:type="paragraph" w:customStyle="1" w:styleId="Default">
    <w:name w:val="Default"/>
    <w:rsid w:val="00604646"/>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8426">
      <w:bodyDiv w:val="1"/>
      <w:marLeft w:val="0"/>
      <w:marRight w:val="0"/>
      <w:marTop w:val="0"/>
      <w:marBottom w:val="0"/>
      <w:divBdr>
        <w:top w:val="none" w:sz="0" w:space="0" w:color="auto"/>
        <w:left w:val="none" w:sz="0" w:space="0" w:color="auto"/>
        <w:bottom w:val="none" w:sz="0" w:space="0" w:color="auto"/>
        <w:right w:val="none" w:sz="0" w:space="0" w:color="auto"/>
      </w:divBdr>
    </w:div>
    <w:div w:id="77605715">
      <w:bodyDiv w:val="1"/>
      <w:marLeft w:val="0"/>
      <w:marRight w:val="0"/>
      <w:marTop w:val="0"/>
      <w:marBottom w:val="0"/>
      <w:divBdr>
        <w:top w:val="none" w:sz="0" w:space="0" w:color="auto"/>
        <w:left w:val="none" w:sz="0" w:space="0" w:color="auto"/>
        <w:bottom w:val="none" w:sz="0" w:space="0" w:color="auto"/>
        <w:right w:val="none" w:sz="0" w:space="0" w:color="auto"/>
      </w:divBdr>
    </w:div>
    <w:div w:id="135879619">
      <w:bodyDiv w:val="1"/>
      <w:marLeft w:val="0"/>
      <w:marRight w:val="0"/>
      <w:marTop w:val="0"/>
      <w:marBottom w:val="0"/>
      <w:divBdr>
        <w:top w:val="none" w:sz="0" w:space="0" w:color="auto"/>
        <w:left w:val="none" w:sz="0" w:space="0" w:color="auto"/>
        <w:bottom w:val="none" w:sz="0" w:space="0" w:color="auto"/>
        <w:right w:val="none" w:sz="0" w:space="0" w:color="auto"/>
      </w:divBdr>
    </w:div>
    <w:div w:id="215705019">
      <w:bodyDiv w:val="1"/>
      <w:marLeft w:val="0"/>
      <w:marRight w:val="0"/>
      <w:marTop w:val="0"/>
      <w:marBottom w:val="0"/>
      <w:divBdr>
        <w:top w:val="none" w:sz="0" w:space="0" w:color="auto"/>
        <w:left w:val="none" w:sz="0" w:space="0" w:color="auto"/>
        <w:bottom w:val="none" w:sz="0" w:space="0" w:color="auto"/>
        <w:right w:val="none" w:sz="0" w:space="0" w:color="auto"/>
      </w:divBdr>
    </w:div>
    <w:div w:id="276449832">
      <w:bodyDiv w:val="1"/>
      <w:marLeft w:val="0"/>
      <w:marRight w:val="0"/>
      <w:marTop w:val="0"/>
      <w:marBottom w:val="0"/>
      <w:divBdr>
        <w:top w:val="none" w:sz="0" w:space="0" w:color="auto"/>
        <w:left w:val="none" w:sz="0" w:space="0" w:color="auto"/>
        <w:bottom w:val="none" w:sz="0" w:space="0" w:color="auto"/>
        <w:right w:val="none" w:sz="0" w:space="0" w:color="auto"/>
      </w:divBdr>
    </w:div>
    <w:div w:id="387462479">
      <w:bodyDiv w:val="1"/>
      <w:marLeft w:val="0"/>
      <w:marRight w:val="0"/>
      <w:marTop w:val="0"/>
      <w:marBottom w:val="0"/>
      <w:divBdr>
        <w:top w:val="none" w:sz="0" w:space="0" w:color="auto"/>
        <w:left w:val="none" w:sz="0" w:space="0" w:color="auto"/>
        <w:bottom w:val="none" w:sz="0" w:space="0" w:color="auto"/>
        <w:right w:val="none" w:sz="0" w:space="0" w:color="auto"/>
      </w:divBdr>
    </w:div>
    <w:div w:id="636642585">
      <w:bodyDiv w:val="1"/>
      <w:marLeft w:val="0"/>
      <w:marRight w:val="0"/>
      <w:marTop w:val="0"/>
      <w:marBottom w:val="0"/>
      <w:divBdr>
        <w:top w:val="none" w:sz="0" w:space="0" w:color="auto"/>
        <w:left w:val="none" w:sz="0" w:space="0" w:color="auto"/>
        <w:bottom w:val="none" w:sz="0" w:space="0" w:color="auto"/>
        <w:right w:val="none" w:sz="0" w:space="0" w:color="auto"/>
      </w:divBdr>
    </w:div>
    <w:div w:id="728461036">
      <w:bodyDiv w:val="1"/>
      <w:marLeft w:val="0"/>
      <w:marRight w:val="0"/>
      <w:marTop w:val="0"/>
      <w:marBottom w:val="0"/>
      <w:divBdr>
        <w:top w:val="none" w:sz="0" w:space="0" w:color="auto"/>
        <w:left w:val="none" w:sz="0" w:space="0" w:color="auto"/>
        <w:bottom w:val="none" w:sz="0" w:space="0" w:color="auto"/>
        <w:right w:val="none" w:sz="0" w:space="0" w:color="auto"/>
      </w:divBdr>
    </w:div>
    <w:div w:id="747772577">
      <w:bodyDiv w:val="1"/>
      <w:marLeft w:val="0"/>
      <w:marRight w:val="0"/>
      <w:marTop w:val="0"/>
      <w:marBottom w:val="0"/>
      <w:divBdr>
        <w:top w:val="none" w:sz="0" w:space="0" w:color="auto"/>
        <w:left w:val="none" w:sz="0" w:space="0" w:color="auto"/>
        <w:bottom w:val="none" w:sz="0" w:space="0" w:color="auto"/>
        <w:right w:val="none" w:sz="0" w:space="0" w:color="auto"/>
      </w:divBdr>
    </w:div>
    <w:div w:id="766073764">
      <w:bodyDiv w:val="1"/>
      <w:marLeft w:val="0"/>
      <w:marRight w:val="0"/>
      <w:marTop w:val="0"/>
      <w:marBottom w:val="0"/>
      <w:divBdr>
        <w:top w:val="none" w:sz="0" w:space="0" w:color="auto"/>
        <w:left w:val="none" w:sz="0" w:space="0" w:color="auto"/>
        <w:bottom w:val="none" w:sz="0" w:space="0" w:color="auto"/>
        <w:right w:val="none" w:sz="0" w:space="0" w:color="auto"/>
      </w:divBdr>
    </w:div>
    <w:div w:id="984548228">
      <w:bodyDiv w:val="1"/>
      <w:marLeft w:val="0"/>
      <w:marRight w:val="0"/>
      <w:marTop w:val="0"/>
      <w:marBottom w:val="0"/>
      <w:divBdr>
        <w:top w:val="none" w:sz="0" w:space="0" w:color="auto"/>
        <w:left w:val="none" w:sz="0" w:space="0" w:color="auto"/>
        <w:bottom w:val="none" w:sz="0" w:space="0" w:color="auto"/>
        <w:right w:val="none" w:sz="0" w:space="0" w:color="auto"/>
      </w:divBdr>
      <w:divsChild>
        <w:div w:id="1743598254">
          <w:marLeft w:val="0"/>
          <w:marRight w:val="0"/>
          <w:marTop w:val="0"/>
          <w:marBottom w:val="300"/>
          <w:divBdr>
            <w:top w:val="single" w:sz="6" w:space="14" w:color="E3E3E3"/>
            <w:left w:val="single" w:sz="6" w:space="14" w:color="E3E3E3"/>
            <w:bottom w:val="single" w:sz="6" w:space="14" w:color="E3E3E3"/>
            <w:right w:val="single" w:sz="6" w:space="14" w:color="E3E3E3"/>
          </w:divBdr>
          <w:divsChild>
            <w:div w:id="320622410">
              <w:marLeft w:val="0"/>
              <w:marRight w:val="0"/>
              <w:marTop w:val="0"/>
              <w:marBottom w:val="0"/>
              <w:divBdr>
                <w:top w:val="none" w:sz="0" w:space="0" w:color="auto"/>
                <w:left w:val="none" w:sz="0" w:space="0" w:color="auto"/>
                <w:bottom w:val="none" w:sz="0" w:space="0" w:color="auto"/>
                <w:right w:val="none" w:sz="0" w:space="0" w:color="auto"/>
              </w:divBdr>
              <w:divsChild>
                <w:div w:id="211424664">
                  <w:marLeft w:val="-225"/>
                  <w:marRight w:val="-225"/>
                  <w:marTop w:val="0"/>
                  <w:marBottom w:val="0"/>
                  <w:divBdr>
                    <w:top w:val="none" w:sz="0" w:space="0" w:color="auto"/>
                    <w:left w:val="none" w:sz="0" w:space="0" w:color="auto"/>
                    <w:bottom w:val="none" w:sz="0" w:space="0" w:color="auto"/>
                    <w:right w:val="none" w:sz="0" w:space="0" w:color="auto"/>
                  </w:divBdr>
                  <w:divsChild>
                    <w:div w:id="1694570014">
                      <w:marLeft w:val="0"/>
                      <w:marRight w:val="0"/>
                      <w:marTop w:val="0"/>
                      <w:marBottom w:val="0"/>
                      <w:divBdr>
                        <w:top w:val="none" w:sz="0" w:space="0" w:color="auto"/>
                        <w:left w:val="none" w:sz="0" w:space="0" w:color="auto"/>
                        <w:bottom w:val="none" w:sz="0" w:space="0" w:color="auto"/>
                        <w:right w:val="none" w:sz="0" w:space="0" w:color="auto"/>
                      </w:divBdr>
                    </w:div>
                  </w:divsChild>
                </w:div>
                <w:div w:id="1988823683">
                  <w:marLeft w:val="-225"/>
                  <w:marRight w:val="-225"/>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0"/>
                      <w:divBdr>
                        <w:top w:val="none" w:sz="0" w:space="0" w:color="auto"/>
                        <w:left w:val="none" w:sz="0" w:space="0" w:color="auto"/>
                        <w:bottom w:val="none" w:sz="0" w:space="0" w:color="auto"/>
                        <w:right w:val="none" w:sz="0" w:space="0" w:color="auto"/>
                      </w:divBdr>
                    </w:div>
                  </w:divsChild>
                </w:div>
                <w:div w:id="682323538">
                  <w:marLeft w:val="-225"/>
                  <w:marRight w:val="-225"/>
                  <w:marTop w:val="0"/>
                  <w:marBottom w:val="0"/>
                  <w:divBdr>
                    <w:top w:val="none" w:sz="0" w:space="0" w:color="auto"/>
                    <w:left w:val="none" w:sz="0" w:space="0" w:color="auto"/>
                    <w:bottom w:val="none" w:sz="0" w:space="0" w:color="auto"/>
                    <w:right w:val="none" w:sz="0" w:space="0" w:color="auto"/>
                  </w:divBdr>
                  <w:divsChild>
                    <w:div w:id="1106652951">
                      <w:marLeft w:val="0"/>
                      <w:marRight w:val="0"/>
                      <w:marTop w:val="0"/>
                      <w:marBottom w:val="0"/>
                      <w:divBdr>
                        <w:top w:val="none" w:sz="0" w:space="0" w:color="auto"/>
                        <w:left w:val="none" w:sz="0" w:space="0" w:color="auto"/>
                        <w:bottom w:val="none" w:sz="0" w:space="0" w:color="auto"/>
                        <w:right w:val="none" w:sz="0" w:space="0" w:color="auto"/>
                      </w:divBdr>
                    </w:div>
                  </w:divsChild>
                </w:div>
                <w:div w:id="1881437122">
                  <w:marLeft w:val="-225"/>
                  <w:marRight w:val="-225"/>
                  <w:marTop w:val="0"/>
                  <w:marBottom w:val="0"/>
                  <w:divBdr>
                    <w:top w:val="none" w:sz="0" w:space="0" w:color="auto"/>
                    <w:left w:val="none" w:sz="0" w:space="0" w:color="auto"/>
                    <w:bottom w:val="none" w:sz="0" w:space="0" w:color="auto"/>
                    <w:right w:val="none" w:sz="0" w:space="0" w:color="auto"/>
                  </w:divBdr>
                  <w:divsChild>
                    <w:div w:id="18080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2963">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71450367">
              <w:marLeft w:val="0"/>
              <w:marRight w:val="0"/>
              <w:marTop w:val="0"/>
              <w:marBottom w:val="0"/>
              <w:divBdr>
                <w:top w:val="none" w:sz="0" w:space="0" w:color="auto"/>
                <w:left w:val="none" w:sz="0" w:space="0" w:color="auto"/>
                <w:bottom w:val="none" w:sz="0" w:space="0" w:color="auto"/>
                <w:right w:val="none" w:sz="0" w:space="0" w:color="auto"/>
              </w:divBdr>
              <w:divsChild>
                <w:div w:id="1196382198">
                  <w:marLeft w:val="-225"/>
                  <w:marRight w:val="-225"/>
                  <w:marTop w:val="0"/>
                  <w:marBottom w:val="0"/>
                  <w:divBdr>
                    <w:top w:val="none" w:sz="0" w:space="0" w:color="auto"/>
                    <w:left w:val="none" w:sz="0" w:space="0" w:color="auto"/>
                    <w:bottom w:val="none" w:sz="0" w:space="0" w:color="auto"/>
                    <w:right w:val="none" w:sz="0" w:space="0" w:color="auto"/>
                  </w:divBdr>
                  <w:divsChild>
                    <w:div w:id="1675062588">
                      <w:marLeft w:val="0"/>
                      <w:marRight w:val="0"/>
                      <w:marTop w:val="0"/>
                      <w:marBottom w:val="0"/>
                      <w:divBdr>
                        <w:top w:val="none" w:sz="0" w:space="0" w:color="auto"/>
                        <w:left w:val="none" w:sz="0" w:space="0" w:color="auto"/>
                        <w:bottom w:val="none" w:sz="0" w:space="0" w:color="auto"/>
                        <w:right w:val="none" w:sz="0" w:space="0" w:color="auto"/>
                      </w:divBdr>
                    </w:div>
                  </w:divsChild>
                </w:div>
                <w:div w:id="552349143">
                  <w:marLeft w:val="-225"/>
                  <w:marRight w:val="-225"/>
                  <w:marTop w:val="0"/>
                  <w:marBottom w:val="0"/>
                  <w:divBdr>
                    <w:top w:val="none" w:sz="0" w:space="0" w:color="auto"/>
                    <w:left w:val="none" w:sz="0" w:space="0" w:color="auto"/>
                    <w:bottom w:val="none" w:sz="0" w:space="0" w:color="auto"/>
                    <w:right w:val="none" w:sz="0" w:space="0" w:color="auto"/>
                  </w:divBdr>
                  <w:divsChild>
                    <w:div w:id="258832173">
                      <w:marLeft w:val="0"/>
                      <w:marRight w:val="0"/>
                      <w:marTop w:val="0"/>
                      <w:marBottom w:val="0"/>
                      <w:divBdr>
                        <w:top w:val="none" w:sz="0" w:space="0" w:color="auto"/>
                        <w:left w:val="none" w:sz="0" w:space="0" w:color="auto"/>
                        <w:bottom w:val="none" w:sz="0" w:space="0" w:color="auto"/>
                        <w:right w:val="none" w:sz="0" w:space="0" w:color="auto"/>
                      </w:divBdr>
                    </w:div>
                  </w:divsChild>
                </w:div>
                <w:div w:id="570699549">
                  <w:marLeft w:val="-225"/>
                  <w:marRight w:val="-225"/>
                  <w:marTop w:val="0"/>
                  <w:marBottom w:val="0"/>
                  <w:divBdr>
                    <w:top w:val="none" w:sz="0" w:space="0" w:color="auto"/>
                    <w:left w:val="none" w:sz="0" w:space="0" w:color="auto"/>
                    <w:bottom w:val="none" w:sz="0" w:space="0" w:color="auto"/>
                    <w:right w:val="none" w:sz="0" w:space="0" w:color="auto"/>
                  </w:divBdr>
                  <w:divsChild>
                    <w:div w:id="418795897">
                      <w:marLeft w:val="0"/>
                      <w:marRight w:val="0"/>
                      <w:marTop w:val="0"/>
                      <w:marBottom w:val="0"/>
                      <w:divBdr>
                        <w:top w:val="none" w:sz="0" w:space="0" w:color="auto"/>
                        <w:left w:val="none" w:sz="0" w:space="0" w:color="auto"/>
                        <w:bottom w:val="none" w:sz="0" w:space="0" w:color="auto"/>
                        <w:right w:val="none" w:sz="0" w:space="0" w:color="auto"/>
                      </w:divBdr>
                    </w:div>
                  </w:divsChild>
                </w:div>
                <w:div w:id="561674200">
                  <w:marLeft w:val="-225"/>
                  <w:marRight w:val="-225"/>
                  <w:marTop w:val="0"/>
                  <w:marBottom w:val="0"/>
                  <w:divBdr>
                    <w:top w:val="none" w:sz="0" w:space="0" w:color="auto"/>
                    <w:left w:val="none" w:sz="0" w:space="0" w:color="auto"/>
                    <w:bottom w:val="none" w:sz="0" w:space="0" w:color="auto"/>
                    <w:right w:val="none" w:sz="0" w:space="0" w:color="auto"/>
                  </w:divBdr>
                  <w:divsChild>
                    <w:div w:id="1876456427">
                      <w:marLeft w:val="0"/>
                      <w:marRight w:val="0"/>
                      <w:marTop w:val="0"/>
                      <w:marBottom w:val="0"/>
                      <w:divBdr>
                        <w:top w:val="none" w:sz="0" w:space="0" w:color="auto"/>
                        <w:left w:val="none" w:sz="0" w:space="0" w:color="auto"/>
                        <w:bottom w:val="none" w:sz="0" w:space="0" w:color="auto"/>
                        <w:right w:val="none" w:sz="0" w:space="0" w:color="auto"/>
                      </w:divBdr>
                    </w:div>
                  </w:divsChild>
                </w:div>
                <w:div w:id="81607431">
                  <w:marLeft w:val="-225"/>
                  <w:marRight w:val="-225"/>
                  <w:marTop w:val="0"/>
                  <w:marBottom w:val="0"/>
                  <w:divBdr>
                    <w:top w:val="none" w:sz="0" w:space="0" w:color="auto"/>
                    <w:left w:val="none" w:sz="0" w:space="0" w:color="auto"/>
                    <w:bottom w:val="none" w:sz="0" w:space="0" w:color="auto"/>
                    <w:right w:val="none" w:sz="0" w:space="0" w:color="auto"/>
                  </w:divBdr>
                  <w:divsChild>
                    <w:div w:id="1398942203">
                      <w:marLeft w:val="0"/>
                      <w:marRight w:val="0"/>
                      <w:marTop w:val="0"/>
                      <w:marBottom w:val="0"/>
                      <w:divBdr>
                        <w:top w:val="none" w:sz="0" w:space="0" w:color="auto"/>
                        <w:left w:val="none" w:sz="0" w:space="0" w:color="auto"/>
                        <w:bottom w:val="none" w:sz="0" w:space="0" w:color="auto"/>
                        <w:right w:val="none" w:sz="0" w:space="0" w:color="auto"/>
                      </w:divBdr>
                    </w:div>
                  </w:divsChild>
                </w:div>
                <w:div w:id="1486047267">
                  <w:marLeft w:val="-225"/>
                  <w:marRight w:val="-225"/>
                  <w:marTop w:val="0"/>
                  <w:marBottom w:val="0"/>
                  <w:divBdr>
                    <w:top w:val="none" w:sz="0" w:space="0" w:color="auto"/>
                    <w:left w:val="none" w:sz="0" w:space="0" w:color="auto"/>
                    <w:bottom w:val="none" w:sz="0" w:space="0" w:color="auto"/>
                    <w:right w:val="none" w:sz="0" w:space="0" w:color="auto"/>
                  </w:divBdr>
                  <w:divsChild>
                    <w:div w:id="125902469">
                      <w:marLeft w:val="0"/>
                      <w:marRight w:val="0"/>
                      <w:marTop w:val="0"/>
                      <w:marBottom w:val="0"/>
                      <w:divBdr>
                        <w:top w:val="none" w:sz="0" w:space="0" w:color="auto"/>
                        <w:left w:val="none" w:sz="0" w:space="0" w:color="auto"/>
                        <w:bottom w:val="none" w:sz="0" w:space="0" w:color="auto"/>
                        <w:right w:val="none" w:sz="0" w:space="0" w:color="auto"/>
                      </w:divBdr>
                    </w:div>
                  </w:divsChild>
                </w:div>
                <w:div w:id="1715546858">
                  <w:marLeft w:val="-225"/>
                  <w:marRight w:val="-225"/>
                  <w:marTop w:val="0"/>
                  <w:marBottom w:val="0"/>
                  <w:divBdr>
                    <w:top w:val="none" w:sz="0" w:space="0" w:color="auto"/>
                    <w:left w:val="none" w:sz="0" w:space="0" w:color="auto"/>
                    <w:bottom w:val="none" w:sz="0" w:space="0" w:color="auto"/>
                    <w:right w:val="none" w:sz="0" w:space="0" w:color="auto"/>
                  </w:divBdr>
                  <w:divsChild>
                    <w:div w:id="2646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538977">
      <w:bodyDiv w:val="1"/>
      <w:marLeft w:val="0"/>
      <w:marRight w:val="0"/>
      <w:marTop w:val="0"/>
      <w:marBottom w:val="0"/>
      <w:divBdr>
        <w:top w:val="none" w:sz="0" w:space="0" w:color="auto"/>
        <w:left w:val="none" w:sz="0" w:space="0" w:color="auto"/>
        <w:bottom w:val="none" w:sz="0" w:space="0" w:color="auto"/>
        <w:right w:val="none" w:sz="0" w:space="0" w:color="auto"/>
      </w:divBdr>
    </w:div>
    <w:div w:id="1308125139">
      <w:bodyDiv w:val="1"/>
      <w:marLeft w:val="0"/>
      <w:marRight w:val="0"/>
      <w:marTop w:val="0"/>
      <w:marBottom w:val="0"/>
      <w:divBdr>
        <w:top w:val="none" w:sz="0" w:space="0" w:color="auto"/>
        <w:left w:val="none" w:sz="0" w:space="0" w:color="auto"/>
        <w:bottom w:val="none" w:sz="0" w:space="0" w:color="auto"/>
        <w:right w:val="none" w:sz="0" w:space="0" w:color="auto"/>
      </w:divBdr>
    </w:div>
    <w:div w:id="1434740157">
      <w:marLeft w:val="0"/>
      <w:marRight w:val="0"/>
      <w:marTop w:val="0"/>
      <w:marBottom w:val="0"/>
      <w:divBdr>
        <w:top w:val="none" w:sz="0" w:space="0" w:color="auto"/>
        <w:left w:val="none" w:sz="0" w:space="0" w:color="auto"/>
        <w:bottom w:val="none" w:sz="0" w:space="0" w:color="auto"/>
        <w:right w:val="none" w:sz="0" w:space="0" w:color="auto"/>
      </w:divBdr>
    </w:div>
    <w:div w:id="1434740158">
      <w:marLeft w:val="0"/>
      <w:marRight w:val="0"/>
      <w:marTop w:val="0"/>
      <w:marBottom w:val="0"/>
      <w:divBdr>
        <w:top w:val="none" w:sz="0" w:space="0" w:color="auto"/>
        <w:left w:val="none" w:sz="0" w:space="0" w:color="auto"/>
        <w:bottom w:val="none" w:sz="0" w:space="0" w:color="auto"/>
        <w:right w:val="none" w:sz="0" w:space="0" w:color="auto"/>
      </w:divBdr>
    </w:div>
    <w:div w:id="1434740159">
      <w:marLeft w:val="0"/>
      <w:marRight w:val="0"/>
      <w:marTop w:val="0"/>
      <w:marBottom w:val="0"/>
      <w:divBdr>
        <w:top w:val="none" w:sz="0" w:space="0" w:color="auto"/>
        <w:left w:val="none" w:sz="0" w:space="0" w:color="auto"/>
        <w:bottom w:val="none" w:sz="0" w:space="0" w:color="auto"/>
        <w:right w:val="none" w:sz="0" w:space="0" w:color="auto"/>
      </w:divBdr>
    </w:div>
    <w:div w:id="1434740160">
      <w:marLeft w:val="0"/>
      <w:marRight w:val="0"/>
      <w:marTop w:val="0"/>
      <w:marBottom w:val="0"/>
      <w:divBdr>
        <w:top w:val="none" w:sz="0" w:space="0" w:color="auto"/>
        <w:left w:val="none" w:sz="0" w:space="0" w:color="auto"/>
        <w:bottom w:val="none" w:sz="0" w:space="0" w:color="auto"/>
        <w:right w:val="none" w:sz="0" w:space="0" w:color="auto"/>
      </w:divBdr>
    </w:div>
    <w:div w:id="1434740161">
      <w:marLeft w:val="0"/>
      <w:marRight w:val="0"/>
      <w:marTop w:val="0"/>
      <w:marBottom w:val="0"/>
      <w:divBdr>
        <w:top w:val="none" w:sz="0" w:space="0" w:color="auto"/>
        <w:left w:val="none" w:sz="0" w:space="0" w:color="auto"/>
        <w:bottom w:val="none" w:sz="0" w:space="0" w:color="auto"/>
        <w:right w:val="none" w:sz="0" w:space="0" w:color="auto"/>
      </w:divBdr>
    </w:div>
    <w:div w:id="1700426905">
      <w:bodyDiv w:val="1"/>
      <w:marLeft w:val="0"/>
      <w:marRight w:val="0"/>
      <w:marTop w:val="0"/>
      <w:marBottom w:val="0"/>
      <w:divBdr>
        <w:top w:val="none" w:sz="0" w:space="0" w:color="auto"/>
        <w:left w:val="none" w:sz="0" w:space="0" w:color="auto"/>
        <w:bottom w:val="none" w:sz="0" w:space="0" w:color="auto"/>
        <w:right w:val="none" w:sz="0" w:space="0" w:color="auto"/>
      </w:divBdr>
    </w:div>
    <w:div w:id="1740783908">
      <w:bodyDiv w:val="1"/>
      <w:marLeft w:val="0"/>
      <w:marRight w:val="0"/>
      <w:marTop w:val="0"/>
      <w:marBottom w:val="0"/>
      <w:divBdr>
        <w:top w:val="none" w:sz="0" w:space="0" w:color="auto"/>
        <w:left w:val="none" w:sz="0" w:space="0" w:color="auto"/>
        <w:bottom w:val="none" w:sz="0" w:space="0" w:color="auto"/>
        <w:right w:val="none" w:sz="0" w:space="0" w:color="auto"/>
      </w:divBdr>
    </w:div>
    <w:div w:id="1965500280">
      <w:bodyDiv w:val="1"/>
      <w:marLeft w:val="0"/>
      <w:marRight w:val="0"/>
      <w:marTop w:val="0"/>
      <w:marBottom w:val="0"/>
      <w:divBdr>
        <w:top w:val="none" w:sz="0" w:space="0" w:color="auto"/>
        <w:left w:val="none" w:sz="0" w:space="0" w:color="auto"/>
        <w:bottom w:val="none" w:sz="0" w:space="0" w:color="auto"/>
        <w:right w:val="none" w:sz="0" w:space="0" w:color="auto"/>
      </w:divBdr>
    </w:div>
    <w:div w:id="1997565360">
      <w:bodyDiv w:val="1"/>
      <w:marLeft w:val="0"/>
      <w:marRight w:val="0"/>
      <w:marTop w:val="0"/>
      <w:marBottom w:val="0"/>
      <w:divBdr>
        <w:top w:val="none" w:sz="0" w:space="0" w:color="auto"/>
        <w:left w:val="none" w:sz="0" w:space="0" w:color="auto"/>
        <w:bottom w:val="none" w:sz="0" w:space="0" w:color="auto"/>
        <w:right w:val="none" w:sz="0" w:space="0" w:color="auto"/>
      </w:divBdr>
    </w:div>
    <w:div w:id="208656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CB55-1759-4DCD-A126-FF3AD3AF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2475</Words>
  <Characters>17780</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Копытова Юлия Валерьевна</cp:lastModifiedBy>
  <cp:revision>3</cp:revision>
  <cp:lastPrinted>2023-08-04T06:09:00Z</cp:lastPrinted>
  <dcterms:created xsi:type="dcterms:W3CDTF">2026-06-22T06:40:00Z</dcterms:created>
  <dcterms:modified xsi:type="dcterms:W3CDTF">2026-06-24T07:15:00Z</dcterms:modified>
</cp:coreProperties>
</file>