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D25B2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1D6BDC15" w14:textId="77777777" w:rsidR="00761E3A" w:rsidRDefault="00761E3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E6D0DE" w14:textId="77777777" w:rsidR="00780DFA" w:rsidRDefault="00780DFA" w:rsidP="00780D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61E3A">
        <w:rPr>
          <w:rFonts w:ascii="Times New Roman" w:hAnsi="Times New Roman" w:cs="Times New Roman"/>
          <w:b/>
        </w:rPr>
        <w:t>Описание объекта закупки</w:t>
      </w:r>
    </w:p>
    <w:p w14:paraId="2AE7BA2E" w14:textId="77777777" w:rsidR="00C06304" w:rsidRPr="00761E3A" w:rsidRDefault="00C06304" w:rsidP="00C0630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761E3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tbl>
      <w:tblPr>
        <w:tblW w:w="51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3203"/>
        <w:gridCol w:w="7286"/>
        <w:gridCol w:w="1619"/>
        <w:gridCol w:w="1801"/>
      </w:tblGrid>
      <w:tr w:rsidR="008F7284" w:rsidRPr="008F7284" w14:paraId="5DCEBA8C" w14:textId="77777777" w:rsidTr="0039004E">
        <w:trPr>
          <w:trHeight w:val="1076"/>
          <w:jc w:val="center"/>
        </w:trPr>
        <w:tc>
          <w:tcPr>
            <w:tcW w:w="336" w:type="pct"/>
            <w:noWrap/>
            <w:vAlign w:val="center"/>
            <w:hideMark/>
          </w:tcPr>
          <w:p w14:paraId="16DE2EE9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w:r w:rsidRPr="008F7284">
              <w:rPr>
                <w:rFonts w:ascii="Times New Roman" w:hAnsi="Times New Roman" w:cs="Times New Roman"/>
                <w:iCs/>
                <w:szCs w:val="28"/>
              </w:rPr>
              <w:t>№ п/п</w:t>
            </w:r>
          </w:p>
        </w:tc>
        <w:tc>
          <w:tcPr>
            <w:tcW w:w="1074" w:type="pct"/>
            <w:shd w:val="clear" w:color="000000" w:fill="FFFFFF"/>
            <w:vAlign w:val="center"/>
            <w:hideMark/>
          </w:tcPr>
          <w:p w14:paraId="64BA5CF6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8F7284">
              <w:rPr>
                <w:rFonts w:ascii="Times New Roman" w:hAnsi="Times New Roman" w:cs="Times New Roman"/>
                <w:color w:val="000000"/>
                <w:szCs w:val="28"/>
              </w:rPr>
              <w:t>Наименование товаров</w:t>
            </w:r>
            <w:r w:rsidR="00AB14DC">
              <w:rPr>
                <w:rFonts w:ascii="Times New Roman" w:hAnsi="Times New Roman" w:cs="Times New Roman"/>
                <w:color w:val="000000"/>
                <w:szCs w:val="28"/>
              </w:rPr>
              <w:t xml:space="preserve"> (работ, услуг)</w:t>
            </w:r>
          </w:p>
        </w:tc>
        <w:tc>
          <w:tcPr>
            <w:tcW w:w="2443" w:type="pct"/>
            <w:shd w:val="clear" w:color="000000" w:fill="FFFFFF"/>
            <w:vAlign w:val="center"/>
            <w:hideMark/>
          </w:tcPr>
          <w:p w14:paraId="5C8D2BAC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8F7284">
              <w:rPr>
                <w:rFonts w:ascii="Times New Roman" w:hAnsi="Times New Roman" w:cs="Times New Roman"/>
                <w:color w:val="000000"/>
                <w:szCs w:val="28"/>
              </w:rPr>
              <w:t>Техническое описание (функциональные характеристики (потребительские свойства) или качественные характеристики товаров</w:t>
            </w:r>
            <w:r w:rsidR="00AB14DC">
              <w:rPr>
                <w:rFonts w:ascii="Times New Roman" w:hAnsi="Times New Roman" w:cs="Times New Roman"/>
                <w:color w:val="000000"/>
                <w:szCs w:val="28"/>
              </w:rPr>
              <w:t xml:space="preserve"> (работ, услуг)</w:t>
            </w:r>
            <w:r w:rsidRPr="008F7284">
              <w:rPr>
                <w:rFonts w:ascii="Times New Roman" w:hAnsi="Times New Roman" w:cs="Times New Roman"/>
                <w:color w:val="000000"/>
                <w:szCs w:val="28"/>
              </w:rPr>
              <w:t>)</w:t>
            </w:r>
          </w:p>
        </w:tc>
        <w:tc>
          <w:tcPr>
            <w:tcW w:w="543" w:type="pct"/>
            <w:vAlign w:val="center"/>
            <w:hideMark/>
          </w:tcPr>
          <w:p w14:paraId="2ED14B50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F7284">
              <w:rPr>
                <w:rFonts w:ascii="Times New Roman" w:hAnsi="Times New Roman" w:cs="Times New Roman"/>
                <w:szCs w:val="28"/>
              </w:rPr>
              <w:t>Ед. изм.</w:t>
            </w:r>
          </w:p>
        </w:tc>
        <w:tc>
          <w:tcPr>
            <w:tcW w:w="604" w:type="pct"/>
            <w:vAlign w:val="center"/>
            <w:hideMark/>
          </w:tcPr>
          <w:p w14:paraId="2E431022" w14:textId="77777777" w:rsidR="008F7284" w:rsidRPr="008F7284" w:rsidRDefault="008F7284" w:rsidP="0039004E">
            <w:pPr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 w:rsidRPr="008F7284">
              <w:rPr>
                <w:rFonts w:ascii="Times New Roman" w:hAnsi="Times New Roman" w:cs="Times New Roman"/>
                <w:szCs w:val="28"/>
              </w:rPr>
              <w:t>Кол-во</w:t>
            </w:r>
          </w:p>
        </w:tc>
      </w:tr>
      <w:tr w:rsidR="007C08C1" w:rsidRPr="008F7284" w14:paraId="37FC3F47" w14:textId="77777777" w:rsidTr="00CA36B7">
        <w:trPr>
          <w:trHeight w:val="454"/>
          <w:jc w:val="center"/>
        </w:trPr>
        <w:tc>
          <w:tcPr>
            <w:tcW w:w="336" w:type="pct"/>
            <w:vAlign w:val="center"/>
          </w:tcPr>
          <w:p w14:paraId="5ED770AA" w14:textId="77777777" w:rsidR="007C08C1" w:rsidRPr="002C2AA7" w:rsidRDefault="007C08C1" w:rsidP="007C08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2A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pct"/>
            <w:shd w:val="clear" w:color="auto" w:fill="auto"/>
          </w:tcPr>
          <w:p w14:paraId="0A0A0181" w14:textId="52B7DEA6" w:rsidR="007C08C1" w:rsidRPr="00D22904" w:rsidRDefault="007C08C1" w:rsidP="007C08C1">
            <w:pPr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МТ</w:t>
            </w:r>
            <w:r w:rsidR="00946937">
              <w:rPr>
                <w:rFonts w:ascii="Times New Roman" w:hAnsi="Times New Roman" w:cs="Times New Roman"/>
                <w:color w:val="000000"/>
                <w:szCs w:val="28"/>
              </w:rPr>
              <w:t>Т краситель AR, 1 г, CDH,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cas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298-93-1</w:t>
            </w:r>
          </w:p>
        </w:tc>
        <w:tc>
          <w:tcPr>
            <w:tcW w:w="2443" w:type="pct"/>
            <w:shd w:val="clear" w:color="auto" w:fill="auto"/>
          </w:tcPr>
          <w:p w14:paraId="3CE859E0" w14:textId="3F9E81F2" w:rsidR="007C08C1" w:rsidRPr="007C08C1" w:rsidRDefault="007C08C1" w:rsidP="007C08C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7C08C1">
              <w:rPr>
                <w:rFonts w:ascii="Times New Roman" w:hAnsi="Times New Roman" w:cs="Times New Roman"/>
                <w:color w:val="000000"/>
                <w:szCs w:val="28"/>
              </w:rPr>
              <w:t>Краситель, используется в </w:t>
            </w:r>
            <w:r w:rsidRPr="007C08C1">
              <w:rPr>
                <w:rFonts w:ascii="Times New Roman" w:hAnsi="Times New Roman" w:cs="Times New Roman"/>
                <w:bCs/>
                <w:color w:val="000000"/>
                <w:szCs w:val="28"/>
              </w:rPr>
              <w:t>МТТ-тесте</w:t>
            </w:r>
            <w:r w:rsidRPr="007C08C1">
              <w:rPr>
                <w:rFonts w:ascii="Times New Roman" w:hAnsi="Times New Roman" w:cs="Times New Roman"/>
                <w:color w:val="000000"/>
                <w:szCs w:val="28"/>
              </w:rPr>
              <w:t xml:space="preserve"> для количественной оценки жизнеспособности клеток, </w:t>
            </w:r>
            <w:proofErr w:type="spellStart"/>
            <w:r w:rsidRPr="007C08C1">
              <w:rPr>
                <w:rFonts w:ascii="Times New Roman" w:hAnsi="Times New Roman" w:cs="Times New Roman"/>
                <w:color w:val="000000"/>
                <w:szCs w:val="28"/>
              </w:rPr>
              <w:t>цитотоксичности</w:t>
            </w:r>
            <w:proofErr w:type="spellEnd"/>
            <w:r w:rsidRPr="007C08C1">
              <w:rPr>
                <w:rFonts w:ascii="Times New Roman" w:hAnsi="Times New Roman" w:cs="Times New Roman"/>
                <w:color w:val="000000"/>
                <w:szCs w:val="28"/>
              </w:rPr>
              <w:t>, пролиферации и метаболической активност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и</w:t>
            </w:r>
          </w:p>
        </w:tc>
        <w:tc>
          <w:tcPr>
            <w:tcW w:w="543" w:type="pct"/>
            <w:vAlign w:val="center"/>
          </w:tcPr>
          <w:p w14:paraId="38CCC011" w14:textId="7E801B25" w:rsidR="007C08C1" w:rsidRPr="002C2AA7" w:rsidRDefault="007C08C1" w:rsidP="007C08C1">
            <w:pPr>
              <w:jc w:val="center"/>
              <w:rPr>
                <w:rFonts w:ascii="Times New Roman" w:hAnsi="Times New Roman" w:cs="Times New Roman"/>
              </w:rPr>
            </w:pPr>
            <w:r w:rsidRPr="002C2AA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04" w:type="pct"/>
            <w:vAlign w:val="center"/>
          </w:tcPr>
          <w:p w14:paraId="21F10FEA" w14:textId="735FC185" w:rsidR="007C08C1" w:rsidRPr="002C2AA7" w:rsidRDefault="007C08C1" w:rsidP="007C08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C08C1" w:rsidRPr="008F7284" w14:paraId="3463436B" w14:textId="77777777" w:rsidTr="00CA36B7">
        <w:trPr>
          <w:trHeight w:val="260"/>
          <w:jc w:val="center"/>
        </w:trPr>
        <w:tc>
          <w:tcPr>
            <w:tcW w:w="336" w:type="pct"/>
          </w:tcPr>
          <w:p w14:paraId="63145444" w14:textId="77777777" w:rsidR="007C08C1" w:rsidRPr="002C2AA7" w:rsidRDefault="007C08C1" w:rsidP="007C08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2A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pct"/>
            <w:shd w:val="clear" w:color="auto" w:fill="auto"/>
          </w:tcPr>
          <w:p w14:paraId="7156C8EB" w14:textId="77777777" w:rsidR="007C08C1" w:rsidRPr="00D22904" w:rsidRDefault="007C08C1" w:rsidP="007C08C1">
            <w:pPr>
              <w:contextualSpacing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Среда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Opti</w:t>
            </w:r>
            <w:proofErr w:type="spellEnd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-MEM™ Reduced Serum Medium,</w:t>
            </w:r>
          </w:p>
          <w:p w14:paraId="1DF1ADDD" w14:textId="2966D7B5" w:rsidR="007C08C1" w:rsidRPr="00D22904" w:rsidRDefault="007C08C1" w:rsidP="007C08C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GlutaMAX</w:t>
            </w:r>
            <w:proofErr w:type="spellEnd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™ Supplement, 500 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мл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, </w:t>
            </w:r>
            <w:proofErr w:type="spellStart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Thermo</w:t>
            </w:r>
            <w:proofErr w:type="spellEnd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 Fisher Scientific</w:t>
            </w:r>
          </w:p>
        </w:tc>
        <w:tc>
          <w:tcPr>
            <w:tcW w:w="2443" w:type="pct"/>
            <w:shd w:val="clear" w:color="auto" w:fill="auto"/>
          </w:tcPr>
          <w:p w14:paraId="5BA7C61C" w14:textId="7F07A3D0" w:rsidR="007C08C1" w:rsidRPr="007C08C1" w:rsidRDefault="007C08C1" w:rsidP="007C08C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7C08C1">
              <w:rPr>
                <w:rFonts w:ascii="Times New Roman" w:hAnsi="Times New Roman" w:cs="Times New Roman"/>
                <w:color w:val="000000"/>
                <w:szCs w:val="28"/>
              </w:rPr>
              <w:t xml:space="preserve">Питательная среда, используется </w:t>
            </w:r>
            <w:r w:rsidRPr="007C08C1">
              <w:rPr>
                <w:rFonts w:ascii="Times New Roman" w:hAnsi="Times New Roman" w:cs="Times New Roman"/>
                <w:szCs w:val="28"/>
              </w:rPr>
              <w:t xml:space="preserve">для культивирования отдельных типов клеток </w:t>
            </w:r>
          </w:p>
        </w:tc>
        <w:tc>
          <w:tcPr>
            <w:tcW w:w="543" w:type="pct"/>
            <w:vAlign w:val="center"/>
          </w:tcPr>
          <w:p w14:paraId="4E67FD4F" w14:textId="41194578" w:rsidR="007C08C1" w:rsidRPr="002C2AA7" w:rsidRDefault="007C08C1" w:rsidP="007C08C1">
            <w:pPr>
              <w:jc w:val="center"/>
              <w:rPr>
                <w:rFonts w:ascii="Times New Roman" w:hAnsi="Times New Roman" w:cs="Times New Roman"/>
              </w:rPr>
            </w:pPr>
            <w:r w:rsidRPr="002C2AA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04" w:type="pct"/>
            <w:vAlign w:val="center"/>
          </w:tcPr>
          <w:p w14:paraId="066D9113" w14:textId="5305A233" w:rsidR="007C08C1" w:rsidRPr="002C2AA7" w:rsidRDefault="007C08C1" w:rsidP="007C08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C08C1" w:rsidRPr="008F7284" w14:paraId="573C0D0E" w14:textId="77777777" w:rsidTr="00CA36B7">
        <w:trPr>
          <w:trHeight w:val="260"/>
          <w:jc w:val="center"/>
        </w:trPr>
        <w:tc>
          <w:tcPr>
            <w:tcW w:w="336" w:type="pct"/>
          </w:tcPr>
          <w:p w14:paraId="2B94A17C" w14:textId="35CDBEA8" w:rsidR="007C08C1" w:rsidRPr="002C2AA7" w:rsidRDefault="007C08C1" w:rsidP="007C08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4" w:type="pct"/>
            <w:shd w:val="clear" w:color="auto" w:fill="auto"/>
          </w:tcPr>
          <w:p w14:paraId="696E09CD" w14:textId="77777777" w:rsidR="007C08C1" w:rsidRPr="00D22904" w:rsidRDefault="007C08C1" w:rsidP="007C08C1">
            <w:pPr>
              <w:contextualSpacing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Среда DMEM, высокое содержание глюкозы,</w:t>
            </w:r>
          </w:p>
          <w:p w14:paraId="0003D75C" w14:textId="3D7AEF84" w:rsidR="007C08C1" w:rsidRPr="00D22904" w:rsidRDefault="007C08C1" w:rsidP="007C08C1">
            <w:pPr>
              <w:rPr>
                <w:rFonts w:ascii="Times New Roman" w:eastAsia="Tahoma" w:hAnsi="Times New Roman" w:cs="Times New Roman"/>
                <w:lang w:val="en-US" w:eastAsia="zh-CN" w:bidi="ar"/>
              </w:rPr>
            </w:pP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с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GlutaMAX</w:t>
            </w:r>
            <w:proofErr w:type="spellEnd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, 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с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 </w:t>
            </w:r>
            <w:proofErr w:type="spellStart"/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пируватом</w:t>
            </w:r>
            <w:proofErr w:type="spellEnd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, 500 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</w:rPr>
              <w:t>мл</w:t>
            </w:r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, </w:t>
            </w:r>
            <w:proofErr w:type="spellStart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>Thermo</w:t>
            </w:r>
            <w:proofErr w:type="spellEnd"/>
            <w:r w:rsidRPr="00D22904"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  <w:t xml:space="preserve"> Fisher Scientific</w:t>
            </w:r>
          </w:p>
        </w:tc>
        <w:tc>
          <w:tcPr>
            <w:tcW w:w="2443" w:type="pct"/>
            <w:shd w:val="clear" w:color="auto" w:fill="auto"/>
          </w:tcPr>
          <w:p w14:paraId="2E699893" w14:textId="63244E15" w:rsidR="007C08C1" w:rsidRPr="007C08C1" w:rsidRDefault="007C08C1" w:rsidP="007C08C1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7C08C1">
              <w:rPr>
                <w:rFonts w:ascii="Times New Roman" w:hAnsi="Times New Roman" w:cs="Times New Roman"/>
                <w:color w:val="000000"/>
                <w:szCs w:val="28"/>
              </w:rPr>
              <w:t xml:space="preserve">Питательная среда, используется </w:t>
            </w:r>
            <w:r w:rsidRPr="007C08C1">
              <w:rPr>
                <w:rFonts w:ascii="Times New Roman" w:hAnsi="Times New Roman" w:cs="Times New Roman"/>
                <w:szCs w:val="28"/>
              </w:rPr>
              <w:t xml:space="preserve">для культивирования отдельных типов клеток </w:t>
            </w:r>
          </w:p>
        </w:tc>
        <w:tc>
          <w:tcPr>
            <w:tcW w:w="543" w:type="pct"/>
            <w:vAlign w:val="center"/>
          </w:tcPr>
          <w:p w14:paraId="240F0311" w14:textId="109425CE" w:rsidR="007C08C1" w:rsidRPr="002C2AA7" w:rsidRDefault="007C08C1" w:rsidP="007C08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04" w:type="pct"/>
            <w:vAlign w:val="center"/>
          </w:tcPr>
          <w:p w14:paraId="6EF5654C" w14:textId="1F928504" w:rsidR="007C08C1" w:rsidRPr="002C2AA7" w:rsidRDefault="007C08C1" w:rsidP="007C08C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63DCD4E8" w14:textId="77777777" w:rsidR="00EB04D8" w:rsidRPr="008F7284" w:rsidRDefault="00EB04D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B04D8" w:rsidRPr="008F7284" w:rsidSect="00780DF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05"/>
    <w:rsid w:val="001E0901"/>
    <w:rsid w:val="002C2AA7"/>
    <w:rsid w:val="00362164"/>
    <w:rsid w:val="00556516"/>
    <w:rsid w:val="005923FA"/>
    <w:rsid w:val="007406D1"/>
    <w:rsid w:val="00755591"/>
    <w:rsid w:val="00761E3A"/>
    <w:rsid w:val="00780DFA"/>
    <w:rsid w:val="007C08C1"/>
    <w:rsid w:val="007E4568"/>
    <w:rsid w:val="00825A05"/>
    <w:rsid w:val="008F7284"/>
    <w:rsid w:val="00946937"/>
    <w:rsid w:val="00AB14DC"/>
    <w:rsid w:val="00B3701E"/>
    <w:rsid w:val="00B87C0A"/>
    <w:rsid w:val="00C047C8"/>
    <w:rsid w:val="00C06304"/>
    <w:rsid w:val="00C2724E"/>
    <w:rsid w:val="00D22904"/>
    <w:rsid w:val="00DD1EDE"/>
    <w:rsid w:val="00EB04D8"/>
    <w:rsid w:val="00F755EA"/>
    <w:rsid w:val="00F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74ED5"/>
  <w15:chartTrackingRefBased/>
  <w15:docId w15:val="{64AAA8A0-20B0-49C7-804B-54D1B918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2026-06-16T12:23:00Z</cp:lastPrinted>
  <dcterms:created xsi:type="dcterms:W3CDTF">2026-07-01T11:55:00Z</dcterms:created>
  <dcterms:modified xsi:type="dcterms:W3CDTF">2026-07-21T13:06:00Z</dcterms:modified>
</cp:coreProperties>
</file>