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58" w:rsidRDefault="001A4458" w:rsidP="001A4458">
      <w:pPr>
        <w:tabs>
          <w:tab w:val="left" w:pos="652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 к контракту</w:t>
      </w:r>
    </w:p>
    <w:p w:rsidR="001A4458" w:rsidRDefault="001A4458" w:rsidP="001A4458">
      <w:pPr>
        <w:tabs>
          <w:tab w:val="left" w:pos="6525"/>
        </w:tabs>
        <w:jc w:val="right"/>
        <w:rPr>
          <w:sz w:val="20"/>
          <w:szCs w:val="20"/>
        </w:rPr>
      </w:pPr>
      <w:r>
        <w:rPr>
          <w:sz w:val="20"/>
          <w:szCs w:val="20"/>
        </w:rPr>
        <w:t>№____________________от ___</w:t>
      </w:r>
      <w:proofErr w:type="gramStart"/>
      <w:r>
        <w:rPr>
          <w:sz w:val="20"/>
          <w:szCs w:val="20"/>
        </w:rPr>
        <w:t>_._</w:t>
      </w:r>
      <w:proofErr w:type="gramEnd"/>
      <w:r>
        <w:rPr>
          <w:sz w:val="20"/>
          <w:szCs w:val="20"/>
        </w:rPr>
        <w:t>_________.2026 г.</w:t>
      </w:r>
    </w:p>
    <w:p w:rsidR="003A59F5" w:rsidRPr="001A4458" w:rsidRDefault="001A4458">
      <w:pPr>
        <w:tabs>
          <w:tab w:val="left" w:pos="6525"/>
        </w:tabs>
        <w:jc w:val="center"/>
        <w:rPr>
          <w:b/>
          <w:sz w:val="24"/>
          <w:szCs w:val="20"/>
        </w:rPr>
      </w:pPr>
      <w:r w:rsidRPr="001A4458">
        <w:rPr>
          <w:b/>
          <w:sz w:val="24"/>
          <w:szCs w:val="20"/>
        </w:rPr>
        <w:t xml:space="preserve">Техническое задание </w:t>
      </w:r>
    </w:p>
    <w:p w:rsidR="003A59F5" w:rsidRDefault="003A59F5">
      <w:pPr>
        <w:contextualSpacing/>
        <w:rPr>
          <w:b/>
          <w:bCs/>
          <w:sz w:val="20"/>
          <w:szCs w:val="20"/>
        </w:rPr>
      </w:pPr>
      <w:bookmarkStart w:id="0" w:name="_GoBack"/>
      <w:bookmarkEnd w:id="0"/>
    </w:p>
    <w:p w:rsidR="003A59F5" w:rsidRDefault="00821E2B">
      <w:pPr>
        <w:rPr>
          <w:sz w:val="20"/>
          <w:szCs w:val="20"/>
        </w:rPr>
      </w:pPr>
      <w:r>
        <w:rPr>
          <w:b/>
          <w:sz w:val="20"/>
          <w:szCs w:val="20"/>
        </w:rPr>
        <w:t>Наименование объекта закупки:</w:t>
      </w:r>
      <w:r>
        <w:rPr>
          <w:sz w:val="20"/>
          <w:szCs w:val="20"/>
        </w:rPr>
        <w:t xml:space="preserve"> </w:t>
      </w:r>
      <w:r w:rsidR="00FF4DBC">
        <w:rPr>
          <w:sz w:val="20"/>
          <w:szCs w:val="20"/>
        </w:rPr>
        <w:t>Поставка печатей</w:t>
      </w:r>
    </w:p>
    <w:p w:rsidR="003A59F5" w:rsidRDefault="00821E2B">
      <w:pPr>
        <w:rPr>
          <w:b/>
          <w:sz w:val="20"/>
          <w:szCs w:val="20"/>
        </w:rPr>
      </w:pPr>
      <w:r>
        <w:rPr>
          <w:b/>
          <w:sz w:val="20"/>
          <w:szCs w:val="20"/>
        </w:rPr>
        <w:t>Описание объекта закупки:</w:t>
      </w:r>
    </w:p>
    <w:tbl>
      <w:tblPr>
        <w:tblStyle w:val="af9"/>
        <w:tblW w:w="15871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3827"/>
        <w:gridCol w:w="7513"/>
        <w:gridCol w:w="850"/>
      </w:tblGrid>
      <w:tr w:rsidR="005E6E4F" w:rsidTr="005E6E4F">
        <w:trPr>
          <w:trHeight w:val="633"/>
        </w:trPr>
        <w:tc>
          <w:tcPr>
            <w:tcW w:w="846" w:type="dxa"/>
          </w:tcPr>
          <w:p w:rsidR="005E6E4F" w:rsidRDefault="005E6E4F" w:rsidP="00EE58E2">
            <w:pPr>
              <w:jc w:val="center"/>
            </w:pPr>
            <w:r>
              <w:t>№ п/п</w:t>
            </w:r>
          </w:p>
        </w:tc>
        <w:tc>
          <w:tcPr>
            <w:tcW w:w="2835" w:type="dxa"/>
          </w:tcPr>
          <w:p w:rsidR="005E6E4F" w:rsidRDefault="005E6E4F" w:rsidP="00EE58E2">
            <w:pPr>
              <w:jc w:val="center"/>
            </w:pPr>
            <w:r>
              <w:t>Наименование</w:t>
            </w:r>
          </w:p>
        </w:tc>
        <w:tc>
          <w:tcPr>
            <w:tcW w:w="3827" w:type="dxa"/>
          </w:tcPr>
          <w:p w:rsidR="005E6E4F" w:rsidRDefault="005E6E4F" w:rsidP="00EE58E2">
            <w:pPr>
              <w:jc w:val="center"/>
            </w:pPr>
            <w:r>
              <w:t>Наименование характеристики</w:t>
            </w:r>
          </w:p>
        </w:tc>
        <w:tc>
          <w:tcPr>
            <w:tcW w:w="7513" w:type="dxa"/>
          </w:tcPr>
          <w:p w:rsidR="005E6E4F" w:rsidRDefault="005E6E4F" w:rsidP="00EE58E2">
            <w:pPr>
              <w:jc w:val="center"/>
            </w:pPr>
            <w:r>
              <w:t>Значение характеристики, ед. изм.</w:t>
            </w:r>
          </w:p>
        </w:tc>
        <w:tc>
          <w:tcPr>
            <w:tcW w:w="850" w:type="dxa"/>
          </w:tcPr>
          <w:p w:rsidR="005E6E4F" w:rsidRDefault="005E6E4F" w:rsidP="00EE58E2">
            <w:pPr>
              <w:jc w:val="center"/>
            </w:pPr>
            <w:r>
              <w:t>Кол-во</w:t>
            </w:r>
          </w:p>
          <w:p w:rsidR="005E6E4F" w:rsidRDefault="005E6E4F" w:rsidP="00EE58E2">
            <w:pPr>
              <w:jc w:val="center"/>
            </w:pPr>
            <w:r>
              <w:t>шт</w:t>
            </w:r>
          </w:p>
        </w:tc>
      </w:tr>
      <w:tr w:rsidR="005E6E4F" w:rsidTr="005E6E4F">
        <w:tc>
          <w:tcPr>
            <w:tcW w:w="846" w:type="dxa"/>
            <w:vMerge w:val="restart"/>
          </w:tcPr>
          <w:p w:rsidR="005E6E4F" w:rsidRDefault="005E6E4F" w:rsidP="00BB2733">
            <w:r>
              <w:t>1.</w:t>
            </w:r>
          </w:p>
        </w:tc>
        <w:tc>
          <w:tcPr>
            <w:tcW w:w="2835" w:type="dxa"/>
            <w:vMerge w:val="restart"/>
          </w:tcPr>
          <w:p w:rsidR="005E6E4F" w:rsidRPr="00FF4DBC" w:rsidRDefault="005E6E4F" w:rsidP="00BB2733">
            <w:pPr>
              <w:rPr>
                <w:b/>
              </w:rPr>
            </w:pPr>
            <w:r w:rsidRPr="00FF4DBC">
              <w:rPr>
                <w:b/>
              </w:rPr>
              <w:t>Печать</w:t>
            </w:r>
            <w:r>
              <w:rPr>
                <w:b/>
              </w:rPr>
              <w:t xml:space="preserve"> круглая</w:t>
            </w:r>
            <w:r w:rsidRPr="00FF4DB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D</w:t>
            </w:r>
            <w:r w:rsidRPr="00FF4DBC">
              <w:rPr>
                <w:b/>
              </w:rPr>
              <w:t xml:space="preserve"> 40 </w:t>
            </w:r>
            <w:r>
              <w:rPr>
                <w:b/>
              </w:rPr>
              <w:t>на ручной оснастке</w:t>
            </w:r>
          </w:p>
          <w:p w:rsidR="005E6E4F" w:rsidRPr="00FF4DBC" w:rsidRDefault="005E6E4F" w:rsidP="00FF4DBC">
            <w:pPr>
              <w:rPr>
                <w:bCs/>
                <w:iCs/>
              </w:rPr>
            </w:pPr>
            <w:r w:rsidRPr="00FF4DBC">
              <w:t>ОКПД2: 32.99.16.120</w:t>
            </w:r>
          </w:p>
          <w:p w:rsidR="005E6E4F" w:rsidRDefault="005E6E4F" w:rsidP="00FF4DBC">
            <w:r w:rsidRPr="00FF4DBC">
              <w:rPr>
                <w:i/>
                <w:iCs/>
              </w:rPr>
              <w:t>ПП 1875-</w:t>
            </w:r>
            <w:r>
              <w:rPr>
                <w:i/>
                <w:iCs/>
              </w:rPr>
              <w:t>Преимущество</w:t>
            </w:r>
          </w:p>
        </w:tc>
        <w:tc>
          <w:tcPr>
            <w:tcW w:w="3827" w:type="dxa"/>
          </w:tcPr>
          <w:p w:rsidR="005E6E4F" w:rsidRDefault="005E6E4F" w:rsidP="00BB2733">
            <w:r>
              <w:t>Вид штемпеля</w:t>
            </w:r>
          </w:p>
        </w:tc>
        <w:tc>
          <w:tcPr>
            <w:tcW w:w="7513" w:type="dxa"/>
          </w:tcPr>
          <w:p w:rsidR="005E6E4F" w:rsidRDefault="005E6E4F" w:rsidP="00BB2733">
            <w:r>
              <w:t xml:space="preserve">Штамп </w:t>
            </w:r>
          </w:p>
        </w:tc>
        <w:tc>
          <w:tcPr>
            <w:tcW w:w="850" w:type="dxa"/>
            <w:vMerge w:val="restart"/>
          </w:tcPr>
          <w:p w:rsidR="005E6E4F" w:rsidRDefault="005E6E4F" w:rsidP="00F46576">
            <w:pPr>
              <w:jc w:val="center"/>
            </w:pPr>
            <w:r>
              <w:t>10</w:t>
            </w:r>
          </w:p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Наличие рамки</w:t>
            </w:r>
          </w:p>
        </w:tc>
        <w:tc>
          <w:tcPr>
            <w:tcW w:w="7513" w:type="dxa"/>
          </w:tcPr>
          <w:p w:rsidR="005E6E4F" w:rsidRDefault="005E6E4F" w:rsidP="007B511B">
            <w:r>
              <w:t xml:space="preserve">Да 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Тип механизма</w:t>
            </w:r>
          </w:p>
        </w:tc>
        <w:tc>
          <w:tcPr>
            <w:tcW w:w="7513" w:type="dxa"/>
          </w:tcPr>
          <w:p w:rsidR="005E6E4F" w:rsidRDefault="005E6E4F" w:rsidP="007B511B">
            <w:r>
              <w:t>Ручной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Форма корпуса</w:t>
            </w:r>
          </w:p>
        </w:tc>
        <w:tc>
          <w:tcPr>
            <w:tcW w:w="7513" w:type="dxa"/>
          </w:tcPr>
          <w:p w:rsidR="005E6E4F" w:rsidRDefault="005E6E4F" w:rsidP="007B511B">
            <w:r>
              <w:t>Круглая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Штемпель само наборный</w:t>
            </w:r>
          </w:p>
        </w:tc>
        <w:tc>
          <w:tcPr>
            <w:tcW w:w="7513" w:type="dxa"/>
          </w:tcPr>
          <w:p w:rsidR="005E6E4F" w:rsidRDefault="005E6E4F" w:rsidP="007B511B">
            <w:r>
              <w:t xml:space="preserve">Нет 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Материал корпуса</w:t>
            </w:r>
          </w:p>
        </w:tc>
        <w:tc>
          <w:tcPr>
            <w:tcW w:w="7513" w:type="dxa"/>
          </w:tcPr>
          <w:p w:rsidR="005E6E4F" w:rsidRDefault="005E6E4F" w:rsidP="007B511B">
            <w:r>
              <w:t xml:space="preserve">Пластик 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Размер оттиска (изготовленного клише)</w:t>
            </w:r>
          </w:p>
        </w:tc>
        <w:tc>
          <w:tcPr>
            <w:tcW w:w="7513" w:type="dxa"/>
          </w:tcPr>
          <w:p w:rsidR="005E6E4F" w:rsidRDefault="005E6E4F" w:rsidP="003A5A1A">
            <w:r>
              <w:t>40 мм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Текст по кругу</w:t>
            </w:r>
          </w:p>
        </w:tc>
        <w:tc>
          <w:tcPr>
            <w:tcW w:w="7513" w:type="dxa"/>
          </w:tcPr>
          <w:p w:rsidR="005E6E4F" w:rsidRDefault="005E6E4F" w:rsidP="003A5A1A">
            <w:r>
              <w:t>Федеральное Бюджетное Учреждение «Администрация Двинско-Печорского бассейна внутренних водных путей»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Текст внутри</w:t>
            </w:r>
          </w:p>
        </w:tc>
        <w:tc>
          <w:tcPr>
            <w:tcW w:w="7513" w:type="dxa"/>
          </w:tcPr>
          <w:p w:rsidR="005E6E4F" w:rsidRDefault="005E6E4F" w:rsidP="003A5A1A">
            <w:r>
              <w:t>Название судна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  <w:tr w:rsidR="005E6E4F" w:rsidTr="005E6E4F">
        <w:tc>
          <w:tcPr>
            <w:tcW w:w="846" w:type="dxa"/>
            <w:vMerge/>
          </w:tcPr>
          <w:p w:rsidR="005E6E4F" w:rsidRDefault="005E6E4F" w:rsidP="007B511B"/>
        </w:tc>
        <w:tc>
          <w:tcPr>
            <w:tcW w:w="2835" w:type="dxa"/>
            <w:vMerge/>
          </w:tcPr>
          <w:p w:rsidR="005E6E4F" w:rsidRDefault="005E6E4F" w:rsidP="007B511B"/>
        </w:tc>
        <w:tc>
          <w:tcPr>
            <w:tcW w:w="3827" w:type="dxa"/>
          </w:tcPr>
          <w:p w:rsidR="005E6E4F" w:rsidRDefault="005E6E4F" w:rsidP="007B511B">
            <w:r>
              <w:t>Суда</w:t>
            </w:r>
          </w:p>
        </w:tc>
        <w:tc>
          <w:tcPr>
            <w:tcW w:w="7513" w:type="dxa"/>
          </w:tcPr>
          <w:p w:rsidR="005E6E4F" w:rsidRDefault="005E6E4F" w:rsidP="003A5A1A">
            <w:proofErr w:type="spellStart"/>
            <w:r>
              <w:t>Мотозавозня</w:t>
            </w:r>
            <w:proofErr w:type="spellEnd"/>
            <w:r>
              <w:t xml:space="preserve"> 2</w:t>
            </w:r>
          </w:p>
          <w:p w:rsidR="005E6E4F" w:rsidRDefault="005E6E4F" w:rsidP="00D4426E">
            <w:proofErr w:type="spellStart"/>
            <w:r w:rsidRPr="00D4426E">
              <w:t>М</w:t>
            </w:r>
            <w:r>
              <w:t>отозавозня</w:t>
            </w:r>
            <w:proofErr w:type="spellEnd"/>
            <w:r>
              <w:t xml:space="preserve"> 6</w:t>
            </w:r>
          </w:p>
          <w:p w:rsidR="005E6E4F" w:rsidRDefault="005E6E4F" w:rsidP="00D4426E">
            <w:proofErr w:type="spellStart"/>
            <w:r w:rsidRPr="00D4426E">
              <w:t>М</w:t>
            </w:r>
            <w:r>
              <w:t>отозавозня</w:t>
            </w:r>
            <w:proofErr w:type="spellEnd"/>
            <w:r>
              <w:t xml:space="preserve"> 7</w:t>
            </w:r>
          </w:p>
          <w:p w:rsidR="005E6E4F" w:rsidRDefault="005E6E4F" w:rsidP="00D4426E">
            <w:proofErr w:type="spellStart"/>
            <w:r w:rsidRPr="00D4426E">
              <w:t>М</w:t>
            </w:r>
            <w:r>
              <w:t>отозавозня</w:t>
            </w:r>
            <w:proofErr w:type="spellEnd"/>
            <w:r>
              <w:t xml:space="preserve"> 12</w:t>
            </w:r>
          </w:p>
          <w:p w:rsidR="005E6E4F" w:rsidRDefault="005E6E4F" w:rsidP="00D4426E">
            <w:proofErr w:type="spellStart"/>
            <w:r>
              <w:t>Мотозавозня</w:t>
            </w:r>
            <w:proofErr w:type="spellEnd"/>
            <w:r>
              <w:t xml:space="preserve"> 13</w:t>
            </w:r>
          </w:p>
          <w:p w:rsidR="005E6E4F" w:rsidRPr="00D4426E" w:rsidRDefault="005E6E4F" w:rsidP="00D4426E">
            <w:proofErr w:type="spellStart"/>
            <w:r w:rsidRPr="00D4426E">
              <w:t>М</w:t>
            </w:r>
            <w:r>
              <w:t>отозавозня</w:t>
            </w:r>
            <w:proofErr w:type="spellEnd"/>
            <w:r>
              <w:t xml:space="preserve"> 17</w:t>
            </w:r>
          </w:p>
          <w:p w:rsidR="005E6E4F" w:rsidRPr="00D4426E" w:rsidRDefault="005E6E4F" w:rsidP="00D4426E">
            <w:proofErr w:type="spellStart"/>
            <w:r w:rsidRPr="00D4426E">
              <w:t>М</w:t>
            </w:r>
            <w:r>
              <w:t>отозавозня</w:t>
            </w:r>
            <w:proofErr w:type="spellEnd"/>
            <w:r>
              <w:t xml:space="preserve"> 23</w:t>
            </w:r>
          </w:p>
          <w:p w:rsidR="005E6E4F" w:rsidRPr="00D4426E" w:rsidRDefault="005E6E4F" w:rsidP="00D4426E">
            <w:proofErr w:type="spellStart"/>
            <w:r w:rsidRPr="00D4426E">
              <w:t>М</w:t>
            </w:r>
            <w:r>
              <w:t>отозавозня</w:t>
            </w:r>
            <w:proofErr w:type="spellEnd"/>
            <w:r>
              <w:t xml:space="preserve"> 25</w:t>
            </w:r>
          </w:p>
          <w:p w:rsidR="005E6E4F" w:rsidRPr="00D4426E" w:rsidRDefault="005E6E4F" w:rsidP="00D4426E">
            <w:proofErr w:type="spellStart"/>
            <w:r w:rsidRPr="00D4426E">
              <w:t>Мотозавозня</w:t>
            </w:r>
            <w:proofErr w:type="spellEnd"/>
            <w:r w:rsidRPr="00D4426E">
              <w:t xml:space="preserve"> 2</w:t>
            </w:r>
            <w:r>
              <w:t>6</w:t>
            </w:r>
          </w:p>
          <w:p w:rsidR="005E6E4F" w:rsidRDefault="005E6E4F" w:rsidP="003A5A1A">
            <w:r>
              <w:t>Путейский-1</w:t>
            </w:r>
          </w:p>
        </w:tc>
        <w:tc>
          <w:tcPr>
            <w:tcW w:w="850" w:type="dxa"/>
            <w:vMerge/>
          </w:tcPr>
          <w:p w:rsidR="005E6E4F" w:rsidRDefault="005E6E4F" w:rsidP="007B511B"/>
        </w:tc>
      </w:tr>
    </w:tbl>
    <w:p w:rsidR="005E6E4F" w:rsidRDefault="005E6E4F" w:rsidP="005E6E4F"/>
    <w:p w:rsidR="005E6E4F" w:rsidRDefault="005E6E4F" w:rsidP="005E6E4F">
      <w:pPr>
        <w:ind w:firstLine="709"/>
        <w:rPr>
          <w:b/>
          <w:sz w:val="20"/>
          <w:szCs w:val="20"/>
        </w:rPr>
      </w:pPr>
      <w:r>
        <w:rPr>
          <w:b/>
          <w:sz w:val="20"/>
          <w:szCs w:val="20"/>
        </w:rPr>
        <w:t>Описание изготавливаемых оттисков:</w:t>
      </w:r>
    </w:p>
    <w:p w:rsidR="005E6E4F" w:rsidRDefault="005E6E4F" w:rsidP="005E6E4F">
      <w:pPr>
        <w:ind w:firstLine="709"/>
        <w:contextualSpacing/>
        <w:rPr>
          <w:rFonts w:eastAsia="Calibri"/>
          <w:sz w:val="20"/>
          <w:szCs w:val="20"/>
          <w:shd w:val="clear" w:color="auto" w:fill="FFFFFF"/>
        </w:rPr>
      </w:pPr>
      <w:r>
        <w:rPr>
          <w:rFonts w:eastAsia="Calibri"/>
          <w:sz w:val="20"/>
          <w:szCs w:val="20"/>
          <w:shd w:val="clear" w:color="auto" w:fill="FFFFFF"/>
        </w:rPr>
        <w:t xml:space="preserve">До начала изготовления оттисков Поставщик должен подготовить и предоставить на утверждение заказчику дизайн-макеты оттисков путём пересылки электронных дизайн-макетов по электронной почте </w:t>
      </w:r>
      <w:r w:rsidRPr="008D68E2">
        <w:rPr>
          <w:rFonts w:eastAsia="Calibri"/>
          <w:sz w:val="20"/>
          <w:szCs w:val="20"/>
          <w:shd w:val="clear" w:color="auto" w:fill="FFFFFF"/>
        </w:rPr>
        <w:t xml:space="preserve">omts.kf@sdbup.ru </w:t>
      </w:r>
      <w:r>
        <w:rPr>
          <w:rFonts w:eastAsia="Calibri"/>
          <w:sz w:val="20"/>
          <w:szCs w:val="20"/>
          <w:shd w:val="clear" w:color="auto" w:fill="FFFFFF"/>
        </w:rPr>
        <w:t xml:space="preserve">в формате </w:t>
      </w:r>
      <w:proofErr w:type="spellStart"/>
      <w:r>
        <w:rPr>
          <w:rFonts w:eastAsia="Calibri"/>
          <w:sz w:val="20"/>
          <w:szCs w:val="20"/>
          <w:shd w:val="clear" w:color="auto" w:fill="FFFFFF"/>
        </w:rPr>
        <w:t>png</w:t>
      </w:r>
      <w:proofErr w:type="spellEnd"/>
      <w:r>
        <w:rPr>
          <w:rFonts w:eastAsia="Calibri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eastAsia="Calibri"/>
          <w:sz w:val="20"/>
          <w:szCs w:val="20"/>
          <w:shd w:val="clear" w:color="auto" w:fill="FFFFFF"/>
        </w:rPr>
        <w:t>jpg</w:t>
      </w:r>
      <w:proofErr w:type="spellEnd"/>
      <w:r>
        <w:rPr>
          <w:rFonts w:eastAsia="Calibri"/>
          <w:sz w:val="20"/>
          <w:szCs w:val="20"/>
          <w:shd w:val="clear" w:color="auto" w:fill="FFFFFF"/>
        </w:rPr>
        <w:t xml:space="preserve"> или </w:t>
      </w:r>
      <w:proofErr w:type="spellStart"/>
      <w:r>
        <w:rPr>
          <w:rFonts w:eastAsia="Calibri"/>
          <w:sz w:val="20"/>
          <w:szCs w:val="20"/>
          <w:shd w:val="clear" w:color="auto" w:fill="FFFFFF"/>
        </w:rPr>
        <w:t>gif</w:t>
      </w:r>
      <w:proofErr w:type="spellEnd"/>
      <w:r>
        <w:rPr>
          <w:rFonts w:eastAsia="Calibri"/>
          <w:sz w:val="20"/>
          <w:szCs w:val="20"/>
          <w:shd w:val="clear" w:color="auto" w:fill="FFFFFF"/>
        </w:rPr>
        <w:t>. После утверждения дизайн-макетов оттисков Заказчиком Поставщик должен изготовить печати и штампы и доставить их заказчику готовыми к эксплуатации.</w:t>
      </w:r>
    </w:p>
    <w:p w:rsidR="005E6E4F" w:rsidRDefault="005E6E4F" w:rsidP="005E6E4F">
      <w:pPr>
        <w:ind w:firstLine="709"/>
        <w:rPr>
          <w:rStyle w:val="FontStyle14"/>
          <w:i w:val="0"/>
          <w:iCs/>
          <w:sz w:val="20"/>
          <w:szCs w:val="20"/>
        </w:rPr>
      </w:pPr>
      <w:r>
        <w:rPr>
          <w:b/>
          <w:sz w:val="20"/>
          <w:szCs w:val="20"/>
          <w:lang w:eastAsia="ar-SA"/>
        </w:rPr>
        <w:t xml:space="preserve">Срок поставки товара: </w:t>
      </w:r>
      <w:r>
        <w:rPr>
          <w:sz w:val="20"/>
          <w:szCs w:val="20"/>
          <w:lang w:eastAsia="ar-SA"/>
        </w:rPr>
        <w:t>в течении 7 календарных дней с момента подписания контракта.</w:t>
      </w:r>
    </w:p>
    <w:p w:rsidR="005E6E4F" w:rsidRDefault="005E6E4F" w:rsidP="005E6E4F">
      <w:pPr>
        <w:widowControl w:val="0"/>
        <w:ind w:firstLine="709"/>
        <w:rPr>
          <w:rFonts w:eastAsiaTheme="minorEastAsia"/>
          <w:sz w:val="20"/>
          <w:szCs w:val="20"/>
        </w:rPr>
      </w:pPr>
      <w:r>
        <w:rPr>
          <w:rStyle w:val="CharStyle266"/>
          <w:rFonts w:eastAsiaTheme="minorEastAsia"/>
          <w:b/>
          <w:sz w:val="20"/>
          <w:szCs w:val="20"/>
        </w:rPr>
        <w:t>Условия поставки товара:</w:t>
      </w:r>
      <w:r>
        <w:rPr>
          <w:rStyle w:val="CharStyle266"/>
          <w:rFonts w:eastAsiaTheme="minorEastAsia"/>
          <w:sz w:val="20"/>
          <w:szCs w:val="20"/>
        </w:rPr>
        <w:t xml:space="preserve"> Поставка товара осуществляется Поставщиком на склад Заказчика по адресу: </w:t>
      </w:r>
      <w:r w:rsidRPr="008D68E2">
        <w:rPr>
          <w:rFonts w:eastAsiaTheme="minorEastAsia"/>
          <w:sz w:val="20"/>
          <w:szCs w:val="20"/>
        </w:rPr>
        <w:t xml:space="preserve">Архангельская область, г. Котлас, ул. </w:t>
      </w:r>
      <w:proofErr w:type="spellStart"/>
      <w:r w:rsidRPr="008D68E2">
        <w:rPr>
          <w:rFonts w:eastAsiaTheme="minorEastAsia"/>
          <w:sz w:val="20"/>
          <w:szCs w:val="20"/>
        </w:rPr>
        <w:t>Лимендское</w:t>
      </w:r>
      <w:proofErr w:type="spellEnd"/>
      <w:r w:rsidRPr="008D68E2">
        <w:rPr>
          <w:rFonts w:eastAsiaTheme="minorEastAsia"/>
          <w:sz w:val="20"/>
          <w:szCs w:val="20"/>
        </w:rPr>
        <w:t xml:space="preserve"> шоссе, д. 10, </w:t>
      </w:r>
      <w:proofErr w:type="spellStart"/>
      <w:r w:rsidRPr="008D68E2">
        <w:rPr>
          <w:rFonts w:eastAsiaTheme="minorEastAsia"/>
          <w:sz w:val="20"/>
          <w:szCs w:val="20"/>
        </w:rPr>
        <w:t>Лимендские</w:t>
      </w:r>
      <w:proofErr w:type="spellEnd"/>
      <w:r w:rsidRPr="008D68E2">
        <w:rPr>
          <w:rFonts w:eastAsiaTheme="minorEastAsia"/>
          <w:sz w:val="20"/>
          <w:szCs w:val="20"/>
        </w:rPr>
        <w:t xml:space="preserve"> РММ. </w:t>
      </w:r>
      <w:r>
        <w:rPr>
          <w:rStyle w:val="CharStyle266"/>
          <w:rFonts w:eastAsiaTheme="minorEastAsia"/>
          <w:sz w:val="20"/>
          <w:szCs w:val="20"/>
        </w:rPr>
        <w:t>(понедельник – пятница с 9.00 до 17.00 (исключение – выходные и праздничные дни).</w:t>
      </w:r>
    </w:p>
    <w:p w:rsidR="005E6E4F" w:rsidRDefault="005E6E4F" w:rsidP="005E6E4F">
      <w:pPr>
        <w:widowControl w:val="0"/>
        <w:ind w:firstLine="709"/>
        <w:outlineLvl w:val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Требования к качеству товара:</w:t>
      </w:r>
    </w:p>
    <w:p w:rsidR="005E6E4F" w:rsidRDefault="005E6E4F" w:rsidP="005E6E4F">
      <w:pPr>
        <w:pStyle w:val="33"/>
        <w:tabs>
          <w:tab w:val="clear" w:pos="2160"/>
          <w:tab w:val="left" w:pos="880"/>
          <w:tab w:val="left" w:pos="990"/>
        </w:tabs>
        <w:ind w:left="0" w:firstLine="709"/>
        <w:rPr>
          <w:sz w:val="20"/>
        </w:rPr>
      </w:pPr>
      <w:r>
        <w:rPr>
          <w:sz w:val="20"/>
        </w:rPr>
        <w:t>Поставщик гарантирует, что поставляемый товар является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E6E4F" w:rsidRDefault="005E6E4F" w:rsidP="005E6E4F">
      <w:pPr>
        <w:pStyle w:val="33"/>
        <w:tabs>
          <w:tab w:val="clear" w:pos="2160"/>
          <w:tab w:val="left" w:pos="880"/>
          <w:tab w:val="left" w:pos="990"/>
        </w:tabs>
        <w:ind w:left="0" w:firstLine="709"/>
        <w:rPr>
          <w:sz w:val="20"/>
        </w:rPr>
      </w:pPr>
      <w:r>
        <w:rPr>
          <w:sz w:val="20"/>
        </w:rPr>
        <w:t>Поставляемый товар должен соответствовать требованиям и нормам, установленным законодательством Российской Федерации для данного вида товара.</w:t>
      </w:r>
    </w:p>
    <w:p w:rsidR="005E6E4F" w:rsidRDefault="005E6E4F" w:rsidP="005E6E4F">
      <w:pPr>
        <w:pStyle w:val="Style931"/>
        <w:widowControl w:val="0"/>
        <w:tabs>
          <w:tab w:val="left" w:pos="0"/>
        </w:tabs>
        <w:spacing w:line="240" w:lineRule="auto"/>
        <w:ind w:firstLine="709"/>
      </w:pPr>
      <w:r>
        <w:t>Товар не должен иметь внешних и внутренних повреждений и дефектов, в том числе не влияющих на возможность использования ее по назначению.</w:t>
      </w:r>
    </w:p>
    <w:p w:rsidR="005E6E4F" w:rsidRDefault="005E6E4F" w:rsidP="005E6E4F">
      <w:pPr>
        <w:widowControl w:val="0"/>
        <w:ind w:firstLine="709"/>
        <w:rPr>
          <w:rFonts w:eastAsia="Andale Sans UI"/>
          <w:sz w:val="20"/>
          <w:szCs w:val="20"/>
        </w:rPr>
      </w:pPr>
      <w:r>
        <w:rPr>
          <w:rFonts w:eastAsia="Andale Sans UI"/>
          <w:sz w:val="20"/>
          <w:szCs w:val="20"/>
        </w:rPr>
        <w:t>Поставщик должен гарантировать качество и надёжность поставляемого товара в течение всего срока гарантии, установленного на товар, при условии соблюдения Заказчиком правил эксплуатации. Срок гарантии – не менее 12 месяцев с даты подписания документа о приемке.</w:t>
      </w:r>
    </w:p>
    <w:p w:rsidR="005E6E4F" w:rsidRDefault="005E6E4F" w:rsidP="005E6E4F">
      <w:pPr>
        <w:ind w:firstLine="709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упаковке товара:</w:t>
      </w:r>
    </w:p>
    <w:p w:rsidR="005E6E4F" w:rsidRDefault="005E6E4F" w:rsidP="005E6E4F">
      <w:pPr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Товар должен поставляться в упаковке, обеспечивающей его сохранность и предохраняющей от повреждений при хранении и транспортировке. Упаковка товара на момент поставки не должна иметь признаков нарушения целостности, деформации и иных повреждений, которые могут повлиять на качество товара.</w:t>
      </w:r>
    </w:p>
    <w:p w:rsidR="005E6E4F" w:rsidRDefault="005E6E4F" w:rsidP="005E6E4F">
      <w:pPr>
        <w:ind w:firstLine="709"/>
        <w:rPr>
          <w:sz w:val="20"/>
          <w:szCs w:val="20"/>
        </w:rPr>
      </w:pPr>
    </w:p>
    <w:p w:rsidR="005E6E4F" w:rsidRDefault="005E6E4F" w:rsidP="005E6E4F"/>
    <w:p w:rsidR="005E6E4F" w:rsidRPr="005E6E4F" w:rsidRDefault="005E6E4F" w:rsidP="005E6E4F">
      <w:pPr>
        <w:jc w:val="left"/>
        <w:rPr>
          <w:b/>
        </w:rPr>
      </w:pPr>
      <w:r w:rsidRPr="005E6E4F">
        <w:rPr>
          <w:b/>
        </w:rPr>
        <w:t>Образец и содержание оттиска печати.</w:t>
      </w:r>
    </w:p>
    <w:p w:rsidR="005E6E4F" w:rsidRDefault="005E6E4F" w:rsidP="005E6E4F">
      <w:pPr>
        <w:jc w:val="left"/>
      </w:pPr>
    </w:p>
    <w:p w:rsidR="005E6E4F" w:rsidRDefault="001A4458" w:rsidP="005E6E4F">
      <w:pPr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75pt;height:386.5pt">
            <v:imagedata r:id="rId7" o:title="Приложение 1 к техническому заданию "/>
          </v:shape>
        </w:pict>
      </w:r>
    </w:p>
    <w:p w:rsidR="005E6E4F" w:rsidRDefault="005E6E4F">
      <w:pPr>
        <w:ind w:firstLine="709"/>
        <w:rPr>
          <w:b/>
          <w:sz w:val="20"/>
          <w:szCs w:val="20"/>
        </w:rPr>
      </w:pPr>
    </w:p>
    <w:p w:rsidR="00C335AE" w:rsidRDefault="00C335AE" w:rsidP="00C335AE">
      <w:pPr>
        <w:ind w:firstLine="709"/>
        <w:rPr>
          <w:sz w:val="20"/>
          <w:szCs w:val="20"/>
        </w:rPr>
      </w:pPr>
    </w:p>
    <w:p w:rsidR="005E6E4F" w:rsidRPr="008D68E2" w:rsidRDefault="005E6E4F" w:rsidP="005E6E4F">
      <w:pPr>
        <w:rPr>
          <w:b/>
          <w:sz w:val="20"/>
          <w:szCs w:val="20"/>
        </w:rPr>
      </w:pPr>
      <w:r>
        <w:rPr>
          <w:sz w:val="20"/>
          <w:szCs w:val="20"/>
        </w:rPr>
        <w:t>По всем возникшим вопросам обращаться по тел</w:t>
      </w:r>
      <w:r w:rsidRPr="008D68E2">
        <w:rPr>
          <w:sz w:val="20"/>
          <w:szCs w:val="20"/>
        </w:rPr>
        <w:t xml:space="preserve">: 8(81837) 2-89-60; </w:t>
      </w:r>
      <w:hyperlink r:id="rId8" w:history="1">
        <w:r w:rsidRPr="001713E5">
          <w:rPr>
            <w:rStyle w:val="af4"/>
            <w:sz w:val="20"/>
            <w:szCs w:val="20"/>
          </w:rPr>
          <w:t>omts.kf@sdbup.ru</w:t>
        </w:r>
      </w:hyperlink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Раздобурдин</w:t>
      </w:r>
      <w:proofErr w:type="spellEnd"/>
      <w:r>
        <w:rPr>
          <w:sz w:val="20"/>
          <w:szCs w:val="20"/>
        </w:rPr>
        <w:t xml:space="preserve"> И.А.</w:t>
      </w:r>
    </w:p>
    <w:p w:rsidR="00B32A08" w:rsidRPr="003C5C4A" w:rsidRDefault="00B32A08" w:rsidP="005E6E4F">
      <w:pPr>
        <w:rPr>
          <w:sz w:val="20"/>
          <w:szCs w:val="20"/>
        </w:rPr>
      </w:pPr>
    </w:p>
    <w:p w:rsidR="003A59F5" w:rsidRDefault="003A59F5">
      <w:pPr>
        <w:ind w:firstLine="709"/>
        <w:rPr>
          <w:sz w:val="20"/>
          <w:szCs w:val="20"/>
        </w:rPr>
      </w:pPr>
    </w:p>
    <w:p w:rsidR="003A59F5" w:rsidRDefault="003A59F5">
      <w:pPr>
        <w:ind w:firstLine="709"/>
        <w:rPr>
          <w:sz w:val="20"/>
          <w:szCs w:val="20"/>
        </w:rPr>
      </w:pPr>
    </w:p>
    <w:sectPr w:rsidR="003A59F5">
      <w:footerReference w:type="default" r:id="rId9"/>
      <w:pgSz w:w="16838" w:h="11906" w:orient="landscape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B42" w:rsidRDefault="00750B42">
      <w:r>
        <w:separator/>
      </w:r>
    </w:p>
  </w:endnote>
  <w:endnote w:type="continuationSeparator" w:id="0">
    <w:p w:rsidR="00750B42" w:rsidRDefault="00750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3AF" w:rsidRDefault="001213AF">
    <w:pPr>
      <w:framePr w:wrap="auto" w:vAnchor="text" w:hAnchor="margin" w:xAlign="center" w:y="1"/>
    </w:pPr>
    <w:r>
      <w:t xml:space="preserve">– </w:t>
    </w:r>
    <w:r>
      <w:fldChar w:fldCharType="begin"/>
    </w:r>
    <w:r>
      <w:instrText>PAGE \* MERGEFORMAT</w:instrText>
    </w:r>
    <w:r>
      <w:fldChar w:fldCharType="separate"/>
    </w:r>
    <w:r w:rsidR="001A4458">
      <w:rPr>
        <w:noProof/>
      </w:rPr>
      <w:t>2</w:t>
    </w:r>
    <w:r>
      <w:fldChar w:fldCharType="end"/>
    </w:r>
    <w:r>
      <w:t xml:space="preserve"> –</w:t>
    </w:r>
  </w:p>
  <w:p w:rsidR="001213AF" w:rsidRDefault="001213AF">
    <w:pPr>
      <w:rPr>
        <w:sz w:val="16"/>
        <w:szCs w:val="16"/>
      </w:rPr>
    </w:pPr>
  </w:p>
  <w:p w:rsidR="001213AF" w:rsidRDefault="001213AF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B42" w:rsidRDefault="00750B42">
      <w:r>
        <w:separator/>
      </w:r>
    </w:p>
  </w:footnote>
  <w:footnote w:type="continuationSeparator" w:id="0">
    <w:p w:rsidR="00750B42" w:rsidRDefault="00750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A3C27"/>
    <w:multiLevelType w:val="hybridMultilevel"/>
    <w:tmpl w:val="B3EC0D7E"/>
    <w:lvl w:ilvl="0" w:tplc="E3A48C1E">
      <w:start w:val="1"/>
      <w:numFmt w:val="decimal"/>
      <w:lvlText w:val="%1."/>
      <w:lvlJc w:val="left"/>
      <w:pPr>
        <w:ind w:left="720" w:hanging="360"/>
      </w:pPr>
    </w:lvl>
    <w:lvl w:ilvl="1" w:tplc="ED0EE182">
      <w:start w:val="1"/>
      <w:numFmt w:val="lowerLetter"/>
      <w:lvlText w:val="%2."/>
      <w:lvlJc w:val="left"/>
      <w:pPr>
        <w:ind w:left="1440" w:hanging="360"/>
      </w:pPr>
    </w:lvl>
    <w:lvl w:ilvl="2" w:tplc="CCC05B8C">
      <w:start w:val="1"/>
      <w:numFmt w:val="lowerRoman"/>
      <w:lvlText w:val="%3."/>
      <w:lvlJc w:val="right"/>
      <w:pPr>
        <w:ind w:left="2160" w:hanging="180"/>
      </w:pPr>
    </w:lvl>
    <w:lvl w:ilvl="3" w:tplc="9CDAC8A8">
      <w:start w:val="1"/>
      <w:numFmt w:val="decimal"/>
      <w:lvlText w:val="%4."/>
      <w:lvlJc w:val="left"/>
      <w:pPr>
        <w:ind w:left="2880" w:hanging="360"/>
      </w:pPr>
    </w:lvl>
    <w:lvl w:ilvl="4" w:tplc="49E672FA">
      <w:start w:val="1"/>
      <w:numFmt w:val="lowerLetter"/>
      <w:lvlText w:val="%5."/>
      <w:lvlJc w:val="left"/>
      <w:pPr>
        <w:ind w:left="3600" w:hanging="360"/>
      </w:pPr>
    </w:lvl>
    <w:lvl w:ilvl="5" w:tplc="5B8C6274">
      <w:start w:val="1"/>
      <w:numFmt w:val="lowerRoman"/>
      <w:lvlText w:val="%6."/>
      <w:lvlJc w:val="right"/>
      <w:pPr>
        <w:ind w:left="4320" w:hanging="180"/>
      </w:pPr>
    </w:lvl>
    <w:lvl w:ilvl="6" w:tplc="7112502C">
      <w:start w:val="1"/>
      <w:numFmt w:val="decimal"/>
      <w:lvlText w:val="%7."/>
      <w:lvlJc w:val="left"/>
      <w:pPr>
        <w:ind w:left="5040" w:hanging="360"/>
      </w:pPr>
    </w:lvl>
    <w:lvl w:ilvl="7" w:tplc="2A905DA2">
      <w:start w:val="1"/>
      <w:numFmt w:val="lowerLetter"/>
      <w:lvlText w:val="%8."/>
      <w:lvlJc w:val="left"/>
      <w:pPr>
        <w:ind w:left="5760" w:hanging="360"/>
      </w:pPr>
    </w:lvl>
    <w:lvl w:ilvl="8" w:tplc="7740463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F204B"/>
    <w:multiLevelType w:val="multilevel"/>
    <w:tmpl w:val="7DEC37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9F2F6C"/>
    <w:multiLevelType w:val="multilevel"/>
    <w:tmpl w:val="20943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0460896"/>
    <w:multiLevelType w:val="hybridMultilevel"/>
    <w:tmpl w:val="3C1A2276"/>
    <w:lvl w:ilvl="0" w:tplc="5FEA21A4">
      <w:start w:val="1"/>
      <w:numFmt w:val="decimal"/>
      <w:lvlText w:val="%1."/>
      <w:lvlJc w:val="left"/>
      <w:pPr>
        <w:ind w:left="720" w:hanging="360"/>
      </w:pPr>
    </w:lvl>
    <w:lvl w:ilvl="1" w:tplc="FFF26B80">
      <w:start w:val="1"/>
      <w:numFmt w:val="lowerLetter"/>
      <w:lvlText w:val="%2."/>
      <w:lvlJc w:val="left"/>
      <w:pPr>
        <w:ind w:left="1440" w:hanging="360"/>
      </w:pPr>
    </w:lvl>
    <w:lvl w:ilvl="2" w:tplc="77821A16">
      <w:start w:val="1"/>
      <w:numFmt w:val="lowerRoman"/>
      <w:lvlText w:val="%3."/>
      <w:lvlJc w:val="right"/>
      <w:pPr>
        <w:ind w:left="2160" w:hanging="180"/>
      </w:pPr>
    </w:lvl>
    <w:lvl w:ilvl="3" w:tplc="46386740">
      <w:start w:val="1"/>
      <w:numFmt w:val="decimal"/>
      <w:lvlText w:val="%4."/>
      <w:lvlJc w:val="left"/>
      <w:pPr>
        <w:ind w:left="2880" w:hanging="360"/>
      </w:pPr>
    </w:lvl>
    <w:lvl w:ilvl="4" w:tplc="63E00F74">
      <w:start w:val="1"/>
      <w:numFmt w:val="lowerLetter"/>
      <w:lvlText w:val="%5."/>
      <w:lvlJc w:val="left"/>
      <w:pPr>
        <w:ind w:left="3600" w:hanging="360"/>
      </w:pPr>
    </w:lvl>
    <w:lvl w:ilvl="5" w:tplc="466AAA4C">
      <w:start w:val="1"/>
      <w:numFmt w:val="lowerRoman"/>
      <w:lvlText w:val="%6."/>
      <w:lvlJc w:val="right"/>
      <w:pPr>
        <w:ind w:left="4320" w:hanging="180"/>
      </w:pPr>
    </w:lvl>
    <w:lvl w:ilvl="6" w:tplc="C4EC0340">
      <w:start w:val="1"/>
      <w:numFmt w:val="decimal"/>
      <w:lvlText w:val="%7."/>
      <w:lvlJc w:val="left"/>
      <w:pPr>
        <w:ind w:left="5040" w:hanging="360"/>
      </w:pPr>
    </w:lvl>
    <w:lvl w:ilvl="7" w:tplc="FB28D908">
      <w:start w:val="1"/>
      <w:numFmt w:val="lowerLetter"/>
      <w:lvlText w:val="%8."/>
      <w:lvlJc w:val="left"/>
      <w:pPr>
        <w:ind w:left="5760" w:hanging="360"/>
      </w:pPr>
    </w:lvl>
    <w:lvl w:ilvl="8" w:tplc="B4440B5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169B4"/>
    <w:multiLevelType w:val="multilevel"/>
    <w:tmpl w:val="D4FE9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B91433"/>
    <w:multiLevelType w:val="hybridMultilevel"/>
    <w:tmpl w:val="1C08A95C"/>
    <w:lvl w:ilvl="0" w:tplc="A18C05FA">
      <w:start w:val="1"/>
      <w:numFmt w:val="decimal"/>
      <w:lvlText w:val="%1."/>
      <w:lvlJc w:val="left"/>
      <w:pPr>
        <w:ind w:left="720" w:hanging="360"/>
      </w:pPr>
    </w:lvl>
    <w:lvl w:ilvl="1" w:tplc="8828F840">
      <w:start w:val="1"/>
      <w:numFmt w:val="lowerLetter"/>
      <w:lvlText w:val="%2."/>
      <w:lvlJc w:val="left"/>
      <w:pPr>
        <w:ind w:left="1440" w:hanging="360"/>
      </w:pPr>
    </w:lvl>
    <w:lvl w:ilvl="2" w:tplc="5844AB2C">
      <w:start w:val="1"/>
      <w:numFmt w:val="lowerRoman"/>
      <w:lvlText w:val="%3."/>
      <w:lvlJc w:val="right"/>
      <w:pPr>
        <w:ind w:left="2160" w:hanging="180"/>
      </w:pPr>
    </w:lvl>
    <w:lvl w:ilvl="3" w:tplc="6832B4F8">
      <w:start w:val="1"/>
      <w:numFmt w:val="decimal"/>
      <w:lvlText w:val="%4."/>
      <w:lvlJc w:val="left"/>
      <w:pPr>
        <w:ind w:left="2880" w:hanging="360"/>
      </w:pPr>
    </w:lvl>
    <w:lvl w:ilvl="4" w:tplc="226849E6">
      <w:start w:val="1"/>
      <w:numFmt w:val="lowerLetter"/>
      <w:lvlText w:val="%5."/>
      <w:lvlJc w:val="left"/>
      <w:pPr>
        <w:ind w:left="3600" w:hanging="360"/>
      </w:pPr>
    </w:lvl>
    <w:lvl w:ilvl="5" w:tplc="77B4C82C">
      <w:start w:val="1"/>
      <w:numFmt w:val="lowerRoman"/>
      <w:lvlText w:val="%6."/>
      <w:lvlJc w:val="right"/>
      <w:pPr>
        <w:ind w:left="4320" w:hanging="180"/>
      </w:pPr>
    </w:lvl>
    <w:lvl w:ilvl="6" w:tplc="B236727E">
      <w:start w:val="1"/>
      <w:numFmt w:val="decimal"/>
      <w:lvlText w:val="%7."/>
      <w:lvlJc w:val="left"/>
      <w:pPr>
        <w:ind w:left="5040" w:hanging="360"/>
      </w:pPr>
    </w:lvl>
    <w:lvl w:ilvl="7" w:tplc="CBFAD994">
      <w:start w:val="1"/>
      <w:numFmt w:val="lowerLetter"/>
      <w:lvlText w:val="%8."/>
      <w:lvlJc w:val="left"/>
      <w:pPr>
        <w:ind w:left="5760" w:hanging="360"/>
      </w:pPr>
    </w:lvl>
    <w:lvl w:ilvl="8" w:tplc="9558BDB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8235E"/>
    <w:multiLevelType w:val="hybridMultilevel"/>
    <w:tmpl w:val="0B0038EC"/>
    <w:lvl w:ilvl="0" w:tplc="358E1A3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217A85F6">
      <w:start w:val="1"/>
      <w:numFmt w:val="lowerLetter"/>
      <w:lvlText w:val="%2."/>
      <w:lvlJc w:val="left"/>
      <w:pPr>
        <w:ind w:left="1440" w:hanging="360"/>
      </w:pPr>
    </w:lvl>
    <w:lvl w:ilvl="2" w:tplc="B3EE4434">
      <w:start w:val="1"/>
      <w:numFmt w:val="lowerRoman"/>
      <w:lvlText w:val="%3."/>
      <w:lvlJc w:val="right"/>
      <w:pPr>
        <w:ind w:left="2160" w:hanging="180"/>
      </w:pPr>
    </w:lvl>
    <w:lvl w:ilvl="3" w:tplc="F2C65B86">
      <w:start w:val="1"/>
      <w:numFmt w:val="decimal"/>
      <w:lvlText w:val="%4."/>
      <w:lvlJc w:val="left"/>
      <w:pPr>
        <w:ind w:left="2880" w:hanging="360"/>
      </w:pPr>
    </w:lvl>
    <w:lvl w:ilvl="4" w:tplc="C07E33AC">
      <w:start w:val="1"/>
      <w:numFmt w:val="lowerLetter"/>
      <w:lvlText w:val="%5."/>
      <w:lvlJc w:val="left"/>
      <w:pPr>
        <w:ind w:left="3600" w:hanging="360"/>
      </w:pPr>
    </w:lvl>
    <w:lvl w:ilvl="5" w:tplc="B47A5120">
      <w:start w:val="1"/>
      <w:numFmt w:val="lowerRoman"/>
      <w:lvlText w:val="%6."/>
      <w:lvlJc w:val="right"/>
      <w:pPr>
        <w:ind w:left="4320" w:hanging="180"/>
      </w:pPr>
    </w:lvl>
    <w:lvl w:ilvl="6" w:tplc="891A1D38">
      <w:start w:val="1"/>
      <w:numFmt w:val="decimal"/>
      <w:lvlText w:val="%7."/>
      <w:lvlJc w:val="left"/>
      <w:pPr>
        <w:ind w:left="5040" w:hanging="360"/>
      </w:pPr>
    </w:lvl>
    <w:lvl w:ilvl="7" w:tplc="4CB4F050">
      <w:start w:val="1"/>
      <w:numFmt w:val="lowerLetter"/>
      <w:lvlText w:val="%8."/>
      <w:lvlJc w:val="left"/>
      <w:pPr>
        <w:ind w:left="5760" w:hanging="360"/>
      </w:pPr>
    </w:lvl>
    <w:lvl w:ilvl="8" w:tplc="ED7EA4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F5"/>
    <w:rsid w:val="00024353"/>
    <w:rsid w:val="00070280"/>
    <w:rsid w:val="000D117D"/>
    <w:rsid w:val="001213AF"/>
    <w:rsid w:val="001A4458"/>
    <w:rsid w:val="001E5C6B"/>
    <w:rsid w:val="0024378C"/>
    <w:rsid w:val="002A5BDC"/>
    <w:rsid w:val="002C1BFF"/>
    <w:rsid w:val="00345742"/>
    <w:rsid w:val="003A59F5"/>
    <w:rsid w:val="003A5A1A"/>
    <w:rsid w:val="003C5C4A"/>
    <w:rsid w:val="004F5288"/>
    <w:rsid w:val="00533861"/>
    <w:rsid w:val="005E6E4F"/>
    <w:rsid w:val="0064438A"/>
    <w:rsid w:val="006A66F7"/>
    <w:rsid w:val="006D0EB4"/>
    <w:rsid w:val="0072407F"/>
    <w:rsid w:val="00750B42"/>
    <w:rsid w:val="00757541"/>
    <w:rsid w:val="00785D62"/>
    <w:rsid w:val="00791014"/>
    <w:rsid w:val="007B511B"/>
    <w:rsid w:val="008112DF"/>
    <w:rsid w:val="00821E2B"/>
    <w:rsid w:val="00880497"/>
    <w:rsid w:val="00884BF7"/>
    <w:rsid w:val="008D22E7"/>
    <w:rsid w:val="008D68E2"/>
    <w:rsid w:val="00A54967"/>
    <w:rsid w:val="00B32A08"/>
    <w:rsid w:val="00B93F6C"/>
    <w:rsid w:val="00BB2733"/>
    <w:rsid w:val="00BE031E"/>
    <w:rsid w:val="00C335AE"/>
    <w:rsid w:val="00D43A33"/>
    <w:rsid w:val="00D4426E"/>
    <w:rsid w:val="00DA0D08"/>
    <w:rsid w:val="00E23F3D"/>
    <w:rsid w:val="00E77279"/>
    <w:rsid w:val="00EE58E2"/>
    <w:rsid w:val="00F12FBF"/>
    <w:rsid w:val="00F36960"/>
    <w:rsid w:val="00F46576"/>
    <w:rsid w:val="00FD4474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D4CE17"/>
  <w15:docId w15:val="{28D1EA19-870A-4C7D-AFB1-535D0962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E4F"/>
    <w:pPr>
      <w:spacing w:after="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left"/>
      <w:outlineLvl w:val="0"/>
    </w:pPr>
    <w:rPr>
      <w:sz w:val="27"/>
      <w:szCs w:val="27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left"/>
      <w:outlineLvl w:val="1"/>
    </w:pPr>
    <w:rPr>
      <w:b/>
      <w:bCs/>
      <w:color w:val="383838"/>
      <w:sz w:val="19"/>
      <w:szCs w:val="19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/>
    </w:pPr>
  </w:style>
  <w:style w:type="character" w:customStyle="1" w:styleId="TitleChar">
    <w:name w:val="Title Char"/>
    <w:basedOn w:val="a0"/>
    <w:link w:val="11"/>
    <w:uiPriority w:val="10"/>
    <w:rPr>
      <w:sz w:val="48"/>
      <w:szCs w:val="48"/>
    </w:rPr>
  </w:style>
  <w:style w:type="character" w:customStyle="1" w:styleId="SubtitleChar">
    <w:name w:val="Subtitle Char"/>
    <w:basedOn w:val="a0"/>
    <w:link w:val="12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ижний колонтитул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1">
    <w:name w:val="Название1"/>
    <w:basedOn w:val="a"/>
    <w:link w:val="TitleChar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5">
    <w:name w:val="Название объекта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arameter">
    <w:name w:val="paramet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arametervalue">
    <w:name w:val="parametervalu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f4">
    <w:name w:val="Hyperlink"/>
    <w:basedOn w:val="a0"/>
    <w:uiPriority w:val="99"/>
    <w:unhideWhenUsed/>
    <w:rPr>
      <w:strike w:val="0"/>
      <w:color w:val="0075C5"/>
      <w:u w:val="none"/>
    </w:rPr>
  </w:style>
  <w:style w:type="character" w:styleId="af5">
    <w:name w:val="FollowedHyperlink"/>
    <w:basedOn w:val="a0"/>
    <w:uiPriority w:val="99"/>
    <w:semiHidden/>
    <w:unhideWhenUsed/>
    <w:rPr>
      <w:strike w:val="0"/>
      <w:color w:val="0075C5"/>
      <w:u w:val="none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customStyle="1" w:styleId="mainlink">
    <w:name w:val="mainlink"/>
    <w:basedOn w:val="a"/>
    <w:pPr>
      <w:spacing w:before="100" w:beforeAutospacing="1" w:after="100" w:afterAutospacing="1"/>
      <w:jc w:val="left"/>
    </w:pPr>
    <w:rPr>
      <w:color w:val="0075C5"/>
      <w:sz w:val="24"/>
      <w:szCs w:val="24"/>
    </w:rPr>
  </w:style>
  <w:style w:type="paragraph" w:customStyle="1" w:styleId="clear">
    <w:name w:val="clear"/>
    <w:basedOn w:val="a"/>
    <w:pPr>
      <w:spacing w:line="0" w:lineRule="atLeast"/>
      <w:jc w:val="left"/>
    </w:pPr>
    <w:rPr>
      <w:sz w:val="2"/>
      <w:szCs w:val="2"/>
    </w:rPr>
  </w:style>
  <w:style w:type="paragraph" w:customStyle="1" w:styleId="h1">
    <w:name w:val="h1"/>
    <w:basedOn w:val="a"/>
    <w:pPr>
      <w:spacing w:before="100" w:beforeAutospacing="1" w:after="100" w:afterAutospacing="1"/>
      <w:jc w:val="left"/>
    </w:pPr>
    <w:rPr>
      <w:sz w:val="27"/>
      <w:szCs w:val="27"/>
    </w:rPr>
  </w:style>
  <w:style w:type="paragraph" w:customStyle="1" w:styleId="outerwrapper">
    <w:name w:val="outerwrapper"/>
    <w:basedOn w:val="a"/>
    <w:pPr>
      <w:shd w:val="clear" w:color="auto" w:fill="FAFAFA"/>
      <w:jc w:val="left"/>
    </w:pPr>
    <w:rPr>
      <w:sz w:val="24"/>
      <w:szCs w:val="24"/>
    </w:rPr>
  </w:style>
  <w:style w:type="paragraph" w:customStyle="1" w:styleId="mainpage">
    <w:name w:val="mainpage"/>
    <w:basedOn w:val="a"/>
    <w:pPr>
      <w:shd w:val="clear" w:color="auto" w:fill="FAFAFA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rapper">
    <w:name w:val="wrapper"/>
    <w:basedOn w:val="a"/>
    <w:pPr>
      <w:jc w:val="left"/>
    </w:pPr>
    <w:rPr>
      <w:sz w:val="24"/>
      <w:szCs w:val="24"/>
    </w:rPr>
  </w:style>
  <w:style w:type="paragraph" w:customStyle="1" w:styleId="mobilewrapper">
    <w:name w:val="mobilewrapper"/>
    <w:basedOn w:val="a"/>
    <w:pPr>
      <w:shd w:val="clear" w:color="auto" w:fill="FAFAFA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opmenubg">
    <w:name w:val="topmenubg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opmenuwrapper">
    <w:name w:val="topmenuwrapper"/>
    <w:basedOn w:val="a"/>
    <w:pPr>
      <w:jc w:val="left"/>
    </w:pPr>
    <w:rPr>
      <w:sz w:val="24"/>
      <w:szCs w:val="24"/>
    </w:rPr>
  </w:style>
  <w:style w:type="paragraph" w:customStyle="1" w:styleId="loginform">
    <w:name w:val="loginform"/>
    <w:basedOn w:val="a"/>
    <w:pPr>
      <w:shd w:val="clear" w:color="auto" w:fill="FAFAFA"/>
      <w:spacing w:after="100" w:afterAutospacing="1"/>
      <w:ind w:left="-4755"/>
      <w:jc w:val="left"/>
    </w:pPr>
    <w:rPr>
      <w:sz w:val="24"/>
      <w:szCs w:val="24"/>
    </w:rPr>
  </w:style>
  <w:style w:type="paragraph" w:customStyle="1" w:styleId="mobileouterwrapper">
    <w:name w:val="mobileouterwrapper"/>
    <w:basedOn w:val="a"/>
    <w:pPr>
      <w:shd w:val="clear" w:color="auto" w:fill="EDE9E0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6">
    <w:name w:val="Нижний колонтитул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refooter">
    <w:name w:val="prefoot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rapperfooter">
    <w:name w:val="wrapperfooter"/>
    <w:basedOn w:val="a"/>
    <w:pPr>
      <w:jc w:val="left"/>
    </w:pPr>
    <w:rPr>
      <w:sz w:val="24"/>
      <w:szCs w:val="24"/>
    </w:rPr>
  </w:style>
  <w:style w:type="paragraph" w:customStyle="1" w:styleId="wrapperprefooter">
    <w:name w:val="wrapperprefooter"/>
    <w:basedOn w:val="a"/>
    <w:pPr>
      <w:jc w:val="left"/>
    </w:pPr>
    <w:rPr>
      <w:sz w:val="24"/>
      <w:szCs w:val="24"/>
    </w:rPr>
  </w:style>
  <w:style w:type="paragraph" w:customStyle="1" w:styleId="prefootershadow">
    <w:name w:val="prefootershadow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rapperprefooterdelete">
    <w:name w:val="wrapperprefooterdelet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eftcol">
    <w:name w:val="leftco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rightcol">
    <w:name w:val="rightcol"/>
    <w:basedOn w:val="a"/>
    <w:pPr>
      <w:spacing w:before="100" w:beforeAutospacing="1" w:after="100" w:afterAutospacing="1"/>
      <w:ind w:left="3396"/>
      <w:jc w:val="left"/>
    </w:pPr>
    <w:rPr>
      <w:sz w:val="24"/>
      <w:szCs w:val="24"/>
    </w:rPr>
  </w:style>
  <w:style w:type="paragraph" w:customStyle="1" w:styleId="hfooter">
    <w:name w:val="hfoot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headerwrapper">
    <w:name w:val="headerwrapper"/>
    <w:basedOn w:val="a"/>
    <w:pPr>
      <w:jc w:val="left"/>
    </w:pPr>
    <w:rPr>
      <w:sz w:val="24"/>
      <w:szCs w:val="24"/>
    </w:rPr>
  </w:style>
  <w:style w:type="paragraph" w:customStyle="1" w:styleId="middleheader">
    <w:name w:val="middleheader"/>
    <w:basedOn w:val="a"/>
    <w:pPr>
      <w:shd w:val="clear" w:color="auto" w:fill="275889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tacttopbox">
    <w:name w:val="contacttopbox"/>
    <w:basedOn w:val="a"/>
    <w:pPr>
      <w:spacing w:before="100" w:beforeAutospacing="1" w:after="100" w:afterAutospacing="1"/>
      <w:jc w:val="left"/>
    </w:pPr>
    <w:rPr>
      <w:color w:val="FFFFFF"/>
      <w:sz w:val="24"/>
      <w:szCs w:val="24"/>
    </w:rPr>
  </w:style>
  <w:style w:type="paragraph" w:customStyle="1" w:styleId="middleheaderwrapper">
    <w:name w:val="middleheaderwrapper"/>
    <w:basedOn w:val="a"/>
    <w:pPr>
      <w:jc w:val="left"/>
    </w:pPr>
    <w:rPr>
      <w:sz w:val="24"/>
      <w:szCs w:val="24"/>
    </w:rPr>
  </w:style>
  <w:style w:type="paragraph" w:customStyle="1" w:styleId="userinfotbl">
    <w:name w:val="userinfotb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opfeedback">
    <w:name w:val="topfeedback"/>
    <w:basedOn w:val="a"/>
    <w:pPr>
      <w:spacing w:before="100" w:beforeAutospacing="1" w:after="82"/>
      <w:jc w:val="left"/>
    </w:pPr>
    <w:rPr>
      <w:sz w:val="24"/>
      <w:szCs w:val="24"/>
    </w:rPr>
  </w:style>
  <w:style w:type="paragraph" w:customStyle="1" w:styleId="topforum">
    <w:name w:val="topforum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tactphone">
    <w:name w:val="contactphon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nformbox">
    <w:name w:val="informbox"/>
    <w:basedOn w:val="a"/>
    <w:pPr>
      <w:spacing w:before="100" w:beforeAutospacing="1" w:after="190"/>
      <w:jc w:val="left"/>
    </w:pPr>
    <w:rPr>
      <w:b/>
      <w:bCs/>
      <w:color w:val="0075C5"/>
      <w:sz w:val="19"/>
      <w:szCs w:val="19"/>
    </w:rPr>
  </w:style>
  <w:style w:type="paragraph" w:customStyle="1" w:styleId="extendsearchbox">
    <w:name w:val="extendsearchbox"/>
    <w:basedOn w:val="a"/>
    <w:pPr>
      <w:spacing w:before="100" w:beforeAutospacing="1" w:after="100" w:afterAutospacing="1"/>
      <w:jc w:val="left"/>
    </w:pPr>
    <w:rPr>
      <w:vanish/>
      <w:sz w:val="24"/>
      <w:szCs w:val="24"/>
    </w:rPr>
  </w:style>
  <w:style w:type="paragraph" w:customStyle="1" w:styleId="catalogtabstable">
    <w:name w:val="catalogtabstable"/>
    <w:basedOn w:val="a"/>
    <w:pPr>
      <w:spacing w:before="204" w:after="100" w:afterAutospacing="1"/>
      <w:jc w:val="left"/>
    </w:pPr>
    <w:rPr>
      <w:sz w:val="24"/>
      <w:szCs w:val="24"/>
    </w:rPr>
  </w:style>
  <w:style w:type="paragraph" w:customStyle="1" w:styleId="catalogtabstableleft">
    <w:name w:val="catalogtabstableleft"/>
    <w:basedOn w:val="a"/>
    <w:pPr>
      <w:spacing w:after="100" w:afterAutospacing="1"/>
      <w:jc w:val="left"/>
    </w:pPr>
    <w:rPr>
      <w:sz w:val="24"/>
      <w:szCs w:val="24"/>
    </w:rPr>
  </w:style>
  <w:style w:type="paragraph" w:customStyle="1" w:styleId="searchfield">
    <w:name w:val="searchfield"/>
    <w:basedOn w:val="a"/>
    <w:pPr>
      <w:pBdr>
        <w:top w:val="single" w:sz="6" w:space="3" w:color="3B92D0"/>
        <w:left w:val="single" w:sz="6" w:space="0" w:color="3B92D0"/>
        <w:bottom w:val="single" w:sz="6" w:space="0" w:color="53B9E3"/>
        <w:right w:val="single" w:sz="6" w:space="4" w:color="53B9E3"/>
      </w:pBdr>
      <w:shd w:val="clear" w:color="auto" w:fill="FFFFFF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tn">
    <w:name w:val="btn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tnbtn">
    <w:name w:val="btnbtn"/>
    <w:basedOn w:val="a"/>
    <w:pPr>
      <w:spacing w:before="100" w:beforeAutospacing="1" w:after="100" w:afterAutospacing="1"/>
      <w:jc w:val="left"/>
    </w:pPr>
    <w:rPr>
      <w:b/>
      <w:bCs/>
      <w:color w:val="0075C5"/>
      <w:sz w:val="24"/>
      <w:szCs w:val="24"/>
    </w:rPr>
  </w:style>
  <w:style w:type="paragraph" w:customStyle="1" w:styleId="mainbox">
    <w:name w:val="mainbox"/>
    <w:basedOn w:val="a"/>
    <w:pPr>
      <w:spacing w:before="177" w:after="177"/>
      <w:jc w:val="left"/>
    </w:pPr>
    <w:rPr>
      <w:sz w:val="24"/>
      <w:szCs w:val="24"/>
    </w:rPr>
  </w:style>
  <w:style w:type="paragraph" w:customStyle="1" w:styleId="leftcolbox">
    <w:name w:val="leftcol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eftcolboxtitle">
    <w:name w:val="leftcolboxtitle"/>
    <w:basedOn w:val="a"/>
    <w:pPr>
      <w:spacing w:before="100" w:beforeAutospacing="1" w:after="41" w:line="503" w:lineRule="atLeast"/>
      <w:jc w:val="left"/>
    </w:pPr>
    <w:rPr>
      <w:sz w:val="24"/>
      <w:szCs w:val="24"/>
    </w:rPr>
  </w:style>
  <w:style w:type="paragraph" w:customStyle="1" w:styleId="headerpanel">
    <w:name w:val="headerpanel"/>
    <w:basedOn w:val="a"/>
    <w:pPr>
      <w:spacing w:before="100" w:beforeAutospacing="1" w:after="41" w:line="503" w:lineRule="atLeast"/>
      <w:jc w:val="left"/>
    </w:pPr>
    <w:rPr>
      <w:color w:val="FEFEFE"/>
      <w:sz w:val="20"/>
      <w:szCs w:val="20"/>
    </w:rPr>
  </w:style>
  <w:style w:type="paragraph" w:customStyle="1" w:styleId="leftcolboxcontent">
    <w:name w:val="leftcolboxcontent"/>
    <w:basedOn w:val="a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rss">
    <w:name w:val="rss"/>
    <w:basedOn w:val="a"/>
    <w:pPr>
      <w:spacing w:before="100" w:beforeAutospacing="1" w:after="100" w:afterAutospacing="1"/>
      <w:jc w:val="left"/>
    </w:pPr>
    <w:rPr>
      <w:color w:val="F38C2C"/>
    </w:rPr>
  </w:style>
  <w:style w:type="paragraph" w:customStyle="1" w:styleId="download">
    <w:name w:val="download"/>
    <w:basedOn w:val="a"/>
    <w:pPr>
      <w:spacing w:before="100" w:beforeAutospacing="1" w:after="100" w:afterAutospacing="1"/>
      <w:jc w:val="left"/>
    </w:pPr>
    <w:rPr>
      <w:color w:val="F38C2C"/>
    </w:rPr>
  </w:style>
  <w:style w:type="paragraph" w:customStyle="1" w:styleId="tablenews">
    <w:name w:val="tablenews"/>
    <w:basedOn w:val="a"/>
    <w:pPr>
      <w:spacing w:before="204" w:after="408"/>
      <w:jc w:val="left"/>
    </w:pPr>
    <w:rPr>
      <w:sz w:val="24"/>
      <w:szCs w:val="24"/>
    </w:rPr>
  </w:style>
  <w:style w:type="paragraph" w:customStyle="1" w:styleId="lefttdnewsbox">
    <w:name w:val="lefttdnews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ainnews">
    <w:name w:val="mainnews"/>
    <w:basedOn w:val="a"/>
    <w:pPr>
      <w:shd w:val="clear" w:color="auto" w:fill="E5EFF6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istnewswrapper">
    <w:name w:val="listnewswrapper"/>
    <w:basedOn w:val="a"/>
    <w:pPr>
      <w:spacing w:before="100" w:beforeAutospacing="1" w:after="340"/>
      <w:jc w:val="left"/>
    </w:pPr>
    <w:rPr>
      <w:sz w:val="24"/>
      <w:szCs w:val="24"/>
    </w:rPr>
  </w:style>
  <w:style w:type="paragraph" w:customStyle="1" w:styleId="behind">
    <w:name w:val="behind"/>
    <w:basedOn w:val="a"/>
    <w:pPr>
      <w:shd w:val="clear" w:color="auto" w:fill="FFFFFF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iddle">
    <w:name w:val="middle"/>
    <w:basedOn w:val="a"/>
    <w:pPr>
      <w:shd w:val="clear" w:color="auto" w:fill="FFFFFF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istnews">
    <w:name w:val="listnews"/>
    <w:basedOn w:val="a"/>
    <w:pPr>
      <w:shd w:val="clear" w:color="auto" w:fill="FFFFFF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mportantnews">
    <w:name w:val="importantnews"/>
    <w:basedOn w:val="a"/>
    <w:pPr>
      <w:spacing w:before="100" w:beforeAutospacing="1" w:after="100" w:afterAutospacing="1"/>
      <w:jc w:val="left"/>
    </w:pPr>
    <w:rPr>
      <w:color w:val="C52704"/>
      <w:sz w:val="24"/>
      <w:szCs w:val="24"/>
    </w:rPr>
  </w:style>
  <w:style w:type="paragraph" w:customStyle="1" w:styleId="paginglist">
    <w:name w:val="paginglis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urchasebox">
    <w:name w:val="purchase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absbody">
    <w:name w:val="tabsbody"/>
    <w:basedOn w:val="a"/>
    <w:pPr>
      <w:shd w:val="clear" w:color="auto" w:fill="E5EFF6"/>
      <w:jc w:val="left"/>
    </w:pPr>
    <w:rPr>
      <w:sz w:val="24"/>
      <w:szCs w:val="24"/>
    </w:rPr>
  </w:style>
  <w:style w:type="paragraph" w:customStyle="1" w:styleId="lowchoice">
    <w:name w:val="lowchoic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oplowchoice">
    <w:name w:val="toplowchoic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hoicedata">
    <w:name w:val="choicedata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tartitle">
    <w:name w:val="startitle"/>
    <w:basedOn w:val="a"/>
    <w:pPr>
      <w:spacing w:before="100" w:beforeAutospacing="1" w:after="100" w:afterAutospacing="1"/>
      <w:jc w:val="left"/>
    </w:pPr>
    <w:rPr>
      <w:color w:val="0075C5"/>
      <w:sz w:val="24"/>
      <w:szCs w:val="24"/>
    </w:rPr>
  </w:style>
  <w:style w:type="paragraph" w:customStyle="1" w:styleId="firstdl">
    <w:name w:val="firstd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iddledl">
    <w:name w:val="middled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alendardata">
    <w:name w:val="calendardata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oll">
    <w:name w:val="poll"/>
    <w:basedOn w:val="a"/>
    <w:pPr>
      <w:pBdr>
        <w:top w:val="single" w:sz="2" w:space="0" w:color="D6E4EC"/>
        <w:left w:val="single" w:sz="6" w:space="0" w:color="D6E4EC"/>
        <w:bottom w:val="single" w:sz="6" w:space="14" w:color="D6E4EC"/>
        <w:right w:val="single" w:sz="6" w:space="0" w:color="D6E4EC"/>
      </w:pBdr>
      <w:shd w:val="clear" w:color="auto" w:fill="EDE9E0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abpollmenu">
    <w:name w:val="tabpollmenu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nfostaticbox">
    <w:name w:val="infostatic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apcha">
    <w:name w:val="capcha"/>
    <w:basedOn w:val="a"/>
    <w:pPr>
      <w:spacing w:before="100" w:beforeAutospacing="1" w:after="100" w:afterAutospacing="1" w:line="245" w:lineRule="atLeast"/>
      <w:jc w:val="right"/>
    </w:pPr>
    <w:rPr>
      <w:color w:val="30383D"/>
      <w:sz w:val="16"/>
      <w:szCs w:val="16"/>
    </w:rPr>
  </w:style>
  <w:style w:type="paragraph" w:customStyle="1" w:styleId="capchaimg">
    <w:name w:val="capchaimg"/>
    <w:basedOn w:val="a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1"/>
      <w:jc w:val="left"/>
    </w:pPr>
    <w:rPr>
      <w:sz w:val="24"/>
      <w:szCs w:val="24"/>
    </w:rPr>
  </w:style>
  <w:style w:type="paragraph" w:customStyle="1" w:styleId="jcarousel">
    <w:name w:val="jcarouse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oadbtn">
    <w:name w:val="loadbtn"/>
    <w:basedOn w:val="a"/>
    <w:pPr>
      <w:ind w:left="204"/>
      <w:jc w:val="left"/>
    </w:pPr>
    <w:rPr>
      <w:sz w:val="24"/>
      <w:szCs w:val="24"/>
    </w:rPr>
  </w:style>
  <w:style w:type="paragraph" w:customStyle="1" w:styleId="registerbox">
    <w:name w:val="registerbox"/>
    <w:basedOn w:val="a"/>
    <w:pPr>
      <w:shd w:val="clear" w:color="auto" w:fill="E5EFF6"/>
      <w:spacing w:before="100" w:beforeAutospacing="1" w:after="136"/>
      <w:jc w:val="left"/>
    </w:pPr>
    <w:rPr>
      <w:sz w:val="24"/>
      <w:szCs w:val="24"/>
    </w:rPr>
  </w:style>
  <w:style w:type="paragraph" w:customStyle="1" w:styleId="extendsearchresultbox">
    <w:name w:val="extendsearchresultbox"/>
    <w:basedOn w:val="a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36" w:after="68"/>
      <w:jc w:val="left"/>
    </w:pPr>
    <w:rPr>
      <w:sz w:val="24"/>
      <w:szCs w:val="24"/>
    </w:rPr>
  </w:style>
  <w:style w:type="paragraph" w:customStyle="1" w:styleId="reportbox">
    <w:name w:val="report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datepicker-header">
    <w:name w:val="ui-datepicker-header"/>
    <w:basedOn w:val="a"/>
    <w:pPr>
      <w:pBdr>
        <w:top w:val="single" w:sz="6" w:space="3" w:color="44A9D3"/>
        <w:bottom w:val="single" w:sz="6" w:space="3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  <w:sz w:val="24"/>
      <w:szCs w:val="24"/>
    </w:rPr>
  </w:style>
  <w:style w:type="paragraph" w:customStyle="1" w:styleId="ui-state-disabled">
    <w:name w:val="ui-state-disabled"/>
    <w:basedOn w:val="a"/>
    <w:pPr>
      <w:shd w:val="clear" w:color="auto" w:fill="E6F1F5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modaloverlay">
    <w:name w:val="ui_modaloverlay"/>
    <w:basedOn w:val="a"/>
    <w:pPr>
      <w:shd w:val="clear" w:color="auto" w:fill="777777"/>
      <w:jc w:val="left"/>
    </w:pPr>
    <w:rPr>
      <w:sz w:val="24"/>
      <w:szCs w:val="24"/>
    </w:rPr>
  </w:style>
  <w:style w:type="paragraph" w:customStyle="1" w:styleId="uipopup">
    <w:name w:val="ui_popup"/>
    <w:basedOn w:val="a"/>
    <w:pPr>
      <w:shd w:val="clear" w:color="auto" w:fill="FFFFFF"/>
      <w:spacing w:after="100" w:afterAutospacing="1"/>
      <w:ind w:left="-3057"/>
      <w:jc w:val="left"/>
    </w:pPr>
    <w:rPr>
      <w:rFonts w:ascii="Tahoma" w:hAnsi="Tahoma" w:cs="Tahoma"/>
      <w:sz w:val="24"/>
      <w:szCs w:val="24"/>
    </w:rPr>
  </w:style>
  <w:style w:type="paragraph" w:customStyle="1" w:styleId="uap-table">
    <w:name w:val="uap-tabl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recordpanel">
    <w:name w:val="uap-recordpanel"/>
    <w:basedOn w:val="a"/>
    <w:pPr>
      <w:shd w:val="clear" w:color="auto" w:fill="FFFFFF"/>
      <w:spacing w:before="100" w:beforeAutospacing="1" w:after="100" w:afterAutospacing="1"/>
      <w:ind w:left="-3532"/>
      <w:jc w:val="left"/>
    </w:pPr>
    <w:rPr>
      <w:sz w:val="24"/>
      <w:szCs w:val="24"/>
    </w:rPr>
  </w:style>
  <w:style w:type="paragraph" w:customStyle="1" w:styleId="uap-recordpanelinfo">
    <w:name w:val="uap-recordpanel__info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recordpaneltext">
    <w:name w:val="recordpanel__tex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recordpanelcircle">
    <w:name w:val="uap-recordpanel__circle"/>
    <w:basedOn w:val="a"/>
    <w:pPr>
      <w:spacing w:before="100" w:beforeAutospacing="1" w:after="100" w:afterAutospacing="1"/>
      <w:jc w:val="left"/>
    </w:pPr>
    <w:rPr>
      <w:sz w:val="24"/>
      <w:szCs w:val="24"/>
      <w:vertAlign w:val="superscript"/>
    </w:rPr>
  </w:style>
  <w:style w:type="paragraph" w:customStyle="1" w:styleId="uap-buttonstop">
    <w:name w:val="uap-buttonstop"/>
    <w:basedOn w:val="a"/>
    <w:pPr>
      <w:shd w:val="clear" w:color="auto" w:fill="FFFFFF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textrecord">
    <w:name w:val="uap-textrecord"/>
    <w:basedOn w:val="a"/>
    <w:pPr>
      <w:jc w:val="left"/>
    </w:pPr>
    <w:rPr>
      <w:sz w:val="30"/>
      <w:szCs w:val="30"/>
    </w:rPr>
  </w:style>
  <w:style w:type="paragraph" w:customStyle="1" w:styleId="uap-imgcircle">
    <w:name w:val="uap-img_circle"/>
    <w:basedOn w:val="a"/>
    <w:pPr>
      <w:spacing w:before="60" w:after="40"/>
      <w:jc w:val="left"/>
    </w:pPr>
    <w:rPr>
      <w:sz w:val="24"/>
      <w:szCs w:val="24"/>
    </w:rPr>
  </w:style>
  <w:style w:type="paragraph" w:customStyle="1" w:styleId="uap-imgclose">
    <w:name w:val="uap-imgclose"/>
    <w:basedOn w:val="a"/>
    <w:pPr>
      <w:spacing w:before="109" w:after="68"/>
      <w:ind w:left="68" w:right="68"/>
      <w:jc w:val="left"/>
    </w:pPr>
    <w:rPr>
      <w:sz w:val="24"/>
      <w:szCs w:val="24"/>
    </w:rPr>
  </w:style>
  <w:style w:type="paragraph" w:customStyle="1" w:styleId="show-menu">
    <w:name w:val="show-menu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enuitem">
    <w:name w:val="menu__item"/>
    <w:basedOn w:val="a"/>
    <w:pPr>
      <w:pBdr>
        <w:top w:val="single" w:sz="6" w:space="5" w:color="000000"/>
        <w:left w:val="single" w:sz="6" w:space="5" w:color="000000"/>
        <w:bottom w:val="single" w:sz="6" w:space="5" w:color="000000"/>
        <w:right w:val="single" w:sz="6" w:space="5" w:color="000000"/>
      </w:pBdr>
      <w:shd w:val="clear" w:color="auto" w:fill="F2F2F2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enu">
    <w:name w:val="menu"/>
    <w:basedOn w:val="a"/>
    <w:pPr>
      <w:jc w:val="left"/>
    </w:pPr>
    <w:rPr>
      <w:sz w:val="24"/>
      <w:szCs w:val="24"/>
    </w:rPr>
  </w:style>
  <w:style w:type="paragraph" w:customStyle="1" w:styleId="menu--hide">
    <w:name w:val="menu--hide"/>
    <w:basedOn w:val="a"/>
    <w:pPr>
      <w:spacing w:before="100" w:beforeAutospacing="1" w:after="100" w:afterAutospacing="1"/>
      <w:jc w:val="left"/>
    </w:pPr>
    <w:rPr>
      <w:vanish/>
      <w:sz w:val="24"/>
      <w:szCs w:val="24"/>
    </w:rPr>
  </w:style>
  <w:style w:type="paragraph" w:customStyle="1" w:styleId="menu--show">
    <w:name w:val="menu--show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update">
    <w:name w:val="uap-modal-updat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limit">
    <w:name w:val="uap-modal-limi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continue">
    <w:name w:val="uap-modal-continu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no-response">
    <w:name w:val="uap-modal-no-respons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no-support">
    <w:name w:val="uap-modal-no-suppor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is-running">
    <w:name w:val="uap-modal-is-running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success-update">
    <w:name w:val="uap-modal-success-updat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update-wait">
    <w:name w:val="uap-modal-update-wai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plugin-rule">
    <w:name w:val="uap-modal-plugin-rul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error-update">
    <w:name w:val="uap-modal-error-updat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content">
    <w:name w:val="uap-modal-content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content-large">
    <w:name w:val="uap-modal-content-large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content-large-no-plugin">
    <w:name w:val="uap-modal-content-large-no-plugin"/>
    <w:basedOn w:val="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EFEFE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large">
    <w:name w:val="uap-modal-larg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text-error">
    <w:name w:val="uap-modal-text-error"/>
    <w:basedOn w:val="a"/>
    <w:pPr>
      <w:spacing w:before="136" w:after="136"/>
      <w:ind w:left="136" w:right="136"/>
      <w:jc w:val="left"/>
    </w:pPr>
    <w:rPr>
      <w:b/>
      <w:bCs/>
      <w:color w:val="FF0000"/>
      <w:sz w:val="20"/>
      <w:szCs w:val="20"/>
    </w:rPr>
  </w:style>
  <w:style w:type="paragraph" w:customStyle="1" w:styleId="uap-modal-container-content">
    <w:name w:val="uap-modal-container-content"/>
    <w:basedOn w:val="a"/>
    <w:pPr>
      <w:pBdr>
        <w:top w:val="single" w:sz="6" w:space="0" w:color="DBDFEC"/>
        <w:bottom w:val="single" w:sz="6" w:space="0" w:color="DBDFEC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container-content-no-top-border">
    <w:name w:val="uap-modal-container-content-no-top-border"/>
    <w:basedOn w:val="a"/>
    <w:pPr>
      <w:pBdr>
        <w:bottom w:val="single" w:sz="6" w:space="0" w:color="DBDFEC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modal-left-text">
    <w:name w:val="uap-modal-left-text"/>
    <w:basedOn w:val="a"/>
    <w:pPr>
      <w:spacing w:before="136" w:after="136"/>
      <w:ind w:left="136" w:right="136"/>
      <w:jc w:val="left"/>
    </w:pPr>
    <w:rPr>
      <w:sz w:val="23"/>
      <w:szCs w:val="23"/>
    </w:rPr>
  </w:style>
  <w:style w:type="paragraph" w:customStyle="1" w:styleId="uap-modal-left-text-margin">
    <w:name w:val="uap-modal-left-text-margin"/>
    <w:basedOn w:val="a"/>
    <w:pPr>
      <w:spacing w:before="326" w:after="326"/>
      <w:ind w:left="326" w:right="326"/>
      <w:jc w:val="left"/>
    </w:pPr>
    <w:rPr>
      <w:sz w:val="24"/>
      <w:szCs w:val="24"/>
    </w:rPr>
  </w:style>
  <w:style w:type="paragraph" w:customStyle="1" w:styleId="uap-modal-rule-left-text">
    <w:name w:val="uap-modal-rule-left-text"/>
    <w:basedOn w:val="a"/>
    <w:pPr>
      <w:spacing w:before="272" w:after="272" w:line="272" w:lineRule="atLeast"/>
      <w:jc w:val="left"/>
    </w:pPr>
    <w:rPr>
      <w:rFonts w:ascii="Arial" w:hAnsi="Arial" w:cs="Arial"/>
      <w:color w:val="334059"/>
      <w:sz w:val="18"/>
      <w:szCs w:val="18"/>
    </w:rPr>
  </w:style>
  <w:style w:type="paragraph" w:customStyle="1" w:styleId="uap-modal-center-text">
    <w:name w:val="uap-modal-center-text"/>
    <w:basedOn w:val="a"/>
    <w:pPr>
      <w:spacing w:before="272" w:after="272"/>
      <w:ind w:left="136" w:right="136"/>
      <w:jc w:val="center"/>
    </w:pPr>
    <w:rPr>
      <w:sz w:val="23"/>
      <w:szCs w:val="23"/>
    </w:rPr>
  </w:style>
  <w:style w:type="paragraph" w:customStyle="1" w:styleId="uap-modal-left-title">
    <w:name w:val="uap-modal-left-title"/>
    <w:basedOn w:val="a"/>
    <w:pPr>
      <w:spacing w:before="204" w:after="204"/>
      <w:ind w:left="204" w:right="204"/>
      <w:jc w:val="left"/>
    </w:pPr>
    <w:rPr>
      <w:rFonts w:ascii="Arial" w:hAnsi="Arial" w:cs="Arial"/>
      <w:b/>
      <w:bCs/>
      <w:color w:val="464545"/>
      <w:sz w:val="25"/>
      <w:szCs w:val="25"/>
    </w:rPr>
  </w:style>
  <w:style w:type="paragraph" w:customStyle="1" w:styleId="uap-modal-rule-left-title">
    <w:name w:val="uap-modal-rule-left-title"/>
    <w:basedOn w:val="a"/>
    <w:pPr>
      <w:spacing w:before="204" w:after="204"/>
      <w:ind w:left="204" w:right="204"/>
      <w:jc w:val="left"/>
    </w:pPr>
    <w:rPr>
      <w:rFonts w:ascii="Arial" w:hAnsi="Arial" w:cs="Arial"/>
      <w:b/>
      <w:bCs/>
      <w:color w:val="334059"/>
      <w:sz w:val="23"/>
      <w:szCs w:val="23"/>
    </w:rPr>
  </w:style>
  <w:style w:type="paragraph" w:customStyle="1" w:styleId="uap-modal-center-title">
    <w:name w:val="uap-modal-center-title"/>
    <w:basedOn w:val="a"/>
    <w:pPr>
      <w:spacing w:before="204" w:after="204"/>
      <w:ind w:left="204" w:right="204"/>
      <w:jc w:val="center"/>
    </w:pPr>
    <w:rPr>
      <w:rFonts w:ascii="Arial" w:hAnsi="Arial" w:cs="Arial"/>
      <w:b/>
      <w:bCs/>
      <w:color w:val="464545"/>
      <w:sz w:val="25"/>
      <w:szCs w:val="25"/>
    </w:rPr>
  </w:style>
  <w:style w:type="paragraph" w:customStyle="1" w:styleId="uap-modal-btn-container">
    <w:name w:val="uap-modal-btn-container"/>
    <w:basedOn w:val="a"/>
    <w:pPr>
      <w:spacing w:before="136" w:after="136"/>
      <w:ind w:left="136" w:right="136"/>
      <w:jc w:val="center"/>
    </w:pPr>
    <w:rPr>
      <w:sz w:val="24"/>
      <w:szCs w:val="24"/>
    </w:rPr>
  </w:style>
  <w:style w:type="paragraph" w:customStyle="1" w:styleId="uap-modal-btn-container-large">
    <w:name w:val="uap-modal-btn-container-large"/>
    <w:basedOn w:val="a"/>
    <w:pPr>
      <w:spacing w:before="136" w:after="136"/>
      <w:ind w:left="136" w:right="136"/>
      <w:jc w:val="right"/>
    </w:pPr>
    <w:rPr>
      <w:sz w:val="24"/>
      <w:szCs w:val="24"/>
    </w:rPr>
  </w:style>
  <w:style w:type="paragraph" w:customStyle="1" w:styleId="uap-modal-rule-btn-container">
    <w:name w:val="uap-modal-rule-btn-container"/>
    <w:basedOn w:val="a"/>
    <w:pPr>
      <w:spacing w:before="136" w:after="136"/>
      <w:ind w:left="136" w:right="136"/>
      <w:jc w:val="left"/>
    </w:pPr>
    <w:rPr>
      <w:sz w:val="24"/>
      <w:szCs w:val="24"/>
    </w:rPr>
  </w:style>
  <w:style w:type="paragraph" w:customStyle="1" w:styleId="uap-overlay-content">
    <w:name w:val="uap-overlay-conten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overlay-text">
    <w:name w:val="uap-overlay-text"/>
    <w:basedOn w:val="a"/>
    <w:pPr>
      <w:spacing w:before="100" w:beforeAutospacing="1" w:after="100" w:afterAutospacing="1"/>
      <w:jc w:val="center"/>
    </w:pPr>
    <w:rPr>
      <w:color w:val="FFFFFF"/>
      <w:sz w:val="54"/>
      <w:szCs w:val="54"/>
    </w:rPr>
  </w:style>
  <w:style w:type="paragraph" w:customStyle="1" w:styleId="uap-overlay-close-cross">
    <w:name w:val="uap-overlay-close-cross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ap-overlay-preloader">
    <w:name w:val="uap-overlay-preload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rapper-uap-overlay-content">
    <w:name w:val="wrapper-uap-overlay-conten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17">
    <w:name w:val="Верхний колонтитул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lright">
    <w:name w:val="ulrigh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ogo">
    <w:name w:val="logo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itleportal">
    <w:name w:val="titlepor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itleportaleb">
    <w:name w:val="titleportaleb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aw">
    <w:name w:val="law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irsttd">
    <w:name w:val="firstt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ectd">
    <w:name w:val="sect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hirdtd">
    <w:name w:val="thirdt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dittd">
    <w:name w:val="editt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atalogtabs">
    <w:name w:val="catalogtabs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elimtd">
    <w:name w:val="delimt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ocumentstab">
    <w:name w:val="documentstab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urrenttab">
    <w:name w:val="currenttab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xtendsearch">
    <w:name w:val="extendsearch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quicksearch">
    <w:name w:val="quicksearch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ewstab">
    <w:name w:val="newstab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ollstab">
    <w:name w:val="pollstab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xittab">
    <w:name w:val="exittab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ddingmenu">
    <w:name w:val="addingmenu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absbox">
    <w:name w:val="tabs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witcherbox">
    <w:name w:val="switcher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astswitcher">
    <w:name w:val="lastswitch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eriodall">
    <w:name w:val="periodal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grandtotal">
    <w:name w:val="grandto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erioddate">
    <w:name w:val="perioddat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hirddl">
    <w:name w:val="thirdd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votesection">
    <w:name w:val="votesection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olldown">
    <w:name w:val="polldown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tnli">
    <w:name w:val="btnli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refooterdelim">
    <w:name w:val="prefooterdelim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oterdelim">
    <w:name w:val="footerdelim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arousel">
    <w:name w:val="carouse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state-default">
    <w:name w:val="ui-state-defaul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state-highlight">
    <w:name w:val="ui-state-highligh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direction-rtl">
    <w:name w:val="jcarousel-direction-rt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container-horizontal">
    <w:name w:val="jcarousel-container-horizon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clip-horizontal">
    <w:name w:val="jcarousel-clip-horizon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item">
    <w:name w:val="jcarousel-item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item-horizontal">
    <w:name w:val="jcarousel-item-horizon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item-placeholder">
    <w:name w:val="jcarousel-item-placehold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next-horizontal">
    <w:name w:val="jcarousel-next-horizon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prev-horizontal">
    <w:name w:val="jcarousel-prev-horizon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popupwrapper">
    <w:name w:val="ui_popupwrapp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popuptitle">
    <w:name w:val="ui_popup_titl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noticetabboxwrapper">
    <w:name w:val="ui_noticetabboxwrapp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btn-panel">
    <w:name w:val="ui_btn-pane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eftbrd">
    <w:name w:val="leftbr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rightbrd">
    <w:name w:val="rightbrd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urrent">
    <w:name w:val="curren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ebgleft">
    <w:name w:val="iebglef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ebgright">
    <w:name w:val="iebgright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witcher">
    <w:name w:val="switch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organization">
    <w:name w:val="organization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otal">
    <w:name w:val="total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artleftbtn">
    <w:name w:val="partleftbtn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firmdialogheader">
    <w:name w:val="confirmdialogheader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firmdialogmessage">
    <w:name w:val="confirmdialogmessage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firmdialogbuttons">
    <w:name w:val="confirmdialogbuttons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lorvalue">
    <w:name w:val="colorvalue"/>
    <w:basedOn w:val="a"/>
    <w:pPr>
      <w:spacing w:before="100" w:beforeAutospacing="1" w:after="100" w:afterAutospacing="1"/>
      <w:jc w:val="left"/>
    </w:pPr>
    <w:rPr>
      <w:color w:val="979797"/>
      <w:sz w:val="24"/>
      <w:szCs w:val="24"/>
    </w:rPr>
  </w:style>
  <w:style w:type="paragraph" w:customStyle="1" w:styleId="uap-rule-modal-title">
    <w:name w:val="uap-rule-modal-title"/>
    <w:basedOn w:val="a"/>
    <w:pPr>
      <w:spacing w:before="326" w:after="408"/>
      <w:ind w:left="326" w:right="326"/>
      <w:jc w:val="left"/>
    </w:pPr>
    <w:rPr>
      <w:sz w:val="24"/>
      <w:szCs w:val="24"/>
    </w:rPr>
  </w:style>
  <w:style w:type="paragraph" w:customStyle="1" w:styleId="uap-modal-left-text-padding-bottom">
    <w:name w:val="uap-modal-left-text-padding-bottom"/>
    <w:basedOn w:val="a"/>
    <w:pPr>
      <w:spacing w:before="100" w:beforeAutospacing="1" w:after="475"/>
      <w:jc w:val="left"/>
    </w:pPr>
    <w:rPr>
      <w:sz w:val="24"/>
      <w:szCs w:val="24"/>
    </w:rPr>
  </w:style>
  <w:style w:type="paragraph" w:customStyle="1" w:styleId="uireportbox">
    <w:name w:val="ui_reportbox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dynatree-empty">
    <w:name w:val="dynatree-empty"/>
    <w:basedOn w:val="a0"/>
  </w:style>
  <w:style w:type="character" w:customStyle="1" w:styleId="dynatree-vline">
    <w:name w:val="dynatree-vline"/>
    <w:basedOn w:val="a0"/>
  </w:style>
  <w:style w:type="character" w:customStyle="1" w:styleId="dynatree-connector">
    <w:name w:val="dynatree-connector"/>
    <w:basedOn w:val="a0"/>
  </w:style>
  <w:style w:type="character" w:customStyle="1" w:styleId="dynatree-expander">
    <w:name w:val="dynatree-expander"/>
    <w:basedOn w:val="a0"/>
  </w:style>
  <w:style w:type="character" w:customStyle="1" w:styleId="dynatree-icon">
    <w:name w:val="dynatree-icon"/>
    <w:basedOn w:val="a0"/>
  </w:style>
  <w:style w:type="character" w:customStyle="1" w:styleId="dynatree-checkbox">
    <w:name w:val="dynatree-checkbox"/>
    <w:basedOn w:val="a0"/>
  </w:style>
  <w:style w:type="character" w:customStyle="1" w:styleId="dynatree-radio">
    <w:name w:val="dynatree-radio"/>
    <w:basedOn w:val="a0"/>
  </w:style>
  <w:style w:type="character" w:customStyle="1" w:styleId="dynatree-drag-helper-img">
    <w:name w:val="dynatree-drag-helper-img"/>
    <w:basedOn w:val="a0"/>
  </w:style>
  <w:style w:type="character" w:customStyle="1" w:styleId="dynatree-drag-source">
    <w:name w:val="dynatree-drag-source"/>
    <w:basedOn w:val="a0"/>
    <w:rPr>
      <w:shd w:val="clear" w:color="auto" w:fill="E0E0E0"/>
    </w:rPr>
  </w:style>
  <w:style w:type="paragraph" w:customStyle="1" w:styleId="mainlink1">
    <w:name w:val="mainlink1"/>
    <w:basedOn w:val="a"/>
    <w:pPr>
      <w:spacing w:before="100" w:beforeAutospacing="1" w:after="100" w:afterAutospacing="1"/>
      <w:jc w:val="left"/>
    </w:pPr>
    <w:rPr>
      <w:color w:val="0075C5"/>
      <w:sz w:val="24"/>
      <w:szCs w:val="24"/>
    </w:rPr>
  </w:style>
  <w:style w:type="paragraph" w:customStyle="1" w:styleId="footer1">
    <w:name w:val="footer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wrapperfooter1">
    <w:name w:val="wrapperfooter1"/>
    <w:basedOn w:val="a"/>
    <w:pPr>
      <w:jc w:val="left"/>
    </w:pPr>
    <w:rPr>
      <w:sz w:val="24"/>
      <w:szCs w:val="24"/>
    </w:rPr>
  </w:style>
  <w:style w:type="paragraph" w:customStyle="1" w:styleId="headerwrapper1">
    <w:name w:val="headerwrapper1"/>
    <w:basedOn w:val="a"/>
    <w:pPr>
      <w:jc w:val="left"/>
    </w:pPr>
    <w:rPr>
      <w:sz w:val="24"/>
      <w:szCs w:val="24"/>
    </w:rPr>
  </w:style>
  <w:style w:type="paragraph" w:customStyle="1" w:styleId="header1">
    <w:name w:val="header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header2">
    <w:name w:val="header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lright1">
    <w:name w:val="ulright1"/>
    <w:basedOn w:val="a"/>
    <w:pPr>
      <w:spacing w:before="82" w:after="100" w:afterAutospacing="1"/>
      <w:jc w:val="left"/>
    </w:pPr>
    <w:rPr>
      <w:sz w:val="24"/>
      <w:szCs w:val="24"/>
    </w:rPr>
  </w:style>
  <w:style w:type="paragraph" w:customStyle="1" w:styleId="ulright2">
    <w:name w:val="ulright2"/>
    <w:basedOn w:val="a"/>
    <w:pPr>
      <w:spacing w:before="14" w:after="100" w:afterAutospacing="1"/>
      <w:jc w:val="left"/>
    </w:pPr>
    <w:rPr>
      <w:sz w:val="24"/>
      <w:szCs w:val="24"/>
    </w:rPr>
  </w:style>
  <w:style w:type="paragraph" w:customStyle="1" w:styleId="logo1">
    <w:name w:val="logo1"/>
    <w:basedOn w:val="a"/>
    <w:pPr>
      <w:spacing w:before="100" w:beforeAutospacing="1" w:after="100" w:afterAutospacing="1" w:line="245" w:lineRule="atLeast"/>
      <w:jc w:val="left"/>
    </w:pPr>
    <w:rPr>
      <w:color w:val="A17D1C"/>
      <w:sz w:val="24"/>
      <w:szCs w:val="24"/>
    </w:rPr>
  </w:style>
  <w:style w:type="paragraph" w:customStyle="1" w:styleId="titleportal1">
    <w:name w:val="titleportal1"/>
    <w:basedOn w:val="a"/>
    <w:pPr>
      <w:spacing w:before="100" w:beforeAutospacing="1" w:after="100" w:afterAutospacing="1" w:line="245" w:lineRule="atLeast"/>
      <w:jc w:val="left"/>
    </w:pPr>
    <w:rPr>
      <w:color w:val="A17D1C"/>
      <w:sz w:val="41"/>
      <w:szCs w:val="41"/>
    </w:rPr>
  </w:style>
  <w:style w:type="paragraph" w:customStyle="1" w:styleId="titleportaleb1">
    <w:name w:val="titleportaleb1"/>
    <w:basedOn w:val="a"/>
    <w:pPr>
      <w:spacing w:before="100" w:beforeAutospacing="1" w:after="100" w:afterAutospacing="1" w:line="245" w:lineRule="atLeast"/>
      <w:jc w:val="left"/>
    </w:pPr>
    <w:rPr>
      <w:color w:val="A17D1C"/>
      <w:sz w:val="14"/>
      <w:szCs w:val="14"/>
    </w:rPr>
  </w:style>
  <w:style w:type="paragraph" w:customStyle="1" w:styleId="law1">
    <w:name w:val="law1"/>
    <w:basedOn w:val="a"/>
    <w:pPr>
      <w:spacing w:before="100" w:beforeAutospacing="1" w:after="100" w:afterAutospacing="1" w:line="245" w:lineRule="atLeast"/>
      <w:jc w:val="left"/>
    </w:pPr>
    <w:rPr>
      <w:color w:val="A17D1C"/>
      <w:sz w:val="33"/>
      <w:szCs w:val="33"/>
    </w:rPr>
  </w:style>
  <w:style w:type="paragraph" w:customStyle="1" w:styleId="ulright3">
    <w:name w:val="ulright3"/>
    <w:basedOn w:val="a"/>
    <w:pPr>
      <w:spacing w:before="100" w:beforeAutospacing="1" w:after="100" w:afterAutospacing="1" w:line="245" w:lineRule="atLeast"/>
      <w:jc w:val="left"/>
    </w:pPr>
    <w:rPr>
      <w:color w:val="A17D1C"/>
      <w:sz w:val="24"/>
      <w:szCs w:val="24"/>
    </w:rPr>
  </w:style>
  <w:style w:type="paragraph" w:customStyle="1" w:styleId="leftbrd1">
    <w:name w:val="leftbrd1"/>
    <w:basedOn w:val="a"/>
    <w:pPr>
      <w:pBdr>
        <w:left w:val="single" w:sz="6" w:space="10" w:color="549AD6"/>
      </w:pBdr>
      <w:spacing w:before="100" w:beforeAutospacing="1" w:after="100" w:afterAutospacing="1" w:line="272" w:lineRule="atLeast"/>
      <w:jc w:val="left"/>
    </w:pPr>
    <w:rPr>
      <w:sz w:val="24"/>
      <w:szCs w:val="24"/>
    </w:rPr>
  </w:style>
  <w:style w:type="paragraph" w:customStyle="1" w:styleId="rightbrd1">
    <w:name w:val="rightbrd1"/>
    <w:basedOn w:val="a"/>
    <w:pPr>
      <w:pBdr>
        <w:right w:val="single" w:sz="6" w:space="10" w:color="7BB6E2"/>
      </w:pBdr>
      <w:spacing w:before="100" w:beforeAutospacing="1" w:after="100" w:afterAutospacing="1" w:line="299" w:lineRule="atLeast"/>
      <w:jc w:val="left"/>
    </w:pPr>
    <w:rPr>
      <w:sz w:val="24"/>
      <w:szCs w:val="24"/>
    </w:rPr>
  </w:style>
  <w:style w:type="paragraph" w:customStyle="1" w:styleId="firsttd1">
    <w:name w:val="firsttd1"/>
    <w:basedOn w:val="a"/>
    <w:pPr>
      <w:pBdr>
        <w:right w:val="single" w:sz="6" w:space="10" w:color="6B8CAE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ectd1">
    <w:name w:val="sectd1"/>
    <w:basedOn w:val="a"/>
    <w:pPr>
      <w:pBdr>
        <w:left w:val="single" w:sz="6" w:space="14" w:color="426E98"/>
        <w:right w:val="single" w:sz="6" w:space="10" w:color="6B8CAE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hirdtd1">
    <w:name w:val="thirdtd1"/>
    <w:basedOn w:val="a"/>
    <w:pPr>
      <w:pBdr>
        <w:left w:val="single" w:sz="6" w:space="14" w:color="426E98"/>
      </w:pBd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dittd1">
    <w:name w:val="edittd1"/>
    <w:basedOn w:val="a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btnbtn1">
    <w:name w:val="btnbtn1"/>
    <w:basedOn w:val="a"/>
    <w:pPr>
      <w:spacing w:before="100" w:beforeAutospacing="1" w:after="100" w:afterAutospacing="1"/>
      <w:jc w:val="left"/>
    </w:pPr>
    <w:rPr>
      <w:b/>
      <w:bCs/>
      <w:color w:val="0075C5"/>
      <w:sz w:val="24"/>
      <w:szCs w:val="24"/>
    </w:rPr>
  </w:style>
  <w:style w:type="paragraph" w:customStyle="1" w:styleId="btnbtn2">
    <w:name w:val="btnbtn2"/>
    <w:basedOn w:val="a"/>
    <w:pPr>
      <w:spacing w:before="100" w:beforeAutospacing="1" w:after="100" w:afterAutospacing="1" w:line="217" w:lineRule="atLeast"/>
      <w:ind w:right="68"/>
      <w:jc w:val="left"/>
    </w:pPr>
    <w:rPr>
      <w:color w:val="0075C5"/>
      <w:sz w:val="16"/>
      <w:szCs w:val="16"/>
    </w:rPr>
  </w:style>
  <w:style w:type="paragraph" w:customStyle="1" w:styleId="catalogtabs1">
    <w:name w:val="catalogtabs1"/>
    <w:basedOn w:val="a"/>
    <w:pPr>
      <w:spacing w:after="100" w:afterAutospacing="1"/>
      <w:jc w:val="left"/>
    </w:pPr>
    <w:rPr>
      <w:sz w:val="24"/>
      <w:szCs w:val="24"/>
    </w:rPr>
  </w:style>
  <w:style w:type="paragraph" w:customStyle="1" w:styleId="delimtd1">
    <w:name w:val="delimtd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ocumentstab1">
    <w:name w:val="documentstab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documentstab2">
    <w:name w:val="documentstab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urrenttab1">
    <w:name w:val="currenttab1"/>
    <w:basedOn w:val="a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  <w:jc w:val="left"/>
    </w:pPr>
    <w:rPr>
      <w:color w:val="FFFFFF"/>
      <w:sz w:val="24"/>
      <w:szCs w:val="24"/>
    </w:rPr>
  </w:style>
  <w:style w:type="paragraph" w:customStyle="1" w:styleId="currenttab2">
    <w:name w:val="currenttab2"/>
    <w:basedOn w:val="a"/>
    <w:pPr>
      <w:shd w:val="clear" w:color="auto" w:fill="F8F8F8"/>
      <w:spacing w:before="100" w:beforeAutospacing="1" w:after="100" w:afterAutospacing="1"/>
      <w:jc w:val="left"/>
    </w:pPr>
    <w:rPr>
      <w:color w:val="245687"/>
      <w:sz w:val="24"/>
      <w:szCs w:val="24"/>
    </w:rPr>
  </w:style>
  <w:style w:type="paragraph" w:customStyle="1" w:styleId="quicksearch1">
    <w:name w:val="quicksearch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xtendsearch1">
    <w:name w:val="extendsearch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xtendsearch2">
    <w:name w:val="extendsearch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quicksearch2">
    <w:name w:val="quicksearch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ewstab1">
    <w:name w:val="newstab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ollstab1">
    <w:name w:val="pollstab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exittab1">
    <w:name w:val="exittab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newstab2">
    <w:name w:val="newstab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ollstab2">
    <w:name w:val="pollstab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ainbox1">
    <w:name w:val="mainbox1"/>
    <w:basedOn w:val="a"/>
    <w:pPr>
      <w:spacing w:before="408" w:after="177"/>
      <w:jc w:val="left"/>
    </w:pPr>
    <w:rPr>
      <w:sz w:val="24"/>
      <w:szCs w:val="24"/>
    </w:rPr>
  </w:style>
  <w:style w:type="paragraph" w:customStyle="1" w:styleId="mainbox2">
    <w:name w:val="mainbox2"/>
    <w:basedOn w:val="a"/>
    <w:pPr>
      <w:spacing w:before="951" w:after="177"/>
      <w:jc w:val="left"/>
    </w:pPr>
    <w:rPr>
      <w:sz w:val="24"/>
      <w:szCs w:val="24"/>
    </w:rPr>
  </w:style>
  <w:style w:type="paragraph" w:customStyle="1" w:styleId="leftcolboxtitle1">
    <w:name w:val="leftcolboxtitle1"/>
    <w:basedOn w:val="a"/>
    <w:pPr>
      <w:spacing w:before="100" w:beforeAutospacing="1" w:line="503" w:lineRule="atLeast"/>
      <w:jc w:val="left"/>
    </w:pPr>
    <w:rPr>
      <w:sz w:val="24"/>
      <w:szCs w:val="24"/>
    </w:rPr>
  </w:style>
  <w:style w:type="paragraph" w:customStyle="1" w:styleId="leftcolboxtitle2">
    <w:name w:val="leftcolboxtitle2"/>
    <w:basedOn w:val="a"/>
    <w:pPr>
      <w:spacing w:before="100" w:beforeAutospacing="1" w:line="503" w:lineRule="atLeast"/>
      <w:jc w:val="left"/>
    </w:pPr>
    <w:rPr>
      <w:sz w:val="24"/>
      <w:szCs w:val="24"/>
    </w:rPr>
  </w:style>
  <w:style w:type="paragraph" w:customStyle="1" w:styleId="addingmenu1">
    <w:name w:val="addingmenu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urrent1">
    <w:name w:val="current1"/>
    <w:basedOn w:val="a"/>
    <w:pPr>
      <w:pBdr>
        <w:left w:val="single" w:sz="12" w:space="0" w:color="036ABA"/>
      </w:pBdr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customStyle="1" w:styleId="behind1">
    <w:name w:val="behind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ehind2">
    <w:name w:val="behind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iddle1">
    <w:name w:val="middle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iddle2">
    <w:name w:val="middle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istnews1">
    <w:name w:val="listnews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istnews2">
    <w:name w:val="listnews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ehind3">
    <w:name w:val="behind3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ehind4">
    <w:name w:val="behind4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iddle3">
    <w:name w:val="middle3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iddle4">
    <w:name w:val="middle4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ebgleft1">
    <w:name w:val="iebgleft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ebgleft2">
    <w:name w:val="iebgleft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ebgright1">
    <w:name w:val="iebgright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iebgright2">
    <w:name w:val="iebgright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istnews3">
    <w:name w:val="listnews3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istnews4">
    <w:name w:val="listnews4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aginglist1">
    <w:name w:val="paginglist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aginglist2">
    <w:name w:val="paginglist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paginglist3">
    <w:name w:val="paginglist3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currenttab3">
    <w:name w:val="currenttab3"/>
    <w:basedOn w:val="a"/>
    <w:pPr>
      <w:shd w:val="clear" w:color="auto" w:fill="E5EFF6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absbox1">
    <w:name w:val="tabsbox1"/>
    <w:basedOn w:val="a"/>
    <w:pPr>
      <w:shd w:val="clear" w:color="auto" w:fill="E5EFF6"/>
      <w:jc w:val="left"/>
    </w:pPr>
    <w:rPr>
      <w:sz w:val="24"/>
      <w:szCs w:val="24"/>
    </w:rPr>
  </w:style>
  <w:style w:type="paragraph" w:customStyle="1" w:styleId="tabsbox2">
    <w:name w:val="tabsbox2"/>
    <w:basedOn w:val="a"/>
    <w:pPr>
      <w:shd w:val="clear" w:color="auto" w:fill="EDE9E0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witcherbox1">
    <w:name w:val="switcherbox1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astswitcher1">
    <w:name w:val="lastswitcher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lastswitcher2">
    <w:name w:val="lastswitcher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witcherbox2">
    <w:name w:val="switcherbox2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lastswitcher3">
    <w:name w:val="lastswitcher3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witcher1">
    <w:name w:val="switcher1"/>
    <w:basedOn w:val="a"/>
    <w:pPr>
      <w:spacing w:line="299" w:lineRule="atLeast"/>
      <w:ind w:left="27" w:right="27"/>
      <w:jc w:val="center"/>
    </w:pPr>
    <w:rPr>
      <w:color w:val="0075C5"/>
      <w:sz w:val="18"/>
      <w:szCs w:val="18"/>
    </w:rPr>
  </w:style>
  <w:style w:type="paragraph" w:customStyle="1" w:styleId="periodall1">
    <w:name w:val="periodall1"/>
    <w:basedOn w:val="a"/>
    <w:pPr>
      <w:spacing w:before="100" w:beforeAutospacing="1" w:after="100" w:afterAutospacing="1"/>
      <w:jc w:val="left"/>
    </w:pPr>
    <w:rPr>
      <w:sz w:val="19"/>
      <w:szCs w:val="19"/>
    </w:rPr>
  </w:style>
  <w:style w:type="paragraph" w:customStyle="1" w:styleId="grandtotal1">
    <w:name w:val="grandtotal1"/>
    <w:basedOn w:val="a"/>
    <w:pPr>
      <w:spacing w:before="100" w:beforeAutospacing="1" w:after="100" w:afterAutospacing="1"/>
      <w:jc w:val="left"/>
    </w:pPr>
    <w:rPr>
      <w:b/>
      <w:bCs/>
      <w:color w:val="A17D1C"/>
      <w:sz w:val="41"/>
      <w:szCs w:val="41"/>
    </w:rPr>
  </w:style>
  <w:style w:type="paragraph" w:customStyle="1" w:styleId="organization1">
    <w:name w:val="organization1"/>
    <w:basedOn w:val="a"/>
    <w:pPr>
      <w:jc w:val="left"/>
    </w:pPr>
    <w:rPr>
      <w:sz w:val="24"/>
      <w:szCs w:val="24"/>
    </w:rPr>
  </w:style>
  <w:style w:type="paragraph" w:customStyle="1" w:styleId="total1">
    <w:name w:val="total1"/>
    <w:basedOn w:val="a"/>
    <w:pPr>
      <w:spacing w:after="100" w:afterAutospacing="1"/>
      <w:jc w:val="left"/>
    </w:pPr>
    <w:rPr>
      <w:sz w:val="24"/>
      <w:szCs w:val="24"/>
    </w:rPr>
  </w:style>
  <w:style w:type="paragraph" w:customStyle="1" w:styleId="perioddate1">
    <w:name w:val="perioddate1"/>
    <w:basedOn w:val="a"/>
    <w:pPr>
      <w:spacing w:before="100" w:beforeAutospacing="1" w:after="100" w:afterAutospacing="1"/>
      <w:jc w:val="left"/>
    </w:pPr>
    <w:rPr>
      <w:vanish/>
      <w:sz w:val="24"/>
      <w:szCs w:val="24"/>
    </w:rPr>
  </w:style>
  <w:style w:type="paragraph" w:customStyle="1" w:styleId="middledl1">
    <w:name w:val="middledl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hirddl1">
    <w:name w:val="thirddl1"/>
    <w:basedOn w:val="a"/>
    <w:pPr>
      <w:spacing w:before="100" w:beforeAutospacing="1" w:after="100" w:afterAutospacing="1"/>
      <w:ind w:right="2080"/>
      <w:jc w:val="left"/>
    </w:pPr>
    <w:rPr>
      <w:sz w:val="24"/>
      <w:szCs w:val="24"/>
    </w:rPr>
  </w:style>
  <w:style w:type="paragraph" w:customStyle="1" w:styleId="thirddl2">
    <w:name w:val="thirddl2"/>
    <w:basedOn w:val="a"/>
    <w:pPr>
      <w:spacing w:before="100" w:beforeAutospacing="1" w:after="100" w:afterAutospacing="1"/>
      <w:ind w:right="1101"/>
      <w:jc w:val="left"/>
    </w:pPr>
    <w:rPr>
      <w:sz w:val="24"/>
      <w:szCs w:val="24"/>
    </w:rPr>
  </w:style>
  <w:style w:type="paragraph" w:customStyle="1" w:styleId="votesection1">
    <w:name w:val="votesection1"/>
    <w:basedOn w:val="a"/>
    <w:pPr>
      <w:spacing w:after="100" w:afterAutospacing="1"/>
      <w:jc w:val="left"/>
    </w:pPr>
    <w:rPr>
      <w:color w:val="30383D"/>
      <w:sz w:val="24"/>
      <w:szCs w:val="24"/>
    </w:rPr>
  </w:style>
  <w:style w:type="paragraph" w:customStyle="1" w:styleId="polldown1">
    <w:name w:val="polldown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tnli1">
    <w:name w:val="btnli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btnbtn3">
    <w:name w:val="btnbtn3"/>
    <w:basedOn w:val="a"/>
    <w:pPr>
      <w:spacing w:before="100" w:beforeAutospacing="1" w:after="100" w:afterAutospacing="1"/>
      <w:jc w:val="left"/>
    </w:pPr>
    <w:rPr>
      <w:b/>
      <w:bCs/>
      <w:color w:val="0075C5"/>
      <w:sz w:val="24"/>
      <w:szCs w:val="24"/>
    </w:rPr>
  </w:style>
  <w:style w:type="paragraph" w:customStyle="1" w:styleId="partleftbtn1">
    <w:name w:val="partleftbtn1"/>
    <w:basedOn w:val="a"/>
    <w:pPr>
      <w:pBdr>
        <w:right w:val="single" w:sz="6" w:space="0" w:color="D0D6DB"/>
      </w:pBdr>
      <w:spacing w:before="100" w:beforeAutospacing="1" w:after="100" w:afterAutospacing="1"/>
      <w:ind w:right="109"/>
      <w:jc w:val="left"/>
    </w:pPr>
    <w:rPr>
      <w:sz w:val="24"/>
      <w:szCs w:val="24"/>
    </w:rPr>
  </w:style>
  <w:style w:type="paragraph" w:customStyle="1" w:styleId="prefooterdelim1">
    <w:name w:val="prefooterdelim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footerdelim1">
    <w:name w:val="footerdelim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arousel1">
    <w:name w:val="carousel1"/>
    <w:basedOn w:val="a"/>
    <w:pPr>
      <w:jc w:val="left"/>
    </w:pPr>
    <w:rPr>
      <w:sz w:val="24"/>
      <w:szCs w:val="24"/>
    </w:rPr>
  </w:style>
  <w:style w:type="paragraph" w:customStyle="1" w:styleId="loadbtn1">
    <w:name w:val="loadbtn1"/>
    <w:basedOn w:val="a"/>
    <w:pPr>
      <w:ind w:left="204"/>
      <w:jc w:val="left"/>
    </w:pPr>
    <w:rPr>
      <w:sz w:val="24"/>
      <w:szCs w:val="24"/>
    </w:rPr>
  </w:style>
  <w:style w:type="paragraph" w:customStyle="1" w:styleId="loadbtn2">
    <w:name w:val="loadbtn2"/>
    <w:basedOn w:val="a"/>
    <w:pPr>
      <w:ind w:left="204"/>
      <w:jc w:val="left"/>
    </w:pPr>
    <w:rPr>
      <w:sz w:val="24"/>
      <w:szCs w:val="24"/>
    </w:rPr>
  </w:style>
  <w:style w:type="paragraph" w:customStyle="1" w:styleId="registerbox1">
    <w:name w:val="registerbox1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/>
      <w:jc w:val="left"/>
    </w:pPr>
    <w:rPr>
      <w:sz w:val="24"/>
      <w:szCs w:val="24"/>
    </w:rPr>
  </w:style>
  <w:style w:type="paragraph" w:customStyle="1" w:styleId="registerbox2">
    <w:name w:val="registerbox2"/>
    <w:basedOn w:val="a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/>
      <w:jc w:val="left"/>
    </w:pPr>
    <w:rPr>
      <w:sz w:val="24"/>
      <w:szCs w:val="24"/>
    </w:rPr>
  </w:style>
  <w:style w:type="paragraph" w:customStyle="1" w:styleId="btn1">
    <w:name w:val="btn1"/>
    <w:basedOn w:val="a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09"/>
      <w:jc w:val="left"/>
    </w:pPr>
    <w:rPr>
      <w:sz w:val="24"/>
      <w:szCs w:val="24"/>
    </w:rPr>
  </w:style>
  <w:style w:type="paragraph" w:customStyle="1" w:styleId="ui-datepicker-title1">
    <w:name w:val="ui-datepicker-title1"/>
    <w:basedOn w:val="a"/>
    <w:pPr>
      <w:spacing w:line="432" w:lineRule="atLeast"/>
      <w:ind w:left="552" w:right="552"/>
      <w:jc w:val="center"/>
    </w:pPr>
    <w:rPr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326" w:lineRule="atLeast"/>
      <w:jc w:val="left"/>
    </w:pPr>
    <w:rPr>
      <w:color w:val="E2E2E2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326" w:lineRule="atLeast"/>
      <w:jc w:val="left"/>
    </w:pPr>
    <w:rPr>
      <w:color w:val="E2E2E2"/>
    </w:rPr>
  </w:style>
  <w:style w:type="paragraph" w:customStyle="1" w:styleId="ui-datepicker-prev2">
    <w:name w:val="ui-datepicker-prev2"/>
    <w:basedOn w:val="a"/>
    <w:pPr>
      <w:shd w:val="clear" w:color="auto" w:fill="2B6CC6"/>
      <w:spacing w:before="100" w:beforeAutospacing="1" w:after="100" w:afterAutospacing="1" w:line="326" w:lineRule="atLeast"/>
      <w:jc w:val="left"/>
    </w:pPr>
    <w:rPr>
      <w:color w:val="FFFFFF"/>
    </w:rPr>
  </w:style>
  <w:style w:type="paragraph" w:customStyle="1" w:styleId="ui-datepicker-next2">
    <w:name w:val="ui-datepicker-next2"/>
    <w:basedOn w:val="a"/>
    <w:pPr>
      <w:shd w:val="clear" w:color="auto" w:fill="2B6CC6"/>
      <w:spacing w:before="100" w:beforeAutospacing="1" w:after="100" w:afterAutospacing="1" w:line="326" w:lineRule="atLeast"/>
      <w:jc w:val="left"/>
    </w:pPr>
    <w:rPr>
      <w:color w:val="FFFFFF"/>
    </w:rPr>
  </w:style>
  <w:style w:type="paragraph" w:customStyle="1" w:styleId="ui-state-disabled1">
    <w:name w:val="ui-state-disabled1"/>
    <w:basedOn w:val="a"/>
    <w:pPr>
      <w:shd w:val="clear" w:color="auto" w:fill="E6F1F5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state-disabled2">
    <w:name w:val="ui-state-disabled2"/>
    <w:basedOn w:val="a"/>
    <w:pPr>
      <w:shd w:val="clear" w:color="auto" w:fill="E6F1F5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state-default1">
    <w:name w:val="ui-state-default1"/>
    <w:basedOn w:val="a"/>
    <w:pPr>
      <w:spacing w:before="100" w:beforeAutospacing="1" w:after="100" w:afterAutospacing="1" w:line="353" w:lineRule="atLeast"/>
      <w:jc w:val="left"/>
    </w:pPr>
    <w:rPr>
      <w:color w:val="666666"/>
      <w:sz w:val="24"/>
      <w:szCs w:val="24"/>
    </w:rPr>
  </w:style>
  <w:style w:type="paragraph" w:customStyle="1" w:styleId="ui-state-default2">
    <w:name w:val="ui-state-default2"/>
    <w:basedOn w:val="a"/>
    <w:pPr>
      <w:shd w:val="clear" w:color="auto" w:fill="9D9DA4"/>
      <w:spacing w:before="100" w:beforeAutospacing="1" w:after="100" w:afterAutospacing="1" w:line="353" w:lineRule="atLeast"/>
      <w:jc w:val="left"/>
    </w:pPr>
    <w:rPr>
      <w:color w:val="333333"/>
      <w:sz w:val="24"/>
      <w:szCs w:val="24"/>
    </w:rPr>
  </w:style>
  <w:style w:type="paragraph" w:customStyle="1" w:styleId="ui-state-active1">
    <w:name w:val="ui-state-active1"/>
    <w:basedOn w:val="a"/>
    <w:pPr>
      <w:shd w:val="clear" w:color="auto" w:fill="9D9DA4"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-state-highlight1">
    <w:name w:val="ui-state-highlight1"/>
    <w:basedOn w:val="a"/>
    <w:pPr>
      <w:shd w:val="clear" w:color="auto" w:fill="D8D8DB"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dynatree-expander1">
    <w:name w:val="dynatree-expander1"/>
    <w:basedOn w:val="a0"/>
  </w:style>
  <w:style w:type="character" w:customStyle="1" w:styleId="dynatree-icon1">
    <w:name w:val="dynatree-icon1"/>
    <w:basedOn w:val="a0"/>
  </w:style>
  <w:style w:type="paragraph" w:customStyle="1" w:styleId="confirmdialogheader1">
    <w:name w:val="confirmdialogheader1"/>
    <w:basedOn w:val="a"/>
    <w:pPr>
      <w:spacing w:before="100" w:beforeAutospacing="1" w:after="100" w:afterAutospacing="1" w:line="408" w:lineRule="atLeast"/>
      <w:jc w:val="left"/>
    </w:pPr>
    <w:rPr>
      <w:b/>
      <w:bCs/>
      <w:color w:val="FFFFFF"/>
      <w:sz w:val="24"/>
      <w:szCs w:val="24"/>
    </w:rPr>
  </w:style>
  <w:style w:type="paragraph" w:customStyle="1" w:styleId="confirmdialogmessage1">
    <w:name w:val="confirmdialogmessage1"/>
    <w:basedOn w:val="a"/>
    <w:pPr>
      <w:jc w:val="left"/>
    </w:pPr>
    <w:rPr>
      <w:color w:val="333333"/>
      <w:sz w:val="19"/>
      <w:szCs w:val="19"/>
    </w:rPr>
  </w:style>
  <w:style w:type="paragraph" w:customStyle="1" w:styleId="confirmdialogbuttons1">
    <w:name w:val="confirmdialogbuttons1"/>
    <w:basedOn w:val="a"/>
    <w:pPr>
      <w:spacing w:before="100" w:beforeAutospacing="1" w:after="100" w:afterAutospacing="1" w:line="353" w:lineRule="atLeast"/>
      <w:jc w:val="left"/>
    </w:pPr>
    <w:rPr>
      <w:sz w:val="24"/>
      <w:szCs w:val="24"/>
    </w:rPr>
  </w:style>
  <w:style w:type="paragraph" w:customStyle="1" w:styleId="jcarousel-direction-rtl1">
    <w:name w:val="jcarousel-direction-rtl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container-horizontal1">
    <w:name w:val="jcarousel-container-horizontal1"/>
    <w:basedOn w:val="a"/>
    <w:pPr>
      <w:jc w:val="left"/>
    </w:pPr>
    <w:rPr>
      <w:sz w:val="24"/>
      <w:szCs w:val="24"/>
    </w:rPr>
  </w:style>
  <w:style w:type="paragraph" w:customStyle="1" w:styleId="jcarousel-clip-horizontal1">
    <w:name w:val="jcarousel-clip-horizontal1"/>
    <w:basedOn w:val="a"/>
    <w:pPr>
      <w:shd w:val="clear" w:color="auto" w:fill="E5EFF6"/>
      <w:spacing w:line="299" w:lineRule="atLeast"/>
      <w:jc w:val="center"/>
    </w:pPr>
    <w:rPr>
      <w:color w:val="546D81"/>
      <w:sz w:val="18"/>
      <w:szCs w:val="18"/>
    </w:rPr>
  </w:style>
  <w:style w:type="paragraph" w:customStyle="1" w:styleId="jcarousel-item1">
    <w:name w:val="jcarousel-item1"/>
    <w:basedOn w:val="a"/>
    <w:pPr>
      <w:spacing w:before="100" w:beforeAutospacing="1" w:after="100" w:afterAutospacing="1" w:line="299" w:lineRule="atLeast"/>
      <w:jc w:val="left"/>
    </w:pPr>
    <w:rPr>
      <w:sz w:val="24"/>
      <w:szCs w:val="24"/>
    </w:rPr>
  </w:style>
  <w:style w:type="paragraph" w:customStyle="1" w:styleId="jcarousel-item-horizontal1">
    <w:name w:val="jcarousel-item-horizontal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item-horizontal2">
    <w:name w:val="jcarousel-item-horizontal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item-placeholder1">
    <w:name w:val="jcarousel-item-placeholder1"/>
    <w:basedOn w:val="a"/>
    <w:pPr>
      <w:shd w:val="clear" w:color="auto" w:fill="FFFFFF"/>
      <w:spacing w:before="100" w:beforeAutospacing="1" w:after="100" w:afterAutospacing="1"/>
      <w:jc w:val="left"/>
    </w:pPr>
    <w:rPr>
      <w:color w:val="000000"/>
      <w:sz w:val="24"/>
      <w:szCs w:val="24"/>
    </w:rPr>
  </w:style>
  <w:style w:type="paragraph" w:customStyle="1" w:styleId="jcarousel-next-horizontal1">
    <w:name w:val="jcarousel-next-horizontal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next-horizontal2">
    <w:name w:val="jcarousel-next-horizontal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prev-horizontal1">
    <w:name w:val="jcarousel-prev-horizontal1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jcarousel-prev-horizontal2">
    <w:name w:val="jcarousel-prev-horizontal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uipopupwrapper1">
    <w:name w:val="ui_popupwrapper1"/>
    <w:basedOn w:val="a"/>
    <w:pPr>
      <w:spacing w:before="100" w:beforeAutospacing="1" w:after="100" w:afterAutospacing="1"/>
      <w:jc w:val="left"/>
    </w:pPr>
    <w:rPr>
      <w:sz w:val="19"/>
      <w:szCs w:val="19"/>
    </w:rPr>
  </w:style>
  <w:style w:type="paragraph" w:customStyle="1" w:styleId="uipopuptitle1">
    <w:name w:val="ui_popup_title1"/>
    <w:basedOn w:val="a"/>
    <w:pPr>
      <w:spacing w:after="136"/>
      <w:jc w:val="center"/>
    </w:pPr>
    <w:rPr>
      <w:sz w:val="27"/>
      <w:szCs w:val="27"/>
    </w:rPr>
  </w:style>
  <w:style w:type="paragraph" w:customStyle="1" w:styleId="uinoticetabboxwrapper1">
    <w:name w:val="ui_noticetabboxwrapper1"/>
    <w:basedOn w:val="a"/>
    <w:pPr>
      <w:pBdr>
        <w:top w:val="single" w:sz="6" w:space="7" w:color="D6E5EA"/>
        <w:left w:val="single" w:sz="6" w:space="0" w:color="D6E5EA"/>
        <w:bottom w:val="single" w:sz="6" w:space="7" w:color="D6E5EA"/>
        <w:right w:val="single" w:sz="6" w:space="0" w:color="D6E5EA"/>
      </w:pBdr>
      <w:shd w:val="clear" w:color="auto" w:fill="FAFAFA"/>
      <w:spacing w:before="100" w:beforeAutospacing="1" w:after="163"/>
      <w:jc w:val="left"/>
    </w:pPr>
    <w:rPr>
      <w:sz w:val="24"/>
      <w:szCs w:val="24"/>
    </w:rPr>
  </w:style>
  <w:style w:type="paragraph" w:customStyle="1" w:styleId="uibtn-panel1">
    <w:name w:val="ui_btn-panel1"/>
    <w:basedOn w:val="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uireportbox1">
    <w:name w:val="ui_reportbox1"/>
    <w:basedOn w:val="a"/>
    <w:pPr>
      <w:jc w:val="left"/>
    </w:pPr>
    <w:rPr>
      <w:sz w:val="24"/>
      <w:szCs w:val="24"/>
    </w:rPr>
  </w:style>
  <w:style w:type="paragraph" w:customStyle="1" w:styleId="show-menu1">
    <w:name w:val="show-menu1"/>
    <w:basedOn w:val="a"/>
    <w:pPr>
      <w:spacing w:before="100" w:beforeAutospacing="1" w:after="100" w:afterAutospacing="1" w:line="245" w:lineRule="atLeast"/>
      <w:jc w:val="left"/>
    </w:pPr>
    <w:rPr>
      <w:color w:val="A17D1C"/>
      <w:sz w:val="24"/>
      <w:szCs w:val="24"/>
    </w:rPr>
  </w:style>
  <w:style w:type="paragraph" w:customStyle="1" w:styleId="menu1">
    <w:name w:val="menu1"/>
    <w:basedOn w:val="a"/>
    <w:pPr>
      <w:spacing w:line="245" w:lineRule="atLeast"/>
      <w:ind w:left="7"/>
      <w:jc w:val="left"/>
    </w:pPr>
    <w:rPr>
      <w:color w:val="A17D1C"/>
      <w:sz w:val="24"/>
      <w:szCs w:val="24"/>
    </w:rPr>
  </w:style>
  <w:style w:type="paragraph" w:customStyle="1" w:styleId="menuitem1">
    <w:name w:val="menu__item1"/>
    <w:basedOn w:val="a"/>
    <w:pPr>
      <w:pBdr>
        <w:top w:val="single" w:sz="6" w:space="3" w:color="6B8CAE"/>
      </w:pBdr>
      <w:shd w:val="clear" w:color="auto" w:fill="3C71A6"/>
      <w:spacing w:before="100" w:beforeAutospacing="1" w:after="100" w:afterAutospacing="1" w:line="245" w:lineRule="atLeast"/>
      <w:jc w:val="left"/>
    </w:pPr>
    <w:rPr>
      <w:color w:val="FFFFFF"/>
      <w:sz w:val="18"/>
      <w:szCs w:val="18"/>
    </w:rPr>
  </w:style>
  <w:style w:type="paragraph" w:customStyle="1" w:styleId="12">
    <w:name w:val="Подзаголовок1"/>
    <w:basedOn w:val="a"/>
    <w:link w:val="SubtitleChar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25">
    <w:name w:val="Название объекта2"/>
    <w:basedOn w:val="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f7">
    <w:name w:val="Body Text"/>
    <w:basedOn w:val="a"/>
    <w:link w:val="af8"/>
    <w:unhideWhenUsed/>
    <w:pPr>
      <w:jc w:val="center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Обычный1"/>
    <w:uiPriority w:val="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39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paragraph" w:customStyle="1" w:styleId="FR1">
    <w:name w:val="FR1"/>
    <w:uiPriority w:val="99"/>
    <w:pPr>
      <w:widowControl w:val="0"/>
      <w:spacing w:before="240" w:after="0" w:line="259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c">
    <w:name w:val="Нет"/>
  </w:style>
  <w:style w:type="character" w:customStyle="1" w:styleId="afb">
    <w:name w:val="Абзац списка Знак"/>
    <w:basedOn w:val="a0"/>
    <w:link w:val="afa"/>
    <w:uiPriority w:val="34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pPr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FontStyle14">
    <w:name w:val="Font Style14"/>
    <w:uiPriority w:val="99"/>
    <w:rPr>
      <w:rFonts w:ascii="Times New Roman" w:hAnsi="Times New Roman"/>
      <w:i/>
      <w:sz w:val="26"/>
    </w:rPr>
  </w:style>
  <w:style w:type="character" w:customStyle="1" w:styleId="CharStyle266">
    <w:name w:val="CharStyle266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paragraph" w:customStyle="1" w:styleId="Style931">
    <w:name w:val="Style931"/>
    <w:basedOn w:val="a"/>
    <w:pPr>
      <w:spacing w:line="317" w:lineRule="exact"/>
      <w:ind w:firstLine="701"/>
    </w:pPr>
    <w:rPr>
      <w:sz w:val="20"/>
      <w:szCs w:val="20"/>
    </w:rPr>
  </w:style>
  <w:style w:type="paragraph" w:customStyle="1" w:styleId="33">
    <w:name w:val="Стиль3 Знак Знак"/>
    <w:basedOn w:val="a"/>
    <w:next w:val="a"/>
    <w:pPr>
      <w:widowControl w:val="0"/>
      <w:tabs>
        <w:tab w:val="num" w:pos="2160"/>
      </w:tabs>
      <w:ind w:left="2160" w:hanging="360"/>
    </w:pPr>
    <w:rPr>
      <w:sz w:val="24"/>
      <w:szCs w:val="20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.kf@sdbu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ArtuginaOV</dc:creator>
  <cp:lastModifiedBy>Дарья Шивринская+</cp:lastModifiedBy>
  <cp:revision>33</cp:revision>
  <cp:lastPrinted>2026-07-24T05:20:00Z</cp:lastPrinted>
  <dcterms:created xsi:type="dcterms:W3CDTF">2026-02-10T04:08:00Z</dcterms:created>
  <dcterms:modified xsi:type="dcterms:W3CDTF">2026-07-24T11:08:00Z</dcterms:modified>
</cp:coreProperties>
</file>