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10885" w:hanging="10885"/>
        <w:jc w:val="center"/>
        <w:rPr>
          <w:rFonts w:ascii="PT Astra Serif" w:hAnsi="PT Astra Serif" w:eastAsia="Arial Unicode MS"/>
          <w:color w:val="000000"/>
          <w:sz w:val="26"/>
          <w:szCs w:val="26"/>
          <w:lang w:eastAsia="ru-RU"/>
        </w:rPr>
      </w:pPr>
      <w:r>
        <w:rPr>
          <w:rFonts w:eastAsia="Arial Unicode MS" w:ascii="PT Astra Serif" w:hAnsi="PT Astra Serif"/>
          <w:color w:val="000000"/>
          <w:sz w:val="26"/>
          <w:szCs w:val="26"/>
          <w:lang w:eastAsia="ru-RU"/>
        </w:rPr>
        <w:t xml:space="preserve">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Arial Unicode MS"/>
          <w:b/>
          <w:lang w:eastAsia="ru-RU"/>
        </w:rPr>
      </w:pPr>
      <w:r>
        <w:rPr>
          <w:rFonts w:eastAsia="Arial Unicode MS" w:ascii="PT Astra Serif" w:hAnsi="PT Astra Serif"/>
          <w:b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Arial Unicode MS"/>
          <w:b/>
          <w:lang w:eastAsia="ru-RU"/>
        </w:rPr>
      </w:pPr>
      <w:r>
        <w:rPr>
          <w:rFonts w:eastAsia="Arial Unicode MS" w:ascii="PT Astra Serif" w:hAnsi="PT Astra Serif"/>
          <w:b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Arial Unicode MS"/>
          <w:b/>
          <w:lang w:eastAsia="ru-RU"/>
        </w:rPr>
      </w:pPr>
      <w:r>
        <w:rPr>
          <w:rFonts w:eastAsia="Arial Unicode MS" w:ascii="PT Astra Serif" w:hAnsi="PT Astra Serif"/>
          <w:b/>
          <w:lang w:eastAsia="ru-RU"/>
        </w:rPr>
      </w:r>
    </w:p>
    <w:p>
      <w:pPr>
        <w:pStyle w:val="Normal"/>
        <w:widowControl w:val="false"/>
        <w:spacing w:before="0" w:after="0"/>
        <w:jc w:val="center"/>
        <w:rPr>
          <w:sz w:val="26"/>
          <w:szCs w:val="26"/>
        </w:rPr>
      </w:pPr>
      <w:r>
        <w:rPr>
          <w:rFonts w:eastAsia="Arial Unicode MS" w:ascii="PT Astra Serif" w:hAnsi="PT Astra Serif"/>
          <w:b/>
          <w:sz w:val="26"/>
          <w:szCs w:val="26"/>
          <w:lang w:eastAsia="ru-RU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(описание объекта закупки)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ar-SA"/>
        </w:rPr>
        <w:t>Поставка экрана для настенного кондиционера.</w:t>
      </w:r>
    </w:p>
    <w:p>
      <w:pPr>
        <w:pStyle w:val="Normal"/>
        <w:widowControl w:val="false"/>
        <w:tabs>
          <w:tab w:val="clear" w:pos="708"/>
          <w:tab w:val="left" w:pos="482" w:leader="none"/>
        </w:tabs>
        <w:spacing w:lineRule="auto" w:line="240" w:before="0" w:after="0"/>
        <w:jc w:val="center"/>
        <w:rPr>
          <w:rFonts w:ascii="PT Astra Serif" w:hAnsi="PT Astra Serif" w:eastAsia="Arial" w:cs="Arial"/>
          <w:color w:val="000000"/>
          <w:sz w:val="26"/>
          <w:szCs w:val="26"/>
          <w:lang w:eastAsia="ru-RU"/>
        </w:rPr>
      </w:pPr>
      <w:r>
        <w:rPr>
          <w:rFonts w:eastAsia="Arial" w:cs="Arial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1. Заказчик:</w:t>
      </w:r>
      <w:r>
        <w:rPr>
          <w:rFonts w:eastAsia="Times New Roman" w:ascii="PT Astra Serif" w:hAnsi="PT Astra Serif"/>
          <w:sz w:val="26"/>
          <w:szCs w:val="26"/>
          <w:lang w:eastAsia="ru-RU"/>
        </w:rPr>
        <w:t xml:space="preserve"> Министерство юстиции Российской Федерации.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2. Объект закупки:</w:t>
      </w:r>
      <w:r>
        <w:rPr>
          <w:rFonts w:eastAsia="Times New Roman" w:ascii="PT Astra Serif" w:hAnsi="PT Astra Serif"/>
          <w:sz w:val="26"/>
          <w:szCs w:val="26"/>
          <w:lang w:eastAsia="ru-RU"/>
        </w:rPr>
        <w:t xml:space="preserve"> </w:t>
      </w:r>
      <w:r>
        <w:rPr>
          <w:rFonts w:eastAsia="Times New Roman" w:ascii="PT Astra Serif" w:hAnsi="PT Astra Serif"/>
          <w:sz w:val="26"/>
          <w:szCs w:val="26"/>
          <w:lang w:eastAsia="ar-SA"/>
        </w:rPr>
        <w:t>Поставка экрана для настенного кондиционера.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3. Основные характеристики и количество поставляемого товара.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1046" w:type="dxa"/>
        <w:jc w:val="left"/>
        <w:tblInd w:w="-3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536"/>
        <w:gridCol w:w="2827"/>
        <w:gridCol w:w="5378"/>
        <w:gridCol w:w="1274"/>
        <w:gridCol w:w="1031"/>
      </w:tblGrid>
      <w:tr>
        <w:trPr>
          <w:tblHeader w:val="true"/>
          <w:trHeight w:val="605" w:hRule="atLeast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sz w:val="26"/>
                <w:szCs w:val="26"/>
                <w:lang w:eastAsia="ru-RU"/>
              </w:rPr>
              <w:t>Наименование товара</w:t>
            </w:r>
          </w:p>
          <w:p>
            <w:pPr>
              <w:pStyle w:val="Normal"/>
              <w:widowControl w:val="false"/>
              <w:spacing w:before="0" w:after="0"/>
              <w:ind w:left="77" w:firstLine="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/>
                <w:sz w:val="26"/>
                <w:szCs w:val="26"/>
                <w:lang w:eastAsia="ru-RU"/>
              </w:rPr>
              <w:t>ОКПД2/КТРУ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9" w:hanging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Технические, функциональные и эксплуатационные характеристики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PT Astra Serif" w:hAnsi="PT Astra Serif"/>
                <w:b/>
                <w:sz w:val="26"/>
                <w:szCs w:val="26"/>
                <w:lang w:eastAsia="ru-RU"/>
              </w:rPr>
              <w:t>Ед. измер. товара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sz w:val="26"/>
                <w:szCs w:val="26"/>
                <w:lang w:eastAsia="ru-RU"/>
              </w:rPr>
              <w:t>Кол-во товара</w:t>
            </w:r>
          </w:p>
        </w:tc>
      </w:tr>
      <w:tr>
        <w:trPr>
          <w:trHeight w:val="1964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Экран для настенного кондиционера Сплит 1000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Ballu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HC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– 1263337 или эквивалент</w:t>
            </w:r>
          </w:p>
          <w:p>
            <w:pPr>
              <w:pStyle w:val="Style26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Style26"/>
              <w:widowControl w:val="false"/>
              <w:spacing w:lineRule="auto" w:line="240" w:before="0" w:after="0"/>
              <w:rPr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28.25.12.190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Тип установки: настенный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Вид установки (крепления): монтаж присоединительный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Материал: пластик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Цвет: прозрачный 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Ширина внутреннего блока (мм): &gt;910 и ≤1000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Высота (см): 5 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Ширина (см): 33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Глубина (см): 33</w:t>
            </w:r>
          </w:p>
          <w:p>
            <w:pPr>
              <w:pStyle w:val="Style26"/>
              <w:widowControl w:val="false"/>
              <w:spacing w:before="0" w:after="0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Набор крепежных элементов в комплекте: 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PT Astra Serif" w:hAnsi="PT Astra Serif" w:eastAsia="Times New Roman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4. </w:t>
      </w:r>
      <w:r>
        <w:rPr>
          <w:rFonts w:cs="PT Astra Serif" w:ascii="PT Astra Serif" w:hAnsi="PT Astra Serif"/>
          <w:b/>
          <w:sz w:val="26"/>
          <w:szCs w:val="26"/>
        </w:rPr>
        <w:t>Общие требования к поставляемому товару.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4.1.</w:t>
        <w:tab/>
      </w:r>
      <w:r>
        <w:rPr>
          <w:rFonts w:ascii="PT Astra Serif" w:hAnsi="PT Astra Serif"/>
          <w:sz w:val="26"/>
          <w:szCs w:val="26"/>
        </w:rPr>
        <w:t>Поставляемый товар должен быть новым товаром, который не был в употреблении,</w:t>
        <w:br/>
        <w:t>в ремонте, в том числе, который не был восстановлен, свободным от любых притязаний третьих лиц, свободно распространяться на территории РФ.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  <w:lang w:eastAsia="ru-RU"/>
        </w:rPr>
        <w:t>4.2.</w:t>
        <w:tab/>
      </w:r>
      <w:r>
        <w:rPr>
          <w:rFonts w:cs="PT Astra Serif" w:ascii="PT Astra Serif" w:hAnsi="PT Astra Serif"/>
          <w:sz w:val="26"/>
          <w:szCs w:val="26"/>
        </w:rPr>
        <w:t>Товар по своим характеристикам и наименованию должен соответствовать требованиям данного описания объекта закупки.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eastAsia="Times New Roman" w:ascii="PT Astra Serif" w:hAnsi="PT Astra Serif"/>
          <w:sz w:val="26"/>
          <w:szCs w:val="26"/>
          <w:lang w:eastAsia="ru-RU"/>
        </w:rPr>
        <w:t>4.3.</w:t>
        <w:tab/>
      </w:r>
      <w:r>
        <w:rPr>
          <w:rFonts w:cs="PT Astra Serif" w:ascii="PT Astra Serif" w:hAnsi="PT Astra Serif"/>
          <w:sz w:val="26"/>
          <w:szCs w:val="26"/>
          <w:lang w:eastAsia="ru-RU"/>
        </w:rPr>
        <w:t>Поставщик гарантирует соответствие требованиям законодательства Российской Федерации и города Москвы, государственным стандартам, техническим регламентам и иным нормативным правовым актам, что подтверждается соответствующими документами (сертификаты соответствия, декларации о соответствии, санитарно-эпидемиологические заключения и так далее - в случае если товар подлежит обязательной сертификации).</w:t>
      </w:r>
    </w:p>
    <w:p>
      <w:pPr>
        <w:pStyle w:val="Normal"/>
        <w:tabs>
          <w:tab w:val="clear" w:pos="708"/>
          <w:tab w:val="left" w:pos="510" w:leader="none"/>
        </w:tabs>
        <w:spacing w:lineRule="auto" w:line="240" w:before="0" w:after="0"/>
        <w:jc w:val="both"/>
        <w:rPr>
          <w:rFonts w:ascii="PT Astra Serif" w:hAnsi="PT Astra Serif" w:eastAsia="Times New Roman" w:cs="PT Astra Serif"/>
          <w:sz w:val="26"/>
          <w:szCs w:val="26"/>
          <w:lang w:eastAsia="ru-RU"/>
        </w:rPr>
      </w:pPr>
      <w:r>
        <w:rPr>
          <w:rFonts w:eastAsia="Times New Roman" w:ascii="PT Astra Serif" w:hAnsi="PT Astra Serif"/>
          <w:sz w:val="26"/>
          <w:szCs w:val="26"/>
          <w:lang w:eastAsia="ru-RU"/>
        </w:rPr>
        <w:t>4.4.</w:t>
        <w:tab/>
      </w:r>
      <w:r>
        <w:rPr>
          <w:rFonts w:cs="PT Astra Serif" w:ascii="PT Astra Serif" w:hAnsi="PT Astra Serif"/>
          <w:sz w:val="26"/>
          <w:szCs w:val="26"/>
        </w:rPr>
        <w:t>Товар должен поставляться в упаковке, обеспечивающей защиту товара от внешних воздействующих факторов (в т. ч. климатических, механических) при транспортировке, хранении и погрузочно-разгрузочных работах. Если производителем товара предусмотрена специальная упаковка, то товар должен поставляться в упаковке производителя.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  <w:lang w:eastAsia="ru-RU"/>
        </w:rPr>
        <w:t>4.5.</w:t>
        <w:tab/>
      </w:r>
      <w:r>
        <w:rPr>
          <w:rFonts w:ascii="PT Astra Serif" w:hAnsi="PT Astra Serif"/>
          <w:sz w:val="26"/>
          <w:szCs w:val="26"/>
        </w:rPr>
        <w:t>Не допускается поставка товара, имеющего механические и иные виды повреждений</w:t>
        <w:br/>
        <w:t>и (или) условия хранения которого были нарушены.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4.6.</w:t>
        <w:tab/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 несет Поставщик.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4.7.</w:t>
        <w:tab/>
      </w:r>
      <w:r>
        <w:rPr>
          <w:rFonts w:cs="PT Astra Serif" w:ascii="PT Astra Serif" w:hAnsi="PT Astra Serif"/>
          <w:sz w:val="26"/>
          <w:szCs w:val="26"/>
        </w:rPr>
        <w:t>Заказчик в праве отказаться от приемки товара, поставляемого с нарушением условий, установленных пунктами 4.1, 4.2, 4.5 настоящего описания объекта закупки.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 w:eastAsia="Times New Roman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 xml:space="preserve">4.8. </w:t>
      </w:r>
      <w:r>
        <w:rPr>
          <w:rFonts w:eastAsia="Times New Roman" w:cs="PT Astra Serif" w:ascii="PT Astra Serif" w:hAnsi="PT Astra Serif"/>
          <w:sz w:val="26"/>
          <w:szCs w:val="26"/>
        </w:rPr>
        <w:t>Поставщик обязуется предоставить следующие услуги, связанные с поставкой товара: упаковка, погрузка-разгрузка, доставка товара к месту поставки, подъем на этаж.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PT Astra Serif" w:ascii="PT Astra Serif" w:hAnsi="PT Astra Serif"/>
          <w:sz w:val="26"/>
          <w:szCs w:val="26"/>
        </w:rPr>
        <w:t xml:space="preserve">4.9. </w:t>
      </w:r>
      <w:r>
        <w:rPr>
          <w:rFonts w:cs="PT Astra Serif" w:ascii="PT Astra Serif" w:hAnsi="PT Astra Serif"/>
          <w:sz w:val="26"/>
          <w:szCs w:val="26"/>
          <w:lang w:eastAsia="ru-RU"/>
        </w:rPr>
        <w:t>Товар после поставки какой-либо доработке для его нормального функционирования</w:t>
        <w:br/>
        <w:t>не подлежит, считается бракованным товаром и подлежит замене на товар, соответствующий данному описанию объекта закупки.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5. </w:t>
      </w:r>
      <w:r>
        <w:rPr>
          <w:rFonts w:cs="PT Astra Serif" w:ascii="PT Astra Serif" w:hAnsi="PT Astra Serif"/>
          <w:b/>
          <w:sz w:val="26"/>
          <w:szCs w:val="26"/>
        </w:rPr>
        <w:t>Требования к гарантийному сроку</w:t>
      </w:r>
      <w:r>
        <w:rPr>
          <w:rFonts w:eastAsia="Times New Roman" w:ascii="PT Astra Serif" w:hAnsi="PT Astra Serif"/>
          <w:b/>
          <w:sz w:val="26"/>
          <w:szCs w:val="26"/>
          <w:lang w:eastAsia="ru-RU"/>
        </w:rPr>
        <w:t>.</w:t>
      </w:r>
    </w:p>
    <w:p>
      <w:pPr>
        <w:pStyle w:val="Normal"/>
        <w:tabs>
          <w:tab w:val="clear" w:pos="708"/>
          <w:tab w:val="left" w:pos="630" w:leader="none"/>
        </w:tabs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5.1. </w:t>
      </w:r>
      <w:r>
        <w:rPr>
          <w:rFonts w:ascii="PT Astra Serif" w:hAnsi="PT Astra Serif"/>
          <w:sz w:val="26"/>
          <w:szCs w:val="26"/>
          <w:shd w:fill="FFFFFF" w:val="clear"/>
        </w:rPr>
        <w:t>Срок службы поставляемого товара (назначенный ресурс), установленный производителем в соответствии с паспортными данными завода изготовителя.</w:t>
      </w:r>
    </w:p>
    <w:p>
      <w:pPr>
        <w:pStyle w:val="Normal"/>
        <w:shd w:val="clear" w:color="auto" w:fill="FFFFFF"/>
        <w:tabs>
          <w:tab w:val="clear" w:pos="708"/>
          <w:tab w:val="left" w:pos="555" w:leader="none"/>
        </w:tabs>
        <w:spacing w:lineRule="auto" w:line="240" w:before="0" w:after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eastAsia="Times New Roman" w:ascii="PT Astra Serif" w:hAnsi="PT Astra Serif"/>
          <w:spacing w:val="-1"/>
          <w:sz w:val="26"/>
          <w:szCs w:val="26"/>
          <w:lang w:eastAsia="ru-RU" w:bidi="ru-RU"/>
        </w:rPr>
        <w:t>5.2.</w:t>
        <w:tab/>
      </w:r>
      <w:r>
        <w:rPr>
          <w:rFonts w:cs="PT Astra Serif" w:ascii="PT Astra Serif" w:hAnsi="PT Astra Serif"/>
          <w:sz w:val="26"/>
          <w:szCs w:val="26"/>
        </w:rPr>
        <w:t>Поставщик обязан за свой счет заменить не качественный товар в течение 3 (трех) календарных дней со дня получения требования Заказчика о замене по телефону или</w:t>
        <w:br/>
        <w:t>в электронной форме. Расходы по возврату, замене товара производятся за счет Поставщика.</w:t>
      </w:r>
    </w:p>
    <w:p>
      <w:pPr>
        <w:pStyle w:val="Normal"/>
        <w:tabs>
          <w:tab w:val="left" w:pos="708" w:leader="none"/>
          <w:tab w:val="left" w:pos="993" w:leader="none"/>
          <w:tab w:val="left" w:pos="1122" w:leader="none"/>
        </w:tabs>
        <w:spacing w:lineRule="auto" w:line="240" w:before="0" w:after="0"/>
        <w:jc w:val="both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</w:r>
    </w:p>
    <w:p>
      <w:pPr>
        <w:pStyle w:val="Normal"/>
        <w:tabs>
          <w:tab w:val="left" w:pos="708" w:leader="none"/>
          <w:tab w:val="left" w:pos="993" w:leader="none"/>
          <w:tab w:val="left" w:pos="1122" w:leader="none"/>
        </w:tabs>
        <w:spacing w:lineRule="auto" w:line="240" w:before="0" w:after="0"/>
        <w:jc w:val="both"/>
        <w:rPr>
          <w:rFonts w:ascii="PT Astra Serif" w:hAnsi="PT Astra Serif" w:cs="PT Astra Serif"/>
          <w:b/>
          <w:spacing w:val="-2"/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>6. </w:t>
      </w:r>
      <w:r>
        <w:rPr>
          <w:rFonts w:cs="PT Astra Serif" w:ascii="PT Astra Serif" w:hAnsi="PT Astra Serif"/>
          <w:b/>
          <w:spacing w:val="-2"/>
          <w:sz w:val="26"/>
          <w:szCs w:val="26"/>
        </w:rPr>
        <w:t>Срок и условия поставки.</w:t>
      </w:r>
    </w:p>
    <w:p>
      <w:pPr>
        <w:pStyle w:val="Normal"/>
        <w:widowControl w:val="false"/>
        <w:tabs>
          <w:tab w:val="clear" w:pos="708"/>
          <w:tab w:val="left" w:pos="630" w:leader="none"/>
        </w:tabs>
        <w:spacing w:lineRule="auto" w:line="240" w:before="0" w:after="0"/>
        <w:contextualSpacing/>
        <w:jc w:val="both"/>
        <w:rPr>
          <w:rFonts w:ascii="PT Astra Serif" w:hAnsi="PT Astra Serif" w:cs="PT Astra Serif"/>
          <w:bCs/>
          <w:spacing w:val="-2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6.1.</w:t>
        <w:tab/>
      </w:r>
      <w:r>
        <w:rPr>
          <w:rFonts w:cs="PT Astra Serif" w:ascii="PT Astra Serif" w:hAnsi="PT Astra Serif"/>
          <w:spacing w:val="-2"/>
          <w:sz w:val="26"/>
          <w:szCs w:val="26"/>
        </w:rPr>
        <w:t xml:space="preserve">Срок поставки товара </w:t>
      </w:r>
      <w:r>
        <w:rPr>
          <w:rFonts w:cs="PT Astra Serif" w:ascii="PT Astra Serif" w:hAnsi="PT Astra Serif"/>
          <w:bCs/>
          <w:spacing w:val="-2"/>
          <w:sz w:val="26"/>
          <w:szCs w:val="26"/>
        </w:rPr>
        <w:t>в течение 5 (пяти) рабочих дней с даты подписания государственного контракта.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122" w:leader="none"/>
        </w:tabs>
        <w:spacing w:lineRule="auto" w:line="240" w:before="0" w:after="0"/>
        <w:jc w:val="both"/>
        <w:rPr>
          <w:rFonts w:ascii="PT Astra Serif" w:hAnsi="PT Astra Serif" w:eastAsia="Courier New" w:cs="PT Astra Serif"/>
          <w:spacing w:val="-2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6.2.</w:t>
        <w:tab/>
      </w:r>
      <w:r>
        <w:rPr>
          <w:rFonts w:cs="PT Astra Serif" w:ascii="PT Astra Serif" w:hAnsi="PT Astra Serif"/>
          <w:spacing w:val="-2"/>
          <w:sz w:val="26"/>
          <w:szCs w:val="26"/>
        </w:rPr>
        <w:t>Поставщик</w:t>
      </w:r>
      <w:r>
        <w:rPr>
          <w:rFonts w:cs="PT Astra Serif" w:ascii="PT Astra Serif" w:hAnsi="PT Astra Serif"/>
          <w:bCs/>
          <w:spacing w:val="-2"/>
          <w:sz w:val="26"/>
          <w:szCs w:val="26"/>
        </w:rPr>
        <w:t xml:space="preserve"> уведомляет Заказчика о готовности поставить товар, не позднее, чем</w:t>
        <w:br/>
        <w:t>за 1 (один) рабочий день.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122" w:leader="none"/>
        </w:tabs>
        <w:spacing w:lineRule="auto" w:line="240" w:before="0" w:after="0"/>
        <w:jc w:val="both"/>
        <w:rPr>
          <w:rFonts w:ascii="PT Astra Serif" w:hAnsi="PT Astra Serif" w:cs="PT Astra Serif"/>
          <w:spacing w:val="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6.3.  </w:t>
      </w:r>
      <w:r>
        <w:rPr>
          <w:rFonts w:eastAsia="Courier New" w:cs="PT Astra Serif" w:ascii="PT Astra Serif" w:hAnsi="PT Astra Serif"/>
          <w:spacing w:val="-2"/>
          <w:sz w:val="26"/>
          <w:szCs w:val="26"/>
        </w:rPr>
        <w:t>Поставка товара осуществляется в рабочее время Заказчика: понедельник – четверг: с 09:00 до 18:00 часов, перерыв с 12:00-13:00 часов; пятница: с 09:00 до 16:45 часов, перерыв с 12:00-13:00 часов.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PT Astra Serif" w:hAnsi="PT Astra Serif"/>
          <w:bCs/>
          <w:spacing w:val="-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6.4.  </w:t>
      </w:r>
      <w:r>
        <w:rPr>
          <w:rFonts w:eastAsia="Times New Roman" w:cs="PT Astra Serif" w:ascii="PT Astra Serif" w:hAnsi="PT Astra Serif"/>
          <w:sz w:val="26"/>
          <w:szCs w:val="26"/>
          <w:lang w:eastAsia="ru-RU"/>
        </w:rPr>
        <w:t>Предварительно за 1 (один) день до отгрузки Поставщик обязан сообщить номер машины, паспортные данные водителя для заказа пропуска на въезд по электронной почте</w:t>
      </w:r>
      <w:r>
        <w:rPr>
          <w:sz w:val="26"/>
          <w:szCs w:val="26"/>
        </w:rPr>
        <w:t xml:space="preserve"> </w:t>
      </w:r>
      <w:r>
        <w:rPr>
          <w:rFonts w:eastAsia="Times New Roman" w:ascii="PT Astra Serif" w:hAnsi="PT Astra Serif"/>
          <w:color w:val="0070C0"/>
          <w:kern w:val="2"/>
          <w:sz w:val="26"/>
          <w:szCs w:val="26"/>
          <w:u w:val="single"/>
          <w:lang w:eastAsia="ar-SA"/>
        </w:rPr>
        <w:t>yuriy.zhuro@minjust.gov.ru</w:t>
      </w:r>
      <w:r>
        <w:rPr>
          <w:rFonts w:ascii="PT Astra Serif" w:hAnsi="PT Astra Serif"/>
          <w:bCs/>
          <w:spacing w:val="-2"/>
          <w:sz w:val="26"/>
          <w:szCs w:val="26"/>
        </w:rPr>
        <w:t xml:space="preserve"> или по контактному телефону Заказчика </w:t>
      </w:r>
      <w:r>
        <w:rPr>
          <w:rFonts w:ascii="PT Astra Serif" w:hAnsi="PT Astra Serif"/>
          <w:b/>
          <w:bCs/>
          <w:spacing w:val="-2"/>
          <w:sz w:val="26"/>
          <w:szCs w:val="26"/>
        </w:rPr>
        <w:t>8 800 303-30-03</w:t>
        <w:br/>
        <w:t>доб. 99-1451</w:t>
      </w:r>
      <w:r>
        <w:rPr>
          <w:rFonts w:ascii="PT Astra Serif" w:hAnsi="PT Astra Serif"/>
          <w:bCs/>
          <w:spacing w:val="-2"/>
          <w:sz w:val="26"/>
          <w:szCs w:val="26"/>
        </w:rPr>
        <w:t>.</w:t>
      </w:r>
    </w:p>
    <w:p>
      <w:pPr>
        <w:pStyle w:val="Normal"/>
        <w:widowControl w:val="false"/>
        <w:tabs>
          <w:tab w:val="clear" w:pos="708"/>
          <w:tab w:val="left" w:pos="630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pacing w:val="-2"/>
          <w:sz w:val="26"/>
          <w:szCs w:val="26"/>
        </w:rPr>
        <w:t xml:space="preserve">6.5. </w:t>
      </w:r>
      <w:r>
        <w:rPr>
          <w:rFonts w:cs="PT Astra Serif" w:ascii="PT Astra Serif" w:hAnsi="PT Astra Serif"/>
          <w:spacing w:val="2"/>
          <w:sz w:val="26"/>
          <w:szCs w:val="26"/>
        </w:rPr>
        <w:t>Поставщик по прибытию на объект Заказчика при себе должен иметь документ, удостоверяющий личность.</w:t>
      </w:r>
    </w:p>
    <w:p>
      <w:pPr>
        <w:pStyle w:val="Normal"/>
        <w:tabs>
          <w:tab w:val="clear" w:pos="708"/>
          <w:tab w:val="left" w:pos="510" w:leader="none"/>
        </w:tabs>
        <w:spacing w:lineRule="auto" w:line="240" w:before="0" w:after="0"/>
        <w:jc w:val="both"/>
        <w:rPr>
          <w:rFonts w:ascii="PT Astra Serif" w:hAnsi="PT Astra Serif"/>
          <w:b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510" w:leader="none"/>
        </w:tabs>
        <w:spacing w:lineRule="auto" w:line="240" w:before="0" w:after="0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eastAsia="ru-RU"/>
        </w:rPr>
        <w:t>7. Место поставки товара: г. Москва, ул. Житная, д.14, стр. 1.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jc w:val="both"/>
        <w:rPr>
          <w:rFonts w:ascii="PT Astra Serif" w:hAnsi="PT Astra Serif"/>
          <w:color w:val="FF0000"/>
          <w:sz w:val="26"/>
          <w:szCs w:val="26"/>
        </w:rPr>
      </w:pPr>
      <w:r>
        <w:rPr/>
      </w:r>
    </w:p>
    <w:sectPr>
      <w:type w:val="nextPage"/>
      <w:pgSz w:w="11906" w:h="16838"/>
      <w:pgMar w:left="797" w:right="707" w:gutter="0" w:header="0" w:top="426" w:footer="0" w:bottom="851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cbb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8"/>
    <w:next w:val="Style19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Style18"/>
    <w:next w:val="Style19"/>
    <w:qFormat/>
    <w:pPr>
      <w:spacing w:before="200" w:after="12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20193"/>
    <w:rPr>
      <w:rFonts w:ascii="Calibri" w:hAnsi="Calibri" w:eastAsia="Calibri"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rsid w:val="00020193"/>
    <w:rPr>
      <w:rFonts w:ascii="Calibri" w:hAnsi="Calibri" w:eastAsia="Calibri" w:cs="Times New Roman"/>
    </w:rPr>
  </w:style>
  <w:style w:type="character" w:styleId="Style14" w:customStyle="1">
    <w:name w:val="Символ нумерации"/>
    <w:qFormat/>
    <w:rPr/>
  </w:style>
  <w:style w:type="character" w:styleId="-">
    <w:name w:val="Hyperlink"/>
    <w:basedOn w:val="DefaultParagraphFont"/>
    <w:uiPriority w:val="99"/>
    <w:unhideWhenUsed/>
    <w:rsid w:val="00ce6551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54ac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7055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fd7055"/>
    <w:rPr>
      <w:rFonts w:cs="Times New Roman"/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fd7055"/>
    <w:rPr>
      <w:rFonts w:cs="Times New Roman"/>
      <w:b/>
      <w:bCs/>
      <w:sz w:val="20"/>
      <w:szCs w:val="20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rsid w:val="000201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3"/>
    <w:uiPriority w:val="99"/>
    <w:unhideWhenUsed/>
    <w:rsid w:val="000201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54a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fd705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fd70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9C4F-BC8B-4DE2-A280-BE7597D4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LibreOffice/7.5.6.2$Linux_X86_64 LibreOffice_project/50$Build-2</Application>
  <AppVersion>15.0000</AppVersion>
  <Pages>2</Pages>
  <Words>516</Words>
  <Characters>3511</Characters>
  <CharactersWithSpaces>4056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2026-06-01T12:54:00Z</dcterms:created>
  <dc:creator>Жевагин Александр Владимирович</dc:creator>
  <dc:description/>
  <dc:language>ru-RU</dc:language>
  <cp:lastModifiedBy/>
  <cp:lastPrinted>2026-04-16T10:07:00Z</cp:lastPrinted>
  <dcterms:modified xsi:type="dcterms:W3CDTF">2026-06-16T11:19:56Z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