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A41D1" w14:textId="480FD315" w:rsidR="00F930A1" w:rsidRPr="005926C6" w:rsidRDefault="00F930A1" w:rsidP="002B4BE8">
      <w:pPr>
        <w:jc w:val="center"/>
        <w:rPr>
          <w:b/>
          <w:iCs/>
        </w:rPr>
      </w:pPr>
      <w:bookmarkStart w:id="0" w:name="_GoBack"/>
      <w:bookmarkEnd w:id="0"/>
      <w:r w:rsidRPr="005926C6">
        <w:rPr>
          <w:b/>
          <w:bCs/>
        </w:rPr>
        <w:t>Контракт поставки №</w:t>
      </w:r>
      <w:r w:rsidRPr="005926C6">
        <w:rPr>
          <w:b/>
          <w:iCs/>
        </w:rPr>
        <w:t xml:space="preserve"> </w:t>
      </w:r>
      <w:r w:rsidR="005926C6" w:rsidRPr="005926C6">
        <w:rPr>
          <w:b/>
          <w:iCs/>
        </w:rPr>
        <w:t>38</w:t>
      </w:r>
      <w:r w:rsidR="00C07B36">
        <w:rPr>
          <w:b/>
          <w:iCs/>
        </w:rPr>
        <w:t>7349</w:t>
      </w:r>
    </w:p>
    <w:p w14:paraId="623BED54" w14:textId="77777777" w:rsidR="00A77558" w:rsidRPr="005926C6" w:rsidRDefault="00A77558" w:rsidP="002B4BE8">
      <w:pPr>
        <w:jc w:val="center"/>
        <w:rPr>
          <w:lang w:val="en-US"/>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3150"/>
        <w:gridCol w:w="7055"/>
      </w:tblGrid>
      <w:tr w:rsidR="005926C6" w:rsidRPr="005926C6" w14:paraId="577C9445" w14:textId="77777777">
        <w:trPr>
          <w:tblCellSpacing w:w="7" w:type="dxa"/>
          <w:jc w:val="center"/>
        </w:trPr>
        <w:tc>
          <w:tcPr>
            <w:tcW w:w="0" w:type="auto"/>
            <w:vAlign w:val="center"/>
          </w:tcPr>
          <w:p w14:paraId="300C99D7" w14:textId="6CC154DA" w:rsidR="00F930A1" w:rsidRPr="005926C6" w:rsidRDefault="00F930A1" w:rsidP="002B4BE8">
            <w:r w:rsidRPr="005926C6">
              <w:rPr>
                <w:b/>
                <w:bCs/>
              </w:rPr>
              <w:t>г.</w:t>
            </w:r>
            <w:r w:rsidR="0041606F" w:rsidRPr="005926C6">
              <w:rPr>
                <w:b/>
                <w:bCs/>
              </w:rPr>
              <w:t xml:space="preserve"> </w:t>
            </w:r>
            <w:r w:rsidRPr="005926C6">
              <w:rPr>
                <w:b/>
                <w:bCs/>
              </w:rPr>
              <w:t>Киржач </w:t>
            </w:r>
          </w:p>
        </w:tc>
        <w:tc>
          <w:tcPr>
            <w:tcW w:w="0" w:type="auto"/>
            <w:vAlign w:val="center"/>
          </w:tcPr>
          <w:p w14:paraId="6E769D47" w14:textId="296DB66B" w:rsidR="00F930A1" w:rsidRPr="005926C6" w:rsidRDefault="00546E21" w:rsidP="002032C2">
            <w:pPr>
              <w:jc w:val="right"/>
              <w:rPr>
                <w:b/>
                <w:lang w:val="en-US"/>
              </w:rPr>
            </w:pPr>
            <w:r w:rsidRPr="005926C6">
              <w:rPr>
                <w:b/>
                <w:iCs/>
              </w:rPr>
              <w:fldChar w:fldCharType="begin"/>
            </w:r>
            <w:r w:rsidR="00F930A1" w:rsidRPr="005926C6">
              <w:rPr>
                <w:b/>
                <w:iCs/>
              </w:rPr>
              <w:instrText xml:space="preserve"> DOCVARIABLE _ДатаДоговора\* MERGEFORMAT </w:instrText>
            </w:r>
            <w:r w:rsidRPr="005926C6">
              <w:rPr>
                <w:b/>
                <w:iCs/>
              </w:rPr>
              <w:fldChar w:fldCharType="separate"/>
            </w:r>
            <w:r w:rsidR="009F519E" w:rsidRPr="005926C6">
              <w:rPr>
                <w:b/>
                <w:iCs/>
              </w:rPr>
              <w:t>"</w:t>
            </w:r>
            <w:r w:rsidR="002032C2" w:rsidRPr="005926C6">
              <w:rPr>
                <w:b/>
                <w:iCs/>
              </w:rPr>
              <w:t>____</w:t>
            </w:r>
            <w:r w:rsidR="00B12CCF" w:rsidRPr="005926C6">
              <w:rPr>
                <w:b/>
                <w:iCs/>
              </w:rPr>
              <w:t xml:space="preserve">" </w:t>
            </w:r>
            <w:r w:rsidR="002032C2" w:rsidRPr="005926C6">
              <w:rPr>
                <w:b/>
                <w:iCs/>
              </w:rPr>
              <w:t>_________</w:t>
            </w:r>
            <w:r w:rsidR="00B12CCF" w:rsidRPr="005926C6">
              <w:rPr>
                <w:b/>
                <w:iCs/>
              </w:rPr>
              <w:t xml:space="preserve"> 202</w:t>
            </w:r>
            <w:r w:rsidR="002032C2" w:rsidRPr="005926C6">
              <w:rPr>
                <w:b/>
                <w:iCs/>
              </w:rPr>
              <w:t>6</w:t>
            </w:r>
            <w:r w:rsidR="00B12CCF" w:rsidRPr="005926C6">
              <w:rPr>
                <w:b/>
                <w:iCs/>
              </w:rPr>
              <w:t> г.</w:t>
            </w:r>
            <w:r w:rsidRPr="005926C6">
              <w:rPr>
                <w:b/>
                <w:iCs/>
              </w:rPr>
              <w:fldChar w:fldCharType="end"/>
            </w:r>
          </w:p>
        </w:tc>
      </w:tr>
    </w:tbl>
    <w:p w14:paraId="6150EF0F" w14:textId="77777777" w:rsidR="00F930A1" w:rsidRPr="005926C6" w:rsidRDefault="00F930A1" w:rsidP="002B4BE8">
      <w:r w:rsidRPr="005926C6">
        <w:t> </w:t>
      </w:r>
    </w:p>
    <w:p w14:paraId="1D6CE113" w14:textId="4BA8F707" w:rsidR="0041606F" w:rsidRPr="005926C6" w:rsidRDefault="0041606F" w:rsidP="0041606F">
      <w:pPr>
        <w:ind w:firstLine="709"/>
        <w:jc w:val="both"/>
      </w:pPr>
      <w:r w:rsidRPr="005926C6">
        <w:rPr>
          <w:b/>
          <w:bCs/>
        </w:rPr>
        <w:t>Открытое акционерное общество «</w:t>
      </w:r>
      <w:proofErr w:type="spellStart"/>
      <w:r w:rsidRPr="005926C6">
        <w:rPr>
          <w:b/>
          <w:bCs/>
        </w:rPr>
        <w:t>Киржачская</w:t>
      </w:r>
      <w:proofErr w:type="spellEnd"/>
      <w:r w:rsidRPr="005926C6">
        <w:rPr>
          <w:b/>
          <w:bCs/>
        </w:rPr>
        <w:t xml:space="preserve"> типография» </w:t>
      </w:r>
      <w:r w:rsidRPr="005926C6">
        <w:rPr>
          <w:bCs/>
        </w:rPr>
        <w:t>(сокращенное наименование –</w:t>
      </w:r>
      <w:r w:rsidRPr="005926C6">
        <w:rPr>
          <w:b/>
          <w:bCs/>
        </w:rPr>
        <w:t xml:space="preserve"> ОАО «КТ»</w:t>
      </w:r>
      <w:r w:rsidRPr="005926C6">
        <w:rPr>
          <w:bCs/>
        </w:rPr>
        <w:t>)</w:t>
      </w:r>
      <w:r w:rsidRPr="005926C6">
        <w:t xml:space="preserve">, именуемое в дальнейшем «Поставщик», в лице </w:t>
      </w:r>
      <w:r w:rsidR="00E54404" w:rsidRPr="00E54404">
        <w:t>старш</w:t>
      </w:r>
      <w:r w:rsidR="00E54404">
        <w:t>его</w:t>
      </w:r>
      <w:r w:rsidR="00E54404" w:rsidRPr="00E54404">
        <w:t xml:space="preserve"> менеджер</w:t>
      </w:r>
      <w:r w:rsidR="00E54404">
        <w:t>а</w:t>
      </w:r>
      <w:r w:rsidRPr="005926C6">
        <w:t xml:space="preserve"> </w:t>
      </w:r>
      <w:proofErr w:type="spellStart"/>
      <w:r w:rsidR="00E54404" w:rsidRPr="00E54404">
        <w:rPr>
          <w:b/>
          <w:bCs/>
        </w:rPr>
        <w:t>Силенин</w:t>
      </w:r>
      <w:r w:rsidR="00E54404">
        <w:rPr>
          <w:b/>
          <w:bCs/>
        </w:rPr>
        <w:t>ой</w:t>
      </w:r>
      <w:proofErr w:type="spellEnd"/>
      <w:r w:rsidR="00E54404" w:rsidRPr="00E54404">
        <w:rPr>
          <w:b/>
          <w:bCs/>
        </w:rPr>
        <w:t xml:space="preserve"> Виктори</w:t>
      </w:r>
      <w:r w:rsidR="00E54404">
        <w:rPr>
          <w:b/>
          <w:bCs/>
        </w:rPr>
        <w:t>и</w:t>
      </w:r>
      <w:r w:rsidR="00E54404" w:rsidRPr="00E54404">
        <w:rPr>
          <w:b/>
          <w:bCs/>
        </w:rPr>
        <w:t xml:space="preserve"> Львовн</w:t>
      </w:r>
      <w:r w:rsidR="00E54404">
        <w:rPr>
          <w:b/>
          <w:bCs/>
        </w:rPr>
        <w:t>ы</w:t>
      </w:r>
      <w:r w:rsidRPr="005926C6">
        <w:t xml:space="preserve">, действующего на основании </w:t>
      </w:r>
      <w:r w:rsidR="00E54404" w:rsidRPr="00E54404">
        <w:t>Доверенности от 06.02.2024</w:t>
      </w:r>
      <w:r w:rsidR="00E54404">
        <w:t xml:space="preserve"> </w:t>
      </w:r>
      <w:r w:rsidR="00E54404" w:rsidRPr="00E54404">
        <w:t>№</w:t>
      </w:r>
      <w:r w:rsidR="00E54404">
        <w:t xml:space="preserve"> </w:t>
      </w:r>
      <w:r w:rsidR="00E54404" w:rsidRPr="00E54404">
        <w:t>24-07/Д</w:t>
      </w:r>
      <w:r w:rsidRPr="005926C6">
        <w:t>, с одной стороны, и</w:t>
      </w:r>
    </w:p>
    <w:p w14:paraId="78F0040A" w14:textId="3347C512" w:rsidR="00F930A1" w:rsidRPr="005926C6" w:rsidRDefault="0041606F" w:rsidP="0041606F">
      <w:pPr>
        <w:ind w:firstLine="709"/>
        <w:jc w:val="both"/>
      </w:pPr>
      <w:r w:rsidRPr="005926C6">
        <w:rPr>
          <w:b/>
          <w:bCs/>
        </w:rPr>
        <w:t xml:space="preserve">Федеральное государственное бюджетное образовательное учреждение высшего образования «Театральный институт имени Бориса Щукина при Государственном академическом театре имени Евгения Вахтангова» </w:t>
      </w:r>
      <w:r w:rsidRPr="005926C6">
        <w:rPr>
          <w:bCs/>
        </w:rPr>
        <w:t xml:space="preserve">(сокращенное наименование – </w:t>
      </w:r>
      <w:r w:rsidRPr="005926C6">
        <w:rPr>
          <w:b/>
          <w:bCs/>
        </w:rPr>
        <w:t>Театральный институт имени Бориса Щукина</w:t>
      </w:r>
      <w:r w:rsidRPr="005926C6">
        <w:rPr>
          <w:bCs/>
        </w:rPr>
        <w:t>)</w:t>
      </w:r>
      <w:r w:rsidRPr="005926C6">
        <w:rPr>
          <w:b/>
          <w:bCs/>
        </w:rPr>
        <w:t xml:space="preserve"> </w:t>
      </w:r>
      <w:r w:rsidRPr="005926C6">
        <w:t xml:space="preserve">, именуемое в дальнейшем «Заказчик», в лице проректора по финансово-экономической и административно-хозяйственной деятельности Лазарева Алексея Викторовича, действующего на основании Доверенности </w:t>
      </w:r>
      <w:r w:rsidRPr="005926C6">
        <w:rPr>
          <w:rStyle w:val="FontStyle12"/>
        </w:rPr>
        <w:t xml:space="preserve">от </w:t>
      </w:r>
      <w:r w:rsidR="002032C2" w:rsidRPr="005926C6">
        <w:rPr>
          <w:rStyle w:val="FontStyle12"/>
        </w:rPr>
        <w:t>27.01.2026 № 1</w:t>
      </w:r>
      <w:r w:rsidRPr="005926C6">
        <w:t xml:space="preserve">, с другой стороны, далее совместно именуемые «стороны», с соблюдением требований Гражданского кодекса Российской Федерации, </w:t>
      </w:r>
      <w:r w:rsidRPr="005926C6">
        <w:rPr>
          <w:b/>
        </w:rPr>
        <w:t xml:space="preserve">п. </w:t>
      </w:r>
      <w:r w:rsidR="002032C2" w:rsidRPr="005926C6">
        <w:rPr>
          <w:b/>
        </w:rPr>
        <w:t>5</w:t>
      </w:r>
      <w:r w:rsidRPr="005926C6">
        <w:rPr>
          <w:b/>
        </w:rPr>
        <w:t xml:space="preserve"> ч. 1 ст. 93</w:t>
      </w:r>
      <w:r w:rsidRPr="005926C6">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поставки (далее по тексту – контракт) о нижеследующем</w:t>
      </w:r>
      <w:r w:rsidR="005926C6">
        <w:t>.</w:t>
      </w:r>
    </w:p>
    <w:p w14:paraId="2AD7DB8F" w14:textId="77777777" w:rsidR="00A77558" w:rsidRPr="005926C6" w:rsidRDefault="00A77558" w:rsidP="002B4BE8">
      <w:pPr>
        <w:ind w:firstLine="709"/>
        <w:jc w:val="center"/>
        <w:rPr>
          <w:b/>
          <w:bCs/>
        </w:rPr>
      </w:pPr>
    </w:p>
    <w:p w14:paraId="360ED464" w14:textId="0E615A7A" w:rsidR="00F930A1" w:rsidRPr="005926C6" w:rsidRDefault="00F930A1" w:rsidP="00567FBB">
      <w:pPr>
        <w:jc w:val="center"/>
      </w:pPr>
      <w:r w:rsidRPr="005926C6">
        <w:rPr>
          <w:b/>
          <w:bCs/>
        </w:rPr>
        <w:t xml:space="preserve">1. Предмет </w:t>
      </w:r>
      <w:r w:rsidR="00A5775F" w:rsidRPr="005926C6">
        <w:rPr>
          <w:b/>
          <w:bCs/>
        </w:rPr>
        <w:t>к</w:t>
      </w:r>
      <w:r w:rsidRPr="005926C6">
        <w:rPr>
          <w:b/>
          <w:bCs/>
        </w:rPr>
        <w:t>онтракта</w:t>
      </w:r>
    </w:p>
    <w:p w14:paraId="71F6D931" w14:textId="2F08FC70" w:rsidR="00AF20EE" w:rsidRPr="005926C6" w:rsidRDefault="00F930A1" w:rsidP="005212A2">
      <w:pPr>
        <w:ind w:firstLine="709"/>
        <w:jc w:val="both"/>
      </w:pPr>
      <w:r w:rsidRPr="005926C6">
        <w:t xml:space="preserve">1.1. В соответствии с настоящим </w:t>
      </w:r>
      <w:r w:rsidR="00A5775F" w:rsidRPr="005926C6">
        <w:t>к</w:t>
      </w:r>
      <w:r w:rsidRPr="005926C6">
        <w:t xml:space="preserve">онтрактом Поставщик обязуется изготовить </w:t>
      </w:r>
      <w:r w:rsidR="002F3E8F" w:rsidRPr="005926C6">
        <w:t xml:space="preserve">и поставить Заказчику </w:t>
      </w:r>
      <w:r w:rsidRPr="005926C6">
        <w:t>защищенную полиграфическую продукцию (дал</w:t>
      </w:r>
      <w:r w:rsidR="002F3E8F" w:rsidRPr="005926C6">
        <w:t>ее по тексту – продукция</w:t>
      </w:r>
      <w:r w:rsidR="001B29EA" w:rsidRPr="005926C6">
        <w:t>, ЗПП</w:t>
      </w:r>
      <w:r w:rsidR="002F3E8F" w:rsidRPr="005926C6">
        <w:t>)</w:t>
      </w:r>
      <w:r w:rsidRPr="005926C6">
        <w:t xml:space="preserve"> в количестве, согласно Спецификации</w:t>
      </w:r>
      <w:r w:rsidR="00C74107" w:rsidRPr="005926C6">
        <w:t xml:space="preserve"> (Приложение №</w:t>
      </w:r>
      <w:r w:rsidR="001B29EA" w:rsidRPr="005926C6">
        <w:t xml:space="preserve"> </w:t>
      </w:r>
      <w:r w:rsidR="00C74107" w:rsidRPr="005926C6">
        <w:t>1)</w:t>
      </w:r>
      <w:r w:rsidRPr="005926C6">
        <w:t xml:space="preserve">, а Заказчик обязуется принять продукцию и оплатить ее в соответствии с условиями настоящего </w:t>
      </w:r>
      <w:r w:rsidR="001B29EA" w:rsidRPr="005926C6">
        <w:t>к</w:t>
      </w:r>
      <w:r w:rsidRPr="005926C6">
        <w:t xml:space="preserve">онтракта. </w:t>
      </w:r>
    </w:p>
    <w:p w14:paraId="25F716FA" w14:textId="4F5B58CC" w:rsidR="00F930A1" w:rsidRPr="005926C6" w:rsidRDefault="00F930A1" w:rsidP="005212A2">
      <w:pPr>
        <w:ind w:firstLine="709"/>
        <w:jc w:val="both"/>
      </w:pPr>
      <w:r w:rsidRPr="005926C6">
        <w:t xml:space="preserve">Спецификация является неотъемлемой частью настоящего </w:t>
      </w:r>
      <w:r w:rsidR="001B29EA" w:rsidRPr="005926C6">
        <w:t>к</w:t>
      </w:r>
      <w:r w:rsidRPr="005926C6">
        <w:t>онтракта.</w:t>
      </w:r>
    </w:p>
    <w:p w14:paraId="13393723" w14:textId="7AF86D11" w:rsidR="00F930A1" w:rsidRPr="005926C6" w:rsidRDefault="00F930A1" w:rsidP="005212A2">
      <w:pPr>
        <w:shd w:val="clear" w:color="auto" w:fill="FFFFFF"/>
        <w:ind w:firstLine="709"/>
        <w:jc w:val="both"/>
      </w:pPr>
      <w:r w:rsidRPr="005926C6">
        <w:t>1.2.</w:t>
      </w:r>
      <w:r w:rsidR="001B29EA" w:rsidRPr="005926C6">
        <w:t xml:space="preserve"> Поставщик изготавливает </w:t>
      </w:r>
      <w:r w:rsidRPr="005926C6">
        <w:t>продукцию</w:t>
      </w:r>
      <w:r w:rsidR="001B29EA" w:rsidRPr="005926C6">
        <w:t xml:space="preserve"> </w:t>
      </w:r>
      <w:r w:rsidRPr="005926C6">
        <w:t xml:space="preserve">на основании Лицензии ФНС России № 24 от 28 февраля 2011 г. на осуществление деятельности по </w:t>
      </w:r>
      <w:r w:rsidR="00F57DAE" w:rsidRPr="005926C6">
        <w:t>производству и реализации</w:t>
      </w:r>
      <w:r w:rsidRPr="005926C6">
        <w:t xml:space="preserve"> защищенной от подделок полиграфической продукции.</w:t>
      </w:r>
    </w:p>
    <w:p w14:paraId="1504E3AD" w14:textId="5ACD4D42" w:rsidR="00B469BA" w:rsidRPr="005926C6" w:rsidRDefault="00B469BA" w:rsidP="005212A2">
      <w:pPr>
        <w:shd w:val="clear" w:color="auto" w:fill="FFFFFF"/>
        <w:ind w:firstLine="709"/>
        <w:jc w:val="both"/>
      </w:pPr>
      <w:r w:rsidRPr="005926C6">
        <w:t>1.3. Заказ на производство продукции принимается Поставщиком при условии подтверждения полномочий Заказчика или лица, действующего от его имени, на заключение настоящего контракта на производство и поставку защищенной от подделок полиграфической продукции. Поставщик проверяет наличие у Заказчика лицензии, используя государственный информационный ресурс, содержащий сведения из соответствующего реестра лицензий, либо получает у лица, действующего от имени Заказчика, подтверждающие документы (или их копии), в том числе проверяет правомерность использования помещения, адрес которого указан местом доставки (при несовпадении адреса доставки с местом регистрации либо осуществления деятельности Заказчиком).</w:t>
      </w:r>
    </w:p>
    <w:p w14:paraId="779F32E5" w14:textId="27C20B9B" w:rsidR="00B469BA" w:rsidRPr="005926C6" w:rsidRDefault="00B469BA" w:rsidP="005212A2">
      <w:pPr>
        <w:shd w:val="clear" w:color="auto" w:fill="FFFFFF"/>
        <w:ind w:firstLine="709"/>
        <w:jc w:val="both"/>
      </w:pPr>
      <w:r w:rsidRPr="005926C6">
        <w:t xml:space="preserve">В случае отсутствия подтверждения, либо неполного подтверждения Заказчиком своих полномочий, настоящий </w:t>
      </w:r>
      <w:r w:rsidR="001B29EA" w:rsidRPr="005926C6">
        <w:t>к</w:t>
      </w:r>
      <w:r w:rsidRPr="005926C6">
        <w:t xml:space="preserve">онтракт </w:t>
      </w:r>
      <w:r w:rsidR="0013686B" w:rsidRPr="005926C6">
        <w:t xml:space="preserve">считается незаключенным с даты заключения </w:t>
      </w:r>
      <w:r w:rsidRPr="005926C6">
        <w:t xml:space="preserve">настоящего </w:t>
      </w:r>
      <w:r w:rsidR="001B29EA" w:rsidRPr="005926C6">
        <w:t>к</w:t>
      </w:r>
      <w:r w:rsidRPr="005926C6">
        <w:t>онтракта.</w:t>
      </w:r>
    </w:p>
    <w:p w14:paraId="31706D3C" w14:textId="29EFDC47" w:rsidR="00B469BA" w:rsidRPr="005926C6" w:rsidRDefault="00B469BA" w:rsidP="005212A2">
      <w:pPr>
        <w:shd w:val="clear" w:color="auto" w:fill="FFFFFF"/>
        <w:ind w:firstLine="709"/>
        <w:jc w:val="both"/>
      </w:pPr>
      <w:r w:rsidRPr="005926C6">
        <w:t>1.4. Подтверждение полномочий заказчика на заключение контракта на производство и поставку ЗПП, указанн</w:t>
      </w:r>
      <w:r w:rsidR="002032C2" w:rsidRPr="005926C6">
        <w:t>ых в пункте 1.3 контракта</w:t>
      </w:r>
      <w:r w:rsidRPr="005926C6">
        <w:t>, не требуется в случае приема заказа на производство ЗПП по результатам осуществляемых в электронной форме закупок продукции для обеспечения государственных и муниципальных нужд, а также для отдельных видов юридических лиц в соответствии с законодательством Российской Федерации.</w:t>
      </w:r>
    </w:p>
    <w:p w14:paraId="6B9B2A49" w14:textId="0DC47F7B" w:rsidR="001B29EA" w:rsidRPr="005926C6" w:rsidRDefault="001B29EA" w:rsidP="005212A2">
      <w:pPr>
        <w:shd w:val="clear" w:color="auto" w:fill="FFFFFF"/>
        <w:ind w:firstLine="709"/>
        <w:jc w:val="both"/>
      </w:pPr>
      <w:r w:rsidRPr="005926C6">
        <w:t xml:space="preserve">1.5. ИКЗ: </w:t>
      </w:r>
      <w:r w:rsidR="00695AE8" w:rsidRPr="005926C6">
        <w:rPr>
          <w:shd w:val="clear" w:color="auto" w:fill="FAFAFA"/>
        </w:rPr>
        <w:t>26 1 7704058909 770401001 0017 000 0000 000</w:t>
      </w:r>
      <w:r w:rsidRPr="005926C6">
        <w:rPr>
          <w:shd w:val="clear" w:color="auto" w:fill="FAFAFA"/>
        </w:rPr>
        <w:t>.</w:t>
      </w:r>
    </w:p>
    <w:p w14:paraId="411B5BF5" w14:textId="77777777" w:rsidR="00B469BA" w:rsidRPr="005926C6" w:rsidRDefault="00B469BA" w:rsidP="002B4BE8">
      <w:pPr>
        <w:shd w:val="clear" w:color="auto" w:fill="FFFFFF"/>
        <w:ind w:firstLine="720"/>
        <w:jc w:val="both"/>
      </w:pPr>
    </w:p>
    <w:p w14:paraId="0B3B2A09" w14:textId="77777777" w:rsidR="00F930A1" w:rsidRPr="005926C6" w:rsidRDefault="00F930A1" w:rsidP="00567FBB">
      <w:pPr>
        <w:jc w:val="center"/>
      </w:pPr>
      <w:r w:rsidRPr="005926C6">
        <w:rPr>
          <w:b/>
          <w:bCs/>
        </w:rPr>
        <w:t>2. Качество и комплектность</w:t>
      </w:r>
    </w:p>
    <w:p w14:paraId="77C84ED1" w14:textId="77777777" w:rsidR="00F930A1" w:rsidRPr="005926C6" w:rsidRDefault="00F930A1" w:rsidP="005212A2">
      <w:pPr>
        <w:ind w:firstLine="709"/>
        <w:jc w:val="both"/>
      </w:pPr>
      <w:r w:rsidRPr="005926C6">
        <w:t>2.1. Качество и комплектность поставляемой продукции должна соответствовать требованиям государственных стандартов, техническим условиям и образцам, утвержденным в установленном законом порядке.</w:t>
      </w:r>
    </w:p>
    <w:p w14:paraId="5A84A6EE" w14:textId="518AF741" w:rsidR="00F930A1" w:rsidRPr="005926C6" w:rsidRDefault="00F930A1" w:rsidP="005212A2">
      <w:pPr>
        <w:ind w:firstLine="709"/>
        <w:jc w:val="both"/>
      </w:pPr>
      <w:r w:rsidRPr="005926C6">
        <w:t xml:space="preserve">2.2. </w:t>
      </w:r>
      <w:r w:rsidR="00F57DAE" w:rsidRPr="005926C6">
        <w:t xml:space="preserve">На продукцию установлена гарантия </w:t>
      </w:r>
      <w:r w:rsidR="00D4505C" w:rsidRPr="005926C6">
        <w:t>Поставщика</w:t>
      </w:r>
      <w:r w:rsidR="00F57DAE" w:rsidRPr="005926C6">
        <w:t xml:space="preserve"> – двенадцать месяцев с </w:t>
      </w:r>
      <w:r w:rsidR="00AF20EE" w:rsidRPr="005926C6">
        <w:t xml:space="preserve">даты приёмки продукции </w:t>
      </w:r>
      <w:r w:rsidR="00F57DAE" w:rsidRPr="005926C6">
        <w:t>Заказчиком</w:t>
      </w:r>
      <w:r w:rsidR="00D4505C" w:rsidRPr="005926C6">
        <w:t xml:space="preserve"> в порядке, предусмотренном условиями настоящего </w:t>
      </w:r>
      <w:r w:rsidR="00927BE4" w:rsidRPr="005926C6">
        <w:t>к</w:t>
      </w:r>
      <w:r w:rsidR="00D4505C" w:rsidRPr="005926C6">
        <w:t>онтракта</w:t>
      </w:r>
      <w:r w:rsidR="00AF20EE" w:rsidRPr="005926C6">
        <w:t>.</w:t>
      </w:r>
    </w:p>
    <w:p w14:paraId="2E04CDCE" w14:textId="77777777" w:rsidR="00A77558" w:rsidRPr="005926C6" w:rsidRDefault="00A77558" w:rsidP="002B4BE8">
      <w:pPr>
        <w:ind w:firstLine="709"/>
        <w:jc w:val="center"/>
        <w:rPr>
          <w:b/>
          <w:bCs/>
        </w:rPr>
      </w:pPr>
    </w:p>
    <w:p w14:paraId="09582D68" w14:textId="77777777" w:rsidR="00F930A1" w:rsidRPr="005926C6" w:rsidRDefault="00F930A1" w:rsidP="00567FBB">
      <w:pPr>
        <w:jc w:val="center"/>
      </w:pPr>
      <w:r w:rsidRPr="005926C6">
        <w:rPr>
          <w:b/>
          <w:bCs/>
        </w:rPr>
        <w:t>3. Сроки и порядок поставки</w:t>
      </w:r>
    </w:p>
    <w:p w14:paraId="16D2B2E5" w14:textId="18365BBE" w:rsidR="00B469BA" w:rsidRPr="005926C6" w:rsidRDefault="00B469BA" w:rsidP="005212A2">
      <w:pPr>
        <w:ind w:firstLine="709"/>
        <w:jc w:val="both"/>
      </w:pPr>
      <w:r w:rsidRPr="005926C6">
        <w:lastRenderedPageBreak/>
        <w:t xml:space="preserve">3.1. </w:t>
      </w:r>
      <w:r w:rsidR="000B36A2" w:rsidRPr="005926C6">
        <w:rPr>
          <w:shd w:val="clear" w:color="auto" w:fill="FFFFFF"/>
        </w:rPr>
        <w:t>Поставщик изготавливает и производит отгрузку продукции со склада в адрес Заказчика в соответствии со Спецификацией (Приложение №1) в срок, не превышающий 14 (четырнадцати) рабочих дней с даты поступления гарантийного письма Заказчика (Приложение №3) и подписанной скан-копии контракта на электронную почту Поставщика info@kt-print.ru либо с даты внесения оплаты/предоплаты на расчетный счет Поставщика, указанный в настоящем Контракте. Если условиями заказа предусмотрено согласование макета (-</w:t>
      </w:r>
      <w:proofErr w:type="spellStart"/>
      <w:r w:rsidR="000B36A2" w:rsidRPr="005926C6">
        <w:rPr>
          <w:shd w:val="clear" w:color="auto" w:fill="FFFFFF"/>
        </w:rPr>
        <w:t>ов</w:t>
      </w:r>
      <w:proofErr w:type="spellEnd"/>
      <w:r w:rsidR="000B36A2" w:rsidRPr="005926C6">
        <w:rPr>
          <w:shd w:val="clear" w:color="auto" w:fill="FFFFFF"/>
        </w:rPr>
        <w:t>) (образца (-</w:t>
      </w:r>
      <w:proofErr w:type="spellStart"/>
      <w:r w:rsidR="000B36A2" w:rsidRPr="005926C6">
        <w:rPr>
          <w:shd w:val="clear" w:color="auto" w:fill="FFFFFF"/>
        </w:rPr>
        <w:t>ов</w:t>
      </w:r>
      <w:proofErr w:type="spellEnd"/>
      <w:r w:rsidR="000B36A2" w:rsidRPr="005926C6">
        <w:rPr>
          <w:shd w:val="clear" w:color="auto" w:fill="FFFFFF"/>
        </w:rPr>
        <w:t>)) бланков, то срок начинает исчисляться с даты окончательного согласования Заказчиком разрабатываемого бланка (-</w:t>
      </w:r>
      <w:proofErr w:type="spellStart"/>
      <w:r w:rsidR="000B36A2" w:rsidRPr="005926C6">
        <w:rPr>
          <w:shd w:val="clear" w:color="auto" w:fill="FFFFFF"/>
        </w:rPr>
        <w:t>ов</w:t>
      </w:r>
      <w:proofErr w:type="spellEnd"/>
      <w:r w:rsidR="000B36A2" w:rsidRPr="005926C6">
        <w:rPr>
          <w:shd w:val="clear" w:color="auto" w:fill="FFFFFF"/>
        </w:rPr>
        <w:t>). Началом срока считается более поздняя дата из перечисленных</w:t>
      </w:r>
      <w:r w:rsidRPr="005926C6">
        <w:t>.</w:t>
      </w:r>
    </w:p>
    <w:p w14:paraId="2C25B2F1" w14:textId="6CF0FD10" w:rsidR="00F930A1" w:rsidRPr="005926C6" w:rsidRDefault="00F930A1" w:rsidP="005212A2">
      <w:pPr>
        <w:ind w:firstLine="709"/>
        <w:jc w:val="both"/>
      </w:pPr>
      <w:r w:rsidRPr="005926C6">
        <w:t xml:space="preserve">3.2. </w:t>
      </w:r>
      <w:r w:rsidR="00C74107" w:rsidRPr="005926C6">
        <w:t xml:space="preserve">По согласованию с Заказчиком Поставщик </w:t>
      </w:r>
      <w:r w:rsidRPr="005926C6">
        <w:t>вправе отгружать продукцию по</w:t>
      </w:r>
      <w:r w:rsidR="00927BE4" w:rsidRPr="005926C6">
        <w:t xml:space="preserve"> частям в</w:t>
      </w:r>
      <w:r w:rsidR="00C74107" w:rsidRPr="005926C6">
        <w:t xml:space="preserve"> иные </w:t>
      </w:r>
      <w:r w:rsidRPr="005926C6">
        <w:t>сроки, согласованные между Сторонами дополнительно.</w:t>
      </w:r>
    </w:p>
    <w:p w14:paraId="3D4E806C" w14:textId="165DE925" w:rsidR="00C74107" w:rsidRPr="005926C6" w:rsidRDefault="00F930A1" w:rsidP="005212A2">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 xml:space="preserve">3.3. </w:t>
      </w:r>
      <w:r w:rsidR="002B1299" w:rsidRPr="005926C6">
        <w:rPr>
          <w:rFonts w:ascii="Times New Roman" w:hAnsi="Times New Roman" w:cs="Times New Roman"/>
          <w:sz w:val="24"/>
          <w:szCs w:val="24"/>
        </w:rPr>
        <w:t>П</w:t>
      </w:r>
      <w:r w:rsidR="0091647A" w:rsidRPr="005926C6">
        <w:rPr>
          <w:rFonts w:ascii="Times New Roman" w:hAnsi="Times New Roman" w:cs="Times New Roman"/>
          <w:sz w:val="24"/>
          <w:szCs w:val="24"/>
        </w:rPr>
        <w:t>оставка продукции Заказчику осуществляется силами и средствами Поставщика.</w:t>
      </w:r>
      <w:r w:rsidR="00C74107" w:rsidRPr="005926C6">
        <w:rPr>
          <w:rFonts w:ascii="Times New Roman" w:hAnsi="Times New Roman" w:cs="Times New Roman"/>
          <w:sz w:val="24"/>
          <w:szCs w:val="24"/>
        </w:rPr>
        <w:t xml:space="preserve"> Право выбора способа доставки </w:t>
      </w:r>
      <w:r w:rsidR="0091647A" w:rsidRPr="005926C6">
        <w:rPr>
          <w:rFonts w:ascii="Times New Roman" w:hAnsi="Times New Roman" w:cs="Times New Roman"/>
          <w:sz w:val="24"/>
          <w:szCs w:val="24"/>
        </w:rPr>
        <w:t>п</w:t>
      </w:r>
      <w:r w:rsidR="00C74107" w:rsidRPr="005926C6">
        <w:rPr>
          <w:rFonts w:ascii="Times New Roman" w:hAnsi="Times New Roman" w:cs="Times New Roman"/>
          <w:sz w:val="24"/>
          <w:szCs w:val="24"/>
        </w:rPr>
        <w:t>родукции принадлежит Поставщику.</w:t>
      </w:r>
    </w:p>
    <w:p w14:paraId="07A183E8" w14:textId="2A52E18C" w:rsidR="0091647A" w:rsidRPr="005926C6" w:rsidRDefault="00C74107" w:rsidP="005212A2">
      <w:pPr>
        <w:ind w:firstLine="709"/>
        <w:jc w:val="both"/>
      </w:pPr>
      <w:r w:rsidRPr="005926C6">
        <w:t xml:space="preserve">3.3.1. В случае </w:t>
      </w:r>
      <w:r w:rsidR="002B1299" w:rsidRPr="005926C6">
        <w:t>п</w:t>
      </w:r>
      <w:r w:rsidRPr="005926C6">
        <w:t>оставки продукции транспортом Поставщика</w:t>
      </w:r>
      <w:r w:rsidR="0091647A" w:rsidRPr="005926C6">
        <w:t xml:space="preserve"> /транспортной компанией, </w:t>
      </w:r>
      <w:r w:rsidR="002B1299" w:rsidRPr="005926C6">
        <w:t>п</w:t>
      </w:r>
      <w:r w:rsidR="0091647A" w:rsidRPr="005926C6">
        <w:t xml:space="preserve">оставка осуществляется </w:t>
      </w:r>
      <w:r w:rsidR="005A6A72" w:rsidRPr="005926C6">
        <w:t xml:space="preserve">до подъезда </w:t>
      </w:r>
      <w:r w:rsidR="00F930A1" w:rsidRPr="005926C6">
        <w:t>Заказчика по адресу</w:t>
      </w:r>
      <w:r w:rsidR="00927BE4" w:rsidRPr="005926C6">
        <w:t xml:space="preserve">: </w:t>
      </w:r>
      <w:r w:rsidR="000B36A2" w:rsidRPr="005926C6">
        <w:fldChar w:fldCharType="begin"/>
      </w:r>
      <w:r w:rsidR="000B36A2" w:rsidRPr="005926C6">
        <w:instrText>DOCVARIABLE _АдресДоставки\* MERGEFORMAT</w:instrText>
      </w:r>
      <w:r w:rsidR="000B36A2" w:rsidRPr="005926C6">
        <w:fldChar w:fldCharType="separate"/>
      </w:r>
      <w:r w:rsidR="00B12CCF" w:rsidRPr="005926C6">
        <w:t>119002, г.</w:t>
      </w:r>
      <w:r w:rsidR="00927BE4" w:rsidRPr="005926C6">
        <w:t xml:space="preserve"> </w:t>
      </w:r>
      <w:r w:rsidR="00B12CCF" w:rsidRPr="005926C6">
        <w:t>Москва, Б.</w:t>
      </w:r>
      <w:r w:rsidR="005926C6">
        <w:t xml:space="preserve"> </w:t>
      </w:r>
      <w:proofErr w:type="spellStart"/>
      <w:r w:rsidR="00B12CCF" w:rsidRPr="005926C6">
        <w:t>Николопесковский</w:t>
      </w:r>
      <w:proofErr w:type="spellEnd"/>
      <w:r w:rsidR="00927BE4" w:rsidRPr="005926C6">
        <w:t xml:space="preserve"> пер.</w:t>
      </w:r>
      <w:r w:rsidR="00B12CCF" w:rsidRPr="005926C6">
        <w:t>, д.</w:t>
      </w:r>
      <w:r w:rsidR="005926C6">
        <w:t xml:space="preserve"> </w:t>
      </w:r>
      <w:r w:rsidR="00B12CCF" w:rsidRPr="005926C6">
        <w:t>12А, стр.</w:t>
      </w:r>
      <w:r w:rsidR="005926C6">
        <w:t xml:space="preserve"> </w:t>
      </w:r>
      <w:r w:rsidR="00B12CCF" w:rsidRPr="005926C6">
        <w:t>1</w:t>
      </w:r>
      <w:r w:rsidR="000B36A2" w:rsidRPr="005926C6">
        <w:fldChar w:fldCharType="end"/>
      </w:r>
      <w:r w:rsidR="00F930A1" w:rsidRPr="005926C6">
        <w:t>.</w:t>
      </w:r>
      <w:r w:rsidR="00F57DAE" w:rsidRPr="005926C6">
        <w:t xml:space="preserve"> Все виды разгрузочных работ в стоимость доставки не входят и оплачиваются Заказчиком самостоятельно. </w:t>
      </w:r>
    </w:p>
    <w:p w14:paraId="5A4E187F" w14:textId="5BA5C7BF" w:rsidR="00417A48" w:rsidRPr="005926C6" w:rsidRDefault="0091647A" w:rsidP="005212A2">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 xml:space="preserve">3.3.2. </w:t>
      </w:r>
      <w:r w:rsidR="002B1299" w:rsidRPr="005926C6">
        <w:rPr>
          <w:rFonts w:ascii="Times New Roman" w:hAnsi="Times New Roman" w:cs="Times New Roman"/>
          <w:sz w:val="24"/>
          <w:szCs w:val="24"/>
        </w:rPr>
        <w:t>П</w:t>
      </w:r>
      <w:r w:rsidRPr="005926C6">
        <w:rPr>
          <w:rFonts w:ascii="Times New Roman" w:hAnsi="Times New Roman" w:cs="Times New Roman"/>
          <w:sz w:val="24"/>
          <w:szCs w:val="24"/>
        </w:rPr>
        <w:t>оставка продукции</w:t>
      </w:r>
      <w:r w:rsidR="00F930A1" w:rsidRPr="005926C6">
        <w:rPr>
          <w:rFonts w:ascii="Times New Roman" w:hAnsi="Times New Roman" w:cs="Times New Roman"/>
          <w:sz w:val="24"/>
          <w:szCs w:val="24"/>
        </w:rPr>
        <w:t xml:space="preserve"> стоимост</w:t>
      </w:r>
      <w:r w:rsidR="002B1299" w:rsidRPr="005926C6">
        <w:rPr>
          <w:rFonts w:ascii="Times New Roman" w:hAnsi="Times New Roman" w:cs="Times New Roman"/>
          <w:sz w:val="24"/>
          <w:szCs w:val="24"/>
        </w:rPr>
        <w:t xml:space="preserve">ью </w:t>
      </w:r>
      <w:r w:rsidR="00F930A1" w:rsidRPr="005926C6">
        <w:rPr>
          <w:rFonts w:ascii="Times New Roman" w:hAnsi="Times New Roman" w:cs="Times New Roman"/>
          <w:sz w:val="24"/>
          <w:szCs w:val="24"/>
        </w:rPr>
        <w:t>менее 20</w:t>
      </w:r>
      <w:r w:rsidR="00C74107" w:rsidRPr="005926C6">
        <w:rPr>
          <w:rFonts w:ascii="Times New Roman" w:hAnsi="Times New Roman" w:cs="Times New Roman"/>
          <w:sz w:val="24"/>
          <w:szCs w:val="24"/>
        </w:rPr>
        <w:t xml:space="preserve">000 (двадцати тысяч) </w:t>
      </w:r>
      <w:r w:rsidR="00F930A1" w:rsidRPr="005926C6">
        <w:rPr>
          <w:rFonts w:ascii="Times New Roman" w:hAnsi="Times New Roman" w:cs="Times New Roman"/>
          <w:sz w:val="24"/>
          <w:szCs w:val="24"/>
        </w:rPr>
        <w:t>рублей</w:t>
      </w:r>
      <w:r w:rsidRPr="005926C6">
        <w:rPr>
          <w:rFonts w:ascii="Times New Roman" w:hAnsi="Times New Roman" w:cs="Times New Roman"/>
          <w:sz w:val="24"/>
          <w:szCs w:val="24"/>
        </w:rPr>
        <w:t xml:space="preserve">, осуществляется посредством </w:t>
      </w:r>
      <w:r w:rsidR="00F930A1" w:rsidRPr="005926C6">
        <w:rPr>
          <w:rFonts w:ascii="Times New Roman" w:hAnsi="Times New Roman" w:cs="Times New Roman"/>
          <w:sz w:val="24"/>
          <w:szCs w:val="24"/>
        </w:rPr>
        <w:t>Почт</w:t>
      </w:r>
      <w:r w:rsidRPr="005926C6">
        <w:rPr>
          <w:rFonts w:ascii="Times New Roman" w:hAnsi="Times New Roman" w:cs="Times New Roman"/>
          <w:sz w:val="24"/>
          <w:szCs w:val="24"/>
        </w:rPr>
        <w:t>ы</w:t>
      </w:r>
      <w:r w:rsidR="00F930A1" w:rsidRPr="005926C6">
        <w:rPr>
          <w:rFonts w:ascii="Times New Roman" w:hAnsi="Times New Roman" w:cs="Times New Roman"/>
          <w:sz w:val="24"/>
          <w:szCs w:val="24"/>
        </w:rPr>
        <w:t xml:space="preserve"> России до ближайшего</w:t>
      </w:r>
      <w:r w:rsidR="00C74107" w:rsidRPr="005926C6">
        <w:rPr>
          <w:rFonts w:ascii="Times New Roman" w:hAnsi="Times New Roman" w:cs="Times New Roman"/>
          <w:sz w:val="24"/>
          <w:szCs w:val="24"/>
        </w:rPr>
        <w:t xml:space="preserve"> к Заказчику </w:t>
      </w:r>
      <w:r w:rsidR="00927BE4" w:rsidRPr="005926C6">
        <w:rPr>
          <w:rFonts w:ascii="Times New Roman" w:hAnsi="Times New Roman" w:cs="Times New Roman"/>
          <w:sz w:val="24"/>
          <w:szCs w:val="24"/>
        </w:rPr>
        <w:t>о</w:t>
      </w:r>
      <w:r w:rsidR="00F930A1" w:rsidRPr="005926C6">
        <w:rPr>
          <w:rFonts w:ascii="Times New Roman" w:hAnsi="Times New Roman" w:cs="Times New Roman"/>
          <w:sz w:val="24"/>
          <w:szCs w:val="24"/>
        </w:rPr>
        <w:t>тделения связи.</w:t>
      </w:r>
      <w:r w:rsidR="00417A48" w:rsidRPr="005926C6">
        <w:rPr>
          <w:rFonts w:ascii="Times New Roman" w:hAnsi="Times New Roman" w:cs="Times New Roman"/>
          <w:sz w:val="24"/>
          <w:szCs w:val="24"/>
        </w:rPr>
        <w:t xml:space="preserve"> </w:t>
      </w:r>
    </w:p>
    <w:p w14:paraId="010EA957" w14:textId="53494523" w:rsidR="00417A48" w:rsidRPr="005926C6" w:rsidRDefault="00417A48" w:rsidP="005212A2">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 xml:space="preserve">3.4. По согласованию сторон поставка может осуществляться посредством </w:t>
      </w:r>
      <w:r w:rsidRPr="005926C6">
        <w:rPr>
          <w:rFonts w:ascii="Times New Roman" w:hAnsi="Times New Roman" w:cs="Times New Roman"/>
          <w:bCs/>
          <w:sz w:val="24"/>
          <w:szCs w:val="24"/>
        </w:rPr>
        <w:t>выборки продукции.</w:t>
      </w:r>
      <w:r w:rsidRPr="005926C6">
        <w:rPr>
          <w:rFonts w:ascii="Times New Roman" w:hAnsi="Times New Roman" w:cs="Times New Roman"/>
          <w:sz w:val="24"/>
          <w:szCs w:val="24"/>
        </w:rPr>
        <w:t xml:space="preserve"> </w:t>
      </w:r>
    </w:p>
    <w:p w14:paraId="2A8322FB" w14:textId="4B06B2F4" w:rsidR="00417A48" w:rsidRPr="005926C6" w:rsidRDefault="00417A48" w:rsidP="005212A2">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 xml:space="preserve">3.5. В случае выборки продукции Заказчик осуществляет такую выборку со склада Поставщика, расположенного по следующему адресу: </w:t>
      </w:r>
      <w:r w:rsidR="008D1739" w:rsidRPr="005926C6">
        <w:rPr>
          <w:rFonts w:ascii="Times New Roman" w:hAnsi="Times New Roman" w:cs="Times New Roman"/>
          <w:sz w:val="24"/>
          <w:szCs w:val="24"/>
        </w:rPr>
        <w:fldChar w:fldCharType="begin"/>
      </w:r>
      <w:r w:rsidR="008D1739" w:rsidRPr="005926C6">
        <w:rPr>
          <w:rFonts w:ascii="Times New Roman" w:hAnsi="Times New Roman" w:cs="Times New Roman"/>
          <w:sz w:val="24"/>
          <w:szCs w:val="24"/>
        </w:rPr>
        <w:instrText>DOCVARIABLE _АдресСклада\* MERGEFORMAT</w:instrText>
      </w:r>
      <w:r w:rsidR="008D1739" w:rsidRPr="005926C6">
        <w:rPr>
          <w:rFonts w:ascii="Times New Roman" w:hAnsi="Times New Roman" w:cs="Times New Roman"/>
          <w:sz w:val="24"/>
          <w:szCs w:val="24"/>
        </w:rPr>
        <w:fldChar w:fldCharType="separate"/>
      </w:r>
      <w:r w:rsidR="00B12CCF" w:rsidRPr="005926C6">
        <w:rPr>
          <w:rFonts w:ascii="Times New Roman" w:hAnsi="Times New Roman" w:cs="Times New Roman"/>
          <w:sz w:val="24"/>
          <w:szCs w:val="24"/>
        </w:rPr>
        <w:t xml:space="preserve">601010, Владимирская область, г. </w:t>
      </w:r>
      <w:proofErr w:type="spellStart"/>
      <w:r w:rsidR="00B12CCF" w:rsidRPr="005926C6">
        <w:rPr>
          <w:rFonts w:ascii="Times New Roman" w:hAnsi="Times New Roman" w:cs="Times New Roman"/>
          <w:sz w:val="24"/>
          <w:szCs w:val="24"/>
        </w:rPr>
        <w:t>Киржач</w:t>
      </w:r>
      <w:proofErr w:type="spellEnd"/>
      <w:r w:rsidR="00B12CCF" w:rsidRPr="005926C6">
        <w:rPr>
          <w:rFonts w:ascii="Times New Roman" w:hAnsi="Times New Roman" w:cs="Times New Roman"/>
          <w:sz w:val="24"/>
          <w:szCs w:val="24"/>
        </w:rPr>
        <w:t>, ул. Магистральная, 4К</w:t>
      </w:r>
      <w:r w:rsidR="008D1739" w:rsidRPr="005926C6">
        <w:rPr>
          <w:rFonts w:ascii="Times New Roman" w:hAnsi="Times New Roman" w:cs="Times New Roman"/>
          <w:sz w:val="24"/>
          <w:szCs w:val="24"/>
        </w:rPr>
        <w:fldChar w:fldCharType="end"/>
      </w:r>
      <w:r w:rsidRPr="005926C6">
        <w:rPr>
          <w:rFonts w:ascii="Times New Roman" w:hAnsi="Times New Roman" w:cs="Times New Roman"/>
          <w:sz w:val="24"/>
          <w:szCs w:val="24"/>
        </w:rPr>
        <w:t xml:space="preserve">. Заказчик обязан </w:t>
      </w:r>
      <w:r w:rsidRPr="005926C6">
        <w:rPr>
          <w:rFonts w:ascii="Times New Roman" w:hAnsi="Times New Roman" w:cs="Times New Roman"/>
          <w:bCs/>
          <w:sz w:val="24"/>
          <w:szCs w:val="24"/>
        </w:rPr>
        <w:t xml:space="preserve">прибыть на склад Поставщика, осмотреть продукцию, проверить её </w:t>
      </w:r>
      <w:r w:rsidR="00927BE4" w:rsidRPr="005926C6">
        <w:rPr>
          <w:rFonts w:ascii="Times New Roman" w:hAnsi="Times New Roman" w:cs="Times New Roman"/>
          <w:bCs/>
          <w:sz w:val="24"/>
          <w:szCs w:val="24"/>
        </w:rPr>
        <w:t xml:space="preserve">соответствие </w:t>
      </w:r>
      <w:r w:rsidRPr="005926C6">
        <w:rPr>
          <w:rFonts w:ascii="Times New Roman" w:hAnsi="Times New Roman" w:cs="Times New Roman"/>
          <w:bCs/>
          <w:sz w:val="24"/>
          <w:szCs w:val="24"/>
        </w:rPr>
        <w:t xml:space="preserve">условиям </w:t>
      </w:r>
      <w:r w:rsidR="00927BE4" w:rsidRPr="005926C6">
        <w:rPr>
          <w:rFonts w:ascii="Times New Roman" w:hAnsi="Times New Roman" w:cs="Times New Roman"/>
          <w:bCs/>
          <w:sz w:val="24"/>
          <w:szCs w:val="24"/>
        </w:rPr>
        <w:t>к</w:t>
      </w:r>
      <w:r w:rsidRPr="005926C6">
        <w:rPr>
          <w:rFonts w:ascii="Times New Roman" w:hAnsi="Times New Roman" w:cs="Times New Roman"/>
          <w:bCs/>
          <w:sz w:val="24"/>
          <w:szCs w:val="24"/>
        </w:rPr>
        <w:t xml:space="preserve">онтракта, принять продукцию на основании </w:t>
      </w:r>
      <w:r w:rsidRPr="005926C6">
        <w:rPr>
          <w:rFonts w:ascii="Times New Roman" w:hAnsi="Times New Roman" w:cs="Times New Roman"/>
          <w:sz w:val="24"/>
          <w:szCs w:val="24"/>
        </w:rPr>
        <w:t xml:space="preserve">сопроводительной документации (акт </w:t>
      </w:r>
      <w:r w:rsidR="00927BE4" w:rsidRPr="005926C6">
        <w:rPr>
          <w:rFonts w:ascii="Times New Roman" w:hAnsi="Times New Roman" w:cs="Times New Roman"/>
          <w:sz w:val="24"/>
          <w:szCs w:val="24"/>
        </w:rPr>
        <w:t>сдачи</w:t>
      </w:r>
      <w:r w:rsidRPr="005926C6">
        <w:rPr>
          <w:rFonts w:ascii="Times New Roman" w:hAnsi="Times New Roman" w:cs="Times New Roman"/>
          <w:sz w:val="24"/>
          <w:szCs w:val="24"/>
        </w:rPr>
        <w:t>-приёмки продукции (Приложение №</w:t>
      </w:r>
      <w:r w:rsidR="00927BE4" w:rsidRPr="005926C6">
        <w:rPr>
          <w:rFonts w:ascii="Times New Roman" w:hAnsi="Times New Roman" w:cs="Times New Roman"/>
          <w:sz w:val="24"/>
          <w:szCs w:val="24"/>
        </w:rPr>
        <w:t xml:space="preserve"> </w:t>
      </w:r>
      <w:r w:rsidRPr="005926C6">
        <w:rPr>
          <w:rFonts w:ascii="Times New Roman" w:hAnsi="Times New Roman" w:cs="Times New Roman"/>
          <w:sz w:val="24"/>
          <w:szCs w:val="24"/>
        </w:rPr>
        <w:t>2 к Контракту), товарная накладная по форме ТОРГ-12).</w:t>
      </w:r>
      <w:r w:rsidR="00A66F2C" w:rsidRPr="005926C6">
        <w:rPr>
          <w:rFonts w:ascii="Times New Roman" w:hAnsi="Times New Roman" w:cs="Times New Roman"/>
          <w:sz w:val="24"/>
          <w:szCs w:val="24"/>
        </w:rPr>
        <w:t xml:space="preserve"> </w:t>
      </w:r>
      <w:r w:rsidR="00A94119" w:rsidRPr="005926C6">
        <w:rPr>
          <w:rFonts w:ascii="Times New Roman" w:hAnsi="Times New Roman" w:cs="Times New Roman"/>
          <w:sz w:val="24"/>
          <w:szCs w:val="24"/>
        </w:rPr>
        <w:t>Р</w:t>
      </w:r>
      <w:r w:rsidRPr="005926C6">
        <w:rPr>
          <w:rFonts w:ascii="Times New Roman" w:hAnsi="Times New Roman" w:cs="Times New Roman"/>
          <w:sz w:val="24"/>
          <w:szCs w:val="24"/>
        </w:rPr>
        <w:t xml:space="preserve">аботы по погрузке </w:t>
      </w:r>
      <w:r w:rsidR="00A94119" w:rsidRPr="005926C6">
        <w:rPr>
          <w:rFonts w:ascii="Times New Roman" w:hAnsi="Times New Roman" w:cs="Times New Roman"/>
          <w:sz w:val="24"/>
          <w:szCs w:val="24"/>
        </w:rPr>
        <w:t>п</w:t>
      </w:r>
      <w:r w:rsidRPr="005926C6">
        <w:rPr>
          <w:rFonts w:ascii="Times New Roman" w:hAnsi="Times New Roman" w:cs="Times New Roman"/>
          <w:sz w:val="24"/>
          <w:szCs w:val="24"/>
        </w:rPr>
        <w:t>родукции на транспорт Заказчика (получателя) осуществляются силами и за счет Заказчика (получателя).</w:t>
      </w:r>
    </w:p>
    <w:p w14:paraId="5B0C04D1" w14:textId="042609D6" w:rsidR="004F7FAD" w:rsidRPr="005926C6" w:rsidRDefault="004F7FAD" w:rsidP="005212A2">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3.6. В день поставки продукции Поставщик передает Заказчику сопроводительную документаци</w:t>
      </w:r>
      <w:r w:rsidR="007F562D" w:rsidRPr="005926C6">
        <w:rPr>
          <w:rFonts w:ascii="Times New Roman" w:hAnsi="Times New Roman" w:cs="Times New Roman"/>
          <w:sz w:val="24"/>
          <w:szCs w:val="24"/>
        </w:rPr>
        <w:t>ю</w:t>
      </w:r>
      <w:r w:rsidRPr="005926C6">
        <w:rPr>
          <w:rFonts w:ascii="Times New Roman" w:hAnsi="Times New Roman" w:cs="Times New Roman"/>
          <w:sz w:val="24"/>
          <w:szCs w:val="24"/>
        </w:rPr>
        <w:t xml:space="preserve"> (акт сдачи-приёмки продукции (Приложение № 2 к Контракту), товарная накладная по форме ТОРГ-12)</w:t>
      </w:r>
      <w:r w:rsidR="007F562D" w:rsidRPr="005926C6">
        <w:rPr>
          <w:rFonts w:ascii="Times New Roman" w:hAnsi="Times New Roman" w:cs="Times New Roman"/>
          <w:sz w:val="24"/>
          <w:szCs w:val="24"/>
        </w:rPr>
        <w:t>.</w:t>
      </w:r>
    </w:p>
    <w:p w14:paraId="4E98EB12" w14:textId="5DEF5E8F" w:rsidR="00CA6307" w:rsidRPr="005926C6" w:rsidRDefault="00CA6307" w:rsidP="005212A2">
      <w:pPr>
        <w:pStyle w:val="ConsPlusNormal"/>
        <w:ind w:firstLine="709"/>
        <w:jc w:val="both"/>
        <w:rPr>
          <w:rFonts w:ascii="Times New Roman" w:hAnsi="Times New Roman" w:cs="Times New Roman"/>
          <w:bCs/>
          <w:sz w:val="24"/>
          <w:szCs w:val="24"/>
        </w:rPr>
      </w:pPr>
      <w:r w:rsidRPr="005926C6">
        <w:rPr>
          <w:rFonts w:ascii="Times New Roman" w:hAnsi="Times New Roman" w:cs="Times New Roman"/>
          <w:sz w:val="24"/>
          <w:szCs w:val="24"/>
        </w:rPr>
        <w:t xml:space="preserve">Акт сдачи-приёмки продукции (Приложение № </w:t>
      </w:r>
      <w:r w:rsidR="004F7FAD" w:rsidRPr="005926C6">
        <w:rPr>
          <w:rFonts w:ascii="Times New Roman" w:hAnsi="Times New Roman" w:cs="Times New Roman"/>
          <w:sz w:val="24"/>
          <w:szCs w:val="24"/>
        </w:rPr>
        <w:t>2 к Контракту) или</w:t>
      </w:r>
      <w:r w:rsidRPr="005926C6">
        <w:rPr>
          <w:rFonts w:ascii="Times New Roman" w:hAnsi="Times New Roman" w:cs="Times New Roman"/>
          <w:sz w:val="24"/>
          <w:szCs w:val="24"/>
        </w:rPr>
        <w:t xml:space="preserve"> товарная накладная по форме ТОРГ-12 должны содержать сведения о стране происхождения товара.</w:t>
      </w:r>
    </w:p>
    <w:p w14:paraId="03E1CFC1" w14:textId="2CE2E8E9" w:rsidR="00D4505C" w:rsidRPr="005926C6" w:rsidRDefault="00417A48" w:rsidP="005212A2">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3.</w:t>
      </w:r>
      <w:r w:rsidR="004F7FAD" w:rsidRPr="005926C6">
        <w:rPr>
          <w:rFonts w:ascii="Times New Roman" w:hAnsi="Times New Roman" w:cs="Times New Roman"/>
          <w:sz w:val="24"/>
          <w:szCs w:val="24"/>
        </w:rPr>
        <w:t>7</w:t>
      </w:r>
      <w:r w:rsidR="00F930A1" w:rsidRPr="005926C6">
        <w:rPr>
          <w:rFonts w:ascii="Times New Roman" w:hAnsi="Times New Roman" w:cs="Times New Roman"/>
          <w:sz w:val="24"/>
          <w:szCs w:val="24"/>
        </w:rPr>
        <w:t xml:space="preserve">. </w:t>
      </w:r>
      <w:r w:rsidR="00D4505C" w:rsidRPr="005926C6">
        <w:rPr>
          <w:rFonts w:ascii="Times New Roman" w:hAnsi="Times New Roman" w:cs="Times New Roman"/>
          <w:sz w:val="24"/>
          <w:szCs w:val="24"/>
        </w:rPr>
        <w:t>Переход права собственности и риск случайной гибели или повреждения продукции переходит на Заказчика с момента фактической передачи продукции уполномоченному представителю Заказчика или первому перевозчику на основании товарно-сопроводительных документов.</w:t>
      </w:r>
    </w:p>
    <w:p w14:paraId="08EBD28E" w14:textId="77777777" w:rsidR="00AD08A4" w:rsidRPr="005926C6" w:rsidRDefault="00AD08A4" w:rsidP="002B4BE8">
      <w:pPr>
        <w:contextualSpacing/>
        <w:jc w:val="center"/>
        <w:rPr>
          <w:b/>
        </w:rPr>
      </w:pPr>
    </w:p>
    <w:p w14:paraId="59F94C97" w14:textId="77777777" w:rsidR="00AD08A4" w:rsidRPr="005926C6" w:rsidRDefault="00AD08A4" w:rsidP="002B4BE8">
      <w:pPr>
        <w:contextualSpacing/>
        <w:jc w:val="center"/>
        <w:rPr>
          <w:b/>
        </w:rPr>
      </w:pPr>
      <w:r w:rsidRPr="005926C6">
        <w:rPr>
          <w:b/>
        </w:rPr>
        <w:t>4. Приемка продукции</w:t>
      </w:r>
    </w:p>
    <w:p w14:paraId="6DCE139E" w14:textId="2BCAD86F" w:rsidR="00075E9D" w:rsidRPr="005926C6" w:rsidRDefault="00C5501E" w:rsidP="00C5501E">
      <w:pPr>
        <w:pStyle w:val="2"/>
        <w:numPr>
          <w:ilvl w:val="0"/>
          <w:numId w:val="0"/>
        </w:numPr>
        <w:spacing w:before="0" w:after="0" w:line="240" w:lineRule="auto"/>
        <w:ind w:firstLine="709"/>
        <w:rPr>
          <w:sz w:val="24"/>
          <w:szCs w:val="24"/>
        </w:rPr>
      </w:pPr>
      <w:bookmarkStart w:id="1" w:name="_ref_1-22a550017bd741"/>
      <w:r w:rsidRPr="005926C6">
        <w:rPr>
          <w:sz w:val="24"/>
          <w:szCs w:val="24"/>
        </w:rPr>
        <w:t xml:space="preserve">4.1. </w:t>
      </w:r>
      <w:r w:rsidR="00075E9D" w:rsidRPr="005926C6">
        <w:rPr>
          <w:sz w:val="24"/>
          <w:szCs w:val="24"/>
        </w:rPr>
        <w:t>По решению Заказчика для приемки поставленно</w:t>
      </w:r>
      <w:r w:rsidR="00197450" w:rsidRPr="005926C6">
        <w:rPr>
          <w:sz w:val="24"/>
          <w:szCs w:val="24"/>
        </w:rPr>
        <w:t>й</w:t>
      </w:r>
      <w:r w:rsidR="00075E9D" w:rsidRPr="005926C6">
        <w:rPr>
          <w:sz w:val="24"/>
          <w:szCs w:val="24"/>
        </w:rPr>
        <w:t xml:space="preserve"> </w:t>
      </w:r>
      <w:r w:rsidR="00197450" w:rsidRPr="005926C6">
        <w:rPr>
          <w:sz w:val="24"/>
          <w:szCs w:val="24"/>
        </w:rPr>
        <w:t>продукции</w:t>
      </w:r>
      <w:r w:rsidR="00075E9D" w:rsidRPr="005926C6">
        <w:rPr>
          <w:sz w:val="24"/>
          <w:szCs w:val="24"/>
        </w:rPr>
        <w:t xml:space="preserve"> может создаваться приемочная комиссия, которая состоит не менее чем из пяти человек.</w:t>
      </w:r>
      <w:bookmarkEnd w:id="1"/>
    </w:p>
    <w:p w14:paraId="15D38F22" w14:textId="44CAD707" w:rsidR="00075E9D" w:rsidRPr="005926C6" w:rsidRDefault="00C5501E" w:rsidP="00C5501E">
      <w:pPr>
        <w:pStyle w:val="2"/>
        <w:numPr>
          <w:ilvl w:val="0"/>
          <w:numId w:val="0"/>
        </w:numPr>
        <w:spacing w:before="0" w:after="0" w:line="240" w:lineRule="auto"/>
        <w:ind w:firstLine="709"/>
        <w:rPr>
          <w:sz w:val="24"/>
          <w:szCs w:val="24"/>
        </w:rPr>
      </w:pPr>
      <w:bookmarkStart w:id="2" w:name="_ref_1-4dc90b55657c4a"/>
      <w:r w:rsidRPr="005926C6">
        <w:rPr>
          <w:sz w:val="24"/>
          <w:szCs w:val="24"/>
        </w:rPr>
        <w:t xml:space="preserve">4.2. </w:t>
      </w:r>
      <w:r w:rsidR="00075E9D" w:rsidRPr="005926C6">
        <w:rPr>
          <w:sz w:val="24"/>
          <w:szCs w:val="24"/>
        </w:rPr>
        <w:t xml:space="preserve">Заказчик обязан совершить все действия, которые согласно обычно предъявляемым требованиям необходимы с его стороны для обеспечения приемки </w:t>
      </w:r>
      <w:r w:rsidR="00197450" w:rsidRPr="005926C6">
        <w:rPr>
          <w:sz w:val="24"/>
          <w:szCs w:val="24"/>
        </w:rPr>
        <w:t>продукции</w:t>
      </w:r>
      <w:r w:rsidR="00075E9D" w:rsidRPr="005926C6">
        <w:rPr>
          <w:sz w:val="24"/>
          <w:szCs w:val="24"/>
        </w:rPr>
        <w:t>.</w:t>
      </w:r>
      <w:bookmarkEnd w:id="2"/>
    </w:p>
    <w:p w14:paraId="7026D335" w14:textId="3FE97783" w:rsidR="00075E9D" w:rsidRPr="005926C6" w:rsidRDefault="00C5501E" w:rsidP="00C5501E">
      <w:pPr>
        <w:pStyle w:val="2"/>
        <w:numPr>
          <w:ilvl w:val="0"/>
          <w:numId w:val="0"/>
        </w:numPr>
        <w:spacing w:before="0" w:after="0" w:line="240" w:lineRule="auto"/>
        <w:ind w:firstLine="709"/>
        <w:rPr>
          <w:sz w:val="24"/>
          <w:szCs w:val="24"/>
        </w:rPr>
      </w:pPr>
      <w:bookmarkStart w:id="3" w:name="_ref_1-99baf7aad8c548"/>
      <w:r w:rsidRPr="005926C6">
        <w:rPr>
          <w:sz w:val="24"/>
          <w:szCs w:val="24"/>
        </w:rPr>
        <w:t xml:space="preserve">4.3. </w:t>
      </w:r>
      <w:r w:rsidR="00075E9D" w:rsidRPr="005926C6">
        <w:rPr>
          <w:sz w:val="24"/>
          <w:szCs w:val="24"/>
        </w:rPr>
        <w:t xml:space="preserve">Осмотр </w:t>
      </w:r>
      <w:r w:rsidR="00197450" w:rsidRPr="005926C6">
        <w:rPr>
          <w:sz w:val="24"/>
          <w:szCs w:val="24"/>
        </w:rPr>
        <w:t>продукции</w:t>
      </w:r>
      <w:r w:rsidR="00075E9D" w:rsidRPr="005926C6">
        <w:rPr>
          <w:sz w:val="24"/>
          <w:szCs w:val="24"/>
        </w:rPr>
        <w:t xml:space="preserve"> и проверка количества, ассортимента, качества и комплектности производятся в месте доставки в день вручения </w:t>
      </w:r>
      <w:r w:rsidR="00197450" w:rsidRPr="005926C6">
        <w:rPr>
          <w:sz w:val="24"/>
          <w:szCs w:val="24"/>
        </w:rPr>
        <w:t>продукции</w:t>
      </w:r>
      <w:r w:rsidR="00075E9D" w:rsidRPr="005926C6">
        <w:rPr>
          <w:sz w:val="24"/>
          <w:szCs w:val="24"/>
        </w:rPr>
        <w:t xml:space="preserve"> Заказчику. Заказчик не принимает </w:t>
      </w:r>
      <w:r w:rsidR="00197450" w:rsidRPr="005926C6">
        <w:rPr>
          <w:sz w:val="24"/>
          <w:szCs w:val="24"/>
        </w:rPr>
        <w:t>продукцию</w:t>
      </w:r>
      <w:r w:rsidR="00075E9D" w:rsidRPr="005926C6">
        <w:rPr>
          <w:sz w:val="24"/>
          <w:szCs w:val="24"/>
        </w:rPr>
        <w:t>, если в ходе осмотра и проверки обнаружится, что он</w:t>
      </w:r>
      <w:r w:rsidR="00197450" w:rsidRPr="005926C6">
        <w:rPr>
          <w:sz w:val="24"/>
          <w:szCs w:val="24"/>
        </w:rPr>
        <w:t>а</w:t>
      </w:r>
      <w:r w:rsidR="00075E9D" w:rsidRPr="005926C6">
        <w:rPr>
          <w:sz w:val="24"/>
          <w:szCs w:val="24"/>
        </w:rPr>
        <w:t xml:space="preserve"> не соответствует условиям контракта.</w:t>
      </w:r>
      <w:bookmarkEnd w:id="3"/>
    </w:p>
    <w:p w14:paraId="1C817983" w14:textId="362737C5" w:rsidR="00075E9D" w:rsidRPr="005926C6" w:rsidRDefault="00C5501E" w:rsidP="00C5501E">
      <w:pPr>
        <w:pStyle w:val="2"/>
        <w:numPr>
          <w:ilvl w:val="0"/>
          <w:numId w:val="0"/>
        </w:numPr>
        <w:spacing w:before="0" w:after="0" w:line="240" w:lineRule="auto"/>
        <w:ind w:firstLine="709"/>
        <w:rPr>
          <w:sz w:val="24"/>
          <w:szCs w:val="24"/>
        </w:rPr>
      </w:pPr>
      <w:bookmarkStart w:id="4" w:name="_ref_1-ad6fc2f78b6a40"/>
      <w:r w:rsidRPr="005926C6">
        <w:rPr>
          <w:sz w:val="24"/>
          <w:szCs w:val="24"/>
        </w:rPr>
        <w:t xml:space="preserve">4.4. </w:t>
      </w:r>
      <w:r w:rsidR="00075E9D" w:rsidRPr="005926C6">
        <w:rPr>
          <w:sz w:val="24"/>
          <w:szCs w:val="24"/>
        </w:rPr>
        <w:t xml:space="preserve">Проверка количества </w:t>
      </w:r>
      <w:r w:rsidR="00197450" w:rsidRPr="005926C6">
        <w:rPr>
          <w:sz w:val="24"/>
          <w:szCs w:val="24"/>
        </w:rPr>
        <w:t>продукции</w:t>
      </w:r>
      <w:r w:rsidR="00075E9D" w:rsidRPr="005926C6">
        <w:rPr>
          <w:sz w:val="24"/>
          <w:szCs w:val="24"/>
        </w:rPr>
        <w:t xml:space="preserve"> производится путем подсчета товарных единиц.</w:t>
      </w:r>
      <w:bookmarkEnd w:id="4"/>
    </w:p>
    <w:p w14:paraId="2E1F67BD" w14:textId="5E0BDD6C" w:rsidR="00075E9D" w:rsidRPr="005926C6" w:rsidRDefault="00C5501E" w:rsidP="00C5501E">
      <w:pPr>
        <w:pStyle w:val="2"/>
        <w:numPr>
          <w:ilvl w:val="0"/>
          <w:numId w:val="0"/>
        </w:numPr>
        <w:spacing w:before="0" w:after="0" w:line="240" w:lineRule="auto"/>
        <w:ind w:firstLine="709"/>
        <w:rPr>
          <w:sz w:val="24"/>
          <w:szCs w:val="24"/>
        </w:rPr>
      </w:pPr>
      <w:bookmarkStart w:id="5" w:name="_ref_1-023454c061b94f"/>
      <w:r w:rsidRPr="005926C6">
        <w:rPr>
          <w:sz w:val="24"/>
          <w:szCs w:val="24"/>
        </w:rPr>
        <w:t xml:space="preserve">4.5. </w:t>
      </w:r>
      <w:r w:rsidR="00075E9D" w:rsidRPr="005926C6">
        <w:rPr>
          <w:sz w:val="24"/>
          <w:szCs w:val="24"/>
        </w:rPr>
        <w:t xml:space="preserve">Ассортимент </w:t>
      </w:r>
      <w:r w:rsidR="00197450" w:rsidRPr="005926C6">
        <w:rPr>
          <w:sz w:val="24"/>
          <w:szCs w:val="24"/>
        </w:rPr>
        <w:t>продукции</w:t>
      </w:r>
      <w:r w:rsidR="00075E9D" w:rsidRPr="005926C6">
        <w:rPr>
          <w:sz w:val="24"/>
          <w:szCs w:val="24"/>
        </w:rPr>
        <w:t xml:space="preserve"> проверяется в соответствии с обычно применяемым в отношении данно</w:t>
      </w:r>
      <w:r w:rsidR="00197450" w:rsidRPr="005926C6">
        <w:rPr>
          <w:sz w:val="24"/>
          <w:szCs w:val="24"/>
        </w:rPr>
        <w:t>й</w:t>
      </w:r>
      <w:r w:rsidR="00075E9D" w:rsidRPr="005926C6">
        <w:rPr>
          <w:sz w:val="24"/>
          <w:szCs w:val="24"/>
        </w:rPr>
        <w:t xml:space="preserve"> </w:t>
      </w:r>
      <w:r w:rsidR="00197450" w:rsidRPr="005926C6">
        <w:rPr>
          <w:sz w:val="24"/>
          <w:szCs w:val="24"/>
        </w:rPr>
        <w:t>продукции</w:t>
      </w:r>
      <w:r w:rsidR="00075E9D" w:rsidRPr="005926C6">
        <w:rPr>
          <w:sz w:val="24"/>
          <w:szCs w:val="24"/>
        </w:rPr>
        <w:t xml:space="preserve"> порядком проверки, если иное не предусмотрено законом или иным правовым актом.</w:t>
      </w:r>
      <w:bookmarkEnd w:id="5"/>
    </w:p>
    <w:p w14:paraId="05DB8CA3" w14:textId="1E9CE4BB" w:rsidR="00075E9D" w:rsidRPr="005926C6" w:rsidRDefault="00C5501E" w:rsidP="00C5501E">
      <w:pPr>
        <w:pStyle w:val="2"/>
        <w:numPr>
          <w:ilvl w:val="0"/>
          <w:numId w:val="0"/>
        </w:numPr>
        <w:spacing w:before="0" w:after="0" w:line="240" w:lineRule="auto"/>
        <w:ind w:firstLine="709"/>
        <w:rPr>
          <w:sz w:val="24"/>
          <w:szCs w:val="24"/>
        </w:rPr>
      </w:pPr>
      <w:bookmarkStart w:id="6" w:name="_ref_1-a56dd70f2c8b4e"/>
      <w:r w:rsidRPr="005926C6">
        <w:rPr>
          <w:sz w:val="24"/>
          <w:szCs w:val="24"/>
        </w:rPr>
        <w:t xml:space="preserve">4.6. </w:t>
      </w:r>
      <w:r w:rsidR="00075E9D" w:rsidRPr="005926C6">
        <w:rPr>
          <w:sz w:val="24"/>
          <w:szCs w:val="24"/>
        </w:rPr>
        <w:t xml:space="preserve">Проверка качества </w:t>
      </w:r>
      <w:r w:rsidR="00197450" w:rsidRPr="005926C6">
        <w:rPr>
          <w:sz w:val="24"/>
          <w:szCs w:val="24"/>
        </w:rPr>
        <w:t>продукции</w:t>
      </w:r>
      <w:r w:rsidR="00075E9D" w:rsidRPr="005926C6">
        <w:rPr>
          <w:sz w:val="24"/>
          <w:szCs w:val="24"/>
        </w:rPr>
        <w:t xml:space="preserve"> осуществляется в соответствии с обычно применяемым в отношении данно</w:t>
      </w:r>
      <w:r w:rsidR="00197450" w:rsidRPr="005926C6">
        <w:rPr>
          <w:sz w:val="24"/>
          <w:szCs w:val="24"/>
        </w:rPr>
        <w:t>й</w:t>
      </w:r>
      <w:r w:rsidR="00075E9D" w:rsidRPr="005926C6">
        <w:rPr>
          <w:sz w:val="24"/>
          <w:szCs w:val="24"/>
        </w:rPr>
        <w:t xml:space="preserve"> </w:t>
      </w:r>
      <w:r w:rsidR="00197450" w:rsidRPr="005926C6">
        <w:rPr>
          <w:sz w:val="24"/>
          <w:szCs w:val="24"/>
        </w:rPr>
        <w:t>продукции</w:t>
      </w:r>
      <w:r w:rsidR="00075E9D" w:rsidRPr="005926C6">
        <w:rPr>
          <w:sz w:val="24"/>
          <w:szCs w:val="24"/>
        </w:rPr>
        <w:t xml:space="preserve"> порядком проверки, если иное не предусмотрено законом или иным правовым актом.</w:t>
      </w:r>
      <w:bookmarkEnd w:id="6"/>
    </w:p>
    <w:p w14:paraId="52AF0DEC" w14:textId="591B8ACB" w:rsidR="00075E9D" w:rsidRPr="005926C6" w:rsidRDefault="00C5501E" w:rsidP="00C5501E">
      <w:pPr>
        <w:pStyle w:val="2"/>
        <w:numPr>
          <w:ilvl w:val="0"/>
          <w:numId w:val="0"/>
        </w:numPr>
        <w:spacing w:before="0" w:after="0" w:line="240" w:lineRule="auto"/>
        <w:ind w:firstLine="709"/>
        <w:rPr>
          <w:sz w:val="24"/>
          <w:szCs w:val="24"/>
        </w:rPr>
      </w:pPr>
      <w:bookmarkStart w:id="7" w:name="_ref_1-24e782af85864d"/>
      <w:r w:rsidRPr="005926C6">
        <w:rPr>
          <w:sz w:val="24"/>
          <w:szCs w:val="24"/>
        </w:rPr>
        <w:t xml:space="preserve">4.7. </w:t>
      </w:r>
      <w:r w:rsidR="00075E9D" w:rsidRPr="005926C6">
        <w:rPr>
          <w:sz w:val="24"/>
          <w:szCs w:val="24"/>
        </w:rPr>
        <w:t>Для проверки поставленно</w:t>
      </w:r>
      <w:r w:rsidR="00197450" w:rsidRPr="005926C6">
        <w:rPr>
          <w:sz w:val="24"/>
          <w:szCs w:val="24"/>
        </w:rPr>
        <w:t>й</w:t>
      </w:r>
      <w:r w:rsidR="00075E9D" w:rsidRPr="005926C6">
        <w:rPr>
          <w:sz w:val="24"/>
          <w:szCs w:val="24"/>
        </w:rPr>
        <w:t xml:space="preserve"> </w:t>
      </w:r>
      <w:r w:rsidR="00197450" w:rsidRPr="005926C6">
        <w:rPr>
          <w:sz w:val="24"/>
          <w:szCs w:val="24"/>
        </w:rPr>
        <w:t>продукции</w:t>
      </w:r>
      <w:r w:rsidR="00075E9D" w:rsidRPr="005926C6">
        <w:rPr>
          <w:sz w:val="24"/>
          <w:szCs w:val="24"/>
        </w:rPr>
        <w:t>, предусмотренно</w:t>
      </w:r>
      <w:r w:rsidR="00197450" w:rsidRPr="005926C6">
        <w:rPr>
          <w:sz w:val="24"/>
          <w:szCs w:val="24"/>
        </w:rPr>
        <w:t>й</w:t>
      </w:r>
      <w:r w:rsidR="00075E9D" w:rsidRPr="005926C6">
        <w:rPr>
          <w:sz w:val="24"/>
          <w:szCs w:val="24"/>
        </w:rPr>
        <w:t xml:space="preserve"> контрактом, в части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w:t>
      </w:r>
      <w:r w:rsidR="00075E9D" w:rsidRPr="005926C6">
        <w:rPr>
          <w:sz w:val="24"/>
          <w:szCs w:val="24"/>
        </w:rPr>
        <w:lastRenderedPageBreak/>
        <w:t>экспертные организации на основании контрактов, заключенных в соответствии с Законом о контрактной системе.</w:t>
      </w:r>
      <w:bookmarkEnd w:id="7"/>
    </w:p>
    <w:p w14:paraId="4C3DAE36" w14:textId="2824B0F5" w:rsidR="005212A2" w:rsidRPr="005926C6" w:rsidRDefault="005212A2" w:rsidP="005212A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r w:rsidRPr="005926C6">
        <w:rPr>
          <w:sz w:val="24"/>
          <w:szCs w:val="24"/>
        </w:rPr>
        <w:t>4.</w:t>
      </w:r>
      <w:r w:rsidR="00C5501E" w:rsidRPr="005926C6">
        <w:rPr>
          <w:sz w:val="24"/>
          <w:szCs w:val="24"/>
        </w:rPr>
        <w:t>8</w:t>
      </w:r>
      <w:r w:rsidRPr="005926C6">
        <w:rPr>
          <w:sz w:val="24"/>
          <w:szCs w:val="24"/>
        </w:rPr>
        <w:t>. Заказчик принимает продукцию с одновременной проверкой качества, количества согласно Спецификации, на соответствие передаваемой продукции сопроводительной документации (акта сдачи-приёмки продукции (Приложение № 2 к контракту), товарной накладной по форме ТОРГ-12.</w:t>
      </w:r>
    </w:p>
    <w:p w14:paraId="47B96A47" w14:textId="40E579FF" w:rsidR="005212A2" w:rsidRPr="005926C6" w:rsidRDefault="005212A2" w:rsidP="005212A2">
      <w:pPr>
        <w:ind w:firstLine="709"/>
        <w:jc w:val="both"/>
      </w:pPr>
      <w:r w:rsidRPr="005926C6">
        <w:t>4.</w:t>
      </w:r>
      <w:r w:rsidR="00C5501E" w:rsidRPr="005926C6">
        <w:t>9</w:t>
      </w:r>
      <w:r w:rsidRPr="005926C6">
        <w:t xml:space="preserve">. Заказчик направляет Поставщику на электронную почту: </w:t>
      </w:r>
      <w:r w:rsidR="007B09E1">
        <w:fldChar w:fldCharType="begin"/>
      </w:r>
      <w:r w:rsidR="007B09E1">
        <w:instrText>DOCVARIABLE _ПочтаПоставщика \* MERGEFORMAT</w:instrText>
      </w:r>
      <w:r w:rsidR="007B09E1">
        <w:fldChar w:fldCharType="separate"/>
      </w:r>
      <w:r w:rsidRPr="005926C6">
        <w:t>info@kt-print.ru</w:t>
      </w:r>
      <w:r w:rsidR="007B09E1">
        <w:fldChar w:fldCharType="end"/>
      </w:r>
      <w:r w:rsidRPr="005926C6">
        <w:t xml:space="preserve"> сканированные оригиналы (скан-копию) подписанной им товарной накладной по форме ТОРГ-12 и акта сдачи-приёмки не позднее </w:t>
      </w:r>
      <w:r w:rsidR="004F7FAD" w:rsidRPr="005926C6">
        <w:t>5</w:t>
      </w:r>
      <w:r w:rsidRPr="005926C6">
        <w:t xml:space="preserve"> (</w:t>
      </w:r>
      <w:r w:rsidR="004F7FAD" w:rsidRPr="005926C6">
        <w:t>пяти</w:t>
      </w:r>
      <w:r w:rsidRPr="005926C6">
        <w:t>) рабочих дней после дня приемки продукции с последующим незамедлительным направлением оригиналов документов в адрес Поставщика. Исключением из настоящего условия является выборка продукции Заказчиком со склада Поставщика (п. 3.5 настоящего контракта).</w:t>
      </w:r>
    </w:p>
    <w:p w14:paraId="2F2EF225" w14:textId="05FA84F7" w:rsidR="005212A2" w:rsidRPr="005926C6" w:rsidRDefault="005212A2" w:rsidP="005212A2">
      <w:pPr>
        <w:ind w:firstLine="709"/>
        <w:jc w:val="both"/>
      </w:pPr>
      <w:r w:rsidRPr="005926C6">
        <w:t>4.</w:t>
      </w:r>
      <w:r w:rsidR="00C5501E" w:rsidRPr="005926C6">
        <w:t>10</w:t>
      </w:r>
      <w:r w:rsidRPr="005926C6">
        <w:t xml:space="preserve">. При неисполнении (ненадлежащем исполнении) Заказчиком условий п. </w:t>
      </w:r>
      <w:r w:rsidR="008473B5" w:rsidRPr="005926C6">
        <w:t>4.9</w:t>
      </w:r>
      <w:r w:rsidRPr="005926C6">
        <w:t xml:space="preserve"> контракта продукция считается принятой Заказчиком в дату отпуска груза Поставщиком, указанную в товарной накладной по форме ТОРГ-12.</w:t>
      </w:r>
    </w:p>
    <w:p w14:paraId="370C52CE" w14:textId="0FD60427" w:rsidR="005212A2" w:rsidRPr="005926C6" w:rsidRDefault="005212A2" w:rsidP="005212A2">
      <w:pPr>
        <w:ind w:firstLine="709"/>
        <w:contextualSpacing/>
        <w:jc w:val="both"/>
      </w:pPr>
      <w:r w:rsidRPr="005926C6">
        <w:t>4.</w:t>
      </w:r>
      <w:r w:rsidR="00C5501E" w:rsidRPr="005926C6">
        <w:t>11</w:t>
      </w:r>
      <w:r w:rsidRPr="005926C6">
        <w:t xml:space="preserve">. При обнаружении несоответствия продукции по качеству (явные дефекты) и/или количеству наименований или экземпляров продукции условиям </w:t>
      </w:r>
      <w:r w:rsidR="008473B5" w:rsidRPr="005926C6">
        <w:t>к</w:t>
      </w:r>
      <w:r w:rsidRPr="005926C6">
        <w:t xml:space="preserve">онтракта Заказчик составляет </w:t>
      </w:r>
      <w:r w:rsidR="008473B5" w:rsidRPr="005926C6">
        <w:t>а</w:t>
      </w:r>
      <w:r w:rsidRPr="005926C6">
        <w:t>кт о несоответствии и соответствующую претензию</w:t>
      </w:r>
      <w:r w:rsidR="008473B5" w:rsidRPr="005926C6">
        <w:t xml:space="preserve"> (далее по тексту –</w:t>
      </w:r>
      <w:r w:rsidRPr="005926C6">
        <w:t xml:space="preserve"> акт и претензия) и направляет их Поставщику на электронную почту</w:t>
      </w:r>
      <w:r w:rsidR="008473B5" w:rsidRPr="005926C6">
        <w:t>:</w:t>
      </w:r>
      <w:r w:rsidRPr="005926C6">
        <w:t xml:space="preserve"> </w:t>
      </w:r>
      <w:r w:rsidR="007B09E1">
        <w:fldChar w:fldCharType="begin"/>
      </w:r>
      <w:r w:rsidR="007B09E1">
        <w:instrText>DOCVARIABLE _ПочтаПост</w:instrText>
      </w:r>
      <w:r w:rsidR="007B09E1">
        <w:instrText>авщика \* MERGEFORMAT</w:instrText>
      </w:r>
      <w:r w:rsidR="007B09E1">
        <w:fldChar w:fldCharType="separate"/>
      </w:r>
      <w:r w:rsidRPr="005926C6">
        <w:t>info@kt-print.ru</w:t>
      </w:r>
      <w:r w:rsidR="007B09E1">
        <w:fldChar w:fldCharType="end"/>
      </w:r>
      <w:r w:rsidR="008473B5" w:rsidRPr="005926C6">
        <w:t xml:space="preserve"> </w:t>
      </w:r>
      <w:r w:rsidRPr="005926C6">
        <w:t xml:space="preserve">в установленные настоящим </w:t>
      </w:r>
      <w:r w:rsidR="008473B5" w:rsidRPr="005926C6">
        <w:t>к</w:t>
      </w:r>
      <w:r w:rsidRPr="005926C6">
        <w:t>онтактом сроки с последующим незамедлительным направлением оригиналов таких документов в адрес Поставщика.</w:t>
      </w:r>
    </w:p>
    <w:p w14:paraId="6ED168BF" w14:textId="0DF3F4B5" w:rsidR="005212A2" w:rsidRPr="005926C6" w:rsidRDefault="005212A2" w:rsidP="005212A2">
      <w:pPr>
        <w:ind w:firstLine="709"/>
        <w:contextualSpacing/>
        <w:jc w:val="both"/>
      </w:pPr>
      <w:r w:rsidRPr="005926C6">
        <w:t>4.</w:t>
      </w:r>
      <w:r w:rsidR="00C5501E" w:rsidRPr="005926C6">
        <w:t>12</w:t>
      </w:r>
      <w:r w:rsidRPr="005926C6">
        <w:t xml:space="preserve">. При обнаружении несоответствия продукции по количеству наименований или экземпляров продукции в неповрежденной упаковке отгрузочным документам Заказчик составляет акт и претензию направляет их Поставщику течение </w:t>
      </w:r>
      <w:r w:rsidR="004F7FAD" w:rsidRPr="005926C6">
        <w:t>5</w:t>
      </w:r>
      <w:r w:rsidRPr="005926C6">
        <w:t xml:space="preserve"> (</w:t>
      </w:r>
      <w:r w:rsidR="004F7FAD" w:rsidRPr="005926C6">
        <w:t>пяти</w:t>
      </w:r>
      <w:r w:rsidRPr="005926C6">
        <w:t>) рабочих дней со дня поставки продукции в порядке, предусмотренном п. 4.</w:t>
      </w:r>
      <w:r w:rsidR="008473B5" w:rsidRPr="005926C6">
        <w:t xml:space="preserve">9 </w:t>
      </w:r>
      <w:r w:rsidRPr="005926C6">
        <w:t xml:space="preserve">настоящего </w:t>
      </w:r>
      <w:r w:rsidR="004F7FAD" w:rsidRPr="005926C6">
        <w:t>к</w:t>
      </w:r>
      <w:r w:rsidRPr="005926C6">
        <w:t>онтракта.</w:t>
      </w:r>
    </w:p>
    <w:p w14:paraId="72AC6543" w14:textId="5AD5290A" w:rsidR="005212A2" w:rsidRPr="005926C6" w:rsidRDefault="005212A2" w:rsidP="005212A2">
      <w:pPr>
        <w:ind w:firstLine="709"/>
        <w:contextualSpacing/>
        <w:jc w:val="both"/>
      </w:pPr>
      <w:r w:rsidRPr="005926C6">
        <w:t>4.</w:t>
      </w:r>
      <w:r w:rsidR="00C5501E" w:rsidRPr="005926C6">
        <w:t>13</w:t>
      </w:r>
      <w:r w:rsidRPr="005926C6">
        <w:t>. Требования по устранению явных дефектов (по качеству) продукции могут быть заявлены Заказчиком в течение 7 (семи) рабочих дней со дня поставки продукции в порядке, предусмотренном п. 4.</w:t>
      </w:r>
      <w:r w:rsidR="008473B5" w:rsidRPr="005926C6">
        <w:t>9</w:t>
      </w:r>
      <w:r w:rsidRPr="005926C6">
        <w:t xml:space="preserve"> настоящего </w:t>
      </w:r>
      <w:r w:rsidR="008473B5" w:rsidRPr="005926C6">
        <w:t>к</w:t>
      </w:r>
      <w:r w:rsidRPr="005926C6">
        <w:t>онтракта.</w:t>
      </w:r>
    </w:p>
    <w:p w14:paraId="5AB5C189" w14:textId="39ACFE83" w:rsidR="005212A2" w:rsidRPr="005926C6" w:rsidRDefault="005212A2" w:rsidP="005212A2">
      <w:pPr>
        <w:ind w:firstLine="709"/>
        <w:contextualSpacing/>
        <w:jc w:val="both"/>
      </w:pPr>
      <w:r w:rsidRPr="005926C6">
        <w:t>4.</w:t>
      </w:r>
      <w:r w:rsidR="00C5501E" w:rsidRPr="005926C6">
        <w:t>14</w:t>
      </w:r>
      <w:r w:rsidRPr="005926C6">
        <w:t xml:space="preserve">. В случае обнаружении явных дефектов при приемке продукции от грузоперевозчика </w:t>
      </w:r>
      <w:r w:rsidR="008473B5" w:rsidRPr="005926C6">
        <w:t>с</w:t>
      </w:r>
      <w:r w:rsidRPr="005926C6">
        <w:t xml:space="preserve">тороны составляют </w:t>
      </w:r>
      <w:r w:rsidR="008473B5" w:rsidRPr="005926C6">
        <w:t>а</w:t>
      </w:r>
      <w:r w:rsidRPr="005926C6">
        <w:t xml:space="preserve">кт, который Заказчик в течение </w:t>
      </w:r>
      <w:r w:rsidR="004F7FAD" w:rsidRPr="005926C6">
        <w:t>5</w:t>
      </w:r>
      <w:r w:rsidRPr="005926C6">
        <w:t xml:space="preserve"> (</w:t>
      </w:r>
      <w:r w:rsidR="004F7FAD" w:rsidRPr="005926C6">
        <w:t>пяти</w:t>
      </w:r>
      <w:r w:rsidRPr="005926C6">
        <w:t>) рабочих дней направляет Поставщику в порядке, предусмот</w:t>
      </w:r>
      <w:r w:rsidR="008473B5" w:rsidRPr="005926C6">
        <w:t xml:space="preserve">ренном </w:t>
      </w:r>
      <w:r w:rsidRPr="005926C6">
        <w:t>п. 4.</w:t>
      </w:r>
      <w:r w:rsidR="008473B5" w:rsidRPr="005926C6">
        <w:t>9</w:t>
      </w:r>
      <w:r w:rsidRPr="005926C6">
        <w:t xml:space="preserve"> настоящего </w:t>
      </w:r>
      <w:r w:rsidR="008473B5" w:rsidRPr="005926C6">
        <w:t>к</w:t>
      </w:r>
      <w:r w:rsidRPr="005926C6">
        <w:t>онтракта.</w:t>
      </w:r>
    </w:p>
    <w:p w14:paraId="09CE8AE7" w14:textId="1BA6B770" w:rsidR="005212A2" w:rsidRPr="005926C6" w:rsidRDefault="005212A2" w:rsidP="005212A2">
      <w:pPr>
        <w:ind w:firstLine="709"/>
        <w:contextualSpacing/>
        <w:jc w:val="both"/>
      </w:pPr>
      <w:r w:rsidRPr="005926C6">
        <w:t>4.</w:t>
      </w:r>
      <w:r w:rsidR="00C5501E" w:rsidRPr="005926C6">
        <w:t>15</w:t>
      </w:r>
      <w:r w:rsidRPr="005926C6">
        <w:t xml:space="preserve">. По истечении сроков, указанных в </w:t>
      </w:r>
      <w:proofErr w:type="spellStart"/>
      <w:r w:rsidRPr="005926C6">
        <w:t>п.п</w:t>
      </w:r>
      <w:proofErr w:type="spellEnd"/>
      <w:r w:rsidRPr="005926C6">
        <w:t>. 4.</w:t>
      </w:r>
      <w:r w:rsidR="008473B5" w:rsidRPr="005926C6">
        <w:t xml:space="preserve">12 – </w:t>
      </w:r>
      <w:r w:rsidRPr="005926C6">
        <w:t>4.</w:t>
      </w:r>
      <w:r w:rsidR="008473B5" w:rsidRPr="005926C6">
        <w:t>14</w:t>
      </w:r>
      <w:r w:rsidRPr="005926C6">
        <w:t xml:space="preserve"> настоящего </w:t>
      </w:r>
      <w:r w:rsidR="008473B5" w:rsidRPr="005926C6">
        <w:t>к</w:t>
      </w:r>
      <w:r w:rsidRPr="005926C6">
        <w:t xml:space="preserve">онтракта, претензии по качеству (явные дефекты) и количеству мест не принимаются. </w:t>
      </w:r>
    </w:p>
    <w:p w14:paraId="53B36322" w14:textId="24ED052D" w:rsidR="005212A2" w:rsidRPr="005926C6" w:rsidRDefault="005212A2" w:rsidP="005212A2">
      <w:pPr>
        <w:ind w:firstLine="709"/>
        <w:contextualSpacing/>
        <w:jc w:val="both"/>
      </w:pPr>
      <w:r w:rsidRPr="005926C6">
        <w:t>4.</w:t>
      </w:r>
      <w:r w:rsidR="00C5501E" w:rsidRPr="005926C6">
        <w:t>16</w:t>
      </w:r>
      <w:r w:rsidRPr="005926C6">
        <w:t xml:space="preserve">. По истечении гарантийного срока на продукцию, установленного п. 2.2 настоящего </w:t>
      </w:r>
      <w:r w:rsidR="009523AF" w:rsidRPr="005926C6">
        <w:t>к</w:t>
      </w:r>
      <w:r w:rsidRPr="005926C6">
        <w:t>онтракта, претензии по качеству (</w:t>
      </w:r>
      <w:r w:rsidRPr="005926C6">
        <w:rPr>
          <w:iCs/>
        </w:rPr>
        <w:t>скрытые дефекты)</w:t>
      </w:r>
      <w:r w:rsidRPr="005926C6">
        <w:t xml:space="preserve"> не принимаются.</w:t>
      </w:r>
    </w:p>
    <w:p w14:paraId="23EEF76E" w14:textId="46DC54CB" w:rsidR="005212A2" w:rsidRPr="005926C6" w:rsidRDefault="005212A2" w:rsidP="005212A2">
      <w:pPr>
        <w:ind w:firstLine="709"/>
        <w:jc w:val="both"/>
      </w:pPr>
      <w:r w:rsidRPr="005926C6">
        <w:t>4.</w:t>
      </w:r>
      <w:r w:rsidR="00C5501E" w:rsidRPr="005926C6">
        <w:t>17</w:t>
      </w:r>
      <w:r w:rsidRPr="005926C6">
        <w:t xml:space="preserve">. Продукция, поставленная в полном соответствии условиям настоящего </w:t>
      </w:r>
      <w:r w:rsidR="004F7FAD" w:rsidRPr="005926C6">
        <w:t>к</w:t>
      </w:r>
      <w:r w:rsidRPr="005926C6">
        <w:t>онтракта, не подлежит возврату и обмену на альтернативную.</w:t>
      </w:r>
    </w:p>
    <w:p w14:paraId="20B6063B" w14:textId="6B790381" w:rsidR="00075E9D" w:rsidRPr="005926C6" w:rsidRDefault="005212A2" w:rsidP="0006339E">
      <w:pPr>
        <w:ind w:firstLine="709"/>
        <w:jc w:val="both"/>
      </w:pPr>
      <w:r w:rsidRPr="005926C6">
        <w:t>4.</w:t>
      </w:r>
      <w:r w:rsidR="00C5501E" w:rsidRPr="005926C6">
        <w:t>18</w:t>
      </w:r>
      <w:r w:rsidRPr="005926C6">
        <w:t xml:space="preserve">. </w:t>
      </w:r>
      <w:r w:rsidR="00075E9D" w:rsidRPr="005926C6">
        <w:t>По итогам приемки поставленн</w:t>
      </w:r>
      <w:r w:rsidR="00197450" w:rsidRPr="005926C6">
        <w:t>ой</w:t>
      </w:r>
      <w:r w:rsidR="00075E9D" w:rsidRPr="005926C6">
        <w:t xml:space="preserve"> </w:t>
      </w:r>
      <w:r w:rsidR="00197450" w:rsidRPr="005926C6">
        <w:t>продукции</w:t>
      </w:r>
      <w:r w:rsidR="00075E9D" w:rsidRPr="005926C6">
        <w:t xml:space="preserve"> Заказчик оформляет Акт приемки товаров, работ, услуг (ф.0510452) по унифицированной форме, установленной приказом Минфина России от 15.04.2021 № 61H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(ф.0510452), приказ Минфина России от 15.04.2021 № 61H соответственно). Акт (ф.0510452) формируется на основании данных документов, предоставленных Поставщиком и подтверждающих поставку </w:t>
      </w:r>
      <w:r w:rsidR="00197450" w:rsidRPr="005926C6">
        <w:t>продукции</w:t>
      </w:r>
      <w:r w:rsidR="00075E9D" w:rsidRPr="005926C6">
        <w:t>.</w:t>
      </w:r>
    </w:p>
    <w:p w14:paraId="0219C3B4" w14:textId="72C211FC" w:rsidR="00075E9D" w:rsidRPr="005926C6" w:rsidRDefault="00884272" w:rsidP="00C5501E">
      <w:pPr>
        <w:pStyle w:val="2"/>
        <w:numPr>
          <w:ilvl w:val="0"/>
          <w:numId w:val="0"/>
        </w:numPr>
        <w:spacing w:before="0" w:after="0" w:line="240" w:lineRule="auto"/>
        <w:ind w:firstLine="709"/>
        <w:rPr>
          <w:sz w:val="24"/>
          <w:szCs w:val="24"/>
        </w:rPr>
      </w:pPr>
      <w:r w:rsidRPr="005926C6">
        <w:rPr>
          <w:sz w:val="24"/>
          <w:szCs w:val="24"/>
        </w:rPr>
        <w:t>4.</w:t>
      </w:r>
      <w:r w:rsidR="0006339E" w:rsidRPr="005926C6">
        <w:rPr>
          <w:sz w:val="24"/>
          <w:szCs w:val="24"/>
        </w:rPr>
        <w:t>19</w:t>
      </w:r>
      <w:r w:rsidRPr="005926C6">
        <w:rPr>
          <w:sz w:val="24"/>
          <w:szCs w:val="24"/>
        </w:rPr>
        <w:t xml:space="preserve">. </w:t>
      </w:r>
      <w:r w:rsidR="00075E9D" w:rsidRPr="005926C6">
        <w:rPr>
          <w:sz w:val="24"/>
          <w:szCs w:val="24"/>
        </w:rPr>
        <w:t>Оформление и обмен актом (ф.0510452)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(ф.0510452) в электронной форме, он формируется на бумажном носителе представителями сторон собственноручно.</w:t>
      </w:r>
    </w:p>
    <w:p w14:paraId="317581B2" w14:textId="168CBB16" w:rsidR="00075E9D" w:rsidRPr="005926C6" w:rsidRDefault="00884272" w:rsidP="00C5501E">
      <w:pPr>
        <w:pStyle w:val="2"/>
        <w:numPr>
          <w:ilvl w:val="0"/>
          <w:numId w:val="0"/>
        </w:numPr>
        <w:spacing w:before="0" w:after="0" w:line="240" w:lineRule="auto"/>
        <w:ind w:firstLine="709"/>
        <w:rPr>
          <w:sz w:val="24"/>
          <w:szCs w:val="24"/>
        </w:rPr>
      </w:pPr>
      <w:r w:rsidRPr="005926C6">
        <w:rPr>
          <w:sz w:val="24"/>
          <w:szCs w:val="24"/>
        </w:rPr>
        <w:t>4.2</w:t>
      </w:r>
      <w:r w:rsidR="0006339E" w:rsidRPr="005926C6">
        <w:rPr>
          <w:sz w:val="24"/>
          <w:szCs w:val="24"/>
        </w:rPr>
        <w:t>0</w:t>
      </w:r>
      <w:r w:rsidRPr="005926C6">
        <w:rPr>
          <w:sz w:val="24"/>
          <w:szCs w:val="24"/>
        </w:rPr>
        <w:t xml:space="preserve">. </w:t>
      </w:r>
      <w:r w:rsidR="00075E9D" w:rsidRPr="005926C6">
        <w:rPr>
          <w:sz w:val="24"/>
          <w:szCs w:val="24"/>
        </w:rPr>
        <w:t>Оформление акта (ф.0510452) осуществляется в порядке и на условиях, которые определены в приказе Минфина России от 15.04.2021 № 61H.</w:t>
      </w:r>
    </w:p>
    <w:p w14:paraId="03FD5114" w14:textId="6E846CB4" w:rsidR="00075E9D" w:rsidRPr="005926C6" w:rsidRDefault="00884272" w:rsidP="00C5501E">
      <w:pPr>
        <w:pStyle w:val="2"/>
        <w:numPr>
          <w:ilvl w:val="0"/>
          <w:numId w:val="0"/>
        </w:numPr>
        <w:spacing w:before="0" w:after="0" w:line="240" w:lineRule="auto"/>
        <w:ind w:firstLine="709"/>
        <w:rPr>
          <w:sz w:val="24"/>
          <w:szCs w:val="24"/>
        </w:rPr>
      </w:pPr>
      <w:r w:rsidRPr="005926C6">
        <w:rPr>
          <w:sz w:val="24"/>
          <w:szCs w:val="24"/>
        </w:rPr>
        <w:t>4.2</w:t>
      </w:r>
      <w:r w:rsidR="0006339E" w:rsidRPr="005926C6">
        <w:rPr>
          <w:sz w:val="24"/>
          <w:szCs w:val="24"/>
        </w:rPr>
        <w:t>1</w:t>
      </w:r>
      <w:r w:rsidRPr="005926C6">
        <w:rPr>
          <w:sz w:val="24"/>
          <w:szCs w:val="24"/>
        </w:rPr>
        <w:t xml:space="preserve">. </w:t>
      </w:r>
      <w:r w:rsidR="00075E9D" w:rsidRPr="005926C6">
        <w:rPr>
          <w:sz w:val="24"/>
          <w:szCs w:val="24"/>
        </w:rPr>
        <w:t>Акт (ф.0510452) составляется в одном экземпляре.</w:t>
      </w:r>
    </w:p>
    <w:p w14:paraId="281C145B" w14:textId="0459C525" w:rsidR="00075E9D" w:rsidRPr="005926C6" w:rsidRDefault="00884272" w:rsidP="00C5501E">
      <w:pPr>
        <w:pStyle w:val="2"/>
        <w:numPr>
          <w:ilvl w:val="0"/>
          <w:numId w:val="0"/>
        </w:numPr>
        <w:spacing w:before="0" w:after="0" w:line="240" w:lineRule="auto"/>
        <w:ind w:firstLine="709"/>
        <w:rPr>
          <w:sz w:val="24"/>
          <w:szCs w:val="24"/>
        </w:rPr>
      </w:pPr>
      <w:r w:rsidRPr="005926C6">
        <w:rPr>
          <w:sz w:val="24"/>
          <w:szCs w:val="24"/>
        </w:rPr>
        <w:t>4.2</w:t>
      </w:r>
      <w:r w:rsidR="0006339E" w:rsidRPr="005926C6">
        <w:rPr>
          <w:sz w:val="24"/>
          <w:szCs w:val="24"/>
        </w:rPr>
        <w:t>2</w:t>
      </w:r>
      <w:r w:rsidRPr="005926C6">
        <w:rPr>
          <w:sz w:val="24"/>
          <w:szCs w:val="24"/>
        </w:rPr>
        <w:t xml:space="preserve">. </w:t>
      </w:r>
      <w:r w:rsidR="00075E9D" w:rsidRPr="005926C6">
        <w:rPr>
          <w:sz w:val="24"/>
          <w:szCs w:val="24"/>
        </w:rPr>
        <w:t xml:space="preserve">Отказ представителя Поставщика от участия в приемке </w:t>
      </w:r>
      <w:r w:rsidR="00197450" w:rsidRPr="005926C6">
        <w:rPr>
          <w:sz w:val="24"/>
          <w:szCs w:val="24"/>
        </w:rPr>
        <w:t>продукции</w:t>
      </w:r>
      <w:r w:rsidR="00075E9D" w:rsidRPr="005926C6">
        <w:rPr>
          <w:sz w:val="24"/>
          <w:szCs w:val="24"/>
        </w:rPr>
        <w:t xml:space="preserve"> и подписания акта (ф.0510452) не может служить препятствием приемки </w:t>
      </w:r>
      <w:r w:rsidR="00197450" w:rsidRPr="005926C6">
        <w:rPr>
          <w:sz w:val="24"/>
          <w:szCs w:val="24"/>
        </w:rPr>
        <w:t>продукции</w:t>
      </w:r>
      <w:r w:rsidR="00075E9D" w:rsidRPr="005926C6">
        <w:rPr>
          <w:sz w:val="24"/>
          <w:szCs w:val="24"/>
        </w:rPr>
        <w:t xml:space="preserve"> по настоящему контракту и оформлению ее результатов.</w:t>
      </w:r>
    </w:p>
    <w:p w14:paraId="5845A15A" w14:textId="53DCC5ED" w:rsidR="00075E9D" w:rsidRPr="005926C6" w:rsidRDefault="00884272" w:rsidP="00C5501E">
      <w:pPr>
        <w:pStyle w:val="2"/>
        <w:numPr>
          <w:ilvl w:val="0"/>
          <w:numId w:val="0"/>
        </w:numPr>
        <w:spacing w:before="0" w:after="0" w:line="240" w:lineRule="auto"/>
        <w:ind w:firstLine="709"/>
        <w:rPr>
          <w:sz w:val="24"/>
          <w:szCs w:val="24"/>
        </w:rPr>
      </w:pPr>
      <w:r w:rsidRPr="005926C6">
        <w:rPr>
          <w:sz w:val="24"/>
          <w:szCs w:val="24"/>
        </w:rPr>
        <w:lastRenderedPageBreak/>
        <w:t>4.2</w:t>
      </w:r>
      <w:r w:rsidR="0006339E" w:rsidRPr="005926C6">
        <w:rPr>
          <w:sz w:val="24"/>
          <w:szCs w:val="24"/>
        </w:rPr>
        <w:t>3</w:t>
      </w:r>
      <w:r w:rsidRPr="005926C6">
        <w:rPr>
          <w:sz w:val="24"/>
          <w:szCs w:val="24"/>
        </w:rPr>
        <w:t xml:space="preserve">. </w:t>
      </w:r>
      <w:r w:rsidR="00075E9D" w:rsidRPr="005926C6">
        <w:rPr>
          <w:sz w:val="24"/>
          <w:szCs w:val="24"/>
        </w:rPr>
        <w:t xml:space="preserve">Вместе с актом (ф.0510452) стороны также подписывают </w:t>
      </w:r>
      <w:r w:rsidR="00112B76" w:rsidRPr="005926C6">
        <w:rPr>
          <w:sz w:val="24"/>
          <w:szCs w:val="24"/>
        </w:rPr>
        <w:t>акт сдачи-приёмки продукции (Приложение № 2 к контракту) и товарную накладную по форме ТОРГ-12</w:t>
      </w:r>
      <w:r w:rsidR="00075E9D" w:rsidRPr="005926C6">
        <w:rPr>
          <w:sz w:val="24"/>
          <w:szCs w:val="24"/>
        </w:rPr>
        <w:t xml:space="preserve">, представленные вместе с поставкой </w:t>
      </w:r>
      <w:r w:rsidR="00197450" w:rsidRPr="005926C6">
        <w:rPr>
          <w:sz w:val="24"/>
          <w:szCs w:val="24"/>
        </w:rPr>
        <w:t>продукции</w:t>
      </w:r>
      <w:r w:rsidR="00075E9D" w:rsidRPr="005926C6">
        <w:rPr>
          <w:sz w:val="24"/>
          <w:szCs w:val="24"/>
        </w:rPr>
        <w:t xml:space="preserve">, которые образуют документы о приемке </w:t>
      </w:r>
      <w:r w:rsidR="00197450" w:rsidRPr="005926C6">
        <w:rPr>
          <w:sz w:val="24"/>
          <w:szCs w:val="24"/>
        </w:rPr>
        <w:t>продукции</w:t>
      </w:r>
      <w:r w:rsidR="00075E9D" w:rsidRPr="005926C6">
        <w:rPr>
          <w:sz w:val="24"/>
          <w:szCs w:val="24"/>
        </w:rPr>
        <w:t>.</w:t>
      </w:r>
    </w:p>
    <w:p w14:paraId="024BDFAD" w14:textId="7DE78CDD" w:rsidR="00075E9D" w:rsidRPr="005926C6" w:rsidRDefault="00884272" w:rsidP="00C5501E">
      <w:pPr>
        <w:pStyle w:val="2"/>
        <w:numPr>
          <w:ilvl w:val="0"/>
          <w:numId w:val="0"/>
        </w:numPr>
        <w:spacing w:before="0" w:after="0" w:line="240" w:lineRule="auto"/>
        <w:ind w:firstLine="709"/>
        <w:rPr>
          <w:sz w:val="24"/>
          <w:szCs w:val="24"/>
        </w:rPr>
      </w:pPr>
      <w:r w:rsidRPr="005926C6">
        <w:rPr>
          <w:sz w:val="24"/>
          <w:szCs w:val="24"/>
        </w:rPr>
        <w:t>4.2</w:t>
      </w:r>
      <w:r w:rsidR="0006339E" w:rsidRPr="005926C6">
        <w:rPr>
          <w:sz w:val="24"/>
          <w:szCs w:val="24"/>
        </w:rPr>
        <w:t>4</w:t>
      </w:r>
      <w:r w:rsidRPr="005926C6">
        <w:rPr>
          <w:sz w:val="24"/>
          <w:szCs w:val="24"/>
        </w:rPr>
        <w:t xml:space="preserve">. </w:t>
      </w:r>
      <w:r w:rsidR="00075E9D" w:rsidRPr="005926C6">
        <w:rPr>
          <w:sz w:val="24"/>
          <w:szCs w:val="24"/>
        </w:rPr>
        <w:t xml:space="preserve">Приемка </w:t>
      </w:r>
      <w:r w:rsidR="00197450" w:rsidRPr="005926C6">
        <w:rPr>
          <w:sz w:val="24"/>
          <w:szCs w:val="24"/>
        </w:rPr>
        <w:t>продукции</w:t>
      </w:r>
      <w:r w:rsidR="00075E9D" w:rsidRPr="005926C6">
        <w:rPr>
          <w:sz w:val="24"/>
          <w:szCs w:val="24"/>
        </w:rPr>
        <w:t xml:space="preserve"> считается совершенной с момента подписания документов о приемке </w:t>
      </w:r>
      <w:r w:rsidR="00197450" w:rsidRPr="005926C6">
        <w:rPr>
          <w:sz w:val="24"/>
          <w:szCs w:val="24"/>
        </w:rPr>
        <w:t>продукции</w:t>
      </w:r>
      <w:r w:rsidR="00075E9D" w:rsidRPr="005926C6">
        <w:rPr>
          <w:sz w:val="24"/>
          <w:szCs w:val="24"/>
        </w:rPr>
        <w:t>.</w:t>
      </w:r>
    </w:p>
    <w:p w14:paraId="33D0AB7E" w14:textId="17A5B468" w:rsidR="00075E9D" w:rsidRPr="005926C6" w:rsidRDefault="00884272" w:rsidP="00C5501E">
      <w:pPr>
        <w:pStyle w:val="2"/>
        <w:numPr>
          <w:ilvl w:val="0"/>
          <w:numId w:val="0"/>
        </w:numPr>
        <w:spacing w:before="0" w:after="0" w:line="240" w:lineRule="auto"/>
        <w:ind w:firstLine="709"/>
        <w:rPr>
          <w:sz w:val="24"/>
          <w:szCs w:val="24"/>
        </w:rPr>
      </w:pPr>
      <w:r w:rsidRPr="005926C6">
        <w:rPr>
          <w:sz w:val="24"/>
          <w:szCs w:val="24"/>
        </w:rPr>
        <w:t>4.2</w:t>
      </w:r>
      <w:r w:rsidR="0006339E" w:rsidRPr="005926C6">
        <w:rPr>
          <w:sz w:val="24"/>
          <w:szCs w:val="24"/>
        </w:rPr>
        <w:t>5</w:t>
      </w:r>
      <w:r w:rsidRPr="005926C6">
        <w:rPr>
          <w:sz w:val="24"/>
          <w:szCs w:val="24"/>
        </w:rPr>
        <w:t xml:space="preserve">. </w:t>
      </w:r>
      <w:r w:rsidR="00075E9D" w:rsidRPr="005926C6">
        <w:rPr>
          <w:sz w:val="24"/>
          <w:szCs w:val="24"/>
        </w:rPr>
        <w:t xml:space="preserve">Документы о приемке </w:t>
      </w:r>
      <w:r w:rsidR="00197450" w:rsidRPr="005926C6">
        <w:rPr>
          <w:sz w:val="24"/>
          <w:szCs w:val="24"/>
        </w:rPr>
        <w:t>продукции</w:t>
      </w:r>
      <w:r w:rsidR="00075E9D" w:rsidRPr="005926C6">
        <w:rPr>
          <w:sz w:val="24"/>
          <w:szCs w:val="24"/>
        </w:rPr>
        <w:t xml:space="preserve"> подписываются в течение 5 (пяти) </w:t>
      </w:r>
      <w:r w:rsidR="004F7FAD" w:rsidRPr="005926C6">
        <w:rPr>
          <w:sz w:val="24"/>
          <w:szCs w:val="24"/>
        </w:rPr>
        <w:t xml:space="preserve">рабочих </w:t>
      </w:r>
      <w:r w:rsidR="00075E9D" w:rsidRPr="005926C6">
        <w:rPr>
          <w:sz w:val="24"/>
          <w:szCs w:val="24"/>
        </w:rPr>
        <w:t>дней со дня их получения (оформления) Заказчиком.</w:t>
      </w:r>
    </w:p>
    <w:p w14:paraId="1A7CA643" w14:textId="77777777" w:rsidR="00075E9D" w:rsidRPr="005926C6" w:rsidRDefault="00075E9D" w:rsidP="00927BE4">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4"/>
          <w:szCs w:val="24"/>
        </w:rPr>
      </w:pPr>
    </w:p>
    <w:p w14:paraId="18631F8A" w14:textId="2B55A2FC" w:rsidR="00CF6432" w:rsidRPr="005926C6" w:rsidRDefault="00CF6432" w:rsidP="00567FBB">
      <w:pPr>
        <w:jc w:val="center"/>
      </w:pPr>
      <w:r w:rsidRPr="005926C6">
        <w:rPr>
          <w:b/>
          <w:bCs/>
        </w:rPr>
        <w:t xml:space="preserve">5. Цена </w:t>
      </w:r>
      <w:r w:rsidR="00AD3EF0" w:rsidRPr="005926C6">
        <w:rPr>
          <w:b/>
          <w:bCs/>
        </w:rPr>
        <w:t>к</w:t>
      </w:r>
      <w:r w:rsidRPr="005926C6">
        <w:rPr>
          <w:b/>
          <w:bCs/>
        </w:rPr>
        <w:t>онтракта и порядок расчетов</w:t>
      </w:r>
    </w:p>
    <w:p w14:paraId="2C29D673" w14:textId="7415A190" w:rsidR="00AD3EF0" w:rsidRPr="005926C6" w:rsidRDefault="00AD3EF0" w:rsidP="00AD3EF0">
      <w:pPr>
        <w:pStyle w:val="2"/>
        <w:numPr>
          <w:ilvl w:val="0"/>
          <w:numId w:val="0"/>
        </w:numPr>
        <w:spacing w:before="0" w:after="0" w:line="240" w:lineRule="auto"/>
        <w:ind w:firstLine="709"/>
        <w:rPr>
          <w:sz w:val="24"/>
          <w:szCs w:val="24"/>
        </w:rPr>
      </w:pPr>
      <w:bookmarkStart w:id="8" w:name="_ref_1-76f998110a2641"/>
      <w:r w:rsidRPr="005926C6">
        <w:rPr>
          <w:sz w:val="24"/>
          <w:szCs w:val="24"/>
        </w:rPr>
        <w:t xml:space="preserve">5.1. Цена </w:t>
      </w:r>
      <w:r w:rsidR="00F61477" w:rsidRPr="005926C6">
        <w:rPr>
          <w:sz w:val="24"/>
          <w:szCs w:val="24"/>
        </w:rPr>
        <w:t>продукции</w:t>
      </w:r>
      <w:r w:rsidRPr="005926C6">
        <w:rPr>
          <w:sz w:val="24"/>
          <w:szCs w:val="24"/>
        </w:rPr>
        <w:t xml:space="preserve"> (цена контракта)</w:t>
      </w:r>
      <w:r w:rsidR="00A21012" w:rsidRPr="005926C6">
        <w:rPr>
          <w:sz w:val="24"/>
          <w:szCs w:val="24"/>
        </w:rPr>
        <w:t>,</w:t>
      </w:r>
      <w:r w:rsidRPr="005926C6">
        <w:rPr>
          <w:sz w:val="24"/>
          <w:szCs w:val="24"/>
        </w:rPr>
        <w:t xml:space="preserve"> в соответствии с Приложением № </w:t>
      </w:r>
      <w:r w:rsidRPr="005926C6">
        <w:rPr>
          <w:sz w:val="24"/>
          <w:szCs w:val="24"/>
        </w:rPr>
        <w:fldChar w:fldCharType="begin" w:fldLock="1"/>
      </w:r>
      <w:r w:rsidRPr="005926C6">
        <w:rPr>
          <w:sz w:val="24"/>
          <w:szCs w:val="24"/>
        </w:rPr>
        <w:instrText xml:space="preserve"> REF _ref_1-7054fa1b8d4944 \h \n \!  \* MERGEFORMAT </w:instrText>
      </w:r>
      <w:r w:rsidRPr="005926C6">
        <w:rPr>
          <w:sz w:val="24"/>
          <w:szCs w:val="24"/>
        </w:rPr>
      </w:r>
      <w:r w:rsidRPr="005926C6">
        <w:rPr>
          <w:sz w:val="24"/>
          <w:szCs w:val="24"/>
        </w:rPr>
        <w:fldChar w:fldCharType="separate"/>
      </w:r>
      <w:r w:rsidRPr="005926C6">
        <w:rPr>
          <w:sz w:val="24"/>
          <w:szCs w:val="24"/>
        </w:rPr>
        <w:t>1</w:t>
      </w:r>
      <w:r w:rsidRPr="005926C6">
        <w:rPr>
          <w:sz w:val="24"/>
          <w:szCs w:val="24"/>
        </w:rPr>
        <w:fldChar w:fldCharType="end"/>
      </w:r>
      <w:r w:rsidRPr="005926C6">
        <w:rPr>
          <w:sz w:val="24"/>
          <w:szCs w:val="24"/>
        </w:rPr>
        <w:t xml:space="preserve"> к контракту: «Спецификация»</w:t>
      </w:r>
      <w:r w:rsidR="00A21012" w:rsidRPr="005926C6">
        <w:rPr>
          <w:sz w:val="24"/>
          <w:szCs w:val="24"/>
        </w:rPr>
        <w:t>,</w:t>
      </w:r>
      <w:r w:rsidRPr="005926C6">
        <w:rPr>
          <w:sz w:val="24"/>
          <w:szCs w:val="24"/>
        </w:rPr>
        <w:t xml:space="preserve"> составляет </w:t>
      </w:r>
      <w:bookmarkEnd w:id="8"/>
      <w:r w:rsidR="00125AFB" w:rsidRPr="00125AFB">
        <w:rPr>
          <w:sz w:val="24"/>
          <w:szCs w:val="24"/>
          <w:lang w:eastAsia="ar-SA"/>
        </w:rPr>
        <w:t>37 715,00 (тридцать семь тысяч семьсот пятнадцать рублей ноль копеек), в том числе НДС 22% в сумме 6 801,07 (шесть тысяч восемьсот один рубль семь копеек)</w:t>
      </w:r>
      <w:r w:rsidRPr="005926C6">
        <w:rPr>
          <w:sz w:val="24"/>
          <w:szCs w:val="24"/>
        </w:rPr>
        <w:t>.</w:t>
      </w:r>
    </w:p>
    <w:p w14:paraId="5C14B2A6" w14:textId="58FEB6AC" w:rsidR="00AD3EF0" w:rsidRPr="005926C6" w:rsidRDefault="00AD3EF0" w:rsidP="00AD3EF0">
      <w:pPr>
        <w:pStyle w:val="2"/>
        <w:numPr>
          <w:ilvl w:val="0"/>
          <w:numId w:val="0"/>
        </w:numPr>
        <w:spacing w:before="0" w:after="0" w:line="240" w:lineRule="auto"/>
        <w:ind w:firstLine="709"/>
        <w:rPr>
          <w:sz w:val="24"/>
          <w:szCs w:val="24"/>
        </w:rPr>
      </w:pPr>
      <w:bookmarkStart w:id="9" w:name="_ref_1-cfb6c263fcf747"/>
      <w:r w:rsidRPr="005926C6">
        <w:rPr>
          <w:sz w:val="24"/>
          <w:szCs w:val="24"/>
        </w:rPr>
        <w:t xml:space="preserve">5.2. Цена </w:t>
      </w:r>
      <w:r w:rsidR="00F61477" w:rsidRPr="005926C6">
        <w:rPr>
          <w:sz w:val="24"/>
          <w:szCs w:val="24"/>
        </w:rPr>
        <w:t>продукции</w:t>
      </w:r>
      <w:r w:rsidRPr="005926C6">
        <w:rPr>
          <w:sz w:val="24"/>
          <w:szCs w:val="24"/>
        </w:rPr>
        <w:t xml:space="preserve">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 иные затраты, связанные с исполнением контракта.</w:t>
      </w:r>
      <w:bookmarkEnd w:id="9"/>
    </w:p>
    <w:p w14:paraId="21165EFA" w14:textId="36733CCD" w:rsidR="00AD3EF0" w:rsidRPr="005926C6" w:rsidRDefault="00AD3EF0" w:rsidP="00AD3EF0">
      <w:pPr>
        <w:pStyle w:val="2"/>
        <w:numPr>
          <w:ilvl w:val="0"/>
          <w:numId w:val="0"/>
        </w:numPr>
        <w:spacing w:before="0" w:after="0" w:line="240" w:lineRule="auto"/>
        <w:ind w:firstLine="709"/>
        <w:rPr>
          <w:sz w:val="24"/>
          <w:szCs w:val="24"/>
        </w:rPr>
      </w:pPr>
      <w:bookmarkStart w:id="10" w:name="_ref_1-452406948e984e"/>
      <w:r w:rsidRPr="005926C6">
        <w:rPr>
          <w:sz w:val="24"/>
          <w:szCs w:val="24"/>
        </w:rPr>
        <w:t>5.3. Цена контракта является твердой и определяется на весь срок его исполнения. Изменение цены допускается только в случаях, предусмотренных законом.</w:t>
      </w:r>
      <w:bookmarkEnd w:id="10"/>
    </w:p>
    <w:p w14:paraId="72465A09" w14:textId="0B603879" w:rsidR="00AD3EF0" w:rsidRPr="005926C6" w:rsidRDefault="00AD3EF0" w:rsidP="00AD3EF0">
      <w:pPr>
        <w:pStyle w:val="2"/>
        <w:numPr>
          <w:ilvl w:val="0"/>
          <w:numId w:val="0"/>
        </w:numPr>
        <w:spacing w:before="0" w:after="0" w:line="240" w:lineRule="auto"/>
        <w:ind w:firstLine="709"/>
        <w:rPr>
          <w:sz w:val="24"/>
          <w:szCs w:val="24"/>
        </w:rPr>
      </w:pPr>
      <w:bookmarkStart w:id="11" w:name="_ref_1-593691f3011c49"/>
      <w:r w:rsidRPr="005926C6">
        <w:rPr>
          <w:sz w:val="24"/>
          <w:szCs w:val="24"/>
        </w:rPr>
        <w:t>5.4. Сумма, подлежащая уплате, уменьшается на размер связанных с оплатой контракта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bookmarkEnd w:id="11"/>
    </w:p>
    <w:p w14:paraId="0FF8F479" w14:textId="19A95783" w:rsidR="00AD3EF0" w:rsidRPr="005926C6" w:rsidRDefault="00AD3EF0" w:rsidP="00AD3EF0">
      <w:pPr>
        <w:pStyle w:val="2"/>
        <w:numPr>
          <w:ilvl w:val="0"/>
          <w:numId w:val="0"/>
        </w:numPr>
        <w:spacing w:before="0" w:after="0" w:line="240" w:lineRule="auto"/>
        <w:ind w:firstLine="709"/>
        <w:rPr>
          <w:sz w:val="24"/>
          <w:szCs w:val="24"/>
        </w:rPr>
      </w:pPr>
      <w:bookmarkStart w:id="12" w:name="_ref_1-2a5f19845b644a"/>
      <w:r w:rsidRPr="005926C6">
        <w:rPr>
          <w:sz w:val="24"/>
          <w:szCs w:val="24"/>
        </w:rPr>
        <w:t xml:space="preserve">5.5. </w:t>
      </w:r>
      <w:r w:rsidR="00027BB8" w:rsidRPr="005926C6">
        <w:rPr>
          <w:sz w:val="24"/>
          <w:szCs w:val="24"/>
        </w:rPr>
        <w:t>Источник финансирования –</w:t>
      </w:r>
      <w:r w:rsidRPr="005926C6">
        <w:rPr>
          <w:sz w:val="24"/>
          <w:szCs w:val="24"/>
        </w:rPr>
        <w:t xml:space="preserve"> средства бюджетного учреждения.</w:t>
      </w:r>
      <w:bookmarkEnd w:id="12"/>
    </w:p>
    <w:p w14:paraId="5CC77A55" w14:textId="6882291D" w:rsidR="00AD3EF0" w:rsidRPr="005926C6" w:rsidRDefault="00AD3EF0" w:rsidP="00AD3EF0">
      <w:pPr>
        <w:pStyle w:val="2"/>
        <w:numPr>
          <w:ilvl w:val="0"/>
          <w:numId w:val="0"/>
        </w:numPr>
        <w:spacing w:before="0" w:after="0" w:line="240" w:lineRule="auto"/>
        <w:ind w:firstLine="709"/>
        <w:rPr>
          <w:sz w:val="24"/>
          <w:szCs w:val="24"/>
        </w:rPr>
      </w:pPr>
      <w:bookmarkStart w:id="13" w:name="_ref_1-b9a962767e164a"/>
      <w:r w:rsidRPr="005926C6">
        <w:rPr>
          <w:sz w:val="24"/>
          <w:szCs w:val="24"/>
        </w:rPr>
        <w:t xml:space="preserve">5.6. Заказчик обязуется оплатить </w:t>
      </w:r>
      <w:r w:rsidR="00F61477" w:rsidRPr="005926C6">
        <w:rPr>
          <w:sz w:val="24"/>
          <w:szCs w:val="24"/>
        </w:rPr>
        <w:t>продукцию</w:t>
      </w:r>
      <w:r w:rsidRPr="005926C6">
        <w:rPr>
          <w:sz w:val="24"/>
          <w:szCs w:val="24"/>
        </w:rPr>
        <w:t xml:space="preserve"> в течение </w:t>
      </w:r>
      <w:r w:rsidRPr="005926C6">
        <w:rPr>
          <w:b/>
          <w:sz w:val="24"/>
          <w:szCs w:val="24"/>
        </w:rPr>
        <w:t xml:space="preserve">7 (семи) </w:t>
      </w:r>
      <w:r w:rsidR="00027BB8" w:rsidRPr="005926C6">
        <w:rPr>
          <w:b/>
          <w:sz w:val="24"/>
          <w:szCs w:val="24"/>
        </w:rPr>
        <w:t xml:space="preserve">рабочих </w:t>
      </w:r>
      <w:r w:rsidRPr="005926C6">
        <w:rPr>
          <w:b/>
          <w:sz w:val="24"/>
          <w:szCs w:val="24"/>
        </w:rPr>
        <w:t>дней</w:t>
      </w:r>
      <w:r w:rsidRPr="005926C6">
        <w:rPr>
          <w:sz w:val="24"/>
          <w:szCs w:val="24"/>
        </w:rPr>
        <w:t xml:space="preserve"> с даты подписания Заказчиком документов о приемке </w:t>
      </w:r>
      <w:r w:rsidR="00F61477" w:rsidRPr="005926C6">
        <w:rPr>
          <w:sz w:val="24"/>
          <w:szCs w:val="24"/>
        </w:rPr>
        <w:t>продукции</w:t>
      </w:r>
      <w:r w:rsidRPr="005926C6">
        <w:rPr>
          <w:sz w:val="24"/>
          <w:szCs w:val="24"/>
        </w:rPr>
        <w:t>.</w:t>
      </w:r>
      <w:bookmarkEnd w:id="13"/>
    </w:p>
    <w:p w14:paraId="6BACE771" w14:textId="3BEC6D32" w:rsidR="00AD3EF0" w:rsidRPr="005926C6" w:rsidRDefault="00AD3EF0" w:rsidP="00AD3EF0">
      <w:pPr>
        <w:pStyle w:val="2"/>
        <w:numPr>
          <w:ilvl w:val="0"/>
          <w:numId w:val="0"/>
        </w:numPr>
        <w:spacing w:before="0" w:after="0" w:line="240" w:lineRule="auto"/>
        <w:ind w:firstLine="709"/>
        <w:rPr>
          <w:sz w:val="24"/>
          <w:szCs w:val="24"/>
        </w:rPr>
      </w:pPr>
      <w:bookmarkStart w:id="14" w:name="_ref_1-dc5bfeaa4f8945"/>
      <w:r w:rsidRPr="005926C6">
        <w:rPr>
          <w:sz w:val="24"/>
          <w:szCs w:val="24"/>
        </w:rPr>
        <w:t>5.7. Расчеты по контракту осуществляются путем перечисления денежных средств на расчетный счет Поставщика, указанный в настояще</w:t>
      </w:r>
      <w:r w:rsidR="00F61477" w:rsidRPr="005926C6">
        <w:rPr>
          <w:sz w:val="24"/>
          <w:szCs w:val="24"/>
        </w:rPr>
        <w:t>м</w:t>
      </w:r>
      <w:r w:rsidRPr="005926C6">
        <w:rPr>
          <w:sz w:val="24"/>
          <w:szCs w:val="24"/>
        </w:rPr>
        <w:t xml:space="preserve"> контракт</w:t>
      </w:r>
      <w:r w:rsidR="00F61477" w:rsidRPr="005926C6">
        <w:rPr>
          <w:sz w:val="24"/>
          <w:szCs w:val="24"/>
        </w:rPr>
        <w:t>е</w:t>
      </w:r>
      <w:r w:rsidRPr="005926C6">
        <w:rPr>
          <w:sz w:val="24"/>
          <w:szCs w:val="24"/>
        </w:rPr>
        <w:t>.</w:t>
      </w:r>
      <w:bookmarkEnd w:id="14"/>
    </w:p>
    <w:p w14:paraId="6294017C" w14:textId="766FC89D" w:rsidR="00B469BA" w:rsidRPr="005926C6" w:rsidRDefault="00B469BA" w:rsidP="002B4BE8">
      <w:pPr>
        <w:ind w:firstLine="709"/>
        <w:jc w:val="both"/>
      </w:pPr>
    </w:p>
    <w:p w14:paraId="0C049C70" w14:textId="77777777" w:rsidR="00F930A1" w:rsidRPr="005926C6" w:rsidRDefault="00CF6432" w:rsidP="00567FBB">
      <w:pPr>
        <w:jc w:val="center"/>
      </w:pPr>
      <w:r w:rsidRPr="005926C6">
        <w:rPr>
          <w:b/>
          <w:bCs/>
        </w:rPr>
        <w:t>6</w:t>
      </w:r>
      <w:r w:rsidR="00F930A1" w:rsidRPr="005926C6">
        <w:rPr>
          <w:b/>
          <w:bCs/>
        </w:rPr>
        <w:t>. Упаковка и маркировка продукции</w:t>
      </w:r>
    </w:p>
    <w:p w14:paraId="27F23A39" w14:textId="6D64AC82" w:rsidR="00F930A1" w:rsidRPr="005926C6" w:rsidRDefault="00CF6432" w:rsidP="002B4BE8">
      <w:pPr>
        <w:ind w:firstLine="709"/>
        <w:jc w:val="both"/>
      </w:pPr>
      <w:r w:rsidRPr="005926C6">
        <w:t>6</w:t>
      </w:r>
      <w:r w:rsidR="00F930A1" w:rsidRPr="005926C6">
        <w:t xml:space="preserve">.1. Продукция, передаваемая Заказчику по настоящему </w:t>
      </w:r>
      <w:r w:rsidR="004345D7" w:rsidRPr="005926C6">
        <w:t>к</w:t>
      </w:r>
      <w:r w:rsidR="00F930A1" w:rsidRPr="005926C6">
        <w:t>онтракту, должна быть упакована в тару, обеспечивающую ее сохранность при транспортировке и хранении.</w:t>
      </w:r>
    </w:p>
    <w:p w14:paraId="12B065C4" w14:textId="77777777" w:rsidR="00F930A1" w:rsidRPr="005926C6" w:rsidRDefault="00CF6432" w:rsidP="002B4BE8">
      <w:pPr>
        <w:ind w:firstLine="709"/>
        <w:jc w:val="both"/>
      </w:pPr>
      <w:r w:rsidRPr="005926C6">
        <w:t>6</w:t>
      </w:r>
      <w:r w:rsidR="00F930A1" w:rsidRPr="005926C6">
        <w:t>.2. На каждой упаковке должен быть нанесен ярлык, содержащий данные о наименовании, типе, серии, нумерации и количестве продукции.</w:t>
      </w:r>
    </w:p>
    <w:p w14:paraId="143CC781" w14:textId="77777777" w:rsidR="00A77558" w:rsidRPr="005926C6" w:rsidRDefault="00A77558" w:rsidP="002B4BE8">
      <w:pPr>
        <w:ind w:firstLine="709"/>
        <w:jc w:val="center"/>
        <w:rPr>
          <w:bCs/>
        </w:rPr>
      </w:pPr>
    </w:p>
    <w:p w14:paraId="7ABE5549" w14:textId="292A03AA" w:rsidR="00F930A1" w:rsidRPr="005926C6" w:rsidRDefault="00CF6432" w:rsidP="00567FBB">
      <w:pPr>
        <w:jc w:val="center"/>
      </w:pPr>
      <w:r w:rsidRPr="005926C6">
        <w:rPr>
          <w:b/>
          <w:bCs/>
        </w:rPr>
        <w:t>7</w:t>
      </w:r>
      <w:r w:rsidR="00F930A1" w:rsidRPr="005926C6">
        <w:rPr>
          <w:b/>
          <w:bCs/>
        </w:rPr>
        <w:t xml:space="preserve">. Ответственность </w:t>
      </w:r>
      <w:r w:rsidR="007477C9" w:rsidRPr="005926C6">
        <w:rPr>
          <w:b/>
          <w:bCs/>
        </w:rPr>
        <w:t>с</w:t>
      </w:r>
      <w:r w:rsidR="00F930A1" w:rsidRPr="005926C6">
        <w:rPr>
          <w:b/>
          <w:bCs/>
        </w:rPr>
        <w:t>торон</w:t>
      </w:r>
    </w:p>
    <w:p w14:paraId="7F656A78" w14:textId="59EC471D" w:rsidR="007477C9" w:rsidRPr="005926C6" w:rsidRDefault="007477C9" w:rsidP="007477C9">
      <w:pPr>
        <w:pStyle w:val="2"/>
        <w:numPr>
          <w:ilvl w:val="1"/>
          <w:numId w:val="4"/>
        </w:numPr>
        <w:spacing w:before="0" w:after="0" w:line="240" w:lineRule="auto"/>
        <w:ind w:left="0" w:firstLine="709"/>
        <w:rPr>
          <w:sz w:val="24"/>
          <w:szCs w:val="24"/>
        </w:rPr>
      </w:pPr>
      <w:r w:rsidRPr="005926C6">
        <w:rPr>
          <w:sz w:val="24"/>
          <w:szCs w:val="24"/>
        </w:rPr>
        <w:t>За неисполнение или ненадлежащее исполнение условий настоящего контракта стороны несут ответственность, предусмотренную действующим законодательством Российской Федерации.</w:t>
      </w:r>
    </w:p>
    <w:p w14:paraId="70B28A3B" w14:textId="5CABF920" w:rsidR="007477C9" w:rsidRPr="005926C6" w:rsidRDefault="007477C9" w:rsidP="007477C9">
      <w:pPr>
        <w:pStyle w:val="2"/>
        <w:numPr>
          <w:ilvl w:val="1"/>
          <w:numId w:val="4"/>
        </w:numPr>
        <w:spacing w:before="0" w:after="0" w:line="240" w:lineRule="auto"/>
        <w:ind w:left="0" w:firstLine="709"/>
        <w:rPr>
          <w:sz w:val="24"/>
          <w:szCs w:val="24"/>
        </w:rPr>
      </w:pPr>
      <w:r w:rsidRPr="005926C6">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w:t>
      </w:r>
      <w:hyperlink r:id="rId5" w:history="1">
        <w:r w:rsidRPr="005926C6">
          <w:rPr>
            <w:rStyle w:val="a5"/>
            <w:color w:val="auto"/>
            <w:sz w:val="24"/>
            <w:szCs w:val="24"/>
            <w:u w:val="none"/>
          </w:rPr>
          <w:t>ключевой ставки</w:t>
        </w:r>
      </w:hyperlink>
      <w:r w:rsidRPr="005926C6">
        <w:rPr>
          <w:sz w:val="24"/>
          <w:szCs w:val="24"/>
        </w:rPr>
        <w:t xml:space="preserve"> Центрального банка Российской Федерации от не уплаченной в срок суммы. </w:t>
      </w:r>
    </w:p>
    <w:p w14:paraId="0C6DF764" w14:textId="77777777" w:rsidR="007477C9" w:rsidRPr="005926C6" w:rsidRDefault="007477C9" w:rsidP="007477C9">
      <w:pPr>
        <w:pStyle w:val="2"/>
        <w:numPr>
          <w:ilvl w:val="1"/>
          <w:numId w:val="4"/>
        </w:numPr>
        <w:spacing w:before="0" w:after="0" w:line="240" w:lineRule="auto"/>
        <w:ind w:left="0" w:firstLine="709"/>
        <w:rPr>
          <w:sz w:val="24"/>
          <w:szCs w:val="24"/>
        </w:rPr>
      </w:pPr>
      <w:r w:rsidRPr="005926C6">
        <w:rPr>
          <w:sz w:val="24"/>
          <w:szCs w:val="24"/>
        </w:rPr>
        <w:t>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 1042) в размере:</w:t>
      </w:r>
    </w:p>
    <w:p w14:paraId="71B877D7" w14:textId="77777777" w:rsidR="007477C9" w:rsidRPr="005926C6" w:rsidRDefault="007477C9" w:rsidP="007477C9">
      <w:pPr>
        <w:pStyle w:val="a6"/>
        <w:numPr>
          <w:ilvl w:val="0"/>
          <w:numId w:val="2"/>
        </w:numPr>
        <w:tabs>
          <w:tab w:val="left" w:pos="993"/>
        </w:tabs>
        <w:spacing w:before="0" w:beforeAutospacing="0" w:after="0" w:afterAutospacing="0"/>
        <w:ind w:left="0" w:firstLine="709"/>
        <w:jc w:val="both"/>
        <w:rPr>
          <w:sz w:val="24"/>
          <w:szCs w:val="24"/>
        </w:rPr>
      </w:pPr>
      <w:r w:rsidRPr="005926C6">
        <w:rPr>
          <w:sz w:val="24"/>
          <w:szCs w:val="24"/>
        </w:rPr>
        <w:t xml:space="preserve">1000 рублей. </w:t>
      </w:r>
    </w:p>
    <w:p w14:paraId="4CDA5C01" w14:textId="77777777" w:rsidR="007477C9" w:rsidRPr="005926C6" w:rsidRDefault="007477C9" w:rsidP="007477C9">
      <w:pPr>
        <w:pStyle w:val="2"/>
        <w:numPr>
          <w:ilvl w:val="1"/>
          <w:numId w:val="4"/>
        </w:numPr>
        <w:spacing w:before="0" w:after="0" w:line="240" w:lineRule="auto"/>
        <w:ind w:left="0" w:firstLine="709"/>
        <w:rPr>
          <w:sz w:val="24"/>
          <w:szCs w:val="24"/>
        </w:rPr>
      </w:pPr>
      <w:r w:rsidRPr="005926C6">
        <w:rPr>
          <w:sz w:val="24"/>
          <w:szCs w:val="24"/>
        </w:rPr>
        <w:lastRenderedPageBreak/>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0087797" w14:textId="77777777" w:rsidR="007477C9" w:rsidRPr="005926C6" w:rsidRDefault="007477C9" w:rsidP="007477C9">
      <w:pPr>
        <w:pStyle w:val="2"/>
        <w:numPr>
          <w:ilvl w:val="1"/>
          <w:numId w:val="4"/>
        </w:numPr>
        <w:spacing w:before="0" w:after="0" w:line="240" w:lineRule="auto"/>
        <w:ind w:left="0" w:firstLine="709"/>
        <w:rPr>
          <w:sz w:val="24"/>
          <w:szCs w:val="24"/>
        </w:rPr>
      </w:pPr>
      <w:r w:rsidRPr="005926C6">
        <w:rPr>
          <w:sz w:val="24"/>
          <w:szCs w:val="24"/>
        </w:rPr>
        <w:t xml:space="preserve">Штрафы устанавливаются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в </w:t>
      </w:r>
      <w:hyperlink r:id="rId6" w:history="1">
        <w:r w:rsidRPr="005926C6">
          <w:rPr>
            <w:rStyle w:val="a5"/>
            <w:color w:val="auto"/>
            <w:sz w:val="24"/>
            <w:szCs w:val="24"/>
            <w:u w:val="none"/>
          </w:rPr>
          <w:t>порядке</w:t>
        </w:r>
      </w:hyperlink>
      <w:r w:rsidRPr="005926C6">
        <w:rPr>
          <w:sz w:val="24"/>
          <w:szCs w:val="24"/>
        </w:rPr>
        <w:t>,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в следующем размере:</w:t>
      </w:r>
    </w:p>
    <w:p w14:paraId="0FE0C4E9" w14:textId="77777777" w:rsidR="007477C9" w:rsidRPr="005926C6" w:rsidRDefault="007477C9" w:rsidP="007477C9">
      <w:pPr>
        <w:pStyle w:val="a6"/>
        <w:numPr>
          <w:ilvl w:val="0"/>
          <w:numId w:val="3"/>
        </w:numPr>
        <w:tabs>
          <w:tab w:val="left" w:pos="993"/>
        </w:tabs>
        <w:spacing w:before="0" w:beforeAutospacing="0" w:after="0" w:afterAutospacing="0"/>
        <w:ind w:left="0" w:firstLine="709"/>
        <w:jc w:val="both"/>
        <w:rPr>
          <w:sz w:val="24"/>
          <w:szCs w:val="24"/>
        </w:rPr>
      </w:pPr>
      <w:r w:rsidRPr="005926C6">
        <w:rPr>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а также за исключением случаев, предусмотренных подпунктом «б» настоящего пункта контракта, в размере:</w:t>
      </w:r>
    </w:p>
    <w:p w14:paraId="3CEEC53C" w14:textId="77777777" w:rsidR="007477C9" w:rsidRPr="005926C6" w:rsidRDefault="007477C9" w:rsidP="007477C9">
      <w:pPr>
        <w:pStyle w:val="a6"/>
        <w:numPr>
          <w:ilvl w:val="0"/>
          <w:numId w:val="2"/>
        </w:numPr>
        <w:tabs>
          <w:tab w:val="left" w:pos="993"/>
        </w:tabs>
        <w:spacing w:before="0" w:beforeAutospacing="0" w:after="0" w:afterAutospacing="0"/>
        <w:ind w:left="0" w:firstLine="709"/>
        <w:jc w:val="both"/>
        <w:rPr>
          <w:sz w:val="24"/>
          <w:szCs w:val="24"/>
        </w:rPr>
      </w:pPr>
      <w:r w:rsidRPr="005926C6">
        <w:rPr>
          <w:sz w:val="24"/>
          <w:szCs w:val="24"/>
        </w:rPr>
        <w:t>10 процентов цены контракта (этапа);</w:t>
      </w:r>
    </w:p>
    <w:p w14:paraId="2F11572E" w14:textId="77777777" w:rsidR="007477C9" w:rsidRPr="005926C6" w:rsidRDefault="007477C9" w:rsidP="007477C9">
      <w:pPr>
        <w:pStyle w:val="a6"/>
        <w:numPr>
          <w:ilvl w:val="0"/>
          <w:numId w:val="3"/>
        </w:numPr>
        <w:tabs>
          <w:tab w:val="left" w:pos="993"/>
        </w:tabs>
        <w:spacing w:before="0" w:beforeAutospacing="0" w:after="0" w:afterAutospacing="0"/>
        <w:ind w:left="0" w:firstLine="709"/>
        <w:jc w:val="both"/>
        <w:rPr>
          <w:sz w:val="24"/>
          <w:szCs w:val="24"/>
        </w:rPr>
      </w:pPr>
      <w:r w:rsidRPr="005926C6">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w:t>
      </w:r>
    </w:p>
    <w:p w14:paraId="474A4505" w14:textId="77777777" w:rsidR="007477C9" w:rsidRPr="005926C6" w:rsidRDefault="007477C9" w:rsidP="007477C9">
      <w:pPr>
        <w:pStyle w:val="a6"/>
        <w:numPr>
          <w:ilvl w:val="0"/>
          <w:numId w:val="2"/>
        </w:numPr>
        <w:tabs>
          <w:tab w:val="left" w:pos="993"/>
        </w:tabs>
        <w:spacing w:before="0" w:beforeAutospacing="0" w:after="0" w:afterAutospacing="0"/>
        <w:ind w:left="0" w:firstLine="709"/>
        <w:jc w:val="both"/>
        <w:rPr>
          <w:sz w:val="24"/>
          <w:szCs w:val="24"/>
        </w:rPr>
      </w:pPr>
      <w:r w:rsidRPr="005926C6">
        <w:rPr>
          <w:sz w:val="24"/>
          <w:szCs w:val="24"/>
        </w:rPr>
        <w:t>1000 рублей.</w:t>
      </w:r>
    </w:p>
    <w:p w14:paraId="0746AB55" w14:textId="77777777" w:rsidR="007477C9" w:rsidRPr="005926C6" w:rsidRDefault="007477C9" w:rsidP="007477C9">
      <w:pPr>
        <w:pStyle w:val="2"/>
        <w:numPr>
          <w:ilvl w:val="1"/>
          <w:numId w:val="4"/>
        </w:numPr>
        <w:spacing w:before="0" w:after="0" w:line="240" w:lineRule="auto"/>
        <w:ind w:left="0" w:firstLine="709"/>
        <w:rPr>
          <w:sz w:val="24"/>
          <w:szCs w:val="24"/>
        </w:rPr>
      </w:pPr>
      <w:r w:rsidRPr="005926C6">
        <w:rPr>
          <w:sz w:val="24"/>
          <w:szCs w:val="24"/>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ему требование об уплате неустоек (штрафов, пеней).</w:t>
      </w:r>
    </w:p>
    <w:p w14:paraId="3D279F8A" w14:textId="77777777" w:rsidR="007477C9" w:rsidRPr="005926C6" w:rsidRDefault="007477C9" w:rsidP="007477C9">
      <w:pPr>
        <w:pStyle w:val="2"/>
        <w:numPr>
          <w:ilvl w:val="1"/>
          <w:numId w:val="4"/>
        </w:numPr>
        <w:spacing w:before="0" w:after="0" w:line="240" w:lineRule="auto"/>
        <w:ind w:left="0" w:firstLine="709"/>
        <w:rPr>
          <w:sz w:val="24"/>
          <w:szCs w:val="24"/>
        </w:rPr>
      </w:pPr>
      <w:r w:rsidRPr="005926C6">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4204BCC" w14:textId="77777777" w:rsidR="007477C9" w:rsidRPr="005926C6" w:rsidRDefault="007477C9" w:rsidP="007477C9">
      <w:pPr>
        <w:pStyle w:val="2"/>
        <w:numPr>
          <w:ilvl w:val="1"/>
          <w:numId w:val="4"/>
        </w:numPr>
        <w:spacing w:before="0" w:after="0" w:line="240" w:lineRule="auto"/>
        <w:ind w:left="0" w:firstLine="709"/>
        <w:rPr>
          <w:sz w:val="24"/>
          <w:szCs w:val="24"/>
        </w:rPr>
      </w:pPr>
      <w:r w:rsidRPr="005926C6">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608A2B5" w14:textId="1923E570" w:rsidR="007477C9" w:rsidRPr="00BC5A73" w:rsidRDefault="007477C9" w:rsidP="00BC5A73">
      <w:pPr>
        <w:pStyle w:val="2"/>
        <w:numPr>
          <w:ilvl w:val="0"/>
          <w:numId w:val="0"/>
        </w:numPr>
        <w:spacing w:before="0" w:after="0" w:line="240" w:lineRule="auto"/>
        <w:ind w:firstLine="709"/>
        <w:rPr>
          <w:sz w:val="24"/>
          <w:szCs w:val="24"/>
        </w:rPr>
      </w:pPr>
      <w:r w:rsidRPr="00BC5A73">
        <w:rPr>
          <w:sz w:val="24"/>
          <w:szCs w:val="24"/>
        </w:rPr>
        <w:t>В случае просрочки со стороны Поставщика исполнения настоящего контракта на срок более чем один месяц, в том числе по отдельным этапам поставки товара, Заказчик имеет право обратиться к Поставщику с предло</w:t>
      </w:r>
      <w:r w:rsidR="00BC5A73">
        <w:rPr>
          <w:sz w:val="24"/>
          <w:szCs w:val="24"/>
        </w:rPr>
        <w:t xml:space="preserve">жением о расторжении контракта </w:t>
      </w:r>
      <w:r w:rsidRPr="00BC5A73">
        <w:rPr>
          <w:sz w:val="24"/>
          <w:szCs w:val="24"/>
        </w:rPr>
        <w:t>и уплате штрафных санкций, а при несогласии поставщика – обратиться в суд с соответствующим иском.</w:t>
      </w:r>
    </w:p>
    <w:p w14:paraId="14A14259" w14:textId="77777777" w:rsidR="00DD4272" w:rsidRPr="005926C6" w:rsidRDefault="007477C9" w:rsidP="00DD4272">
      <w:pPr>
        <w:pStyle w:val="2"/>
        <w:numPr>
          <w:ilvl w:val="1"/>
          <w:numId w:val="4"/>
        </w:numPr>
        <w:spacing w:before="0" w:after="0" w:line="240" w:lineRule="auto"/>
        <w:ind w:left="0" w:firstLine="709"/>
        <w:rPr>
          <w:sz w:val="24"/>
          <w:szCs w:val="24"/>
        </w:rPr>
      </w:pPr>
      <w:r w:rsidRPr="005926C6">
        <w:rPr>
          <w:sz w:val="24"/>
          <w:szCs w:val="24"/>
        </w:rPr>
        <w:t>Уплата Поставщиком неустойки или применение иной формы ответственности не освобождает его от исполнения обязательств по настоящему контракту.</w:t>
      </w:r>
    </w:p>
    <w:p w14:paraId="30E3ACB2" w14:textId="77777777" w:rsidR="007477C9" w:rsidRPr="005926C6" w:rsidRDefault="007477C9" w:rsidP="007477C9">
      <w:pPr>
        <w:pStyle w:val="2"/>
        <w:numPr>
          <w:ilvl w:val="1"/>
          <w:numId w:val="4"/>
        </w:numPr>
        <w:spacing w:before="0" w:after="0" w:line="240" w:lineRule="auto"/>
        <w:ind w:left="0" w:firstLine="709"/>
        <w:rPr>
          <w:sz w:val="24"/>
          <w:szCs w:val="24"/>
        </w:rPr>
      </w:pPr>
      <w:r w:rsidRPr="005926C6">
        <w:rPr>
          <w:sz w:val="24"/>
          <w:szCs w:val="24"/>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2DABEE9" w14:textId="65D87DAC" w:rsidR="00F930A1" w:rsidRPr="005926C6" w:rsidRDefault="00F930A1" w:rsidP="002B4BE8">
      <w:pPr>
        <w:ind w:firstLine="709"/>
        <w:jc w:val="both"/>
      </w:pPr>
    </w:p>
    <w:p w14:paraId="0775F9A6" w14:textId="77777777" w:rsidR="00F930A1" w:rsidRPr="005926C6" w:rsidRDefault="00CF6432" w:rsidP="00567FBB">
      <w:pPr>
        <w:jc w:val="center"/>
      </w:pPr>
      <w:r w:rsidRPr="005926C6">
        <w:rPr>
          <w:b/>
          <w:bCs/>
        </w:rPr>
        <w:t>8</w:t>
      </w:r>
      <w:r w:rsidR="00F930A1" w:rsidRPr="005926C6">
        <w:rPr>
          <w:b/>
          <w:bCs/>
        </w:rPr>
        <w:t>. Разрешение споров</w:t>
      </w:r>
    </w:p>
    <w:p w14:paraId="53F71930" w14:textId="1E561C32" w:rsidR="00F930A1" w:rsidRPr="005926C6" w:rsidRDefault="00CF6432" w:rsidP="002B4BE8">
      <w:pPr>
        <w:ind w:firstLine="709"/>
        <w:jc w:val="both"/>
      </w:pPr>
      <w:r w:rsidRPr="005926C6">
        <w:t>8</w:t>
      </w:r>
      <w:r w:rsidR="00F930A1" w:rsidRPr="005926C6">
        <w:t xml:space="preserve">.1. Все споры и разногласия, возникающие между </w:t>
      </w:r>
      <w:r w:rsidR="0056564C" w:rsidRPr="005926C6">
        <w:t>с</w:t>
      </w:r>
      <w:r w:rsidR="00F930A1" w:rsidRPr="005926C6">
        <w:t xml:space="preserve">торонами при исполнении настоящего </w:t>
      </w:r>
      <w:r w:rsidR="0056564C" w:rsidRPr="005926C6">
        <w:t>к</w:t>
      </w:r>
      <w:r w:rsidR="00F930A1" w:rsidRPr="005926C6">
        <w:t>онтракта, будут решаться с обязательным соблюдением претензионного порядка урегулирования спора.</w:t>
      </w:r>
    </w:p>
    <w:p w14:paraId="498E3601" w14:textId="724FD494" w:rsidR="00F930A1" w:rsidRPr="005926C6" w:rsidRDefault="00CF6432" w:rsidP="002B4BE8">
      <w:pPr>
        <w:ind w:firstLine="709"/>
        <w:jc w:val="both"/>
      </w:pPr>
      <w:r w:rsidRPr="005926C6">
        <w:t>8</w:t>
      </w:r>
      <w:r w:rsidR="00F930A1" w:rsidRPr="005926C6">
        <w:t xml:space="preserve">.2. Сторона настоящего </w:t>
      </w:r>
      <w:r w:rsidR="0056564C" w:rsidRPr="005926C6">
        <w:t>к</w:t>
      </w:r>
      <w:r w:rsidR="00F930A1" w:rsidRPr="005926C6">
        <w:t xml:space="preserve">онтракта, получившая от другой </w:t>
      </w:r>
      <w:r w:rsidR="0056564C" w:rsidRPr="005926C6">
        <w:t>с</w:t>
      </w:r>
      <w:r w:rsidR="00F930A1" w:rsidRPr="005926C6">
        <w:t xml:space="preserve">тороны письменную претензию, обязана рассмотреть ее и сообщить о результатах ее рассмотрения в течение </w:t>
      </w:r>
      <w:r w:rsidR="00DF1661" w:rsidRPr="005926C6">
        <w:t>10</w:t>
      </w:r>
      <w:r w:rsidR="004A483A" w:rsidRPr="005926C6">
        <w:t xml:space="preserve"> (</w:t>
      </w:r>
      <w:r w:rsidR="00DF1661" w:rsidRPr="005926C6">
        <w:t>десяти</w:t>
      </w:r>
      <w:r w:rsidR="004A483A" w:rsidRPr="005926C6">
        <w:t>)</w:t>
      </w:r>
      <w:r w:rsidR="00F930A1" w:rsidRPr="005926C6">
        <w:t xml:space="preserve"> </w:t>
      </w:r>
      <w:r w:rsidR="004A483A" w:rsidRPr="005926C6">
        <w:t>рабочих</w:t>
      </w:r>
      <w:r w:rsidR="00F930A1" w:rsidRPr="005926C6">
        <w:t xml:space="preserve"> дней с момента получения претензии.</w:t>
      </w:r>
    </w:p>
    <w:p w14:paraId="6FBAAFF5" w14:textId="6DCF4306" w:rsidR="00652033" w:rsidRPr="005926C6" w:rsidRDefault="00CF6432" w:rsidP="002B4BE8">
      <w:pPr>
        <w:ind w:firstLine="709"/>
        <w:jc w:val="both"/>
      </w:pPr>
      <w:r w:rsidRPr="005926C6">
        <w:t>8</w:t>
      </w:r>
      <w:r w:rsidR="00F930A1" w:rsidRPr="005926C6">
        <w:t xml:space="preserve">.3. При не урегулировании спора посредством претензионного порядка, а также при неполучении ответа на претензию в срок, установленный п. </w:t>
      </w:r>
      <w:r w:rsidR="004A483A" w:rsidRPr="005926C6">
        <w:t>8</w:t>
      </w:r>
      <w:r w:rsidR="00F930A1" w:rsidRPr="005926C6">
        <w:t xml:space="preserve">.2. настоящего </w:t>
      </w:r>
      <w:r w:rsidR="0056564C" w:rsidRPr="005926C6">
        <w:t>к</w:t>
      </w:r>
      <w:r w:rsidR="00F930A1" w:rsidRPr="005926C6">
        <w:t xml:space="preserve">онтракта, каждая из </w:t>
      </w:r>
      <w:r w:rsidR="0056564C" w:rsidRPr="005926C6">
        <w:t>с</w:t>
      </w:r>
      <w:r w:rsidR="00F930A1" w:rsidRPr="005926C6">
        <w:t>торон имеет право обратиться за его разрешением в суд</w:t>
      </w:r>
      <w:r w:rsidR="00652033" w:rsidRPr="005926C6">
        <w:t xml:space="preserve">. </w:t>
      </w:r>
    </w:p>
    <w:p w14:paraId="67FD43E9" w14:textId="6D422784" w:rsidR="00382061" w:rsidRPr="005926C6" w:rsidRDefault="00652033" w:rsidP="002B4BE8">
      <w:pPr>
        <w:ind w:firstLine="709"/>
        <w:jc w:val="both"/>
      </w:pPr>
      <w:r w:rsidRPr="005926C6">
        <w:t xml:space="preserve">8.4. </w:t>
      </w:r>
      <w:r w:rsidR="00026143" w:rsidRPr="005926C6">
        <w:t>Неурегулированные в претензионном порядке с</w:t>
      </w:r>
      <w:r w:rsidR="0056564C" w:rsidRPr="005926C6">
        <w:t>поры передаются на рассмотрение</w:t>
      </w:r>
      <w:r w:rsidR="00382061" w:rsidRPr="005926C6">
        <w:t xml:space="preserve"> </w:t>
      </w:r>
      <w:r w:rsidR="004A483A" w:rsidRPr="005926C6">
        <w:t>в суд по месту нахождения Поставщика</w:t>
      </w:r>
      <w:r w:rsidR="00382061" w:rsidRPr="005926C6">
        <w:t>.</w:t>
      </w:r>
    </w:p>
    <w:p w14:paraId="1DF2F3D5" w14:textId="77777777" w:rsidR="0056564C" w:rsidRPr="005926C6" w:rsidRDefault="0056564C" w:rsidP="002B4BE8">
      <w:pPr>
        <w:ind w:firstLine="709"/>
        <w:jc w:val="both"/>
      </w:pPr>
    </w:p>
    <w:p w14:paraId="7A232FDC" w14:textId="77777777" w:rsidR="00F930A1" w:rsidRPr="005926C6" w:rsidRDefault="00CF6432" w:rsidP="00567FBB">
      <w:pPr>
        <w:jc w:val="center"/>
      </w:pPr>
      <w:r w:rsidRPr="005926C6">
        <w:rPr>
          <w:b/>
          <w:bCs/>
        </w:rPr>
        <w:t>9</w:t>
      </w:r>
      <w:r w:rsidR="00F930A1" w:rsidRPr="005926C6">
        <w:rPr>
          <w:b/>
          <w:bCs/>
        </w:rPr>
        <w:t>. Прочие условия</w:t>
      </w:r>
    </w:p>
    <w:p w14:paraId="32F0128B" w14:textId="3F19293D" w:rsidR="00B469BA" w:rsidRPr="005926C6" w:rsidRDefault="00B469BA" w:rsidP="002C4531">
      <w:pPr>
        <w:ind w:firstLine="709"/>
        <w:jc w:val="both"/>
      </w:pPr>
      <w:r w:rsidRPr="005926C6">
        <w:lastRenderedPageBreak/>
        <w:t xml:space="preserve">9.1. Во исполнение требований законодательства Российской Федерации, регулирующего деятельность по производству и реализации защищенной полиграфической продукции, в части проведения проверки Поставщиком полномочий Заказчика на заключение настоящего </w:t>
      </w:r>
      <w:r w:rsidR="0056564C" w:rsidRPr="005926C6">
        <w:t>к</w:t>
      </w:r>
      <w:r w:rsidRPr="005926C6">
        <w:t xml:space="preserve">онтракта на производство и поставку соответствующего заказа, настоящий </w:t>
      </w:r>
      <w:r w:rsidR="0056564C" w:rsidRPr="005926C6">
        <w:t>к</w:t>
      </w:r>
      <w:r w:rsidRPr="005926C6">
        <w:t xml:space="preserve">онтракт вступает в силу с даты подтверждения полномочий Заказчика, предусмотренной пунктом 1.3 настоящего </w:t>
      </w:r>
      <w:r w:rsidR="0056564C" w:rsidRPr="005926C6">
        <w:t>к</w:t>
      </w:r>
      <w:r w:rsidRPr="005926C6">
        <w:t>онтракта, после которой соответствующий заказ передается в производство, и действует до момента исполнения сторонами своих обязательств.</w:t>
      </w:r>
    </w:p>
    <w:p w14:paraId="434FD1EA" w14:textId="7B12C128" w:rsidR="0056564C" w:rsidRPr="005926C6" w:rsidRDefault="0056564C" w:rsidP="002C4531">
      <w:pPr>
        <w:ind w:firstLine="709"/>
        <w:jc w:val="both"/>
      </w:pPr>
      <w:r w:rsidRPr="005926C6">
        <w:t>Стороны подтверждают, что в дату подписания настоящего контракта представлено подтверждение полномочий Заказчика, предусмотренное пунктом 1.3 настоящего контракта.</w:t>
      </w:r>
    </w:p>
    <w:p w14:paraId="198902A3" w14:textId="497B566E" w:rsidR="00425AC0" w:rsidRPr="005926C6" w:rsidRDefault="00D44FC9" w:rsidP="002C4531">
      <w:pPr>
        <w:ind w:firstLine="709"/>
        <w:jc w:val="both"/>
      </w:pPr>
      <w:r w:rsidRPr="005926C6">
        <w:t xml:space="preserve">9.2. </w:t>
      </w:r>
      <w:r w:rsidR="00425AC0" w:rsidRPr="005926C6">
        <w:t xml:space="preserve">Настоящий контракт </w:t>
      </w:r>
      <w:r w:rsidR="00120244" w:rsidRPr="005926C6">
        <w:t xml:space="preserve">вступает в силу со дня его подписания сторонами и </w:t>
      </w:r>
      <w:r w:rsidR="00425AC0" w:rsidRPr="005926C6">
        <w:t xml:space="preserve">действует </w:t>
      </w:r>
      <w:r w:rsidR="00425AC0" w:rsidRPr="005926C6">
        <w:rPr>
          <w:b/>
        </w:rPr>
        <w:t xml:space="preserve">до </w:t>
      </w:r>
      <w:r w:rsidR="00BC5A73">
        <w:rPr>
          <w:b/>
        </w:rPr>
        <w:t>31.08.</w:t>
      </w:r>
      <w:r w:rsidR="00425AC0" w:rsidRPr="005926C6">
        <w:rPr>
          <w:b/>
        </w:rPr>
        <w:t>202</w:t>
      </w:r>
      <w:r w:rsidRPr="005926C6">
        <w:rPr>
          <w:b/>
        </w:rPr>
        <w:t>6</w:t>
      </w:r>
      <w:r w:rsidR="00425AC0" w:rsidRPr="005926C6">
        <w:rPr>
          <w:b/>
        </w:rPr>
        <w:t>.</w:t>
      </w:r>
    </w:p>
    <w:p w14:paraId="3F042FA5" w14:textId="021BA6D8" w:rsidR="00F930A1" w:rsidRPr="005926C6" w:rsidRDefault="00CF6432" w:rsidP="002C4531">
      <w:pPr>
        <w:ind w:firstLine="709"/>
        <w:jc w:val="both"/>
      </w:pPr>
      <w:r w:rsidRPr="005926C6">
        <w:t>9</w:t>
      </w:r>
      <w:r w:rsidR="00F930A1" w:rsidRPr="005926C6">
        <w:t>.</w:t>
      </w:r>
      <w:r w:rsidR="00D44FC9" w:rsidRPr="005926C6">
        <w:t>3</w:t>
      </w:r>
      <w:r w:rsidR="00F930A1" w:rsidRPr="005926C6">
        <w:t xml:space="preserve">. Все изменения и дополнения к настоящему </w:t>
      </w:r>
      <w:r w:rsidR="000C0DE1" w:rsidRPr="005926C6">
        <w:t>к</w:t>
      </w:r>
      <w:r w:rsidR="00F930A1" w:rsidRPr="005926C6">
        <w:t xml:space="preserve">онтракту оформляются между </w:t>
      </w:r>
      <w:r w:rsidR="000C0DE1" w:rsidRPr="005926C6">
        <w:t>с</w:t>
      </w:r>
      <w:r w:rsidR="00F930A1" w:rsidRPr="005926C6">
        <w:t xml:space="preserve">торонами дополнительными соглашениями. Дополнительные соглашения должны быть оформлены в письменном виде, содержать ссылку на настоящий </w:t>
      </w:r>
      <w:r w:rsidR="000C0DE1" w:rsidRPr="005926C6">
        <w:t>к</w:t>
      </w:r>
      <w:r w:rsidR="00F930A1" w:rsidRPr="005926C6">
        <w:t xml:space="preserve">онтракт и быть подписаны уполномоченными представителями </w:t>
      </w:r>
      <w:r w:rsidR="000C0DE1" w:rsidRPr="005926C6">
        <w:t>с</w:t>
      </w:r>
      <w:r w:rsidR="00F930A1" w:rsidRPr="005926C6">
        <w:t>торон.</w:t>
      </w:r>
    </w:p>
    <w:p w14:paraId="1EA49BEB" w14:textId="13403C49" w:rsidR="004A483A" w:rsidRPr="005926C6" w:rsidRDefault="00CF6432" w:rsidP="002C4531">
      <w:pPr>
        <w:shd w:val="clear" w:color="auto" w:fill="FFFFFF"/>
        <w:ind w:firstLine="709"/>
        <w:jc w:val="both"/>
        <w:rPr>
          <w:shd w:val="clear" w:color="auto" w:fill="FFFFFF"/>
        </w:rPr>
      </w:pPr>
      <w:r w:rsidRPr="005926C6">
        <w:t>9</w:t>
      </w:r>
      <w:r w:rsidR="00F930A1" w:rsidRPr="005926C6">
        <w:t>.</w:t>
      </w:r>
      <w:r w:rsidR="00D44FC9" w:rsidRPr="005926C6">
        <w:t>4</w:t>
      </w:r>
      <w:r w:rsidR="00F930A1" w:rsidRPr="005926C6">
        <w:t>.</w:t>
      </w:r>
      <w:r w:rsidR="000C0DE1" w:rsidRPr="005926C6">
        <w:t xml:space="preserve"> </w:t>
      </w:r>
      <w:r w:rsidR="00652033" w:rsidRPr="005926C6">
        <w:rPr>
          <w:shd w:val="clear" w:color="auto" w:fill="FFFFFF"/>
        </w:rPr>
        <w:t xml:space="preserve">Стороны признают юридическую </w:t>
      </w:r>
      <w:r w:rsidR="000E5F1E" w:rsidRPr="005926C6">
        <w:rPr>
          <w:shd w:val="clear" w:color="auto" w:fill="FFFFFF"/>
        </w:rPr>
        <w:t xml:space="preserve">силу за электронными письмами, </w:t>
      </w:r>
      <w:r w:rsidR="00490BB3" w:rsidRPr="005926C6">
        <w:rPr>
          <w:shd w:val="clear" w:color="auto" w:fill="FFFFFF"/>
        </w:rPr>
        <w:t>документами</w:t>
      </w:r>
      <w:r w:rsidR="00652033" w:rsidRPr="005926C6">
        <w:rPr>
          <w:shd w:val="clear" w:color="auto" w:fill="FFFFFF"/>
        </w:rPr>
        <w:t>, направленными по электронной почте (e-</w:t>
      </w:r>
      <w:proofErr w:type="spellStart"/>
      <w:r w:rsidR="00652033" w:rsidRPr="005926C6">
        <w:rPr>
          <w:shd w:val="clear" w:color="auto" w:fill="FFFFFF"/>
        </w:rPr>
        <w:t>mail</w:t>
      </w:r>
      <w:proofErr w:type="spellEnd"/>
      <w:r w:rsidR="00652033" w:rsidRPr="005926C6">
        <w:rPr>
          <w:shd w:val="clear" w:color="auto" w:fill="FFFFFF"/>
        </w:rPr>
        <w:t xml:space="preserve">), </w:t>
      </w:r>
      <w:r w:rsidR="000E5F1E" w:rsidRPr="005926C6">
        <w:rPr>
          <w:shd w:val="clear" w:color="auto" w:fill="FFFFFF"/>
        </w:rPr>
        <w:t xml:space="preserve">в </w:t>
      </w:r>
      <w:proofErr w:type="spellStart"/>
      <w:r w:rsidR="000E5F1E" w:rsidRPr="005926C6">
        <w:rPr>
          <w:shd w:val="clear" w:color="auto" w:fill="FFFFFF"/>
        </w:rPr>
        <w:t>т.ч</w:t>
      </w:r>
      <w:proofErr w:type="spellEnd"/>
      <w:r w:rsidR="000E5F1E" w:rsidRPr="005926C6">
        <w:rPr>
          <w:shd w:val="clear" w:color="auto" w:fill="FFFFFF"/>
        </w:rPr>
        <w:t xml:space="preserve">. с использованием иного аналога собственноручной подписи, </w:t>
      </w:r>
      <w:r w:rsidR="00652033" w:rsidRPr="005926C6">
        <w:rPr>
          <w:shd w:val="clear" w:color="auto" w:fill="FFFFFF"/>
        </w:rPr>
        <w:t xml:space="preserve">и признают их равнозначными </w:t>
      </w:r>
      <w:r w:rsidR="00490BB3" w:rsidRPr="005926C6">
        <w:rPr>
          <w:shd w:val="clear" w:color="auto" w:fill="FFFFFF"/>
        </w:rPr>
        <w:t>документам</w:t>
      </w:r>
      <w:r w:rsidR="00652033" w:rsidRPr="005926C6">
        <w:rPr>
          <w:shd w:val="clear" w:color="auto" w:fill="FFFFFF"/>
        </w:rPr>
        <w:t xml:space="preserve"> на бумажных носителях, подписанным собственноручной подписью, т.к. только сами </w:t>
      </w:r>
      <w:r w:rsidR="000C0DE1" w:rsidRPr="005926C6">
        <w:rPr>
          <w:shd w:val="clear" w:color="auto" w:fill="FFFFFF"/>
        </w:rPr>
        <w:t>с</w:t>
      </w:r>
      <w:r w:rsidR="00652033" w:rsidRPr="005926C6">
        <w:rPr>
          <w:shd w:val="clear" w:color="auto" w:fill="FFFFFF"/>
        </w:rPr>
        <w:t xml:space="preserve">тороны и уполномоченные ими лица имеют доступ к соответствующим адресам электронной почты, указанным в </w:t>
      </w:r>
      <w:r w:rsidR="002C4531" w:rsidRPr="005926C6">
        <w:rPr>
          <w:shd w:val="clear" w:color="auto" w:fill="FFFFFF"/>
        </w:rPr>
        <w:t>контракте</w:t>
      </w:r>
      <w:r w:rsidR="00652033" w:rsidRPr="005926C6">
        <w:rPr>
          <w:shd w:val="clear" w:color="auto" w:fill="FFFFFF"/>
        </w:rPr>
        <w:t xml:space="preserve"> в реквизитах </w:t>
      </w:r>
      <w:r w:rsidR="002C4531" w:rsidRPr="005926C6">
        <w:rPr>
          <w:shd w:val="clear" w:color="auto" w:fill="FFFFFF"/>
        </w:rPr>
        <w:t>с</w:t>
      </w:r>
      <w:r w:rsidR="00652033" w:rsidRPr="005926C6">
        <w:rPr>
          <w:shd w:val="clear" w:color="auto" w:fill="FFFFFF"/>
        </w:rPr>
        <w:t>торон</w:t>
      </w:r>
      <w:r w:rsidR="004A483A" w:rsidRPr="005926C6">
        <w:rPr>
          <w:shd w:val="clear" w:color="auto" w:fill="FFFFFF"/>
        </w:rPr>
        <w:t>.</w:t>
      </w:r>
      <w:r w:rsidR="00652033" w:rsidRPr="005926C6">
        <w:rPr>
          <w:shd w:val="clear" w:color="auto" w:fill="FFFFFF"/>
        </w:rPr>
        <w:t xml:space="preserve"> </w:t>
      </w:r>
    </w:p>
    <w:p w14:paraId="2BFE4B15" w14:textId="16E2DC52" w:rsidR="00F930A1" w:rsidRPr="005926C6" w:rsidRDefault="00652033" w:rsidP="002C4531">
      <w:pPr>
        <w:shd w:val="clear" w:color="auto" w:fill="FFFFFF"/>
        <w:ind w:firstLine="709"/>
        <w:jc w:val="both"/>
      </w:pPr>
      <w:r w:rsidRPr="005926C6">
        <w:t>9.</w:t>
      </w:r>
      <w:r w:rsidR="00D44FC9" w:rsidRPr="005926C6">
        <w:t>5</w:t>
      </w:r>
      <w:r w:rsidRPr="005926C6">
        <w:t>.</w:t>
      </w:r>
      <w:r w:rsidR="002C4531" w:rsidRPr="005926C6">
        <w:t xml:space="preserve"> </w:t>
      </w:r>
      <w:r w:rsidR="00F930A1" w:rsidRPr="005926C6">
        <w:t>Стороны договорились, что вся информация, которая станет им известна при</w:t>
      </w:r>
      <w:r w:rsidR="002C4531" w:rsidRPr="005926C6">
        <w:t xml:space="preserve"> </w:t>
      </w:r>
      <w:r w:rsidR="00F930A1" w:rsidRPr="005926C6">
        <w:t xml:space="preserve">заключении, исполнении или расторжении настоящего </w:t>
      </w:r>
      <w:r w:rsidR="002C4531" w:rsidRPr="005926C6">
        <w:t>к</w:t>
      </w:r>
      <w:r w:rsidR="00F930A1" w:rsidRPr="005926C6">
        <w:t>онтракта, носит</w:t>
      </w:r>
      <w:r w:rsidR="002C4531" w:rsidRPr="005926C6">
        <w:t xml:space="preserve"> </w:t>
      </w:r>
      <w:r w:rsidR="00F930A1" w:rsidRPr="005926C6">
        <w:t>конфиденциальный характер.</w:t>
      </w:r>
    </w:p>
    <w:p w14:paraId="55932DC2" w14:textId="43C78A68" w:rsidR="00F930A1" w:rsidRPr="005926C6" w:rsidRDefault="00CF6432" w:rsidP="002C4531">
      <w:pPr>
        <w:ind w:firstLine="709"/>
        <w:jc w:val="both"/>
      </w:pPr>
      <w:r w:rsidRPr="005926C6">
        <w:t>9</w:t>
      </w:r>
      <w:r w:rsidR="00F930A1" w:rsidRPr="005926C6">
        <w:t>.</w:t>
      </w:r>
      <w:r w:rsidR="00D44FC9" w:rsidRPr="005926C6">
        <w:t>6</w:t>
      </w:r>
      <w:r w:rsidR="00F930A1" w:rsidRPr="005926C6">
        <w:t xml:space="preserve">. Ни одна из </w:t>
      </w:r>
      <w:r w:rsidR="002C4531" w:rsidRPr="005926C6">
        <w:t>с</w:t>
      </w:r>
      <w:r w:rsidR="00F930A1" w:rsidRPr="005926C6">
        <w:t xml:space="preserve">торон не вправе передавать принятые на себя обязательства третьим лицам без письменного на то согласия другой </w:t>
      </w:r>
      <w:r w:rsidR="002C4531" w:rsidRPr="005926C6">
        <w:t>с</w:t>
      </w:r>
      <w:r w:rsidR="00F930A1" w:rsidRPr="005926C6">
        <w:t>тороны.</w:t>
      </w:r>
    </w:p>
    <w:p w14:paraId="0A4F501C" w14:textId="2B131759" w:rsidR="00F930A1" w:rsidRPr="005926C6" w:rsidRDefault="00CF6432" w:rsidP="002C4531">
      <w:pPr>
        <w:ind w:firstLine="709"/>
        <w:jc w:val="both"/>
      </w:pPr>
      <w:r w:rsidRPr="005926C6">
        <w:t>9</w:t>
      </w:r>
      <w:r w:rsidR="00F930A1" w:rsidRPr="005926C6">
        <w:t>.</w:t>
      </w:r>
      <w:r w:rsidR="00D44FC9" w:rsidRPr="005926C6">
        <w:t>7</w:t>
      </w:r>
      <w:r w:rsidR="00F930A1" w:rsidRPr="005926C6">
        <w:t xml:space="preserve">. При возникновении обстоятельств непреодолимой силы, то есть чрезвычайных и непредотвратимых при данных условиях, сторона, не имеющая возможности выполнить свои обязательства вследствие наступления таких обстоятельств, освобождается от исполнения обязательств по </w:t>
      </w:r>
      <w:r w:rsidR="002C4531" w:rsidRPr="005926C6">
        <w:t>к</w:t>
      </w:r>
      <w:r w:rsidR="00F930A1" w:rsidRPr="005926C6">
        <w:t>онтракту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14:paraId="1FC0F37A" w14:textId="6A166400" w:rsidR="00F930A1" w:rsidRPr="005926C6" w:rsidRDefault="00CF6432" w:rsidP="002C4531">
      <w:pPr>
        <w:ind w:firstLine="709"/>
        <w:jc w:val="both"/>
      </w:pPr>
      <w:r w:rsidRPr="005926C6">
        <w:t>9</w:t>
      </w:r>
      <w:r w:rsidR="00652033" w:rsidRPr="005926C6">
        <w:t>.</w:t>
      </w:r>
      <w:r w:rsidR="00D44FC9" w:rsidRPr="005926C6">
        <w:t>8</w:t>
      </w:r>
      <w:r w:rsidR="00F930A1" w:rsidRPr="005926C6">
        <w:t xml:space="preserve">. После подписания настоящего </w:t>
      </w:r>
      <w:r w:rsidR="002C4531" w:rsidRPr="005926C6">
        <w:t>к</w:t>
      </w:r>
      <w:r w:rsidR="00F930A1" w:rsidRPr="005926C6">
        <w:t xml:space="preserve">онтракта все предыдущие письменные и устные соглашения между </w:t>
      </w:r>
      <w:r w:rsidR="002C4531" w:rsidRPr="005926C6">
        <w:t>с</w:t>
      </w:r>
      <w:r w:rsidR="00F930A1" w:rsidRPr="005926C6">
        <w:t>торонами теряют силу.</w:t>
      </w:r>
    </w:p>
    <w:p w14:paraId="484956BA" w14:textId="47289AC2" w:rsidR="004A483A" w:rsidRPr="005926C6" w:rsidRDefault="00CF6432" w:rsidP="002C4531">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9</w:t>
      </w:r>
      <w:r w:rsidR="00652033" w:rsidRPr="005926C6">
        <w:rPr>
          <w:rFonts w:ascii="Times New Roman" w:hAnsi="Times New Roman" w:cs="Times New Roman"/>
          <w:sz w:val="24"/>
          <w:szCs w:val="24"/>
        </w:rPr>
        <w:t>.</w:t>
      </w:r>
      <w:r w:rsidR="00D44FC9" w:rsidRPr="005926C6">
        <w:rPr>
          <w:rFonts w:ascii="Times New Roman" w:hAnsi="Times New Roman" w:cs="Times New Roman"/>
          <w:sz w:val="24"/>
          <w:szCs w:val="24"/>
        </w:rPr>
        <w:t>9</w:t>
      </w:r>
      <w:r w:rsidR="00F930A1" w:rsidRPr="005926C6">
        <w:rPr>
          <w:rFonts w:ascii="Times New Roman" w:hAnsi="Times New Roman" w:cs="Times New Roman"/>
          <w:sz w:val="24"/>
          <w:szCs w:val="24"/>
        </w:rPr>
        <w:t>.</w:t>
      </w:r>
      <w:r w:rsidR="004A483A" w:rsidRPr="005926C6">
        <w:rPr>
          <w:rFonts w:ascii="Times New Roman" w:hAnsi="Times New Roman" w:cs="Times New Roman"/>
          <w:sz w:val="24"/>
          <w:szCs w:val="24"/>
        </w:rPr>
        <w:t xml:space="preserve"> Если иное не предусмотрено </w:t>
      </w:r>
      <w:r w:rsidR="002C4531" w:rsidRPr="005926C6">
        <w:rPr>
          <w:rFonts w:ascii="Times New Roman" w:hAnsi="Times New Roman" w:cs="Times New Roman"/>
          <w:sz w:val="24"/>
          <w:szCs w:val="24"/>
        </w:rPr>
        <w:t>к</w:t>
      </w:r>
      <w:r w:rsidR="004A483A" w:rsidRPr="005926C6">
        <w:rPr>
          <w:rFonts w:ascii="Times New Roman" w:hAnsi="Times New Roman" w:cs="Times New Roman"/>
          <w:sz w:val="24"/>
          <w:szCs w:val="24"/>
        </w:rPr>
        <w:t xml:space="preserve">онтрактом, извещения, уведомления, требования и иные юридически значимые сообщения (далее - сообщения) направляются </w:t>
      </w:r>
      <w:r w:rsidR="002C4531" w:rsidRPr="005926C6">
        <w:rPr>
          <w:rFonts w:ascii="Times New Roman" w:hAnsi="Times New Roman" w:cs="Times New Roman"/>
          <w:sz w:val="24"/>
          <w:szCs w:val="24"/>
        </w:rPr>
        <w:t>с</w:t>
      </w:r>
      <w:r w:rsidR="004A483A" w:rsidRPr="005926C6">
        <w:rPr>
          <w:rFonts w:ascii="Times New Roman" w:hAnsi="Times New Roman" w:cs="Times New Roman"/>
          <w:sz w:val="24"/>
          <w:szCs w:val="24"/>
        </w:rPr>
        <w:t>торонами любым из следующих способов:</w:t>
      </w:r>
    </w:p>
    <w:p w14:paraId="4090FB61" w14:textId="77777777" w:rsidR="004A483A" w:rsidRPr="005926C6" w:rsidRDefault="004A483A" w:rsidP="002C4531">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 заказным письмом с уведомлением о вручении;</w:t>
      </w:r>
    </w:p>
    <w:p w14:paraId="1508A1F7" w14:textId="77777777" w:rsidR="004A483A" w:rsidRPr="005926C6" w:rsidRDefault="004A483A" w:rsidP="002C4531">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073A3F86" w14:textId="77777777" w:rsidR="004A483A" w:rsidRPr="005926C6" w:rsidRDefault="004A483A" w:rsidP="002C4531">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60A3B365" w14:textId="2AF394CB" w:rsidR="004A483A" w:rsidRPr="005926C6" w:rsidRDefault="004A483A" w:rsidP="002C4531">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 xml:space="preserve">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r w:rsidR="00750E1A" w:rsidRPr="005926C6">
        <w:rPr>
          <w:rFonts w:ascii="Times New Roman" w:hAnsi="Times New Roman" w:cs="Times New Roman"/>
          <w:sz w:val="24"/>
          <w:szCs w:val="24"/>
        </w:rPr>
        <w:t>(п. 1 ст. 165.1 ГК РФ)</w:t>
      </w:r>
      <w:r w:rsidRPr="005926C6">
        <w:rPr>
          <w:rFonts w:ascii="Times New Roman" w:hAnsi="Times New Roman" w:cs="Times New Roman"/>
          <w:sz w:val="24"/>
          <w:szCs w:val="24"/>
        </w:rPr>
        <w:t>.</w:t>
      </w:r>
    </w:p>
    <w:p w14:paraId="5C5816CC" w14:textId="6AF66540" w:rsidR="00C05CF1" w:rsidRPr="005926C6" w:rsidRDefault="00C05CF1" w:rsidP="00C05CF1">
      <w:pPr>
        <w:ind w:firstLine="709"/>
        <w:jc w:val="both"/>
      </w:pPr>
      <w:r w:rsidRPr="005926C6">
        <w:t>9.</w:t>
      </w:r>
      <w:r w:rsidR="00D44FC9" w:rsidRPr="005926C6">
        <w:t>10</w:t>
      </w:r>
      <w:r w:rsidRPr="005926C6">
        <w:t>. Стороны договорились о возможности использовать для подписания контракта и документов, необходимых для его заключения и исполнения, квалифицированные электронные подписи сторон (или их уполномоченных представителей), условия признания которых установлены Федеральным законом от 06.04.2011 № 63-ФЗ «Об электронной подписи». Обмен документами в электронном виде осуществляется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По требованию одной из сторон вышеуказанные документы могут быть составлены в двух экземплярах, идентичных по содержанию и имеющих одинаковую юридическую силу, по одному для каждой из сторон.</w:t>
      </w:r>
    </w:p>
    <w:p w14:paraId="032620FB" w14:textId="0A0E6F8C" w:rsidR="00F930A1" w:rsidRPr="005926C6" w:rsidRDefault="00C05CF1" w:rsidP="002C4531">
      <w:pPr>
        <w:ind w:firstLine="709"/>
        <w:jc w:val="both"/>
      </w:pPr>
      <w:r w:rsidRPr="005926C6">
        <w:t>9.1</w:t>
      </w:r>
      <w:r w:rsidR="00D44FC9" w:rsidRPr="005926C6">
        <w:t>1</w:t>
      </w:r>
      <w:r w:rsidRPr="005926C6">
        <w:t xml:space="preserve">. </w:t>
      </w:r>
      <w:r w:rsidR="00F930A1" w:rsidRPr="005926C6">
        <w:t xml:space="preserve">Во всем остальном, что не предусмотрено настоящим </w:t>
      </w:r>
      <w:r w:rsidR="002C4531" w:rsidRPr="005926C6">
        <w:t>к</w:t>
      </w:r>
      <w:r w:rsidR="00F930A1" w:rsidRPr="005926C6">
        <w:t xml:space="preserve">онтрактом, </w:t>
      </w:r>
      <w:r w:rsidR="002C4531" w:rsidRPr="005926C6">
        <w:t>с</w:t>
      </w:r>
      <w:r w:rsidR="00F930A1" w:rsidRPr="005926C6">
        <w:t>тороны руководствуются действующим законодательством Российской Федерации.</w:t>
      </w:r>
    </w:p>
    <w:p w14:paraId="68CBF740" w14:textId="574F10EF" w:rsidR="004A483A" w:rsidRPr="005926C6" w:rsidRDefault="004A483A" w:rsidP="002C4531">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lastRenderedPageBreak/>
        <w:t>9.</w:t>
      </w:r>
      <w:r w:rsidR="00C05CF1" w:rsidRPr="005926C6">
        <w:rPr>
          <w:rFonts w:ascii="Times New Roman" w:hAnsi="Times New Roman" w:cs="Times New Roman"/>
          <w:sz w:val="24"/>
          <w:szCs w:val="24"/>
        </w:rPr>
        <w:t>1</w:t>
      </w:r>
      <w:r w:rsidR="00D44FC9" w:rsidRPr="005926C6">
        <w:rPr>
          <w:rFonts w:ascii="Times New Roman" w:hAnsi="Times New Roman" w:cs="Times New Roman"/>
          <w:sz w:val="24"/>
          <w:szCs w:val="24"/>
        </w:rPr>
        <w:t>2</w:t>
      </w:r>
      <w:r w:rsidRPr="005926C6">
        <w:rPr>
          <w:rFonts w:ascii="Times New Roman" w:hAnsi="Times New Roman" w:cs="Times New Roman"/>
          <w:sz w:val="24"/>
          <w:szCs w:val="24"/>
        </w:rPr>
        <w:t xml:space="preserve">. К </w:t>
      </w:r>
      <w:r w:rsidR="00A94119" w:rsidRPr="005926C6">
        <w:rPr>
          <w:rFonts w:ascii="Times New Roman" w:hAnsi="Times New Roman" w:cs="Times New Roman"/>
          <w:sz w:val="24"/>
          <w:szCs w:val="24"/>
        </w:rPr>
        <w:t>настоящем</w:t>
      </w:r>
      <w:r w:rsidR="00A92BA8" w:rsidRPr="005926C6">
        <w:rPr>
          <w:rFonts w:ascii="Times New Roman" w:hAnsi="Times New Roman" w:cs="Times New Roman"/>
          <w:sz w:val="24"/>
          <w:szCs w:val="24"/>
        </w:rPr>
        <w:t>у</w:t>
      </w:r>
      <w:r w:rsidR="00A94119" w:rsidRPr="005926C6">
        <w:rPr>
          <w:rFonts w:ascii="Times New Roman" w:hAnsi="Times New Roman" w:cs="Times New Roman"/>
          <w:sz w:val="24"/>
          <w:szCs w:val="24"/>
        </w:rPr>
        <w:t xml:space="preserve"> </w:t>
      </w:r>
      <w:r w:rsidR="002C4531" w:rsidRPr="005926C6">
        <w:rPr>
          <w:rFonts w:ascii="Times New Roman" w:hAnsi="Times New Roman" w:cs="Times New Roman"/>
          <w:sz w:val="24"/>
          <w:szCs w:val="24"/>
        </w:rPr>
        <w:t>к</w:t>
      </w:r>
      <w:r w:rsidRPr="005926C6">
        <w:rPr>
          <w:rFonts w:ascii="Times New Roman" w:hAnsi="Times New Roman" w:cs="Times New Roman"/>
          <w:sz w:val="24"/>
          <w:szCs w:val="24"/>
        </w:rPr>
        <w:t>онтракту прилагаются:</w:t>
      </w:r>
    </w:p>
    <w:p w14:paraId="73D949AF" w14:textId="77777777" w:rsidR="00750E1A" w:rsidRPr="005926C6" w:rsidRDefault="00750E1A" w:rsidP="002C4531">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 Спецификация (Приложение № 1);</w:t>
      </w:r>
    </w:p>
    <w:p w14:paraId="71ECC3F2" w14:textId="409E8F34" w:rsidR="004A483A" w:rsidRPr="005926C6" w:rsidRDefault="00933482" w:rsidP="002C4531">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 Акт сдачи-</w:t>
      </w:r>
      <w:r w:rsidR="004A483A" w:rsidRPr="005926C6">
        <w:rPr>
          <w:rFonts w:ascii="Times New Roman" w:hAnsi="Times New Roman" w:cs="Times New Roman"/>
          <w:sz w:val="24"/>
          <w:szCs w:val="24"/>
        </w:rPr>
        <w:t xml:space="preserve">приемки </w:t>
      </w:r>
      <w:r w:rsidRPr="005926C6">
        <w:rPr>
          <w:rFonts w:ascii="Times New Roman" w:hAnsi="Times New Roman" w:cs="Times New Roman"/>
          <w:sz w:val="24"/>
          <w:szCs w:val="24"/>
        </w:rPr>
        <w:t>(Приложение № 2);</w:t>
      </w:r>
    </w:p>
    <w:p w14:paraId="1DE89988" w14:textId="6B1D642D" w:rsidR="00933482" w:rsidRPr="005926C6" w:rsidRDefault="00933482" w:rsidP="002C4531">
      <w:pPr>
        <w:pStyle w:val="ConsPlusNormal"/>
        <w:ind w:firstLine="709"/>
        <w:jc w:val="both"/>
        <w:rPr>
          <w:rFonts w:ascii="Times New Roman" w:hAnsi="Times New Roman" w:cs="Times New Roman"/>
          <w:sz w:val="24"/>
          <w:szCs w:val="24"/>
        </w:rPr>
      </w:pPr>
      <w:r w:rsidRPr="005926C6">
        <w:rPr>
          <w:rFonts w:ascii="Times New Roman" w:hAnsi="Times New Roman" w:cs="Times New Roman"/>
          <w:sz w:val="24"/>
          <w:szCs w:val="24"/>
        </w:rPr>
        <w:t>- Гарантийное письмо (Приложение № 3).</w:t>
      </w:r>
    </w:p>
    <w:p w14:paraId="24B73D0B" w14:textId="77777777" w:rsidR="00C05CF1" w:rsidRPr="005926C6" w:rsidRDefault="00C05CF1" w:rsidP="002C4531">
      <w:pPr>
        <w:pStyle w:val="ConsPlusNormal"/>
        <w:ind w:firstLine="709"/>
        <w:jc w:val="both"/>
        <w:rPr>
          <w:rFonts w:ascii="Times New Roman" w:hAnsi="Times New Roman" w:cs="Times New Roman"/>
          <w:sz w:val="24"/>
          <w:szCs w:val="24"/>
        </w:rPr>
      </w:pPr>
    </w:p>
    <w:p w14:paraId="7A71EB58" w14:textId="2FF487CF" w:rsidR="00F930A1" w:rsidRPr="005926C6" w:rsidRDefault="00CF6432" w:rsidP="00567FBB">
      <w:pPr>
        <w:jc w:val="center"/>
      </w:pPr>
      <w:r w:rsidRPr="005926C6">
        <w:rPr>
          <w:b/>
          <w:bCs/>
        </w:rPr>
        <w:t>10</w:t>
      </w:r>
      <w:r w:rsidR="00F930A1" w:rsidRPr="005926C6">
        <w:rPr>
          <w:b/>
          <w:bCs/>
        </w:rPr>
        <w:t xml:space="preserve">. Адреса и реквизиты </w:t>
      </w:r>
      <w:r w:rsidR="00C05CF1" w:rsidRPr="005926C6">
        <w:rPr>
          <w:b/>
          <w:bCs/>
        </w:rPr>
        <w:t>с</w:t>
      </w:r>
      <w:r w:rsidR="00F930A1" w:rsidRPr="005926C6">
        <w:rPr>
          <w:b/>
          <w:bCs/>
        </w:rPr>
        <w:t>торон</w:t>
      </w:r>
    </w:p>
    <w:tbl>
      <w:tblPr>
        <w:tblW w:w="10143"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71"/>
        <w:gridCol w:w="5072"/>
      </w:tblGrid>
      <w:tr w:rsidR="005926C6" w:rsidRPr="005926C6" w14:paraId="0B91DBA8" w14:textId="77777777" w:rsidTr="00C05CF1">
        <w:trPr>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7F5E9683" w14:textId="691956DB" w:rsidR="00CF6432" w:rsidRPr="005926C6" w:rsidRDefault="00CF6432" w:rsidP="002B4BE8">
            <w:pPr>
              <w:jc w:val="center"/>
            </w:pPr>
            <w:r w:rsidRPr="005926C6">
              <w:rPr>
                <w:b/>
              </w:rPr>
              <w:t>Поставщик</w:t>
            </w:r>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6AC1100E" w14:textId="1DB1552A" w:rsidR="00CF6432" w:rsidRPr="005926C6" w:rsidRDefault="00CF6432" w:rsidP="002B4BE8">
            <w:pPr>
              <w:jc w:val="center"/>
            </w:pPr>
            <w:r w:rsidRPr="005926C6">
              <w:rPr>
                <w:b/>
                <w:bCs/>
              </w:rPr>
              <w:t>Заказчик</w:t>
            </w:r>
          </w:p>
        </w:tc>
      </w:tr>
      <w:tr w:rsidR="00CF6432" w:rsidRPr="005926C6" w14:paraId="0EA9B92B" w14:textId="77777777" w:rsidTr="00F24CA3">
        <w:trPr>
          <w:trHeight w:val="7592"/>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75A46517" w14:textId="487CDF2C" w:rsidR="00CF6432" w:rsidRPr="005926C6" w:rsidRDefault="0095541F" w:rsidP="002B4BE8">
            <w:pPr>
              <w:rPr>
                <w:b/>
              </w:rPr>
            </w:pPr>
            <w:r w:rsidRPr="005926C6">
              <w:rPr>
                <w:b/>
              </w:rPr>
              <w:t>ОАО «</w:t>
            </w:r>
            <w:r w:rsidR="00A6142F" w:rsidRPr="005926C6">
              <w:rPr>
                <w:b/>
              </w:rPr>
              <w:t>КТ</w:t>
            </w:r>
            <w:r w:rsidRPr="005926C6">
              <w:rPr>
                <w:b/>
              </w:rPr>
              <w:t>»</w:t>
            </w:r>
          </w:p>
          <w:p w14:paraId="1D6C838F" w14:textId="77777777" w:rsidR="00FC7974" w:rsidRDefault="00FC7974" w:rsidP="002B4BE8"/>
          <w:p w14:paraId="3EC711E0" w14:textId="1364CF2C" w:rsidR="00CF6432" w:rsidRPr="005926C6" w:rsidRDefault="0095541F" w:rsidP="002B4BE8">
            <w:r w:rsidRPr="005926C6">
              <w:t>601010, Владимирская область, г. Киржач, ул. Гагарина, дом 36</w:t>
            </w:r>
          </w:p>
          <w:p w14:paraId="7730CC06" w14:textId="35B6F67A" w:rsidR="00F24CA3" w:rsidRPr="005926C6" w:rsidRDefault="00F24CA3" w:rsidP="002B4BE8">
            <w:r w:rsidRPr="005926C6">
              <w:t>ОГРН 1033301000809</w:t>
            </w:r>
          </w:p>
          <w:p w14:paraId="4F3A4CD3" w14:textId="18FC4C42" w:rsidR="00CF6432" w:rsidRPr="005926C6" w:rsidRDefault="00F24CA3" w:rsidP="002B4BE8">
            <w:r w:rsidRPr="005926C6">
              <w:t>ИНН</w:t>
            </w:r>
            <w:r w:rsidR="00CF6432" w:rsidRPr="005926C6">
              <w:t xml:space="preserve"> 3316420046</w:t>
            </w:r>
            <w:r w:rsidRPr="005926C6">
              <w:t xml:space="preserve"> / КПП</w:t>
            </w:r>
            <w:r w:rsidR="00CF6432" w:rsidRPr="005926C6">
              <w:t xml:space="preserve"> </w:t>
            </w:r>
            <w:r w:rsidR="00F1611D" w:rsidRPr="005926C6">
              <w:t>331601001</w:t>
            </w:r>
          </w:p>
          <w:p w14:paraId="225F61C1" w14:textId="4035EE92" w:rsidR="00F24CA3" w:rsidRPr="005926C6" w:rsidRDefault="00F24CA3" w:rsidP="002B4BE8">
            <w:r w:rsidRPr="005926C6">
              <w:rPr>
                <w:bCs/>
              </w:rPr>
              <w:t>Банковские реквизиты:</w:t>
            </w:r>
          </w:p>
          <w:p w14:paraId="4A80A69B" w14:textId="608E9CC5" w:rsidR="00FC7974" w:rsidRDefault="00FC7974" w:rsidP="00FC7974">
            <w:r>
              <w:t>Р/с: 40702 810 1 1000 0103363</w:t>
            </w:r>
          </w:p>
          <w:p w14:paraId="44846B4A" w14:textId="185028B0" w:rsidR="00FC7974" w:rsidRDefault="00FC7974" w:rsidP="00FC7974">
            <w:r>
              <w:t>УЛЬЯНОВСКОЕ ОТДЕЛЕНИЕ № 8588 ПАО СБЕРБАНК</w:t>
            </w:r>
          </w:p>
          <w:p w14:paraId="2714CDB3" w14:textId="0D9811A9" w:rsidR="00FC7974" w:rsidRDefault="00FC7974" w:rsidP="00FC7974">
            <w:r>
              <w:t>К/с: 30101 810 0 0000 0000602</w:t>
            </w:r>
          </w:p>
          <w:p w14:paraId="78A23E2C" w14:textId="6424215E" w:rsidR="00CF6432" w:rsidRPr="005926C6" w:rsidRDefault="00FC7974" w:rsidP="00FC7974">
            <w:r>
              <w:t>БИК: 047308602</w:t>
            </w:r>
          </w:p>
          <w:p w14:paraId="2DE68EFD" w14:textId="21E8DABF" w:rsidR="00F24CA3" w:rsidRPr="005926C6" w:rsidRDefault="00F24CA3" w:rsidP="002B4BE8">
            <w:r w:rsidRPr="005926C6">
              <w:t xml:space="preserve">ИНН Банка </w:t>
            </w:r>
            <w:r w:rsidR="00FC7974" w:rsidRPr="00FC7974">
              <w:t>7707083893</w:t>
            </w:r>
          </w:p>
          <w:p w14:paraId="27D03701" w14:textId="45CAE29F" w:rsidR="00F24CA3" w:rsidRPr="005926C6" w:rsidRDefault="00F24CA3" w:rsidP="002B4BE8">
            <w:r w:rsidRPr="005926C6">
              <w:t xml:space="preserve">КПП Банка </w:t>
            </w:r>
            <w:r w:rsidR="00FC7974" w:rsidRPr="00FC7974">
              <w:t>631602001</w:t>
            </w:r>
          </w:p>
          <w:p w14:paraId="70E5627A" w14:textId="516CB2F1" w:rsidR="00F24CA3" w:rsidRPr="005926C6" w:rsidRDefault="00F24CA3" w:rsidP="00F24CA3">
            <w:r w:rsidRPr="005926C6">
              <w:t>ОКОПФ 12247, ОКТМО 17630101001, ОКАТО 17230501000, ОКПО 02430934</w:t>
            </w:r>
          </w:p>
          <w:p w14:paraId="033823CF" w14:textId="13FD7A49" w:rsidR="004A483A" w:rsidRPr="005926C6" w:rsidRDefault="00F24CA3" w:rsidP="002B4BE8">
            <w:r w:rsidRPr="005926C6">
              <w:rPr>
                <w:bCs/>
              </w:rPr>
              <w:t>Эл. почта:</w:t>
            </w:r>
            <w:r w:rsidR="004A483A" w:rsidRPr="005926C6">
              <w:t xml:space="preserve"> </w:t>
            </w:r>
            <w:r w:rsidR="004A483A" w:rsidRPr="005926C6">
              <w:fldChar w:fldCharType="begin"/>
            </w:r>
            <w:r w:rsidR="004A483A" w:rsidRPr="005926C6">
              <w:rPr>
                <w:lang w:val="en-US"/>
              </w:rPr>
              <w:instrText>DOCVARIABLE</w:instrText>
            </w:r>
            <w:r w:rsidR="004A483A" w:rsidRPr="005926C6">
              <w:instrText xml:space="preserve"> _ПочтаПоставщика \* </w:instrText>
            </w:r>
            <w:r w:rsidR="004A483A" w:rsidRPr="005926C6">
              <w:rPr>
                <w:lang w:val="en-US"/>
              </w:rPr>
              <w:instrText>MERGEFORMAT</w:instrText>
            </w:r>
            <w:r w:rsidR="004A483A" w:rsidRPr="005926C6">
              <w:fldChar w:fldCharType="separate"/>
            </w:r>
            <w:r w:rsidR="00B12CCF" w:rsidRPr="005926C6">
              <w:rPr>
                <w:lang w:val="en-US"/>
              </w:rPr>
              <w:t>info</w:t>
            </w:r>
            <w:r w:rsidR="00B12CCF" w:rsidRPr="005926C6">
              <w:t>@</w:t>
            </w:r>
            <w:r w:rsidR="00B12CCF" w:rsidRPr="005926C6">
              <w:rPr>
                <w:lang w:val="en-US"/>
              </w:rPr>
              <w:t>kt</w:t>
            </w:r>
            <w:r w:rsidR="00B12CCF" w:rsidRPr="005926C6">
              <w:t>-</w:t>
            </w:r>
            <w:r w:rsidR="00B12CCF" w:rsidRPr="005926C6">
              <w:rPr>
                <w:lang w:val="en-US"/>
              </w:rPr>
              <w:t>print</w:t>
            </w:r>
            <w:r w:rsidR="00B12CCF" w:rsidRPr="005926C6">
              <w:t>.</w:t>
            </w:r>
            <w:r w:rsidR="00B12CCF" w:rsidRPr="005926C6">
              <w:rPr>
                <w:lang w:val="en-US"/>
              </w:rPr>
              <w:t>ru</w:t>
            </w:r>
            <w:r w:rsidR="004A483A" w:rsidRPr="005926C6">
              <w:fldChar w:fldCharType="end"/>
            </w:r>
          </w:p>
          <w:p w14:paraId="1BC27F90" w14:textId="77777777" w:rsidR="009A4F3E" w:rsidRPr="005926C6" w:rsidRDefault="009A4F3E" w:rsidP="002B4BE8">
            <w:r w:rsidRPr="005926C6">
              <w:t>тел. 8-800-505-2580</w:t>
            </w:r>
          </w:p>
          <w:p w14:paraId="66A4C608" w14:textId="77777777" w:rsidR="009A4F3E" w:rsidRPr="005926C6" w:rsidRDefault="009A4F3E" w:rsidP="002B4BE8">
            <w:r w:rsidRPr="005926C6">
              <w:t>www.kt-print.ru</w:t>
            </w:r>
          </w:p>
          <w:p w14:paraId="01BAE7F6" w14:textId="77777777" w:rsidR="00F24CA3" w:rsidRPr="005926C6" w:rsidRDefault="00F24CA3" w:rsidP="002B4BE8"/>
          <w:p w14:paraId="08408600" w14:textId="77777777" w:rsidR="00F24CA3" w:rsidRPr="005926C6" w:rsidRDefault="00F24CA3" w:rsidP="002B4BE8"/>
          <w:p w14:paraId="6A83445E" w14:textId="77777777" w:rsidR="00F24CA3" w:rsidRPr="005926C6" w:rsidRDefault="00F24CA3" w:rsidP="002B4BE8"/>
          <w:p w14:paraId="3CB6902F" w14:textId="51CEA1A2" w:rsidR="00F24CA3" w:rsidRPr="005926C6" w:rsidRDefault="00F24CA3" w:rsidP="002B4BE8"/>
          <w:p w14:paraId="7F1BAFBF" w14:textId="643221CE" w:rsidR="00F24CA3" w:rsidRPr="005926C6" w:rsidRDefault="00F24CA3" w:rsidP="002B4BE8"/>
          <w:p w14:paraId="42C61E6F" w14:textId="63249C70" w:rsidR="00F24CA3" w:rsidRPr="005926C6" w:rsidRDefault="00E54404" w:rsidP="00F24CA3">
            <w:pPr>
              <w:autoSpaceDE w:val="0"/>
              <w:autoSpaceDN w:val="0"/>
              <w:adjustRightInd w:val="0"/>
              <w:rPr>
                <w:bCs/>
              </w:rPr>
            </w:pPr>
            <w:r>
              <w:rPr>
                <w:bCs/>
              </w:rPr>
              <w:t>С</w:t>
            </w:r>
            <w:r w:rsidRPr="00E54404">
              <w:rPr>
                <w:bCs/>
              </w:rPr>
              <w:t>тарший менеджер</w:t>
            </w:r>
          </w:p>
          <w:p w14:paraId="458A6D7A" w14:textId="77777777" w:rsidR="00F24CA3" w:rsidRPr="005926C6" w:rsidRDefault="00F24CA3" w:rsidP="00F24CA3">
            <w:pPr>
              <w:autoSpaceDE w:val="0"/>
              <w:autoSpaceDN w:val="0"/>
              <w:adjustRightInd w:val="0"/>
              <w:rPr>
                <w:bCs/>
              </w:rPr>
            </w:pPr>
          </w:p>
          <w:p w14:paraId="0FA4761C" w14:textId="5570DD3C" w:rsidR="00F24CA3" w:rsidRPr="005926C6" w:rsidRDefault="00F24CA3" w:rsidP="00E54404">
            <w:r w:rsidRPr="005926C6">
              <w:rPr>
                <w:bCs/>
              </w:rPr>
              <w:t xml:space="preserve">_________________ / </w:t>
            </w:r>
            <w:r w:rsidR="00E54404">
              <w:rPr>
                <w:bCs/>
              </w:rPr>
              <w:t xml:space="preserve">В.Л. </w:t>
            </w:r>
            <w:proofErr w:type="spellStart"/>
            <w:r w:rsidR="00E54404">
              <w:rPr>
                <w:bCs/>
              </w:rPr>
              <w:t>Силенина</w:t>
            </w:r>
            <w:proofErr w:type="spellEnd"/>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3469D43B" w14:textId="77777777" w:rsidR="00D44FC9" w:rsidRPr="005926C6" w:rsidRDefault="00D44FC9" w:rsidP="00D44FC9">
            <w:pPr>
              <w:autoSpaceDE w:val="0"/>
              <w:autoSpaceDN w:val="0"/>
              <w:adjustRightInd w:val="0"/>
              <w:rPr>
                <w:b/>
                <w:bCs/>
              </w:rPr>
            </w:pPr>
            <w:r w:rsidRPr="005926C6">
              <w:rPr>
                <w:b/>
                <w:bCs/>
              </w:rPr>
              <w:t>Театральный институт имени Бориса Щукина</w:t>
            </w:r>
          </w:p>
          <w:p w14:paraId="5AFFAB3B" w14:textId="77777777" w:rsidR="00D44FC9" w:rsidRPr="005926C6" w:rsidRDefault="00D44FC9" w:rsidP="00D44FC9">
            <w:pPr>
              <w:autoSpaceDE w:val="0"/>
              <w:autoSpaceDN w:val="0"/>
              <w:adjustRightInd w:val="0"/>
              <w:rPr>
                <w:bCs/>
              </w:rPr>
            </w:pPr>
            <w:r w:rsidRPr="005926C6">
              <w:rPr>
                <w:bCs/>
              </w:rPr>
              <w:t>119002, Москва, Большой Николопесковский пер., д. 12А, стр. 1</w:t>
            </w:r>
          </w:p>
          <w:p w14:paraId="1D58E16F" w14:textId="77777777" w:rsidR="00D44FC9" w:rsidRPr="005926C6" w:rsidRDefault="00D44FC9" w:rsidP="00D44FC9">
            <w:pPr>
              <w:autoSpaceDE w:val="0"/>
              <w:autoSpaceDN w:val="0"/>
              <w:adjustRightInd w:val="0"/>
              <w:rPr>
                <w:bCs/>
              </w:rPr>
            </w:pPr>
            <w:r w:rsidRPr="005926C6">
              <w:rPr>
                <w:bCs/>
              </w:rPr>
              <w:t>ОГРН 1027739809096</w:t>
            </w:r>
          </w:p>
          <w:p w14:paraId="75CD217C" w14:textId="77777777" w:rsidR="00D44FC9" w:rsidRPr="005926C6" w:rsidRDefault="00D44FC9" w:rsidP="00D44FC9">
            <w:pPr>
              <w:autoSpaceDE w:val="0"/>
              <w:autoSpaceDN w:val="0"/>
              <w:adjustRightInd w:val="0"/>
              <w:rPr>
                <w:bCs/>
              </w:rPr>
            </w:pPr>
            <w:r w:rsidRPr="005926C6">
              <w:rPr>
                <w:bCs/>
              </w:rPr>
              <w:t>ИНН 7704058909 / КПП 770401001</w:t>
            </w:r>
          </w:p>
          <w:p w14:paraId="598A7ACC" w14:textId="77777777" w:rsidR="00D44FC9" w:rsidRPr="005926C6" w:rsidRDefault="00D44FC9" w:rsidP="00D44FC9">
            <w:pPr>
              <w:autoSpaceDE w:val="0"/>
              <w:autoSpaceDN w:val="0"/>
              <w:adjustRightInd w:val="0"/>
              <w:rPr>
                <w:bCs/>
              </w:rPr>
            </w:pPr>
            <w:r w:rsidRPr="005926C6">
              <w:rPr>
                <w:bCs/>
              </w:rPr>
              <w:t>Банковские реквизиты:</w:t>
            </w:r>
          </w:p>
          <w:p w14:paraId="3095BB8D" w14:textId="77777777" w:rsidR="00D44FC9" w:rsidRPr="005926C6" w:rsidRDefault="00D44FC9" w:rsidP="00D44FC9">
            <w:pPr>
              <w:autoSpaceDE w:val="0"/>
              <w:autoSpaceDN w:val="0"/>
              <w:adjustRightInd w:val="0"/>
              <w:rPr>
                <w:bCs/>
              </w:rPr>
            </w:pPr>
            <w:r w:rsidRPr="005926C6">
              <w:rPr>
                <w:bCs/>
              </w:rPr>
              <w:t>УФК по г. Москве (Театральный институт имени Бориса Щукина л/с 20736</w:t>
            </w:r>
            <w:r w:rsidRPr="005926C6">
              <w:rPr>
                <w:bCs/>
                <w:lang w:val="en-US"/>
              </w:rPr>
              <w:t>X</w:t>
            </w:r>
            <w:r w:rsidRPr="005926C6">
              <w:rPr>
                <w:bCs/>
              </w:rPr>
              <w:t>29570; 21736</w:t>
            </w:r>
            <w:r w:rsidRPr="005926C6">
              <w:rPr>
                <w:bCs/>
                <w:lang w:val="en-US"/>
              </w:rPr>
              <w:t>X</w:t>
            </w:r>
            <w:r w:rsidRPr="005926C6">
              <w:rPr>
                <w:bCs/>
              </w:rPr>
              <w:t xml:space="preserve">29570) </w:t>
            </w:r>
          </w:p>
          <w:p w14:paraId="7B48E916" w14:textId="77777777" w:rsidR="00D44FC9" w:rsidRPr="005926C6" w:rsidRDefault="00D44FC9" w:rsidP="00D44FC9">
            <w:pPr>
              <w:autoSpaceDE w:val="0"/>
              <w:autoSpaceDN w:val="0"/>
              <w:adjustRightInd w:val="0"/>
              <w:rPr>
                <w:bCs/>
              </w:rPr>
            </w:pPr>
            <w:r w:rsidRPr="005926C6">
              <w:rPr>
                <w:bCs/>
              </w:rPr>
              <w:t>Банк ОКЦ №1 ГУ БАНКА РОССИИ ПО ЦФО//УФК ПО Г. МОСКВЕ г. Москва</w:t>
            </w:r>
          </w:p>
          <w:p w14:paraId="3722DB2B" w14:textId="77777777" w:rsidR="00D44FC9" w:rsidRPr="005926C6" w:rsidRDefault="00D44FC9" w:rsidP="00D44FC9">
            <w:pPr>
              <w:autoSpaceDE w:val="0"/>
              <w:autoSpaceDN w:val="0"/>
              <w:adjustRightInd w:val="0"/>
              <w:rPr>
                <w:bCs/>
              </w:rPr>
            </w:pPr>
            <w:r w:rsidRPr="005926C6">
              <w:rPr>
                <w:bCs/>
              </w:rPr>
              <w:t>Единый казначейский счет (к/</w:t>
            </w:r>
            <w:proofErr w:type="spellStart"/>
            <w:r w:rsidRPr="005926C6">
              <w:rPr>
                <w:bCs/>
              </w:rPr>
              <w:t>сч</w:t>
            </w:r>
            <w:proofErr w:type="spellEnd"/>
            <w:r w:rsidRPr="005926C6">
              <w:rPr>
                <w:bCs/>
              </w:rPr>
              <w:t>.) 40102810545370000003</w:t>
            </w:r>
          </w:p>
          <w:p w14:paraId="4F3EC2EF" w14:textId="77777777" w:rsidR="00D44FC9" w:rsidRPr="005926C6" w:rsidRDefault="00D44FC9" w:rsidP="00D44FC9">
            <w:pPr>
              <w:autoSpaceDE w:val="0"/>
              <w:autoSpaceDN w:val="0"/>
              <w:adjustRightInd w:val="0"/>
              <w:rPr>
                <w:bCs/>
              </w:rPr>
            </w:pPr>
            <w:r w:rsidRPr="005926C6">
              <w:rPr>
                <w:bCs/>
              </w:rPr>
              <w:t>Казначейский счет (р/</w:t>
            </w:r>
            <w:proofErr w:type="spellStart"/>
            <w:r w:rsidRPr="005926C6">
              <w:rPr>
                <w:bCs/>
              </w:rPr>
              <w:t>сч</w:t>
            </w:r>
            <w:proofErr w:type="spellEnd"/>
            <w:r w:rsidRPr="005926C6">
              <w:rPr>
                <w:bCs/>
              </w:rPr>
              <w:t>.) 03214643000000017300</w:t>
            </w:r>
          </w:p>
          <w:p w14:paraId="35C91B26" w14:textId="77777777" w:rsidR="00D44FC9" w:rsidRPr="005926C6" w:rsidRDefault="00D44FC9" w:rsidP="00D44FC9">
            <w:pPr>
              <w:autoSpaceDE w:val="0"/>
              <w:autoSpaceDN w:val="0"/>
              <w:adjustRightInd w:val="0"/>
              <w:rPr>
                <w:bCs/>
              </w:rPr>
            </w:pPr>
            <w:r w:rsidRPr="005926C6">
              <w:rPr>
                <w:bCs/>
              </w:rPr>
              <w:t>БИК ТОФК 004525988</w:t>
            </w:r>
          </w:p>
          <w:p w14:paraId="7F234FDA" w14:textId="77777777" w:rsidR="00D44FC9" w:rsidRPr="005926C6" w:rsidRDefault="00D44FC9" w:rsidP="00D44FC9">
            <w:pPr>
              <w:autoSpaceDE w:val="0"/>
              <w:autoSpaceDN w:val="0"/>
              <w:adjustRightInd w:val="0"/>
              <w:rPr>
                <w:bCs/>
              </w:rPr>
            </w:pPr>
            <w:r w:rsidRPr="005926C6">
              <w:rPr>
                <w:bCs/>
              </w:rPr>
              <w:t>ОКПО 02175962, ОКВЭД 85.22, ОКТМО 45374000, ОКАТО 45286552000, ОКОПФ 75103</w:t>
            </w:r>
          </w:p>
          <w:p w14:paraId="08BB503D" w14:textId="77777777" w:rsidR="00D44FC9" w:rsidRPr="005926C6" w:rsidRDefault="00D44FC9" w:rsidP="00D44FC9">
            <w:pPr>
              <w:autoSpaceDE w:val="0"/>
              <w:autoSpaceDN w:val="0"/>
              <w:adjustRightInd w:val="0"/>
              <w:rPr>
                <w:bCs/>
              </w:rPr>
            </w:pPr>
            <w:r w:rsidRPr="005926C6">
              <w:rPr>
                <w:bCs/>
              </w:rPr>
              <w:t>Тел. +7 (499) 241-56-44</w:t>
            </w:r>
          </w:p>
          <w:p w14:paraId="1501F952" w14:textId="77777777" w:rsidR="00D44FC9" w:rsidRPr="005926C6" w:rsidRDefault="00D44FC9" w:rsidP="00D44FC9">
            <w:pPr>
              <w:autoSpaceDE w:val="0"/>
              <w:autoSpaceDN w:val="0"/>
              <w:adjustRightInd w:val="0"/>
              <w:rPr>
                <w:bCs/>
              </w:rPr>
            </w:pPr>
            <w:r w:rsidRPr="005926C6">
              <w:rPr>
                <w:bCs/>
              </w:rPr>
              <w:t xml:space="preserve">Эл. почта: </w:t>
            </w:r>
            <w:r w:rsidRPr="005926C6">
              <w:rPr>
                <w:shd w:val="clear" w:color="auto" w:fill="FFFFFF"/>
                <w:lang w:val="en-US"/>
              </w:rPr>
              <w:t>info</w:t>
            </w:r>
            <w:r w:rsidRPr="005926C6">
              <w:rPr>
                <w:shd w:val="clear" w:color="auto" w:fill="FFFFFF"/>
              </w:rPr>
              <w:t>@</w:t>
            </w:r>
            <w:r w:rsidRPr="005926C6">
              <w:rPr>
                <w:shd w:val="clear" w:color="auto" w:fill="FFFFFF"/>
                <w:lang w:val="en-US"/>
              </w:rPr>
              <w:t>htvs</w:t>
            </w:r>
            <w:r w:rsidRPr="005926C6">
              <w:rPr>
                <w:shd w:val="clear" w:color="auto" w:fill="FFFFFF"/>
              </w:rPr>
              <w:t>.ru</w:t>
            </w:r>
          </w:p>
          <w:p w14:paraId="42777EA4" w14:textId="77777777" w:rsidR="00995C2B" w:rsidRPr="005926C6" w:rsidRDefault="00995C2B" w:rsidP="00995C2B">
            <w:pPr>
              <w:autoSpaceDE w:val="0"/>
              <w:autoSpaceDN w:val="0"/>
              <w:adjustRightInd w:val="0"/>
              <w:jc w:val="both"/>
              <w:rPr>
                <w:bCs/>
              </w:rPr>
            </w:pPr>
          </w:p>
          <w:p w14:paraId="7D423C1B" w14:textId="77777777" w:rsidR="00995C2B" w:rsidRPr="005926C6" w:rsidRDefault="00995C2B" w:rsidP="00995C2B">
            <w:pPr>
              <w:autoSpaceDE w:val="0"/>
              <w:autoSpaceDN w:val="0"/>
              <w:adjustRightInd w:val="0"/>
              <w:jc w:val="both"/>
              <w:rPr>
                <w:bCs/>
              </w:rPr>
            </w:pPr>
          </w:p>
          <w:p w14:paraId="7108E0ED" w14:textId="77777777" w:rsidR="00995C2B" w:rsidRPr="005926C6" w:rsidRDefault="00995C2B" w:rsidP="00995C2B">
            <w:pPr>
              <w:autoSpaceDE w:val="0"/>
              <w:autoSpaceDN w:val="0"/>
              <w:adjustRightInd w:val="0"/>
              <w:rPr>
                <w:bCs/>
              </w:rPr>
            </w:pPr>
            <w:r w:rsidRPr="005926C6">
              <w:rPr>
                <w:bCs/>
              </w:rPr>
              <w:t>Проректор по ФЭ и АХД</w:t>
            </w:r>
          </w:p>
          <w:p w14:paraId="7CA9CD85" w14:textId="77777777" w:rsidR="00995C2B" w:rsidRPr="005926C6" w:rsidRDefault="00995C2B" w:rsidP="00995C2B">
            <w:pPr>
              <w:autoSpaceDE w:val="0"/>
              <w:autoSpaceDN w:val="0"/>
              <w:adjustRightInd w:val="0"/>
              <w:rPr>
                <w:bCs/>
              </w:rPr>
            </w:pPr>
          </w:p>
          <w:p w14:paraId="1C4E4E3C" w14:textId="77777777" w:rsidR="00CF6432" w:rsidRPr="005926C6" w:rsidRDefault="00995C2B" w:rsidP="00995C2B">
            <w:pPr>
              <w:rPr>
                <w:bCs/>
              </w:rPr>
            </w:pPr>
            <w:r w:rsidRPr="005926C6">
              <w:rPr>
                <w:bCs/>
              </w:rPr>
              <w:t>_________________ / А.В. Лазарев</w:t>
            </w:r>
          </w:p>
          <w:p w14:paraId="23805E2D" w14:textId="209F5A0C" w:rsidR="00F24CA3" w:rsidRPr="005926C6" w:rsidRDefault="00F24CA3" w:rsidP="00995C2B"/>
        </w:tc>
      </w:tr>
    </w:tbl>
    <w:p w14:paraId="539E0BE4" w14:textId="6E22C8DE" w:rsidR="00F24CA3" w:rsidRPr="005926C6" w:rsidRDefault="00F24CA3" w:rsidP="002B4BE8"/>
    <w:p w14:paraId="4780ECDA" w14:textId="380B38F1" w:rsidR="00DC2AF1" w:rsidRPr="005926C6" w:rsidRDefault="00DC2AF1" w:rsidP="002B4BE8"/>
    <w:p w14:paraId="5B6DB2E0" w14:textId="77777777" w:rsidR="00DC2AF1" w:rsidRPr="005926C6" w:rsidRDefault="00DC2AF1" w:rsidP="002B4BE8">
      <w:pPr>
        <w:sectPr w:rsidR="00DC2AF1" w:rsidRPr="005926C6" w:rsidSect="007A7671">
          <w:pgSz w:w="11906" w:h="16838"/>
          <w:pgMar w:top="567" w:right="567" w:bottom="567" w:left="1134" w:header="708" w:footer="708" w:gutter="0"/>
          <w:cols w:space="708"/>
          <w:docGrid w:linePitch="360"/>
        </w:sectPr>
      </w:pPr>
    </w:p>
    <w:p w14:paraId="772CC148" w14:textId="1A3B4069" w:rsidR="00C04A9A" w:rsidRPr="005926C6" w:rsidRDefault="00C04A9A" w:rsidP="002B4BE8">
      <w:pPr>
        <w:rPr>
          <w:sz w:val="22"/>
          <w:szCs w:val="22"/>
        </w:rPr>
      </w:pPr>
      <w:r w:rsidRPr="005926C6">
        <w:rPr>
          <w:sz w:val="22"/>
          <w:szCs w:val="22"/>
        </w:rPr>
        <w:lastRenderedPageBreak/>
        <w:t>Приложение №</w:t>
      </w:r>
      <w:r w:rsidR="009C12A8" w:rsidRPr="005926C6">
        <w:rPr>
          <w:sz w:val="22"/>
          <w:szCs w:val="22"/>
        </w:rPr>
        <w:t xml:space="preserve"> </w:t>
      </w:r>
      <w:r w:rsidR="00425F16" w:rsidRPr="005926C6">
        <w:rPr>
          <w:sz w:val="22"/>
          <w:szCs w:val="22"/>
        </w:rPr>
        <w:t>1</w:t>
      </w:r>
    </w:p>
    <w:p w14:paraId="0AFFD4C8" w14:textId="61AF5EE6" w:rsidR="00CF6432" w:rsidRPr="005926C6" w:rsidRDefault="00CF6432" w:rsidP="002B4BE8">
      <w:pPr>
        <w:jc w:val="both"/>
        <w:rPr>
          <w:sz w:val="22"/>
          <w:szCs w:val="22"/>
        </w:rPr>
      </w:pPr>
      <w:r w:rsidRPr="005926C6">
        <w:rPr>
          <w:sz w:val="22"/>
          <w:szCs w:val="22"/>
        </w:rPr>
        <w:t>к Контракту поставки</w:t>
      </w:r>
      <w:r w:rsidR="00C04A9A" w:rsidRPr="005926C6">
        <w:rPr>
          <w:sz w:val="22"/>
          <w:szCs w:val="22"/>
        </w:rPr>
        <w:t xml:space="preserve"> </w:t>
      </w:r>
      <w:r w:rsidRPr="005926C6">
        <w:rPr>
          <w:sz w:val="22"/>
          <w:szCs w:val="22"/>
        </w:rPr>
        <w:t xml:space="preserve">№ </w:t>
      </w:r>
      <w:r w:rsidR="00C07B36">
        <w:rPr>
          <w:sz w:val="22"/>
          <w:szCs w:val="22"/>
        </w:rPr>
        <w:t>387349</w:t>
      </w:r>
    </w:p>
    <w:p w14:paraId="1392A63F" w14:textId="2043B9B9" w:rsidR="007A1B83" w:rsidRPr="005926C6" w:rsidRDefault="007A1B83" w:rsidP="002B4BE8">
      <w:pPr>
        <w:rPr>
          <w:sz w:val="22"/>
          <w:szCs w:val="22"/>
        </w:rPr>
      </w:pPr>
      <w:r w:rsidRPr="005926C6">
        <w:rPr>
          <w:sz w:val="22"/>
          <w:szCs w:val="22"/>
        </w:rPr>
        <w:t xml:space="preserve">от </w:t>
      </w:r>
      <w:r w:rsidRPr="005926C6">
        <w:rPr>
          <w:sz w:val="22"/>
          <w:szCs w:val="22"/>
        </w:rPr>
        <w:fldChar w:fldCharType="begin"/>
      </w:r>
      <w:r w:rsidRPr="005926C6">
        <w:rPr>
          <w:sz w:val="22"/>
          <w:szCs w:val="22"/>
        </w:rPr>
        <w:instrText xml:space="preserve"> DOCVARIABLE _ДатаДоговора\* MERGEFORMAT </w:instrText>
      </w:r>
      <w:r w:rsidRPr="005926C6">
        <w:rPr>
          <w:sz w:val="22"/>
          <w:szCs w:val="22"/>
        </w:rPr>
        <w:fldChar w:fldCharType="separate"/>
      </w:r>
      <w:r w:rsidR="00B12CCF" w:rsidRPr="005926C6">
        <w:rPr>
          <w:sz w:val="22"/>
          <w:szCs w:val="22"/>
        </w:rPr>
        <w:t>"</w:t>
      </w:r>
      <w:r w:rsidR="00DC2AF1" w:rsidRPr="005926C6">
        <w:rPr>
          <w:sz w:val="22"/>
          <w:szCs w:val="22"/>
        </w:rPr>
        <w:t>___</w:t>
      </w:r>
      <w:r w:rsidR="00B12CCF" w:rsidRPr="005926C6">
        <w:rPr>
          <w:sz w:val="22"/>
          <w:szCs w:val="22"/>
        </w:rPr>
        <w:t xml:space="preserve">" </w:t>
      </w:r>
      <w:r w:rsidR="00DC2AF1" w:rsidRPr="005926C6">
        <w:rPr>
          <w:sz w:val="22"/>
          <w:szCs w:val="22"/>
        </w:rPr>
        <w:t>___________</w:t>
      </w:r>
      <w:r w:rsidR="0041606F" w:rsidRPr="005926C6">
        <w:rPr>
          <w:sz w:val="22"/>
          <w:szCs w:val="22"/>
        </w:rPr>
        <w:t xml:space="preserve"> </w:t>
      </w:r>
      <w:r w:rsidR="00B12CCF" w:rsidRPr="005926C6">
        <w:rPr>
          <w:sz w:val="22"/>
          <w:szCs w:val="22"/>
        </w:rPr>
        <w:t>202</w:t>
      </w:r>
      <w:r w:rsidR="00DC2AF1" w:rsidRPr="005926C6">
        <w:rPr>
          <w:sz w:val="22"/>
          <w:szCs w:val="22"/>
        </w:rPr>
        <w:t>6</w:t>
      </w:r>
      <w:r w:rsidR="004549F5" w:rsidRPr="005926C6">
        <w:rPr>
          <w:sz w:val="22"/>
          <w:szCs w:val="22"/>
        </w:rPr>
        <w:t xml:space="preserve"> </w:t>
      </w:r>
      <w:r w:rsidR="00B12CCF" w:rsidRPr="005926C6">
        <w:rPr>
          <w:sz w:val="22"/>
          <w:szCs w:val="22"/>
        </w:rPr>
        <w:t>г.</w:t>
      </w:r>
      <w:r w:rsidRPr="005926C6">
        <w:rPr>
          <w:sz w:val="22"/>
          <w:szCs w:val="22"/>
        </w:rPr>
        <w:fldChar w:fldCharType="end"/>
      </w:r>
    </w:p>
    <w:p w14:paraId="7C006B17" w14:textId="77777777" w:rsidR="00C04A9A" w:rsidRPr="005926C6" w:rsidRDefault="00C04A9A" w:rsidP="002B4BE8">
      <w:pPr>
        <w:rPr>
          <w:iCs/>
          <w:sz w:val="22"/>
          <w:szCs w:val="22"/>
        </w:rPr>
      </w:pPr>
    </w:p>
    <w:p w14:paraId="6251E192" w14:textId="77777777" w:rsidR="00C04A9A" w:rsidRPr="005926C6" w:rsidRDefault="00425F16" w:rsidP="002B4BE8">
      <w:pPr>
        <w:jc w:val="center"/>
        <w:rPr>
          <w:b/>
          <w:iCs/>
          <w:sz w:val="22"/>
          <w:szCs w:val="22"/>
        </w:rPr>
      </w:pPr>
      <w:r w:rsidRPr="005926C6">
        <w:rPr>
          <w:b/>
          <w:iCs/>
          <w:sz w:val="22"/>
          <w:szCs w:val="22"/>
        </w:rPr>
        <w:t>СПЕЦИФИКАЦИЯ</w:t>
      </w:r>
    </w:p>
    <w:p w14:paraId="2829E6B9" w14:textId="6138C426" w:rsidR="005079A7" w:rsidRPr="005926C6" w:rsidRDefault="005079A7" w:rsidP="00DC2AF1">
      <w:pPr>
        <w:jc w:val="both"/>
        <w:rPr>
          <w:sz w:val="22"/>
          <w:szCs w:val="2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002"/>
        <w:gridCol w:w="992"/>
        <w:gridCol w:w="992"/>
        <w:gridCol w:w="2127"/>
        <w:gridCol w:w="1842"/>
        <w:gridCol w:w="1843"/>
      </w:tblGrid>
      <w:tr w:rsidR="00E54404" w:rsidRPr="00412FA8" w14:paraId="75EC8999" w14:textId="77777777" w:rsidTr="00E54404">
        <w:tc>
          <w:tcPr>
            <w:tcW w:w="648" w:type="dxa"/>
            <w:vAlign w:val="center"/>
          </w:tcPr>
          <w:p w14:paraId="7E967482" w14:textId="77777777" w:rsidR="00E54404" w:rsidRPr="00E54404" w:rsidRDefault="00E54404" w:rsidP="00E54404">
            <w:pPr>
              <w:jc w:val="center"/>
              <w:rPr>
                <w:b/>
              </w:rPr>
            </w:pPr>
            <w:r w:rsidRPr="00E54404">
              <w:rPr>
                <w:b/>
              </w:rPr>
              <w:t>№ п/п</w:t>
            </w:r>
          </w:p>
        </w:tc>
        <w:tc>
          <w:tcPr>
            <w:tcW w:w="7002" w:type="dxa"/>
            <w:vAlign w:val="center"/>
          </w:tcPr>
          <w:p w14:paraId="6D009A2E" w14:textId="77777777" w:rsidR="00E54404" w:rsidRPr="00E54404" w:rsidRDefault="00E54404" w:rsidP="00E54404">
            <w:pPr>
              <w:jc w:val="center"/>
              <w:rPr>
                <w:b/>
              </w:rPr>
            </w:pPr>
            <w:r w:rsidRPr="00E54404">
              <w:rPr>
                <w:b/>
              </w:rPr>
              <w:t>Товары (работы, услуги)</w:t>
            </w:r>
          </w:p>
        </w:tc>
        <w:tc>
          <w:tcPr>
            <w:tcW w:w="992" w:type="dxa"/>
            <w:vAlign w:val="center"/>
          </w:tcPr>
          <w:p w14:paraId="4B27D9C3" w14:textId="77777777" w:rsidR="00E54404" w:rsidRPr="00E54404" w:rsidRDefault="00E54404" w:rsidP="00E54404">
            <w:pPr>
              <w:jc w:val="center"/>
              <w:rPr>
                <w:b/>
              </w:rPr>
            </w:pPr>
            <w:r w:rsidRPr="00E54404">
              <w:rPr>
                <w:b/>
              </w:rPr>
              <w:t>Кол-во</w:t>
            </w:r>
          </w:p>
        </w:tc>
        <w:tc>
          <w:tcPr>
            <w:tcW w:w="992" w:type="dxa"/>
            <w:vAlign w:val="center"/>
          </w:tcPr>
          <w:p w14:paraId="52D9DBD7" w14:textId="77777777" w:rsidR="00E54404" w:rsidRPr="00E54404" w:rsidRDefault="00E54404" w:rsidP="00E54404">
            <w:pPr>
              <w:jc w:val="center"/>
              <w:rPr>
                <w:b/>
              </w:rPr>
            </w:pPr>
            <w:r w:rsidRPr="00E54404">
              <w:rPr>
                <w:b/>
              </w:rPr>
              <w:t xml:space="preserve">Ед. </w:t>
            </w:r>
            <w:proofErr w:type="spellStart"/>
            <w:r w:rsidRPr="00E54404">
              <w:rPr>
                <w:b/>
              </w:rPr>
              <w:t>изм</w:t>
            </w:r>
            <w:proofErr w:type="spellEnd"/>
          </w:p>
        </w:tc>
        <w:tc>
          <w:tcPr>
            <w:tcW w:w="2127" w:type="dxa"/>
            <w:vAlign w:val="center"/>
          </w:tcPr>
          <w:p w14:paraId="0AD3A452" w14:textId="77777777" w:rsidR="00E54404" w:rsidRPr="00E54404" w:rsidRDefault="00E54404" w:rsidP="00E54404">
            <w:pPr>
              <w:jc w:val="center"/>
              <w:rPr>
                <w:b/>
              </w:rPr>
            </w:pPr>
            <w:r w:rsidRPr="00E54404">
              <w:rPr>
                <w:b/>
              </w:rPr>
              <w:t xml:space="preserve">Цена за ед. изм., в </w:t>
            </w:r>
            <w:proofErr w:type="spellStart"/>
            <w:r w:rsidRPr="00E54404">
              <w:rPr>
                <w:b/>
              </w:rPr>
              <w:t>т.ч</w:t>
            </w:r>
            <w:proofErr w:type="spellEnd"/>
            <w:r w:rsidRPr="00E54404">
              <w:rPr>
                <w:b/>
              </w:rPr>
              <w:t>. НДС 22 %, руб.</w:t>
            </w:r>
          </w:p>
        </w:tc>
        <w:tc>
          <w:tcPr>
            <w:tcW w:w="1842" w:type="dxa"/>
            <w:vAlign w:val="center"/>
          </w:tcPr>
          <w:p w14:paraId="74538FC3" w14:textId="77777777" w:rsidR="00E54404" w:rsidRPr="00E54404" w:rsidRDefault="00E54404" w:rsidP="00E54404">
            <w:pPr>
              <w:jc w:val="center"/>
              <w:rPr>
                <w:b/>
              </w:rPr>
            </w:pPr>
            <w:r w:rsidRPr="00E54404">
              <w:rPr>
                <w:b/>
              </w:rPr>
              <w:t xml:space="preserve">Сумма, в </w:t>
            </w:r>
            <w:proofErr w:type="spellStart"/>
            <w:r w:rsidRPr="00E54404">
              <w:rPr>
                <w:b/>
              </w:rPr>
              <w:t>т.ч</w:t>
            </w:r>
            <w:proofErr w:type="spellEnd"/>
            <w:r w:rsidRPr="00E54404">
              <w:rPr>
                <w:b/>
              </w:rPr>
              <w:t>. НДС 22 %, руб.</w:t>
            </w:r>
          </w:p>
        </w:tc>
        <w:tc>
          <w:tcPr>
            <w:tcW w:w="1843" w:type="dxa"/>
            <w:vAlign w:val="center"/>
          </w:tcPr>
          <w:p w14:paraId="44BF31F6" w14:textId="77777777" w:rsidR="00E54404" w:rsidRPr="00E54404" w:rsidRDefault="00E54404" w:rsidP="00E54404">
            <w:pPr>
              <w:jc w:val="center"/>
              <w:rPr>
                <w:b/>
              </w:rPr>
            </w:pPr>
            <w:r w:rsidRPr="00E54404">
              <w:rPr>
                <w:b/>
              </w:rPr>
              <w:t>Код по ОКПД2</w:t>
            </w:r>
          </w:p>
        </w:tc>
      </w:tr>
      <w:tr w:rsidR="00E54404" w:rsidRPr="00412FA8" w14:paraId="5910A374" w14:textId="77777777" w:rsidTr="00E54404">
        <w:tc>
          <w:tcPr>
            <w:tcW w:w="648" w:type="dxa"/>
          </w:tcPr>
          <w:p w14:paraId="0E67AD9E" w14:textId="77777777" w:rsidR="00E54404" w:rsidRPr="00412FA8" w:rsidRDefault="00E54404" w:rsidP="005C1334">
            <w:pPr>
              <w:jc w:val="center"/>
              <w:rPr>
                <w:b/>
                <w:sz w:val="20"/>
                <w:szCs w:val="20"/>
              </w:rPr>
            </w:pPr>
            <w:r w:rsidRPr="00412FA8">
              <w:rPr>
                <w:sz w:val="20"/>
                <w:szCs w:val="20"/>
              </w:rPr>
              <w:fldChar w:fldCharType="begin"/>
            </w:r>
            <w:r w:rsidRPr="00412FA8">
              <w:rPr>
                <w:sz w:val="20"/>
                <w:szCs w:val="20"/>
              </w:rPr>
              <w:instrText xml:space="preserve"> DOCVARIABLE  СтрокаТЧ.НомерСтроки  \* MERGEFORMAT </w:instrText>
            </w:r>
            <w:r w:rsidRPr="00412FA8">
              <w:rPr>
                <w:sz w:val="20"/>
                <w:szCs w:val="20"/>
              </w:rPr>
              <w:fldChar w:fldCharType="separate"/>
            </w:r>
            <w:r>
              <w:rPr>
                <w:sz w:val="20"/>
                <w:szCs w:val="20"/>
              </w:rPr>
              <w:t>1</w:t>
            </w:r>
            <w:r w:rsidRPr="00412FA8">
              <w:rPr>
                <w:sz w:val="20"/>
                <w:szCs w:val="20"/>
              </w:rPr>
              <w:fldChar w:fldCharType="end"/>
            </w:r>
          </w:p>
        </w:tc>
        <w:tc>
          <w:tcPr>
            <w:tcW w:w="7002" w:type="dxa"/>
          </w:tcPr>
          <w:p w14:paraId="3A7C43C4" w14:textId="6A26A329" w:rsidR="00E54404" w:rsidRPr="00412FA8" w:rsidRDefault="00E54404" w:rsidP="00E54404">
            <w:pPr>
              <w:tabs>
                <w:tab w:val="center" w:pos="1872"/>
              </w:tabs>
              <w:rPr>
                <w:b/>
                <w:sz w:val="20"/>
                <w:szCs w:val="20"/>
              </w:rPr>
            </w:pPr>
            <w:r w:rsidRPr="00412FA8">
              <w:rPr>
                <w:sz w:val="20"/>
                <w:szCs w:val="20"/>
              </w:rPr>
              <w:fldChar w:fldCharType="begin"/>
            </w:r>
            <w:r w:rsidRPr="00412FA8">
              <w:rPr>
                <w:sz w:val="20"/>
                <w:szCs w:val="20"/>
              </w:rPr>
              <w:instrText xml:space="preserve"> DOCVARIABLE  СтрокаТЧ.НаименованиеДляПечати \* MERGEFORMAT </w:instrText>
            </w:r>
            <w:r w:rsidRPr="00412FA8">
              <w:rPr>
                <w:sz w:val="20"/>
                <w:szCs w:val="20"/>
              </w:rPr>
              <w:fldChar w:fldCharType="separate"/>
            </w:r>
            <w:r>
              <w:rPr>
                <w:sz w:val="20"/>
                <w:szCs w:val="20"/>
              </w:rPr>
              <w:t>Бланк диплома о профессиональной переподготовке с присвоением квалификации, без обложки (ФЗ № 273 от 29.12.12, установленный образец, первого вида)</w:t>
            </w:r>
            <w:r w:rsidRPr="00412FA8">
              <w:rPr>
                <w:sz w:val="20"/>
                <w:szCs w:val="20"/>
              </w:rPr>
              <w:fldChar w:fldCharType="end"/>
            </w:r>
          </w:p>
        </w:tc>
        <w:tc>
          <w:tcPr>
            <w:tcW w:w="992" w:type="dxa"/>
          </w:tcPr>
          <w:p w14:paraId="4C4086FA" w14:textId="77777777" w:rsidR="00E54404" w:rsidRPr="00412FA8" w:rsidRDefault="00E54404" w:rsidP="005C1334">
            <w:pPr>
              <w:jc w:val="center"/>
              <w:rPr>
                <w:b/>
                <w:sz w:val="20"/>
                <w:szCs w:val="20"/>
              </w:rPr>
            </w:pPr>
            <w:r w:rsidRPr="00412FA8">
              <w:rPr>
                <w:sz w:val="20"/>
                <w:szCs w:val="20"/>
              </w:rPr>
              <w:fldChar w:fldCharType="begin"/>
            </w:r>
            <w:r w:rsidRPr="00412FA8">
              <w:rPr>
                <w:sz w:val="20"/>
                <w:szCs w:val="20"/>
              </w:rPr>
              <w:instrText xml:space="preserve"> DOCVARIABLE  СтрокаТЧ.ЕдиницаИзмерения.Наименование</w:instrText>
            </w:r>
            <w:r w:rsidRPr="00412FA8">
              <w:rPr>
                <w:sz w:val="20"/>
                <w:szCs w:val="20"/>
                <w:lang w:val="en-US"/>
              </w:rPr>
              <w:instrText xml:space="preserve"> </w:instrText>
            </w:r>
            <w:r w:rsidRPr="00412FA8">
              <w:rPr>
                <w:sz w:val="20"/>
                <w:szCs w:val="20"/>
              </w:rPr>
              <w:instrText xml:space="preserve">\* MERGEFORMAT </w:instrText>
            </w:r>
            <w:r w:rsidRPr="00412FA8">
              <w:rPr>
                <w:sz w:val="20"/>
                <w:szCs w:val="20"/>
              </w:rPr>
              <w:fldChar w:fldCharType="separate"/>
            </w:r>
            <w:proofErr w:type="spellStart"/>
            <w:r>
              <w:rPr>
                <w:sz w:val="20"/>
                <w:szCs w:val="20"/>
              </w:rPr>
              <w:t>шт</w:t>
            </w:r>
            <w:proofErr w:type="spellEnd"/>
            <w:r w:rsidRPr="00412FA8">
              <w:rPr>
                <w:sz w:val="20"/>
                <w:szCs w:val="20"/>
              </w:rPr>
              <w:fldChar w:fldCharType="end"/>
            </w:r>
          </w:p>
        </w:tc>
        <w:tc>
          <w:tcPr>
            <w:tcW w:w="992" w:type="dxa"/>
          </w:tcPr>
          <w:p w14:paraId="6286F751" w14:textId="77777777" w:rsidR="00E54404" w:rsidRPr="00412FA8" w:rsidRDefault="00E54404" w:rsidP="005C1334">
            <w:pPr>
              <w:jc w:val="center"/>
              <w:rPr>
                <w:b/>
                <w:sz w:val="20"/>
                <w:szCs w:val="20"/>
              </w:rPr>
            </w:pPr>
            <w:r w:rsidRPr="00412FA8">
              <w:rPr>
                <w:sz w:val="20"/>
                <w:szCs w:val="20"/>
              </w:rPr>
              <w:fldChar w:fldCharType="begin"/>
            </w:r>
            <w:r w:rsidRPr="00412FA8">
              <w:rPr>
                <w:sz w:val="20"/>
                <w:szCs w:val="20"/>
              </w:rPr>
              <w:instrText xml:space="preserve"> DOCVARIABLE  СтрокаТЧ.Количество  \* MERGEFORMAT </w:instrText>
            </w:r>
            <w:r w:rsidRPr="00412FA8">
              <w:rPr>
                <w:sz w:val="20"/>
                <w:szCs w:val="20"/>
              </w:rPr>
              <w:fldChar w:fldCharType="separate"/>
            </w:r>
            <w:r>
              <w:rPr>
                <w:sz w:val="20"/>
                <w:szCs w:val="20"/>
              </w:rPr>
              <w:t>25</w:t>
            </w:r>
            <w:r w:rsidRPr="00412FA8">
              <w:rPr>
                <w:sz w:val="20"/>
                <w:szCs w:val="20"/>
              </w:rPr>
              <w:fldChar w:fldCharType="end"/>
            </w:r>
          </w:p>
        </w:tc>
        <w:tc>
          <w:tcPr>
            <w:tcW w:w="2127" w:type="dxa"/>
          </w:tcPr>
          <w:p w14:paraId="6ECAB7BD" w14:textId="77777777" w:rsidR="00E54404" w:rsidRPr="00412FA8" w:rsidRDefault="00E54404" w:rsidP="005C1334">
            <w:pPr>
              <w:jc w:val="center"/>
              <w:rPr>
                <w:b/>
                <w:sz w:val="20"/>
                <w:szCs w:val="20"/>
              </w:rPr>
            </w:pPr>
            <w:r w:rsidRPr="00412FA8">
              <w:rPr>
                <w:sz w:val="20"/>
                <w:szCs w:val="20"/>
              </w:rPr>
              <w:fldChar w:fldCharType="begin"/>
            </w:r>
            <w:r w:rsidRPr="00412FA8">
              <w:rPr>
                <w:sz w:val="20"/>
                <w:szCs w:val="20"/>
              </w:rPr>
              <w:instrText xml:space="preserve"> DOCVARIABLE  СтрокаТЧ.Цена</w:instrText>
            </w:r>
            <w:r w:rsidRPr="00412FA8">
              <w:rPr>
                <w:sz w:val="20"/>
                <w:szCs w:val="20"/>
                <w:lang w:val="en-US"/>
              </w:rPr>
              <w:instrText>_</w:instrText>
            </w:r>
            <w:r w:rsidRPr="00412FA8">
              <w:rPr>
                <w:sz w:val="20"/>
                <w:szCs w:val="20"/>
              </w:rPr>
              <w:instrText xml:space="preserve">стр  \* MERGEFORMAT </w:instrText>
            </w:r>
            <w:r w:rsidRPr="00412FA8">
              <w:rPr>
                <w:sz w:val="20"/>
                <w:szCs w:val="20"/>
              </w:rPr>
              <w:fldChar w:fldCharType="separate"/>
            </w:r>
            <w:r>
              <w:rPr>
                <w:sz w:val="20"/>
                <w:szCs w:val="20"/>
              </w:rPr>
              <w:t>94,00</w:t>
            </w:r>
            <w:r w:rsidRPr="00412FA8">
              <w:rPr>
                <w:sz w:val="20"/>
                <w:szCs w:val="20"/>
              </w:rPr>
              <w:fldChar w:fldCharType="end"/>
            </w:r>
          </w:p>
        </w:tc>
        <w:tc>
          <w:tcPr>
            <w:tcW w:w="1842" w:type="dxa"/>
          </w:tcPr>
          <w:p w14:paraId="71F7BB47" w14:textId="77777777" w:rsidR="00E54404" w:rsidRPr="00412FA8" w:rsidRDefault="00E54404" w:rsidP="005C1334">
            <w:pPr>
              <w:jc w:val="center"/>
              <w:rPr>
                <w:b/>
                <w:sz w:val="20"/>
                <w:szCs w:val="20"/>
              </w:rPr>
            </w:pPr>
            <w:r w:rsidRPr="00412FA8">
              <w:rPr>
                <w:sz w:val="20"/>
                <w:szCs w:val="20"/>
              </w:rPr>
              <w:fldChar w:fldCharType="begin"/>
            </w:r>
            <w:r w:rsidRPr="00412FA8">
              <w:rPr>
                <w:sz w:val="20"/>
                <w:szCs w:val="20"/>
              </w:rPr>
              <w:instrText xml:space="preserve"> DOCVARIABLE  СтрокаТЧ.Сумма</w:instrText>
            </w:r>
            <w:r w:rsidRPr="00412FA8">
              <w:rPr>
                <w:sz w:val="20"/>
                <w:szCs w:val="20"/>
                <w:lang w:val="en-US"/>
              </w:rPr>
              <w:instrText>_</w:instrText>
            </w:r>
            <w:r w:rsidRPr="00412FA8">
              <w:rPr>
                <w:sz w:val="20"/>
                <w:szCs w:val="20"/>
              </w:rPr>
              <w:instrText xml:space="preserve">стр  \* MERGEFORMAT </w:instrText>
            </w:r>
            <w:r w:rsidRPr="00412FA8">
              <w:rPr>
                <w:sz w:val="20"/>
                <w:szCs w:val="20"/>
              </w:rPr>
              <w:fldChar w:fldCharType="separate"/>
            </w:r>
            <w:r>
              <w:rPr>
                <w:sz w:val="20"/>
                <w:szCs w:val="20"/>
              </w:rPr>
              <w:t>2 350,00</w:t>
            </w:r>
            <w:r w:rsidRPr="00412FA8">
              <w:rPr>
                <w:sz w:val="20"/>
                <w:szCs w:val="20"/>
              </w:rPr>
              <w:fldChar w:fldCharType="end"/>
            </w:r>
          </w:p>
        </w:tc>
        <w:tc>
          <w:tcPr>
            <w:tcW w:w="1843" w:type="dxa"/>
          </w:tcPr>
          <w:p w14:paraId="47D8891B" w14:textId="77777777" w:rsidR="00E54404" w:rsidRPr="00983E22" w:rsidRDefault="00E54404" w:rsidP="00E54404">
            <w:pPr>
              <w:jc w:val="center"/>
            </w:pPr>
            <w:r w:rsidRPr="00983E22">
              <w:t>17.23.13.141</w:t>
            </w:r>
          </w:p>
        </w:tc>
      </w:tr>
      <w:tr w:rsidR="00E54404" w:rsidRPr="00412FA8" w14:paraId="14CDFCE2" w14:textId="77777777" w:rsidTr="00E54404">
        <w:tc>
          <w:tcPr>
            <w:tcW w:w="648" w:type="dxa"/>
          </w:tcPr>
          <w:p w14:paraId="6E5B8064" w14:textId="77777777" w:rsidR="00E54404" w:rsidRPr="00412FA8" w:rsidRDefault="00E54404" w:rsidP="005C1334">
            <w:pPr>
              <w:jc w:val="center"/>
              <w:rPr>
                <w:sz w:val="20"/>
                <w:szCs w:val="20"/>
              </w:rPr>
            </w:pPr>
            <w:r>
              <w:rPr>
                <w:sz w:val="20"/>
                <w:szCs w:val="20"/>
              </w:rPr>
              <w:t>2</w:t>
            </w:r>
          </w:p>
        </w:tc>
        <w:tc>
          <w:tcPr>
            <w:tcW w:w="7002" w:type="dxa"/>
          </w:tcPr>
          <w:p w14:paraId="475961B5" w14:textId="77777777" w:rsidR="00E54404" w:rsidRPr="00412FA8" w:rsidRDefault="00E54404" w:rsidP="005C1334">
            <w:pPr>
              <w:tabs>
                <w:tab w:val="center" w:pos="1872"/>
              </w:tabs>
              <w:rPr>
                <w:sz w:val="20"/>
                <w:szCs w:val="20"/>
              </w:rPr>
            </w:pPr>
            <w:r>
              <w:rPr>
                <w:sz w:val="20"/>
                <w:szCs w:val="20"/>
              </w:rPr>
              <w:t xml:space="preserve">Обложка к бланку диплома о профессиональной переподготовке (установленный образец, бордовая) (Вид эмблемы: Без эмблемы) </w:t>
            </w:r>
          </w:p>
        </w:tc>
        <w:tc>
          <w:tcPr>
            <w:tcW w:w="992" w:type="dxa"/>
          </w:tcPr>
          <w:p w14:paraId="4B062D74" w14:textId="77777777" w:rsidR="00E54404" w:rsidRPr="00412FA8" w:rsidRDefault="00E54404" w:rsidP="005C1334">
            <w:pPr>
              <w:jc w:val="center"/>
              <w:rPr>
                <w:sz w:val="20"/>
                <w:szCs w:val="20"/>
              </w:rPr>
            </w:pPr>
            <w:proofErr w:type="spellStart"/>
            <w:r>
              <w:rPr>
                <w:sz w:val="20"/>
                <w:szCs w:val="20"/>
              </w:rPr>
              <w:t>шт</w:t>
            </w:r>
            <w:proofErr w:type="spellEnd"/>
          </w:p>
        </w:tc>
        <w:tc>
          <w:tcPr>
            <w:tcW w:w="992" w:type="dxa"/>
          </w:tcPr>
          <w:p w14:paraId="470A86AB" w14:textId="77777777" w:rsidR="00E54404" w:rsidRPr="00412FA8" w:rsidRDefault="00E54404" w:rsidP="005C1334">
            <w:pPr>
              <w:jc w:val="center"/>
              <w:rPr>
                <w:sz w:val="20"/>
                <w:szCs w:val="20"/>
              </w:rPr>
            </w:pPr>
            <w:r>
              <w:rPr>
                <w:sz w:val="20"/>
                <w:szCs w:val="20"/>
              </w:rPr>
              <w:t>25</w:t>
            </w:r>
          </w:p>
        </w:tc>
        <w:tc>
          <w:tcPr>
            <w:tcW w:w="2127" w:type="dxa"/>
          </w:tcPr>
          <w:p w14:paraId="79DD2B8E" w14:textId="77777777" w:rsidR="00E54404" w:rsidRPr="00412FA8" w:rsidRDefault="00E54404" w:rsidP="005C1334">
            <w:pPr>
              <w:jc w:val="center"/>
              <w:rPr>
                <w:sz w:val="20"/>
                <w:szCs w:val="20"/>
              </w:rPr>
            </w:pPr>
            <w:r>
              <w:rPr>
                <w:sz w:val="20"/>
                <w:szCs w:val="20"/>
              </w:rPr>
              <w:t>155,00</w:t>
            </w:r>
          </w:p>
        </w:tc>
        <w:tc>
          <w:tcPr>
            <w:tcW w:w="1842" w:type="dxa"/>
          </w:tcPr>
          <w:p w14:paraId="34DCD3D5" w14:textId="77777777" w:rsidR="00E54404" w:rsidRPr="00412FA8" w:rsidRDefault="00E54404" w:rsidP="005C1334">
            <w:pPr>
              <w:jc w:val="center"/>
              <w:rPr>
                <w:sz w:val="20"/>
                <w:szCs w:val="20"/>
              </w:rPr>
            </w:pPr>
            <w:r>
              <w:rPr>
                <w:sz w:val="20"/>
                <w:szCs w:val="20"/>
              </w:rPr>
              <w:t>3 875,00</w:t>
            </w:r>
          </w:p>
        </w:tc>
        <w:tc>
          <w:tcPr>
            <w:tcW w:w="1843" w:type="dxa"/>
          </w:tcPr>
          <w:p w14:paraId="16B765ED" w14:textId="15431248" w:rsidR="00E54404" w:rsidRPr="00983E22" w:rsidRDefault="00E54404" w:rsidP="000633AF">
            <w:pPr>
              <w:jc w:val="center"/>
            </w:pPr>
            <w:r w:rsidRPr="006655BA">
              <w:t>17.23.13.19</w:t>
            </w:r>
            <w:r w:rsidR="000633AF">
              <w:t>3</w:t>
            </w:r>
          </w:p>
        </w:tc>
      </w:tr>
      <w:tr w:rsidR="00E54404" w:rsidRPr="00412FA8" w14:paraId="32385416" w14:textId="77777777" w:rsidTr="00E54404">
        <w:tc>
          <w:tcPr>
            <w:tcW w:w="648" w:type="dxa"/>
          </w:tcPr>
          <w:p w14:paraId="3D6B1E07" w14:textId="77777777" w:rsidR="00E54404" w:rsidRDefault="00E54404" w:rsidP="005C1334">
            <w:pPr>
              <w:jc w:val="center"/>
              <w:rPr>
                <w:sz w:val="20"/>
                <w:szCs w:val="20"/>
              </w:rPr>
            </w:pPr>
            <w:r>
              <w:rPr>
                <w:sz w:val="20"/>
                <w:szCs w:val="20"/>
              </w:rPr>
              <w:t>3</w:t>
            </w:r>
          </w:p>
        </w:tc>
        <w:tc>
          <w:tcPr>
            <w:tcW w:w="7002" w:type="dxa"/>
          </w:tcPr>
          <w:p w14:paraId="516BC7A9" w14:textId="77777777" w:rsidR="00E54404" w:rsidRPr="00412FA8" w:rsidRDefault="00E54404" w:rsidP="005C1334">
            <w:pPr>
              <w:tabs>
                <w:tab w:val="center" w:pos="1872"/>
              </w:tabs>
              <w:rPr>
                <w:sz w:val="20"/>
                <w:szCs w:val="20"/>
              </w:rPr>
            </w:pPr>
            <w:r>
              <w:rPr>
                <w:sz w:val="20"/>
                <w:szCs w:val="20"/>
              </w:rPr>
              <w:t xml:space="preserve">Приложение к диплому о профессиональной переподготовке, </w:t>
            </w:r>
            <w:proofErr w:type="spellStart"/>
            <w:r>
              <w:rPr>
                <w:sz w:val="20"/>
                <w:szCs w:val="20"/>
              </w:rPr>
              <w:t>универcальное</w:t>
            </w:r>
            <w:proofErr w:type="spellEnd"/>
            <w:r>
              <w:rPr>
                <w:sz w:val="20"/>
                <w:szCs w:val="20"/>
              </w:rPr>
              <w:t>, формат А4, (установленный образец, четвертого вида)</w:t>
            </w:r>
          </w:p>
        </w:tc>
        <w:tc>
          <w:tcPr>
            <w:tcW w:w="992" w:type="dxa"/>
          </w:tcPr>
          <w:p w14:paraId="2ED7856C" w14:textId="77777777" w:rsidR="00E54404" w:rsidRPr="00412FA8" w:rsidRDefault="00E54404" w:rsidP="005C1334">
            <w:pPr>
              <w:jc w:val="center"/>
              <w:rPr>
                <w:sz w:val="20"/>
                <w:szCs w:val="20"/>
              </w:rPr>
            </w:pPr>
            <w:proofErr w:type="spellStart"/>
            <w:r>
              <w:rPr>
                <w:sz w:val="20"/>
                <w:szCs w:val="20"/>
              </w:rPr>
              <w:t>шт</w:t>
            </w:r>
            <w:proofErr w:type="spellEnd"/>
          </w:p>
        </w:tc>
        <w:tc>
          <w:tcPr>
            <w:tcW w:w="992" w:type="dxa"/>
          </w:tcPr>
          <w:p w14:paraId="1D2650B6" w14:textId="77777777" w:rsidR="00E54404" w:rsidRPr="00412FA8" w:rsidRDefault="00E54404" w:rsidP="005C1334">
            <w:pPr>
              <w:jc w:val="center"/>
              <w:rPr>
                <w:sz w:val="20"/>
                <w:szCs w:val="20"/>
              </w:rPr>
            </w:pPr>
            <w:r>
              <w:rPr>
                <w:sz w:val="20"/>
                <w:szCs w:val="20"/>
              </w:rPr>
              <w:t>25</w:t>
            </w:r>
          </w:p>
        </w:tc>
        <w:tc>
          <w:tcPr>
            <w:tcW w:w="2127" w:type="dxa"/>
          </w:tcPr>
          <w:p w14:paraId="61F30CBD" w14:textId="77777777" w:rsidR="00E54404" w:rsidRPr="00412FA8" w:rsidRDefault="00E54404" w:rsidP="005C1334">
            <w:pPr>
              <w:jc w:val="center"/>
              <w:rPr>
                <w:sz w:val="20"/>
                <w:szCs w:val="20"/>
              </w:rPr>
            </w:pPr>
            <w:r>
              <w:rPr>
                <w:sz w:val="20"/>
                <w:szCs w:val="20"/>
              </w:rPr>
              <w:t>38,00</w:t>
            </w:r>
          </w:p>
        </w:tc>
        <w:tc>
          <w:tcPr>
            <w:tcW w:w="1842" w:type="dxa"/>
          </w:tcPr>
          <w:p w14:paraId="443C9875" w14:textId="77777777" w:rsidR="00E54404" w:rsidRPr="00412FA8" w:rsidRDefault="00E54404" w:rsidP="005C1334">
            <w:pPr>
              <w:jc w:val="center"/>
              <w:rPr>
                <w:sz w:val="20"/>
                <w:szCs w:val="20"/>
              </w:rPr>
            </w:pPr>
            <w:r>
              <w:rPr>
                <w:sz w:val="20"/>
                <w:szCs w:val="20"/>
              </w:rPr>
              <w:t>950,00</w:t>
            </w:r>
          </w:p>
        </w:tc>
        <w:tc>
          <w:tcPr>
            <w:tcW w:w="1843" w:type="dxa"/>
          </w:tcPr>
          <w:p w14:paraId="63B1ACA0" w14:textId="77777777" w:rsidR="00E54404" w:rsidRPr="00983E22" w:rsidRDefault="00E54404" w:rsidP="00E54404">
            <w:pPr>
              <w:jc w:val="center"/>
            </w:pPr>
            <w:r w:rsidRPr="00983E22">
              <w:t>17.23.13.141</w:t>
            </w:r>
          </w:p>
        </w:tc>
      </w:tr>
      <w:tr w:rsidR="00E54404" w:rsidRPr="00412FA8" w14:paraId="3732D214" w14:textId="77777777" w:rsidTr="00E54404">
        <w:tc>
          <w:tcPr>
            <w:tcW w:w="648" w:type="dxa"/>
          </w:tcPr>
          <w:p w14:paraId="35FEA14A" w14:textId="77777777" w:rsidR="00E54404" w:rsidRDefault="00E54404" w:rsidP="005C1334">
            <w:pPr>
              <w:jc w:val="center"/>
              <w:rPr>
                <w:sz w:val="20"/>
                <w:szCs w:val="20"/>
              </w:rPr>
            </w:pPr>
            <w:r>
              <w:rPr>
                <w:sz w:val="20"/>
                <w:szCs w:val="20"/>
              </w:rPr>
              <w:t>4</w:t>
            </w:r>
          </w:p>
        </w:tc>
        <w:tc>
          <w:tcPr>
            <w:tcW w:w="7002" w:type="dxa"/>
          </w:tcPr>
          <w:p w14:paraId="047E70CC" w14:textId="33DAD4E8" w:rsidR="00E54404" w:rsidRPr="00412FA8" w:rsidRDefault="00E54404" w:rsidP="00914DFA">
            <w:pPr>
              <w:tabs>
                <w:tab w:val="center" w:pos="1872"/>
              </w:tabs>
              <w:rPr>
                <w:sz w:val="20"/>
                <w:szCs w:val="20"/>
              </w:rPr>
            </w:pPr>
            <w:r>
              <w:rPr>
                <w:sz w:val="20"/>
                <w:szCs w:val="20"/>
              </w:rPr>
              <w:t>Бланк диплома о профессиональной переподготовке на право ведения нового вида профессиональной деятельности, без обложки (ФЗ № 273 от 29.12.12, установленный образец, первого вида)</w:t>
            </w:r>
          </w:p>
        </w:tc>
        <w:tc>
          <w:tcPr>
            <w:tcW w:w="992" w:type="dxa"/>
          </w:tcPr>
          <w:p w14:paraId="01B9FE95" w14:textId="77777777" w:rsidR="00E54404" w:rsidRPr="00412FA8" w:rsidRDefault="00E54404" w:rsidP="005C1334">
            <w:pPr>
              <w:jc w:val="center"/>
              <w:rPr>
                <w:sz w:val="20"/>
                <w:szCs w:val="20"/>
              </w:rPr>
            </w:pPr>
            <w:proofErr w:type="spellStart"/>
            <w:r>
              <w:rPr>
                <w:sz w:val="20"/>
                <w:szCs w:val="20"/>
              </w:rPr>
              <w:t>шт</w:t>
            </w:r>
            <w:proofErr w:type="spellEnd"/>
          </w:p>
        </w:tc>
        <w:tc>
          <w:tcPr>
            <w:tcW w:w="992" w:type="dxa"/>
          </w:tcPr>
          <w:p w14:paraId="57683DA5" w14:textId="77777777" w:rsidR="00E54404" w:rsidRPr="00412FA8" w:rsidRDefault="00E54404" w:rsidP="005C1334">
            <w:pPr>
              <w:jc w:val="center"/>
              <w:rPr>
                <w:sz w:val="20"/>
                <w:szCs w:val="20"/>
              </w:rPr>
            </w:pPr>
            <w:r>
              <w:rPr>
                <w:sz w:val="20"/>
                <w:szCs w:val="20"/>
              </w:rPr>
              <w:t>20</w:t>
            </w:r>
          </w:p>
        </w:tc>
        <w:tc>
          <w:tcPr>
            <w:tcW w:w="2127" w:type="dxa"/>
          </w:tcPr>
          <w:p w14:paraId="5511C087" w14:textId="77777777" w:rsidR="00E54404" w:rsidRPr="00412FA8" w:rsidRDefault="00E54404" w:rsidP="005C1334">
            <w:pPr>
              <w:jc w:val="center"/>
              <w:rPr>
                <w:sz w:val="20"/>
                <w:szCs w:val="20"/>
              </w:rPr>
            </w:pPr>
            <w:r>
              <w:rPr>
                <w:sz w:val="20"/>
                <w:szCs w:val="20"/>
              </w:rPr>
              <w:t>94,00</w:t>
            </w:r>
          </w:p>
        </w:tc>
        <w:tc>
          <w:tcPr>
            <w:tcW w:w="1842" w:type="dxa"/>
          </w:tcPr>
          <w:p w14:paraId="2513E6DE" w14:textId="77777777" w:rsidR="00E54404" w:rsidRPr="00412FA8" w:rsidRDefault="00E54404" w:rsidP="005C1334">
            <w:pPr>
              <w:jc w:val="center"/>
              <w:rPr>
                <w:sz w:val="20"/>
                <w:szCs w:val="20"/>
              </w:rPr>
            </w:pPr>
            <w:r>
              <w:rPr>
                <w:sz w:val="20"/>
                <w:szCs w:val="20"/>
              </w:rPr>
              <w:t>1 880,00</w:t>
            </w:r>
          </w:p>
        </w:tc>
        <w:tc>
          <w:tcPr>
            <w:tcW w:w="1843" w:type="dxa"/>
          </w:tcPr>
          <w:p w14:paraId="078C94BD" w14:textId="77777777" w:rsidR="00E54404" w:rsidRPr="00983E22" w:rsidRDefault="00E54404" w:rsidP="00E54404">
            <w:pPr>
              <w:jc w:val="center"/>
            </w:pPr>
            <w:r w:rsidRPr="00983E22">
              <w:t>17.23.13.141</w:t>
            </w:r>
          </w:p>
        </w:tc>
      </w:tr>
      <w:tr w:rsidR="00E54404" w:rsidRPr="00412FA8" w14:paraId="192B9302" w14:textId="77777777" w:rsidTr="00E54404">
        <w:tc>
          <w:tcPr>
            <w:tcW w:w="648" w:type="dxa"/>
          </w:tcPr>
          <w:p w14:paraId="33B224AE" w14:textId="77777777" w:rsidR="00E54404" w:rsidRDefault="00E54404" w:rsidP="005C1334">
            <w:pPr>
              <w:jc w:val="center"/>
              <w:rPr>
                <w:sz w:val="20"/>
                <w:szCs w:val="20"/>
              </w:rPr>
            </w:pPr>
            <w:r>
              <w:rPr>
                <w:sz w:val="20"/>
                <w:szCs w:val="20"/>
              </w:rPr>
              <w:t>5</w:t>
            </w:r>
          </w:p>
        </w:tc>
        <w:tc>
          <w:tcPr>
            <w:tcW w:w="7002" w:type="dxa"/>
          </w:tcPr>
          <w:p w14:paraId="5435F1C4" w14:textId="77777777" w:rsidR="00E54404" w:rsidRPr="00412FA8" w:rsidRDefault="00E54404" w:rsidP="005C1334">
            <w:pPr>
              <w:tabs>
                <w:tab w:val="center" w:pos="1872"/>
              </w:tabs>
              <w:rPr>
                <w:sz w:val="20"/>
                <w:szCs w:val="20"/>
              </w:rPr>
            </w:pPr>
            <w:r>
              <w:rPr>
                <w:sz w:val="20"/>
                <w:szCs w:val="20"/>
              </w:rPr>
              <w:t>Приложение к диплому о профессиональной переподготовке, формат А4, (установленный образец, третьего вида)</w:t>
            </w:r>
          </w:p>
        </w:tc>
        <w:tc>
          <w:tcPr>
            <w:tcW w:w="992" w:type="dxa"/>
          </w:tcPr>
          <w:p w14:paraId="3488BBC7" w14:textId="77777777" w:rsidR="00E54404" w:rsidRPr="00412FA8" w:rsidRDefault="00E54404" w:rsidP="005C1334">
            <w:pPr>
              <w:jc w:val="center"/>
              <w:rPr>
                <w:sz w:val="20"/>
                <w:szCs w:val="20"/>
              </w:rPr>
            </w:pPr>
            <w:proofErr w:type="spellStart"/>
            <w:r>
              <w:rPr>
                <w:sz w:val="20"/>
                <w:szCs w:val="20"/>
              </w:rPr>
              <w:t>шт</w:t>
            </w:r>
            <w:proofErr w:type="spellEnd"/>
          </w:p>
        </w:tc>
        <w:tc>
          <w:tcPr>
            <w:tcW w:w="992" w:type="dxa"/>
          </w:tcPr>
          <w:p w14:paraId="7C989762" w14:textId="77777777" w:rsidR="00E54404" w:rsidRPr="00412FA8" w:rsidRDefault="00E54404" w:rsidP="005C1334">
            <w:pPr>
              <w:jc w:val="center"/>
              <w:rPr>
                <w:sz w:val="20"/>
                <w:szCs w:val="20"/>
              </w:rPr>
            </w:pPr>
            <w:r>
              <w:rPr>
                <w:sz w:val="20"/>
                <w:szCs w:val="20"/>
              </w:rPr>
              <w:t>20</w:t>
            </w:r>
          </w:p>
        </w:tc>
        <w:tc>
          <w:tcPr>
            <w:tcW w:w="2127" w:type="dxa"/>
          </w:tcPr>
          <w:p w14:paraId="04F47F7E" w14:textId="77777777" w:rsidR="00E54404" w:rsidRPr="00412FA8" w:rsidRDefault="00E54404" w:rsidP="005C1334">
            <w:pPr>
              <w:jc w:val="center"/>
              <w:rPr>
                <w:sz w:val="20"/>
                <w:szCs w:val="20"/>
              </w:rPr>
            </w:pPr>
            <w:r>
              <w:rPr>
                <w:sz w:val="20"/>
                <w:szCs w:val="20"/>
              </w:rPr>
              <w:t>38,00</w:t>
            </w:r>
          </w:p>
        </w:tc>
        <w:tc>
          <w:tcPr>
            <w:tcW w:w="1842" w:type="dxa"/>
          </w:tcPr>
          <w:p w14:paraId="32CBC60A" w14:textId="77777777" w:rsidR="00E54404" w:rsidRPr="00412FA8" w:rsidRDefault="00E54404" w:rsidP="005C1334">
            <w:pPr>
              <w:jc w:val="center"/>
              <w:rPr>
                <w:sz w:val="20"/>
                <w:szCs w:val="20"/>
              </w:rPr>
            </w:pPr>
            <w:r>
              <w:rPr>
                <w:sz w:val="20"/>
                <w:szCs w:val="20"/>
              </w:rPr>
              <w:t>760,00</w:t>
            </w:r>
          </w:p>
        </w:tc>
        <w:tc>
          <w:tcPr>
            <w:tcW w:w="1843" w:type="dxa"/>
          </w:tcPr>
          <w:p w14:paraId="4E792920" w14:textId="77777777" w:rsidR="00E54404" w:rsidRPr="00983E22" w:rsidRDefault="00E54404" w:rsidP="00E54404">
            <w:pPr>
              <w:jc w:val="center"/>
            </w:pPr>
            <w:r w:rsidRPr="00983E22">
              <w:t>17.23.13.141</w:t>
            </w:r>
          </w:p>
        </w:tc>
      </w:tr>
      <w:tr w:rsidR="00E54404" w:rsidRPr="00412FA8" w14:paraId="724044F4" w14:textId="77777777" w:rsidTr="00E54404">
        <w:tc>
          <w:tcPr>
            <w:tcW w:w="648" w:type="dxa"/>
          </w:tcPr>
          <w:p w14:paraId="37B37A29" w14:textId="77777777" w:rsidR="00E54404" w:rsidRDefault="00E54404" w:rsidP="005C1334">
            <w:pPr>
              <w:jc w:val="center"/>
              <w:rPr>
                <w:sz w:val="20"/>
                <w:szCs w:val="20"/>
              </w:rPr>
            </w:pPr>
            <w:r>
              <w:rPr>
                <w:sz w:val="20"/>
                <w:szCs w:val="20"/>
              </w:rPr>
              <w:t>6</w:t>
            </w:r>
          </w:p>
        </w:tc>
        <w:tc>
          <w:tcPr>
            <w:tcW w:w="7002" w:type="dxa"/>
          </w:tcPr>
          <w:p w14:paraId="7B6246D7" w14:textId="77777777" w:rsidR="00E54404" w:rsidRPr="00412FA8" w:rsidRDefault="00E54404" w:rsidP="005C1334">
            <w:pPr>
              <w:tabs>
                <w:tab w:val="center" w:pos="1872"/>
              </w:tabs>
              <w:rPr>
                <w:sz w:val="20"/>
                <w:szCs w:val="20"/>
              </w:rPr>
            </w:pPr>
            <w:r>
              <w:rPr>
                <w:sz w:val="20"/>
                <w:szCs w:val="20"/>
              </w:rPr>
              <w:t xml:space="preserve">Обложка к бланку диплома о профессиональной переподготовке (установленный образец, тёмно-синяя) (Вид эмблемы: Без эмблемы) </w:t>
            </w:r>
          </w:p>
        </w:tc>
        <w:tc>
          <w:tcPr>
            <w:tcW w:w="992" w:type="dxa"/>
          </w:tcPr>
          <w:p w14:paraId="04449F0B" w14:textId="77777777" w:rsidR="00E54404" w:rsidRPr="00412FA8" w:rsidRDefault="00E54404" w:rsidP="005C1334">
            <w:pPr>
              <w:jc w:val="center"/>
              <w:rPr>
                <w:sz w:val="20"/>
                <w:szCs w:val="20"/>
              </w:rPr>
            </w:pPr>
            <w:proofErr w:type="spellStart"/>
            <w:r>
              <w:rPr>
                <w:sz w:val="20"/>
                <w:szCs w:val="20"/>
              </w:rPr>
              <w:t>шт</w:t>
            </w:r>
            <w:proofErr w:type="spellEnd"/>
          </w:p>
        </w:tc>
        <w:tc>
          <w:tcPr>
            <w:tcW w:w="992" w:type="dxa"/>
          </w:tcPr>
          <w:p w14:paraId="57962310" w14:textId="77777777" w:rsidR="00E54404" w:rsidRPr="00412FA8" w:rsidRDefault="00E54404" w:rsidP="005C1334">
            <w:pPr>
              <w:jc w:val="center"/>
              <w:rPr>
                <w:sz w:val="20"/>
                <w:szCs w:val="20"/>
              </w:rPr>
            </w:pPr>
            <w:r>
              <w:rPr>
                <w:sz w:val="20"/>
                <w:szCs w:val="20"/>
              </w:rPr>
              <w:t>20</w:t>
            </w:r>
          </w:p>
        </w:tc>
        <w:tc>
          <w:tcPr>
            <w:tcW w:w="2127" w:type="dxa"/>
          </w:tcPr>
          <w:p w14:paraId="35CC1440" w14:textId="77777777" w:rsidR="00E54404" w:rsidRPr="00412FA8" w:rsidRDefault="00E54404" w:rsidP="005C1334">
            <w:pPr>
              <w:jc w:val="center"/>
              <w:rPr>
                <w:sz w:val="20"/>
                <w:szCs w:val="20"/>
              </w:rPr>
            </w:pPr>
            <w:r>
              <w:rPr>
                <w:sz w:val="20"/>
                <w:szCs w:val="20"/>
              </w:rPr>
              <w:t>155,00</w:t>
            </w:r>
          </w:p>
        </w:tc>
        <w:tc>
          <w:tcPr>
            <w:tcW w:w="1842" w:type="dxa"/>
          </w:tcPr>
          <w:p w14:paraId="7131A341" w14:textId="77777777" w:rsidR="00E54404" w:rsidRPr="00412FA8" w:rsidRDefault="00E54404" w:rsidP="005C1334">
            <w:pPr>
              <w:jc w:val="center"/>
              <w:rPr>
                <w:sz w:val="20"/>
                <w:szCs w:val="20"/>
              </w:rPr>
            </w:pPr>
            <w:r>
              <w:rPr>
                <w:sz w:val="20"/>
                <w:szCs w:val="20"/>
              </w:rPr>
              <w:t>3 100,00</w:t>
            </w:r>
          </w:p>
        </w:tc>
        <w:tc>
          <w:tcPr>
            <w:tcW w:w="1843" w:type="dxa"/>
          </w:tcPr>
          <w:p w14:paraId="1850E3CF" w14:textId="14C6D129" w:rsidR="00E54404" w:rsidRPr="00983E22" w:rsidRDefault="00E54404" w:rsidP="000633AF">
            <w:pPr>
              <w:jc w:val="center"/>
            </w:pPr>
            <w:r w:rsidRPr="006655BA">
              <w:t>17.23.13.19</w:t>
            </w:r>
            <w:r w:rsidR="000633AF">
              <w:t>3</w:t>
            </w:r>
          </w:p>
        </w:tc>
      </w:tr>
      <w:tr w:rsidR="00E54404" w:rsidRPr="00412FA8" w14:paraId="740306FC" w14:textId="77777777" w:rsidTr="00E54404">
        <w:tc>
          <w:tcPr>
            <w:tcW w:w="648" w:type="dxa"/>
          </w:tcPr>
          <w:p w14:paraId="26A22CCB" w14:textId="77777777" w:rsidR="00E54404" w:rsidRDefault="00E54404" w:rsidP="005C1334">
            <w:pPr>
              <w:jc w:val="center"/>
              <w:rPr>
                <w:sz w:val="20"/>
                <w:szCs w:val="20"/>
              </w:rPr>
            </w:pPr>
            <w:r>
              <w:rPr>
                <w:sz w:val="20"/>
                <w:szCs w:val="20"/>
              </w:rPr>
              <w:t>7</w:t>
            </w:r>
          </w:p>
        </w:tc>
        <w:tc>
          <w:tcPr>
            <w:tcW w:w="7002" w:type="dxa"/>
          </w:tcPr>
          <w:p w14:paraId="369D2DCE" w14:textId="77777777" w:rsidR="00E54404" w:rsidRPr="00412FA8" w:rsidRDefault="00E54404" w:rsidP="005C1334">
            <w:pPr>
              <w:tabs>
                <w:tab w:val="center" w:pos="1872"/>
              </w:tabs>
              <w:rPr>
                <w:sz w:val="20"/>
                <w:szCs w:val="20"/>
              </w:rPr>
            </w:pPr>
            <w:r>
              <w:rPr>
                <w:sz w:val="20"/>
                <w:szCs w:val="20"/>
              </w:rPr>
              <w:t>Бланк удостоверения о повышении квалификации, без обложки (ФЗ № 273 от 29.12.12, установленный образец, с флагом РФ, третьего вида)</w:t>
            </w:r>
          </w:p>
        </w:tc>
        <w:tc>
          <w:tcPr>
            <w:tcW w:w="992" w:type="dxa"/>
          </w:tcPr>
          <w:p w14:paraId="46F30B4E" w14:textId="77777777" w:rsidR="00E54404" w:rsidRPr="00412FA8" w:rsidRDefault="00E54404" w:rsidP="005C1334">
            <w:pPr>
              <w:jc w:val="center"/>
              <w:rPr>
                <w:sz w:val="20"/>
                <w:szCs w:val="20"/>
              </w:rPr>
            </w:pPr>
            <w:proofErr w:type="spellStart"/>
            <w:r>
              <w:rPr>
                <w:sz w:val="20"/>
                <w:szCs w:val="20"/>
              </w:rPr>
              <w:t>шт</w:t>
            </w:r>
            <w:proofErr w:type="spellEnd"/>
          </w:p>
        </w:tc>
        <w:tc>
          <w:tcPr>
            <w:tcW w:w="992" w:type="dxa"/>
          </w:tcPr>
          <w:p w14:paraId="75059682" w14:textId="77777777" w:rsidR="00E54404" w:rsidRPr="00412FA8" w:rsidRDefault="00E54404" w:rsidP="005C1334">
            <w:pPr>
              <w:jc w:val="center"/>
              <w:rPr>
                <w:sz w:val="20"/>
                <w:szCs w:val="20"/>
              </w:rPr>
            </w:pPr>
            <w:r>
              <w:rPr>
                <w:sz w:val="20"/>
                <w:szCs w:val="20"/>
              </w:rPr>
              <w:t>400</w:t>
            </w:r>
          </w:p>
        </w:tc>
        <w:tc>
          <w:tcPr>
            <w:tcW w:w="2127" w:type="dxa"/>
          </w:tcPr>
          <w:p w14:paraId="726BFDFF" w14:textId="77777777" w:rsidR="00E54404" w:rsidRPr="00412FA8" w:rsidRDefault="00E54404" w:rsidP="005C1334">
            <w:pPr>
              <w:jc w:val="center"/>
              <w:rPr>
                <w:sz w:val="20"/>
                <w:szCs w:val="20"/>
              </w:rPr>
            </w:pPr>
            <w:r>
              <w:rPr>
                <w:sz w:val="20"/>
                <w:szCs w:val="20"/>
              </w:rPr>
              <w:t>62,00</w:t>
            </w:r>
          </w:p>
        </w:tc>
        <w:tc>
          <w:tcPr>
            <w:tcW w:w="1842" w:type="dxa"/>
          </w:tcPr>
          <w:p w14:paraId="33FC1ABF" w14:textId="77777777" w:rsidR="00E54404" w:rsidRPr="00412FA8" w:rsidRDefault="00E54404" w:rsidP="005C1334">
            <w:pPr>
              <w:jc w:val="center"/>
              <w:rPr>
                <w:sz w:val="20"/>
                <w:szCs w:val="20"/>
              </w:rPr>
            </w:pPr>
            <w:r>
              <w:rPr>
                <w:sz w:val="20"/>
                <w:szCs w:val="20"/>
              </w:rPr>
              <w:t>24 800,00</w:t>
            </w:r>
          </w:p>
        </w:tc>
        <w:tc>
          <w:tcPr>
            <w:tcW w:w="1843" w:type="dxa"/>
          </w:tcPr>
          <w:p w14:paraId="699AD5A5" w14:textId="77777777" w:rsidR="00E54404" w:rsidRDefault="00E54404" w:rsidP="00E54404">
            <w:pPr>
              <w:jc w:val="center"/>
            </w:pPr>
            <w:r w:rsidRPr="006655BA">
              <w:t>17.23.13.141</w:t>
            </w:r>
          </w:p>
        </w:tc>
      </w:tr>
    </w:tbl>
    <w:p w14:paraId="5ADA86A4" w14:textId="2988DDEB" w:rsidR="00425F16" w:rsidRPr="00914DFA" w:rsidRDefault="00425F16" w:rsidP="00717CD6">
      <w:pPr>
        <w:pStyle w:val="a4"/>
        <w:ind w:firstLine="709"/>
        <w:jc w:val="both"/>
        <w:rPr>
          <w:rFonts w:ascii="Times New Roman" w:hAnsi="Times New Roman" w:cs="Times New Roman"/>
        </w:rPr>
      </w:pPr>
      <w:r w:rsidRPr="00914DFA">
        <w:rPr>
          <w:rFonts w:ascii="Times New Roman" w:hAnsi="Times New Roman" w:cs="Times New Roman"/>
        </w:rPr>
        <w:t xml:space="preserve">Стоимость продукции по </w:t>
      </w:r>
      <w:r w:rsidR="00914DFA" w:rsidRPr="00914DFA">
        <w:rPr>
          <w:rFonts w:ascii="Times New Roman" w:hAnsi="Times New Roman" w:cs="Times New Roman"/>
        </w:rPr>
        <w:t>К</w:t>
      </w:r>
      <w:r w:rsidRPr="00914DFA">
        <w:rPr>
          <w:rFonts w:ascii="Times New Roman" w:hAnsi="Times New Roman" w:cs="Times New Roman"/>
        </w:rPr>
        <w:t xml:space="preserve">онтракту </w:t>
      </w:r>
      <w:r w:rsidR="00A94119" w:rsidRPr="00914DFA">
        <w:rPr>
          <w:rFonts w:ascii="Times New Roman" w:hAnsi="Times New Roman" w:cs="Times New Roman"/>
        </w:rPr>
        <w:t xml:space="preserve">поставки № </w:t>
      </w:r>
      <w:r w:rsidR="00914DFA" w:rsidRPr="00914DFA">
        <w:rPr>
          <w:rFonts w:ascii="Times New Roman" w:hAnsi="Times New Roman" w:cs="Times New Roman"/>
        </w:rPr>
        <w:t>38</w:t>
      </w:r>
      <w:r w:rsidR="00C07B36">
        <w:rPr>
          <w:rFonts w:ascii="Times New Roman" w:hAnsi="Times New Roman" w:cs="Times New Roman"/>
        </w:rPr>
        <w:t>7349</w:t>
      </w:r>
      <w:r w:rsidR="00A94119" w:rsidRPr="00914DFA">
        <w:rPr>
          <w:rFonts w:ascii="Times New Roman" w:hAnsi="Times New Roman" w:cs="Times New Roman"/>
        </w:rPr>
        <w:t xml:space="preserve"> </w:t>
      </w:r>
      <w:r w:rsidR="00091A71" w:rsidRPr="00914DFA">
        <w:rPr>
          <w:rFonts w:ascii="Times New Roman" w:hAnsi="Times New Roman" w:cs="Times New Roman"/>
        </w:rPr>
        <w:t xml:space="preserve">от </w:t>
      </w:r>
      <w:r w:rsidR="00914DFA" w:rsidRPr="00914DFA">
        <w:rPr>
          <w:rFonts w:ascii="Times New Roman" w:hAnsi="Times New Roman" w:cs="Times New Roman"/>
        </w:rPr>
        <w:t>_______________________</w:t>
      </w:r>
      <w:r w:rsidR="00091A71" w:rsidRPr="00914DFA">
        <w:rPr>
          <w:rFonts w:ascii="Times New Roman" w:hAnsi="Times New Roman" w:cs="Times New Roman"/>
        </w:rPr>
        <w:fldChar w:fldCharType="begin"/>
      </w:r>
      <w:r w:rsidR="00091A71" w:rsidRPr="00914DFA">
        <w:rPr>
          <w:rFonts w:ascii="Times New Roman" w:hAnsi="Times New Roman" w:cs="Times New Roman"/>
        </w:rPr>
        <w:instrText xml:space="preserve"> DOCVARIABLE _ДатаДоговора\* MERGEFORMAT </w:instrText>
      </w:r>
      <w:r w:rsidR="00091A71" w:rsidRPr="00914DFA">
        <w:rPr>
          <w:rFonts w:ascii="Times New Roman" w:hAnsi="Times New Roman" w:cs="Times New Roman"/>
        </w:rPr>
        <w:fldChar w:fldCharType="end"/>
      </w:r>
      <w:r w:rsidR="00A94119" w:rsidRPr="00914DFA">
        <w:rPr>
          <w:rFonts w:ascii="Times New Roman" w:hAnsi="Times New Roman" w:cs="Times New Roman"/>
        </w:rPr>
        <w:t xml:space="preserve"> </w:t>
      </w:r>
      <w:r w:rsidR="00CF6432" w:rsidRPr="00914DFA">
        <w:rPr>
          <w:rFonts w:ascii="Times New Roman" w:hAnsi="Times New Roman" w:cs="Times New Roman"/>
        </w:rPr>
        <w:t>составляет</w:t>
      </w:r>
      <w:r w:rsidR="00717CD6" w:rsidRPr="00914DFA">
        <w:rPr>
          <w:rFonts w:ascii="Times New Roman" w:hAnsi="Times New Roman" w:cs="Times New Roman"/>
        </w:rPr>
        <w:t xml:space="preserve"> </w:t>
      </w:r>
      <w:r w:rsidR="00914DFA" w:rsidRPr="00914DFA">
        <w:rPr>
          <w:rFonts w:ascii="Times New Roman" w:hAnsi="Times New Roman" w:cs="Times New Roman"/>
        </w:rPr>
        <w:t xml:space="preserve">37 715,00 </w:t>
      </w:r>
      <w:r w:rsidR="00914DFA">
        <w:rPr>
          <w:rFonts w:ascii="Times New Roman" w:hAnsi="Times New Roman" w:cs="Times New Roman"/>
        </w:rPr>
        <w:t>(т</w:t>
      </w:r>
      <w:r w:rsidR="00914DFA" w:rsidRPr="00914DFA">
        <w:rPr>
          <w:rFonts w:ascii="Times New Roman" w:hAnsi="Times New Roman" w:cs="Times New Roman"/>
        </w:rPr>
        <w:t xml:space="preserve">ридцать семь тысяч семьсот пятнадцать рублей </w:t>
      </w:r>
      <w:r w:rsidR="00914DFA">
        <w:rPr>
          <w:rFonts w:ascii="Times New Roman" w:hAnsi="Times New Roman" w:cs="Times New Roman"/>
        </w:rPr>
        <w:t>ноль</w:t>
      </w:r>
      <w:r w:rsidR="00914DFA" w:rsidRPr="00914DFA">
        <w:rPr>
          <w:rFonts w:ascii="Times New Roman" w:hAnsi="Times New Roman" w:cs="Times New Roman"/>
        </w:rPr>
        <w:t xml:space="preserve"> копеек), в том числе НДС 22% </w:t>
      </w:r>
      <w:r w:rsidR="00914DFA">
        <w:rPr>
          <w:rFonts w:ascii="Times New Roman" w:hAnsi="Times New Roman" w:cs="Times New Roman"/>
        </w:rPr>
        <w:t>в сумме 6 801,07 (ш</w:t>
      </w:r>
      <w:r w:rsidR="00914DFA" w:rsidRPr="00914DFA">
        <w:rPr>
          <w:rFonts w:ascii="Times New Roman" w:hAnsi="Times New Roman" w:cs="Times New Roman"/>
        </w:rPr>
        <w:t xml:space="preserve">есть тысяч восемьсот один рубль </w:t>
      </w:r>
      <w:r w:rsidR="00914DFA">
        <w:rPr>
          <w:rFonts w:ascii="Times New Roman" w:hAnsi="Times New Roman" w:cs="Times New Roman"/>
        </w:rPr>
        <w:t>семь</w:t>
      </w:r>
      <w:r w:rsidR="00914DFA" w:rsidRPr="00914DFA">
        <w:rPr>
          <w:rFonts w:ascii="Times New Roman" w:hAnsi="Times New Roman" w:cs="Times New Roman"/>
        </w:rPr>
        <w:t xml:space="preserve"> копеек)</w:t>
      </w:r>
      <w:r w:rsidR="00446BD1" w:rsidRPr="00914DFA">
        <w:rPr>
          <w:rFonts w:ascii="Times New Roman" w:hAnsi="Times New Roman" w:cs="Times New Roman"/>
        </w:rPr>
        <w:t>.</w:t>
      </w:r>
    </w:p>
    <w:p w14:paraId="2674D60F" w14:textId="50DFA47E" w:rsidR="000070B8" w:rsidRPr="00914DFA" w:rsidRDefault="000070B8" w:rsidP="009C12A8">
      <w:pPr>
        <w:pStyle w:val="a4"/>
        <w:ind w:firstLine="709"/>
        <w:jc w:val="both"/>
        <w:rPr>
          <w:rFonts w:ascii="Times New Roman" w:hAnsi="Times New Roman" w:cs="Times New Roman"/>
        </w:rPr>
      </w:pPr>
      <w:r w:rsidRPr="00914DFA">
        <w:rPr>
          <w:rFonts w:ascii="Times New Roman" w:hAnsi="Times New Roman" w:cs="Times New Roman"/>
        </w:rPr>
        <w:t>Страна происхождения</w:t>
      </w:r>
      <w:r w:rsidR="00717CD6" w:rsidRPr="00914DFA">
        <w:rPr>
          <w:rFonts w:ascii="Times New Roman" w:hAnsi="Times New Roman" w:cs="Times New Roman"/>
        </w:rPr>
        <w:t xml:space="preserve"> товара</w:t>
      </w:r>
      <w:r w:rsidRPr="00914DFA">
        <w:rPr>
          <w:rFonts w:ascii="Times New Roman" w:hAnsi="Times New Roman" w:cs="Times New Roman"/>
        </w:rPr>
        <w:t>: Россия.</w:t>
      </w:r>
    </w:p>
    <w:p w14:paraId="0C6C393E" w14:textId="77777777" w:rsidR="00425F16" w:rsidRPr="00914DFA" w:rsidRDefault="00425F16" w:rsidP="003C5005">
      <w:pPr>
        <w:jc w:val="both"/>
        <w:rPr>
          <w:sz w:val="20"/>
          <w:szCs w:val="20"/>
        </w:rPr>
      </w:pPr>
    </w:p>
    <w:p w14:paraId="2EDCB613" w14:textId="6694BF66" w:rsidR="00FF30AE" w:rsidRPr="00914DFA" w:rsidRDefault="00866C7B" w:rsidP="00866C7B">
      <w:pPr>
        <w:jc w:val="center"/>
        <w:rPr>
          <w:sz w:val="20"/>
          <w:szCs w:val="20"/>
        </w:rPr>
      </w:pPr>
      <w:r w:rsidRPr="00914DFA">
        <w:rPr>
          <w:sz w:val="20"/>
          <w:szCs w:val="20"/>
        </w:rPr>
        <w:t>Подписи сторон:</w:t>
      </w:r>
    </w:p>
    <w:p w14:paraId="0194401D" w14:textId="737F98FF" w:rsidR="00822409" w:rsidRPr="00914DFA" w:rsidRDefault="00822409" w:rsidP="003C5005">
      <w:pPr>
        <w:pStyle w:val="a7"/>
        <w:rPr>
          <w:szCs w:val="20"/>
        </w:rPr>
      </w:pPr>
    </w:p>
    <w:tbl>
      <w:tblPr>
        <w:tblW w:w="10143" w:type="dxa"/>
        <w:jc w:val="center"/>
        <w:tblCellMar>
          <w:left w:w="0" w:type="dxa"/>
          <w:right w:w="0" w:type="dxa"/>
        </w:tblCellMar>
        <w:tblLook w:val="04A0" w:firstRow="1" w:lastRow="0" w:firstColumn="1" w:lastColumn="0" w:noHBand="0" w:noVBand="1"/>
      </w:tblPr>
      <w:tblGrid>
        <w:gridCol w:w="5071"/>
        <w:gridCol w:w="5072"/>
      </w:tblGrid>
      <w:tr w:rsidR="005926C6" w:rsidRPr="00914DFA" w14:paraId="66FE3708" w14:textId="77777777" w:rsidTr="00717CD6">
        <w:trPr>
          <w:jc w:val="center"/>
        </w:trPr>
        <w:tc>
          <w:tcPr>
            <w:tcW w:w="5071" w:type="dxa"/>
            <w:tcMar>
              <w:top w:w="0" w:type="dxa"/>
              <w:left w:w="108" w:type="dxa"/>
              <w:bottom w:w="0" w:type="dxa"/>
              <w:right w:w="108" w:type="dxa"/>
            </w:tcMar>
          </w:tcPr>
          <w:p w14:paraId="79487344" w14:textId="77777777" w:rsidR="00717CD6" w:rsidRPr="00914DFA" w:rsidRDefault="00717CD6" w:rsidP="00907208">
            <w:pPr>
              <w:jc w:val="center"/>
              <w:rPr>
                <w:sz w:val="20"/>
                <w:szCs w:val="20"/>
              </w:rPr>
            </w:pPr>
            <w:r w:rsidRPr="00914DFA">
              <w:rPr>
                <w:b/>
                <w:sz w:val="20"/>
                <w:szCs w:val="20"/>
              </w:rPr>
              <w:t>Поставщик</w:t>
            </w:r>
          </w:p>
        </w:tc>
        <w:tc>
          <w:tcPr>
            <w:tcW w:w="5072" w:type="dxa"/>
            <w:tcMar>
              <w:top w:w="0" w:type="dxa"/>
              <w:left w:w="108" w:type="dxa"/>
              <w:bottom w:w="0" w:type="dxa"/>
              <w:right w:w="108" w:type="dxa"/>
            </w:tcMar>
          </w:tcPr>
          <w:p w14:paraId="6B7AF462" w14:textId="77777777" w:rsidR="00717CD6" w:rsidRPr="00914DFA" w:rsidRDefault="00717CD6" w:rsidP="00907208">
            <w:pPr>
              <w:jc w:val="center"/>
              <w:rPr>
                <w:sz w:val="20"/>
                <w:szCs w:val="20"/>
              </w:rPr>
            </w:pPr>
            <w:r w:rsidRPr="00914DFA">
              <w:rPr>
                <w:b/>
                <w:bCs/>
                <w:sz w:val="20"/>
                <w:szCs w:val="20"/>
              </w:rPr>
              <w:t>Заказчик</w:t>
            </w:r>
          </w:p>
        </w:tc>
      </w:tr>
      <w:tr w:rsidR="00717CD6" w:rsidRPr="00914DFA" w14:paraId="51035A1A" w14:textId="77777777" w:rsidTr="00717CD6">
        <w:trPr>
          <w:trHeight w:val="2150"/>
          <w:jc w:val="center"/>
        </w:trPr>
        <w:tc>
          <w:tcPr>
            <w:tcW w:w="5071" w:type="dxa"/>
            <w:tcMar>
              <w:top w:w="0" w:type="dxa"/>
              <w:left w:w="108" w:type="dxa"/>
              <w:bottom w:w="0" w:type="dxa"/>
              <w:right w:w="108" w:type="dxa"/>
            </w:tcMar>
          </w:tcPr>
          <w:p w14:paraId="4192093E" w14:textId="77777777" w:rsidR="00717CD6" w:rsidRPr="00914DFA" w:rsidRDefault="00717CD6" w:rsidP="00907208">
            <w:pPr>
              <w:rPr>
                <w:b/>
                <w:sz w:val="20"/>
                <w:szCs w:val="20"/>
              </w:rPr>
            </w:pPr>
            <w:r w:rsidRPr="00914DFA">
              <w:rPr>
                <w:b/>
                <w:sz w:val="20"/>
                <w:szCs w:val="20"/>
              </w:rPr>
              <w:t>ОАО «КТ»</w:t>
            </w:r>
          </w:p>
          <w:p w14:paraId="2F70565E" w14:textId="77777777" w:rsidR="00717CD6" w:rsidRPr="00914DFA" w:rsidRDefault="00717CD6" w:rsidP="00907208">
            <w:pPr>
              <w:rPr>
                <w:sz w:val="20"/>
                <w:szCs w:val="20"/>
              </w:rPr>
            </w:pPr>
          </w:p>
          <w:p w14:paraId="22E7E832" w14:textId="77777777" w:rsidR="00914DFA" w:rsidRPr="00914DFA" w:rsidRDefault="00914DFA" w:rsidP="00914DFA">
            <w:pPr>
              <w:autoSpaceDE w:val="0"/>
              <w:autoSpaceDN w:val="0"/>
              <w:adjustRightInd w:val="0"/>
              <w:rPr>
                <w:bCs/>
                <w:sz w:val="20"/>
                <w:szCs w:val="20"/>
              </w:rPr>
            </w:pPr>
            <w:r w:rsidRPr="00914DFA">
              <w:rPr>
                <w:bCs/>
                <w:sz w:val="20"/>
                <w:szCs w:val="20"/>
              </w:rPr>
              <w:t>Старший менеджер</w:t>
            </w:r>
          </w:p>
          <w:p w14:paraId="35C39BBC" w14:textId="77777777" w:rsidR="00914DFA" w:rsidRPr="00914DFA" w:rsidRDefault="00914DFA" w:rsidP="00914DFA">
            <w:pPr>
              <w:autoSpaceDE w:val="0"/>
              <w:autoSpaceDN w:val="0"/>
              <w:adjustRightInd w:val="0"/>
              <w:rPr>
                <w:bCs/>
                <w:sz w:val="20"/>
                <w:szCs w:val="20"/>
              </w:rPr>
            </w:pPr>
          </w:p>
          <w:p w14:paraId="0F9543C9" w14:textId="2C3A3F69" w:rsidR="00717CD6" w:rsidRPr="00914DFA" w:rsidRDefault="00914DFA" w:rsidP="00914DFA">
            <w:pPr>
              <w:rPr>
                <w:sz w:val="20"/>
                <w:szCs w:val="20"/>
              </w:rPr>
            </w:pPr>
            <w:r w:rsidRPr="00914DFA">
              <w:rPr>
                <w:bCs/>
                <w:sz w:val="20"/>
                <w:szCs w:val="20"/>
              </w:rPr>
              <w:t xml:space="preserve">_________________ / В.Л. </w:t>
            </w:r>
            <w:proofErr w:type="spellStart"/>
            <w:r w:rsidRPr="00914DFA">
              <w:rPr>
                <w:bCs/>
                <w:sz w:val="20"/>
                <w:szCs w:val="20"/>
              </w:rPr>
              <w:t>Силенина</w:t>
            </w:r>
            <w:proofErr w:type="spellEnd"/>
          </w:p>
        </w:tc>
        <w:tc>
          <w:tcPr>
            <w:tcW w:w="5072" w:type="dxa"/>
            <w:tcMar>
              <w:top w:w="0" w:type="dxa"/>
              <w:left w:w="108" w:type="dxa"/>
              <w:bottom w:w="0" w:type="dxa"/>
              <w:right w:w="108" w:type="dxa"/>
            </w:tcMar>
          </w:tcPr>
          <w:p w14:paraId="6C563FF9" w14:textId="77777777" w:rsidR="00717CD6" w:rsidRPr="00914DFA" w:rsidRDefault="00717CD6" w:rsidP="00907208">
            <w:pPr>
              <w:autoSpaceDE w:val="0"/>
              <w:autoSpaceDN w:val="0"/>
              <w:adjustRightInd w:val="0"/>
              <w:rPr>
                <w:b/>
                <w:bCs/>
                <w:sz w:val="20"/>
                <w:szCs w:val="20"/>
              </w:rPr>
            </w:pPr>
            <w:r w:rsidRPr="00914DFA">
              <w:rPr>
                <w:b/>
                <w:bCs/>
                <w:sz w:val="20"/>
                <w:szCs w:val="20"/>
              </w:rPr>
              <w:t>Театральный институт имени Бориса Щукина</w:t>
            </w:r>
          </w:p>
          <w:p w14:paraId="781A0D0B" w14:textId="77777777" w:rsidR="00717CD6" w:rsidRPr="00914DFA" w:rsidRDefault="00717CD6" w:rsidP="00907208">
            <w:pPr>
              <w:autoSpaceDE w:val="0"/>
              <w:autoSpaceDN w:val="0"/>
              <w:adjustRightInd w:val="0"/>
              <w:jc w:val="both"/>
              <w:rPr>
                <w:bCs/>
                <w:sz w:val="20"/>
                <w:szCs w:val="20"/>
              </w:rPr>
            </w:pPr>
          </w:p>
          <w:p w14:paraId="55AAE99F" w14:textId="77777777" w:rsidR="00717CD6" w:rsidRPr="00914DFA" w:rsidRDefault="00717CD6" w:rsidP="00907208">
            <w:pPr>
              <w:autoSpaceDE w:val="0"/>
              <w:autoSpaceDN w:val="0"/>
              <w:adjustRightInd w:val="0"/>
              <w:rPr>
                <w:bCs/>
                <w:sz w:val="20"/>
                <w:szCs w:val="20"/>
              </w:rPr>
            </w:pPr>
            <w:r w:rsidRPr="00914DFA">
              <w:rPr>
                <w:bCs/>
                <w:sz w:val="20"/>
                <w:szCs w:val="20"/>
              </w:rPr>
              <w:t>Проректор по ФЭ и АХД</w:t>
            </w:r>
          </w:p>
          <w:p w14:paraId="18D16ACE" w14:textId="77777777" w:rsidR="00717CD6" w:rsidRPr="00914DFA" w:rsidRDefault="00717CD6" w:rsidP="00907208">
            <w:pPr>
              <w:autoSpaceDE w:val="0"/>
              <w:autoSpaceDN w:val="0"/>
              <w:adjustRightInd w:val="0"/>
              <w:rPr>
                <w:bCs/>
                <w:sz w:val="20"/>
                <w:szCs w:val="20"/>
              </w:rPr>
            </w:pPr>
          </w:p>
          <w:p w14:paraId="34FB25D9" w14:textId="77777777" w:rsidR="00717CD6" w:rsidRPr="00914DFA" w:rsidRDefault="00717CD6" w:rsidP="00907208">
            <w:pPr>
              <w:rPr>
                <w:bCs/>
                <w:sz w:val="20"/>
                <w:szCs w:val="20"/>
              </w:rPr>
            </w:pPr>
            <w:r w:rsidRPr="00914DFA">
              <w:rPr>
                <w:bCs/>
                <w:sz w:val="20"/>
                <w:szCs w:val="20"/>
              </w:rPr>
              <w:t>_________________ / А.В. Лазарев</w:t>
            </w:r>
          </w:p>
          <w:p w14:paraId="21E7B479" w14:textId="77777777" w:rsidR="00717CD6" w:rsidRPr="00914DFA" w:rsidRDefault="00717CD6" w:rsidP="00907208">
            <w:pPr>
              <w:rPr>
                <w:sz w:val="20"/>
                <w:szCs w:val="20"/>
              </w:rPr>
            </w:pPr>
          </w:p>
        </w:tc>
      </w:tr>
    </w:tbl>
    <w:p w14:paraId="7D55291F" w14:textId="4717969A" w:rsidR="00717CD6" w:rsidRPr="00914DFA" w:rsidRDefault="00717CD6" w:rsidP="003C5005">
      <w:pPr>
        <w:pStyle w:val="a7"/>
        <w:rPr>
          <w:szCs w:val="20"/>
        </w:rPr>
      </w:pPr>
    </w:p>
    <w:p w14:paraId="6EF97406" w14:textId="77777777" w:rsidR="00717CD6" w:rsidRPr="005926C6" w:rsidRDefault="00717CD6" w:rsidP="003C5005">
      <w:pPr>
        <w:pStyle w:val="a7"/>
        <w:rPr>
          <w:sz w:val="22"/>
          <w:szCs w:val="22"/>
        </w:rPr>
        <w:sectPr w:rsidR="00717CD6" w:rsidRPr="005926C6" w:rsidSect="0076191A">
          <w:pgSz w:w="16838" w:h="11906" w:orient="landscape"/>
          <w:pgMar w:top="1134" w:right="567" w:bottom="567" w:left="567" w:header="708" w:footer="708" w:gutter="0"/>
          <w:cols w:space="708"/>
          <w:docGrid w:linePitch="360"/>
        </w:sectPr>
      </w:pPr>
    </w:p>
    <w:p w14:paraId="2F6C4B6A" w14:textId="1A742A32" w:rsidR="00FF30AE" w:rsidRPr="005926C6" w:rsidRDefault="00FF30AE" w:rsidP="002B4BE8">
      <w:pPr>
        <w:rPr>
          <w:rFonts w:eastAsia="Calibri"/>
          <w:lang w:eastAsia="en-US"/>
        </w:rPr>
      </w:pPr>
      <w:r w:rsidRPr="005926C6">
        <w:rPr>
          <w:rFonts w:eastAsia="Calibri"/>
          <w:lang w:eastAsia="en-US"/>
        </w:rPr>
        <w:lastRenderedPageBreak/>
        <w:t>Приложение №</w:t>
      </w:r>
      <w:r w:rsidR="007C578E" w:rsidRPr="005926C6">
        <w:rPr>
          <w:rFonts w:eastAsia="Calibri"/>
          <w:lang w:eastAsia="en-US"/>
        </w:rPr>
        <w:t xml:space="preserve"> </w:t>
      </w:r>
      <w:r w:rsidRPr="005926C6">
        <w:rPr>
          <w:rFonts w:eastAsia="Calibri"/>
          <w:lang w:eastAsia="en-US"/>
        </w:rPr>
        <w:t>2</w:t>
      </w:r>
    </w:p>
    <w:p w14:paraId="6895E1CC" w14:textId="47866E23" w:rsidR="00CF6432" w:rsidRPr="005926C6" w:rsidRDefault="00CF6432" w:rsidP="002B4BE8">
      <w:pPr>
        <w:jc w:val="both"/>
        <w:rPr>
          <w:rFonts w:eastAsia="Calibri"/>
          <w:lang w:eastAsia="en-US"/>
        </w:rPr>
      </w:pPr>
      <w:r w:rsidRPr="005926C6">
        <w:rPr>
          <w:rFonts w:eastAsia="Calibri"/>
          <w:lang w:eastAsia="en-US"/>
        </w:rPr>
        <w:t xml:space="preserve">к Контракту поставки № </w:t>
      </w:r>
      <w:r w:rsidR="005926C6" w:rsidRPr="005926C6">
        <w:rPr>
          <w:sz w:val="22"/>
          <w:szCs w:val="22"/>
        </w:rPr>
        <w:t>38</w:t>
      </w:r>
      <w:r w:rsidR="00C07B36">
        <w:rPr>
          <w:sz w:val="22"/>
          <w:szCs w:val="22"/>
        </w:rPr>
        <w:t>7349</w:t>
      </w:r>
    </w:p>
    <w:p w14:paraId="59042E9B" w14:textId="075402EC" w:rsidR="00FF30AE" w:rsidRPr="005926C6" w:rsidRDefault="00091A71" w:rsidP="002B4BE8">
      <w:pPr>
        <w:rPr>
          <w:iCs/>
        </w:rPr>
      </w:pPr>
      <w:r w:rsidRPr="005926C6">
        <w:rPr>
          <w:rFonts w:eastAsia="Calibri"/>
          <w:lang w:eastAsia="en-US"/>
        </w:rPr>
        <w:t xml:space="preserve">от </w:t>
      </w:r>
      <w:r w:rsidRPr="005926C6">
        <w:rPr>
          <w:rFonts w:eastAsia="Calibri"/>
          <w:lang w:eastAsia="en-US"/>
        </w:rPr>
        <w:fldChar w:fldCharType="begin"/>
      </w:r>
      <w:r w:rsidRPr="005926C6">
        <w:rPr>
          <w:rFonts w:eastAsia="Calibri"/>
          <w:lang w:eastAsia="en-US"/>
        </w:rPr>
        <w:instrText xml:space="preserve"> DOCVARIABLE _ДатаДоговора\* MERGEFORMAT </w:instrText>
      </w:r>
      <w:r w:rsidRPr="005926C6">
        <w:rPr>
          <w:rFonts w:eastAsia="Calibri"/>
          <w:lang w:eastAsia="en-US"/>
        </w:rPr>
        <w:fldChar w:fldCharType="separate"/>
      </w:r>
      <w:r w:rsidR="00B12CCF" w:rsidRPr="005926C6">
        <w:rPr>
          <w:rFonts w:eastAsia="Calibri"/>
          <w:lang w:eastAsia="en-US"/>
        </w:rPr>
        <w:t>"</w:t>
      </w:r>
      <w:r w:rsidR="002F1536" w:rsidRPr="005926C6">
        <w:rPr>
          <w:rFonts w:eastAsia="Calibri"/>
          <w:lang w:eastAsia="en-US"/>
        </w:rPr>
        <w:t>___</w:t>
      </w:r>
      <w:r w:rsidR="00B12CCF" w:rsidRPr="005926C6">
        <w:rPr>
          <w:rFonts w:eastAsia="Calibri"/>
          <w:lang w:eastAsia="en-US"/>
        </w:rPr>
        <w:t xml:space="preserve">" </w:t>
      </w:r>
      <w:r w:rsidR="002F1536" w:rsidRPr="005926C6">
        <w:rPr>
          <w:rFonts w:eastAsia="Calibri"/>
          <w:lang w:eastAsia="en-US"/>
        </w:rPr>
        <w:t>_____________</w:t>
      </w:r>
      <w:r w:rsidR="0041606F" w:rsidRPr="005926C6">
        <w:rPr>
          <w:rFonts w:eastAsia="Calibri"/>
          <w:lang w:eastAsia="en-US"/>
        </w:rPr>
        <w:t xml:space="preserve"> </w:t>
      </w:r>
      <w:r w:rsidR="002F1536" w:rsidRPr="005926C6">
        <w:rPr>
          <w:rFonts w:eastAsia="Calibri"/>
          <w:lang w:eastAsia="en-US"/>
        </w:rPr>
        <w:t>2026</w:t>
      </w:r>
      <w:r w:rsidR="00B12CCF" w:rsidRPr="005926C6">
        <w:rPr>
          <w:rFonts w:eastAsia="Calibri"/>
          <w:lang w:eastAsia="en-US"/>
        </w:rPr>
        <w:t> г.</w:t>
      </w:r>
      <w:r w:rsidRPr="005926C6">
        <w:rPr>
          <w:rFonts w:eastAsia="Calibri"/>
          <w:lang w:eastAsia="en-US"/>
        </w:rPr>
        <w:fldChar w:fldCharType="end"/>
      </w:r>
    </w:p>
    <w:p w14:paraId="107CCA3A" w14:textId="06349FE6" w:rsidR="00FF30AE" w:rsidRPr="005926C6" w:rsidRDefault="00933482" w:rsidP="002B4BE8">
      <w:pPr>
        <w:rPr>
          <w:iCs/>
        </w:rPr>
      </w:pPr>
      <w:r w:rsidRPr="005926C6">
        <w:rPr>
          <w:iCs/>
        </w:rPr>
        <w:t>ФОРМА</w:t>
      </w:r>
      <w:r w:rsidR="007C578E" w:rsidRPr="005926C6">
        <w:rPr>
          <w:iCs/>
        </w:rPr>
        <w:t xml:space="preserve"> АКТА</w:t>
      </w:r>
    </w:p>
    <w:p w14:paraId="52E23620" w14:textId="4B433E72" w:rsidR="00933482" w:rsidRPr="005926C6" w:rsidRDefault="00933482" w:rsidP="002B4BE8">
      <w:pPr>
        <w:rPr>
          <w:iCs/>
        </w:rPr>
      </w:pPr>
    </w:p>
    <w:p w14:paraId="1E66C559" w14:textId="77777777" w:rsidR="00FF30AE" w:rsidRPr="005926C6" w:rsidRDefault="00FF30AE" w:rsidP="002B4BE8">
      <w:pPr>
        <w:jc w:val="center"/>
        <w:rPr>
          <w:b/>
          <w:iCs/>
          <w:sz w:val="20"/>
          <w:szCs w:val="20"/>
        </w:rPr>
      </w:pPr>
      <w:r w:rsidRPr="005926C6">
        <w:rPr>
          <w:b/>
          <w:iCs/>
          <w:sz w:val="20"/>
          <w:szCs w:val="20"/>
        </w:rPr>
        <w:t>АКТ</w:t>
      </w:r>
    </w:p>
    <w:p w14:paraId="67ADBC99" w14:textId="32D9F238" w:rsidR="00FF30AE" w:rsidRPr="005926C6" w:rsidRDefault="00933482" w:rsidP="002B4BE8">
      <w:pPr>
        <w:jc w:val="center"/>
        <w:rPr>
          <w:b/>
          <w:iCs/>
          <w:sz w:val="20"/>
          <w:szCs w:val="20"/>
        </w:rPr>
      </w:pPr>
      <w:r w:rsidRPr="005926C6">
        <w:rPr>
          <w:b/>
          <w:iCs/>
          <w:sz w:val="20"/>
          <w:szCs w:val="20"/>
        </w:rPr>
        <w:t>СДАЧИ</w:t>
      </w:r>
      <w:r w:rsidR="00FF30AE" w:rsidRPr="005926C6">
        <w:rPr>
          <w:b/>
          <w:iCs/>
          <w:sz w:val="20"/>
          <w:szCs w:val="20"/>
        </w:rPr>
        <w:t>–ПРИЕМКИ</w:t>
      </w:r>
    </w:p>
    <w:p w14:paraId="39EB7917" w14:textId="77777777" w:rsidR="00FF30AE" w:rsidRPr="005926C6" w:rsidRDefault="00FF30AE" w:rsidP="002B4BE8">
      <w:pPr>
        <w:jc w:val="center"/>
        <w:rPr>
          <w:b/>
          <w:iCs/>
          <w:sz w:val="20"/>
          <w:szCs w:val="20"/>
        </w:rPr>
      </w:pPr>
    </w:p>
    <w:p w14:paraId="19914518" w14:textId="27CE81AD" w:rsidR="00FF30AE" w:rsidRPr="005926C6" w:rsidRDefault="00FF30AE" w:rsidP="002B4BE8">
      <w:pPr>
        <w:pStyle w:val="ConsPlusNormal"/>
        <w:ind w:firstLine="540"/>
        <w:jc w:val="both"/>
        <w:rPr>
          <w:rFonts w:ascii="Times New Roman" w:hAnsi="Times New Roman" w:cs="Times New Roman"/>
        </w:rPr>
      </w:pPr>
      <w:r w:rsidRPr="005926C6">
        <w:rPr>
          <w:rFonts w:ascii="Times New Roman" w:hAnsi="Times New Roman" w:cs="Times New Roman"/>
        </w:rPr>
        <w:t>Настоящий акт составлен в том, что в соответствии с условиями Контракта</w:t>
      </w:r>
      <w:r w:rsidR="00A94119" w:rsidRPr="005926C6">
        <w:rPr>
          <w:rFonts w:ascii="Times New Roman" w:hAnsi="Times New Roman" w:cs="Times New Roman"/>
        </w:rPr>
        <w:t xml:space="preserve"> поставки № </w:t>
      </w:r>
      <w:r w:rsidR="000073F8" w:rsidRPr="000073F8">
        <w:rPr>
          <w:rFonts w:ascii="Times New Roman" w:hAnsi="Times New Roman" w:cs="Times New Roman"/>
        </w:rPr>
        <w:t>38</w:t>
      </w:r>
      <w:r w:rsidR="00C07B36">
        <w:rPr>
          <w:rFonts w:ascii="Times New Roman" w:hAnsi="Times New Roman" w:cs="Times New Roman"/>
        </w:rPr>
        <w:t>7349</w:t>
      </w:r>
      <w:r w:rsidR="00091A71" w:rsidRPr="005926C6">
        <w:rPr>
          <w:rFonts w:ascii="Times New Roman" w:hAnsi="Times New Roman" w:cs="Times New Roman"/>
        </w:rPr>
        <w:t xml:space="preserve"> от </w:t>
      </w:r>
      <w:r w:rsidR="00091A71" w:rsidRPr="005926C6">
        <w:rPr>
          <w:rFonts w:ascii="Times New Roman" w:hAnsi="Times New Roman" w:cs="Times New Roman"/>
        </w:rPr>
        <w:fldChar w:fldCharType="begin"/>
      </w:r>
      <w:r w:rsidR="00091A71" w:rsidRPr="005926C6">
        <w:rPr>
          <w:rFonts w:ascii="Times New Roman" w:hAnsi="Times New Roman" w:cs="Times New Roman"/>
        </w:rPr>
        <w:instrText xml:space="preserve"> DOCVARIABLE _ДатаДоговора\* MERGEFORMAT </w:instrText>
      </w:r>
      <w:r w:rsidR="00091A71" w:rsidRPr="005926C6">
        <w:rPr>
          <w:rFonts w:ascii="Times New Roman" w:hAnsi="Times New Roman" w:cs="Times New Roman"/>
        </w:rPr>
        <w:fldChar w:fldCharType="separate"/>
      </w:r>
      <w:r w:rsidR="00B12CCF" w:rsidRPr="005926C6">
        <w:rPr>
          <w:rFonts w:ascii="Times New Roman" w:hAnsi="Times New Roman" w:cs="Times New Roman"/>
        </w:rPr>
        <w:t>"</w:t>
      </w:r>
      <w:r w:rsidR="00A06937" w:rsidRPr="005926C6">
        <w:rPr>
          <w:rFonts w:ascii="Times New Roman" w:hAnsi="Times New Roman" w:cs="Times New Roman"/>
        </w:rPr>
        <w:t>____</w:t>
      </w:r>
      <w:r w:rsidR="00B12CCF" w:rsidRPr="005926C6">
        <w:rPr>
          <w:rFonts w:ascii="Times New Roman" w:hAnsi="Times New Roman" w:cs="Times New Roman"/>
        </w:rPr>
        <w:t xml:space="preserve">" </w:t>
      </w:r>
      <w:r w:rsidR="00A06937" w:rsidRPr="005926C6">
        <w:rPr>
          <w:rFonts w:ascii="Times New Roman" w:hAnsi="Times New Roman" w:cs="Times New Roman"/>
        </w:rPr>
        <w:t>__________</w:t>
      </w:r>
      <w:r w:rsidR="0041606F" w:rsidRPr="005926C6">
        <w:rPr>
          <w:rFonts w:ascii="Times New Roman" w:hAnsi="Times New Roman" w:cs="Times New Roman"/>
        </w:rPr>
        <w:t xml:space="preserve"> </w:t>
      </w:r>
      <w:r w:rsidR="00A06937" w:rsidRPr="005926C6">
        <w:rPr>
          <w:rFonts w:ascii="Times New Roman" w:hAnsi="Times New Roman" w:cs="Times New Roman"/>
        </w:rPr>
        <w:t>2026</w:t>
      </w:r>
      <w:r w:rsidR="00B12CCF" w:rsidRPr="005926C6">
        <w:rPr>
          <w:rFonts w:ascii="Times New Roman" w:hAnsi="Times New Roman" w:cs="Times New Roman"/>
        </w:rPr>
        <w:t> г.</w:t>
      </w:r>
      <w:r w:rsidR="00091A71" w:rsidRPr="005926C6">
        <w:rPr>
          <w:rFonts w:ascii="Times New Roman" w:hAnsi="Times New Roman" w:cs="Times New Roman"/>
        </w:rPr>
        <w:fldChar w:fldCharType="end"/>
      </w:r>
      <w:r w:rsidR="00A94119" w:rsidRPr="005926C6">
        <w:rPr>
          <w:rFonts w:ascii="Times New Roman" w:hAnsi="Times New Roman" w:cs="Times New Roman"/>
        </w:rPr>
        <w:t xml:space="preserve"> (далее – Контракт) </w:t>
      </w:r>
      <w:r w:rsidRPr="005926C6">
        <w:rPr>
          <w:rFonts w:ascii="Times New Roman" w:hAnsi="Times New Roman" w:cs="Times New Roman"/>
        </w:rPr>
        <w:t xml:space="preserve">Поставщиком </w:t>
      </w:r>
      <w:r w:rsidR="00A06937" w:rsidRPr="005926C6">
        <w:rPr>
          <w:rFonts w:ascii="Times New Roman" w:hAnsi="Times New Roman" w:cs="Times New Roman"/>
        </w:rPr>
        <w:t>изготовлена и поставлена Заказчику защищенная полиграфическая продукция (далее по тексту – продукция, ЗПП)</w:t>
      </w:r>
      <w:r w:rsidRPr="005926C6">
        <w:rPr>
          <w:rFonts w:ascii="Times New Roman" w:hAnsi="Times New Roman" w:cs="Times New Roman"/>
        </w:rPr>
        <w:t xml:space="preserve"> в соответствии со спецификацией:</w:t>
      </w:r>
    </w:p>
    <w:p w14:paraId="7514661C" w14:textId="77777777" w:rsidR="00FF30AE" w:rsidRPr="005926C6" w:rsidRDefault="00FF30AE" w:rsidP="00A06937">
      <w:pPr>
        <w:jc w:val="both"/>
        <w:rPr>
          <w:sz w:val="20"/>
          <w:szCs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992"/>
        <w:gridCol w:w="1276"/>
        <w:gridCol w:w="1701"/>
        <w:gridCol w:w="1842"/>
      </w:tblGrid>
      <w:tr w:rsidR="005926C6" w:rsidRPr="005926C6" w14:paraId="6AFB94FD" w14:textId="77777777" w:rsidTr="00A06937">
        <w:trPr>
          <w:trHeight w:val="255"/>
        </w:trPr>
        <w:tc>
          <w:tcPr>
            <w:tcW w:w="709" w:type="dxa"/>
            <w:shd w:val="clear" w:color="auto" w:fill="auto"/>
            <w:noWrap/>
            <w:vAlign w:val="center"/>
            <w:hideMark/>
          </w:tcPr>
          <w:p w14:paraId="5787E467" w14:textId="77777777" w:rsidR="00A06937" w:rsidRPr="005926C6" w:rsidRDefault="00A06937" w:rsidP="00907208">
            <w:pPr>
              <w:jc w:val="center"/>
              <w:rPr>
                <w:b/>
                <w:bCs/>
                <w:sz w:val="20"/>
                <w:szCs w:val="20"/>
              </w:rPr>
            </w:pPr>
            <w:r w:rsidRPr="005926C6">
              <w:rPr>
                <w:b/>
                <w:bCs/>
                <w:sz w:val="20"/>
                <w:szCs w:val="20"/>
              </w:rPr>
              <w:t>№ п/п</w:t>
            </w:r>
          </w:p>
        </w:tc>
        <w:tc>
          <w:tcPr>
            <w:tcW w:w="3686" w:type="dxa"/>
            <w:shd w:val="clear" w:color="auto" w:fill="auto"/>
            <w:noWrap/>
            <w:vAlign w:val="center"/>
            <w:hideMark/>
          </w:tcPr>
          <w:p w14:paraId="135225A7" w14:textId="77777777" w:rsidR="00A06937" w:rsidRPr="005926C6" w:rsidRDefault="00A06937" w:rsidP="00907208">
            <w:pPr>
              <w:jc w:val="center"/>
              <w:rPr>
                <w:b/>
                <w:bCs/>
                <w:sz w:val="20"/>
                <w:szCs w:val="20"/>
              </w:rPr>
            </w:pPr>
            <w:r w:rsidRPr="005926C6">
              <w:rPr>
                <w:b/>
                <w:bCs/>
                <w:sz w:val="20"/>
                <w:szCs w:val="20"/>
              </w:rPr>
              <w:t>Товары (работы, услуги)</w:t>
            </w:r>
          </w:p>
        </w:tc>
        <w:tc>
          <w:tcPr>
            <w:tcW w:w="992" w:type="dxa"/>
            <w:shd w:val="clear" w:color="auto" w:fill="auto"/>
            <w:noWrap/>
            <w:vAlign w:val="center"/>
            <w:hideMark/>
          </w:tcPr>
          <w:p w14:paraId="517B302A" w14:textId="77777777" w:rsidR="00A06937" w:rsidRPr="005926C6" w:rsidRDefault="00A06937" w:rsidP="00907208">
            <w:pPr>
              <w:jc w:val="center"/>
              <w:rPr>
                <w:b/>
                <w:bCs/>
                <w:sz w:val="20"/>
                <w:szCs w:val="20"/>
              </w:rPr>
            </w:pPr>
            <w:r w:rsidRPr="005926C6">
              <w:rPr>
                <w:b/>
                <w:bCs/>
                <w:sz w:val="20"/>
                <w:szCs w:val="20"/>
              </w:rPr>
              <w:t>Кол-во</w:t>
            </w:r>
          </w:p>
        </w:tc>
        <w:tc>
          <w:tcPr>
            <w:tcW w:w="1276" w:type="dxa"/>
            <w:shd w:val="clear" w:color="auto" w:fill="auto"/>
            <w:noWrap/>
            <w:vAlign w:val="center"/>
            <w:hideMark/>
          </w:tcPr>
          <w:p w14:paraId="7DF39372" w14:textId="77777777" w:rsidR="00A06937" w:rsidRPr="005926C6" w:rsidRDefault="00A06937" w:rsidP="00907208">
            <w:pPr>
              <w:jc w:val="center"/>
              <w:rPr>
                <w:b/>
                <w:bCs/>
                <w:sz w:val="20"/>
                <w:szCs w:val="20"/>
              </w:rPr>
            </w:pPr>
            <w:r w:rsidRPr="005926C6">
              <w:rPr>
                <w:b/>
                <w:bCs/>
                <w:sz w:val="20"/>
                <w:szCs w:val="20"/>
              </w:rPr>
              <w:t xml:space="preserve">Ед. </w:t>
            </w:r>
            <w:proofErr w:type="spellStart"/>
            <w:r w:rsidRPr="005926C6">
              <w:rPr>
                <w:b/>
                <w:bCs/>
                <w:sz w:val="20"/>
                <w:szCs w:val="20"/>
              </w:rPr>
              <w:t>изм</w:t>
            </w:r>
            <w:proofErr w:type="spellEnd"/>
          </w:p>
        </w:tc>
        <w:tc>
          <w:tcPr>
            <w:tcW w:w="1701" w:type="dxa"/>
            <w:shd w:val="clear" w:color="auto" w:fill="auto"/>
            <w:noWrap/>
            <w:vAlign w:val="center"/>
            <w:hideMark/>
          </w:tcPr>
          <w:p w14:paraId="046C749A" w14:textId="77777777" w:rsidR="00A06937" w:rsidRPr="005926C6" w:rsidRDefault="00A06937" w:rsidP="00907208">
            <w:pPr>
              <w:jc w:val="center"/>
              <w:rPr>
                <w:b/>
                <w:bCs/>
                <w:sz w:val="20"/>
                <w:szCs w:val="20"/>
              </w:rPr>
            </w:pPr>
            <w:r w:rsidRPr="005926C6">
              <w:rPr>
                <w:b/>
                <w:bCs/>
                <w:sz w:val="20"/>
                <w:szCs w:val="20"/>
              </w:rPr>
              <w:t>Цена за ед. изм., в т.ч. НДС 22 %, руб.</w:t>
            </w:r>
          </w:p>
        </w:tc>
        <w:tc>
          <w:tcPr>
            <w:tcW w:w="1842" w:type="dxa"/>
            <w:shd w:val="clear" w:color="auto" w:fill="auto"/>
            <w:noWrap/>
            <w:vAlign w:val="center"/>
            <w:hideMark/>
          </w:tcPr>
          <w:p w14:paraId="4FC1F8E8" w14:textId="77777777" w:rsidR="00A06937" w:rsidRPr="005926C6" w:rsidRDefault="00A06937" w:rsidP="00907208">
            <w:pPr>
              <w:jc w:val="center"/>
              <w:rPr>
                <w:b/>
                <w:bCs/>
                <w:sz w:val="20"/>
                <w:szCs w:val="20"/>
              </w:rPr>
            </w:pPr>
            <w:r w:rsidRPr="005926C6">
              <w:rPr>
                <w:b/>
                <w:bCs/>
                <w:sz w:val="20"/>
                <w:szCs w:val="20"/>
              </w:rPr>
              <w:t>Сумма, в т.ч. НДС 22 %, руб.</w:t>
            </w:r>
          </w:p>
        </w:tc>
      </w:tr>
      <w:tr w:rsidR="005926C6" w:rsidRPr="005926C6" w14:paraId="2371AD56" w14:textId="77777777" w:rsidTr="000073F8">
        <w:trPr>
          <w:trHeight w:val="435"/>
        </w:trPr>
        <w:tc>
          <w:tcPr>
            <w:tcW w:w="709" w:type="dxa"/>
            <w:shd w:val="clear" w:color="auto" w:fill="auto"/>
            <w:noWrap/>
          </w:tcPr>
          <w:p w14:paraId="508F9935" w14:textId="044FC0E8" w:rsidR="00A06937" w:rsidRPr="005926C6" w:rsidRDefault="00A06937" w:rsidP="00907208">
            <w:pPr>
              <w:jc w:val="center"/>
              <w:rPr>
                <w:sz w:val="20"/>
                <w:szCs w:val="20"/>
              </w:rPr>
            </w:pPr>
          </w:p>
        </w:tc>
        <w:tc>
          <w:tcPr>
            <w:tcW w:w="3686" w:type="dxa"/>
            <w:shd w:val="clear" w:color="auto" w:fill="auto"/>
          </w:tcPr>
          <w:p w14:paraId="2FF5644A" w14:textId="47A0F124" w:rsidR="00D1639F" w:rsidRPr="005926C6" w:rsidRDefault="00D1639F" w:rsidP="00907208">
            <w:pPr>
              <w:rPr>
                <w:sz w:val="20"/>
                <w:szCs w:val="20"/>
              </w:rPr>
            </w:pPr>
          </w:p>
        </w:tc>
        <w:tc>
          <w:tcPr>
            <w:tcW w:w="992" w:type="dxa"/>
            <w:shd w:val="clear" w:color="auto" w:fill="auto"/>
            <w:noWrap/>
          </w:tcPr>
          <w:p w14:paraId="74154325" w14:textId="3B4B0238" w:rsidR="00A06937" w:rsidRPr="005926C6" w:rsidRDefault="00A06937" w:rsidP="00907208">
            <w:pPr>
              <w:jc w:val="center"/>
              <w:rPr>
                <w:sz w:val="20"/>
                <w:szCs w:val="20"/>
              </w:rPr>
            </w:pPr>
          </w:p>
        </w:tc>
        <w:tc>
          <w:tcPr>
            <w:tcW w:w="1276" w:type="dxa"/>
            <w:shd w:val="clear" w:color="auto" w:fill="auto"/>
            <w:noWrap/>
          </w:tcPr>
          <w:p w14:paraId="6EBDE198" w14:textId="040E7FD7" w:rsidR="00A06937" w:rsidRPr="005926C6" w:rsidRDefault="00A06937" w:rsidP="00907208">
            <w:pPr>
              <w:jc w:val="center"/>
              <w:rPr>
                <w:sz w:val="20"/>
                <w:szCs w:val="20"/>
              </w:rPr>
            </w:pPr>
          </w:p>
        </w:tc>
        <w:tc>
          <w:tcPr>
            <w:tcW w:w="1701" w:type="dxa"/>
            <w:shd w:val="clear" w:color="auto" w:fill="auto"/>
            <w:noWrap/>
          </w:tcPr>
          <w:p w14:paraId="05846781" w14:textId="4BD34BC4" w:rsidR="00A06937" w:rsidRPr="005926C6" w:rsidRDefault="00A06937" w:rsidP="00907208">
            <w:pPr>
              <w:jc w:val="right"/>
              <w:rPr>
                <w:sz w:val="20"/>
                <w:szCs w:val="20"/>
              </w:rPr>
            </w:pPr>
          </w:p>
        </w:tc>
        <w:tc>
          <w:tcPr>
            <w:tcW w:w="1842" w:type="dxa"/>
            <w:shd w:val="clear" w:color="auto" w:fill="auto"/>
            <w:noWrap/>
          </w:tcPr>
          <w:p w14:paraId="438366E7" w14:textId="722335C9" w:rsidR="00A06937" w:rsidRPr="005926C6" w:rsidRDefault="00A06937" w:rsidP="00907208">
            <w:pPr>
              <w:jc w:val="right"/>
              <w:rPr>
                <w:sz w:val="20"/>
                <w:szCs w:val="20"/>
              </w:rPr>
            </w:pPr>
          </w:p>
        </w:tc>
      </w:tr>
      <w:tr w:rsidR="005926C6" w:rsidRPr="005926C6" w14:paraId="1C244001" w14:textId="77777777" w:rsidTr="000073F8">
        <w:trPr>
          <w:trHeight w:val="435"/>
        </w:trPr>
        <w:tc>
          <w:tcPr>
            <w:tcW w:w="709" w:type="dxa"/>
            <w:shd w:val="clear" w:color="auto" w:fill="auto"/>
            <w:noWrap/>
          </w:tcPr>
          <w:p w14:paraId="5B1372A4" w14:textId="262386AF" w:rsidR="00A06937" w:rsidRPr="005926C6" w:rsidRDefault="00A06937" w:rsidP="00907208">
            <w:pPr>
              <w:jc w:val="center"/>
              <w:rPr>
                <w:sz w:val="20"/>
                <w:szCs w:val="20"/>
              </w:rPr>
            </w:pPr>
          </w:p>
        </w:tc>
        <w:tc>
          <w:tcPr>
            <w:tcW w:w="3686" w:type="dxa"/>
            <w:shd w:val="clear" w:color="auto" w:fill="auto"/>
          </w:tcPr>
          <w:p w14:paraId="1421D27A" w14:textId="2A7002AE" w:rsidR="00D1639F" w:rsidRPr="005926C6" w:rsidRDefault="00D1639F" w:rsidP="00907208">
            <w:pPr>
              <w:rPr>
                <w:sz w:val="20"/>
                <w:szCs w:val="20"/>
              </w:rPr>
            </w:pPr>
          </w:p>
        </w:tc>
        <w:tc>
          <w:tcPr>
            <w:tcW w:w="992" w:type="dxa"/>
            <w:shd w:val="clear" w:color="auto" w:fill="auto"/>
            <w:noWrap/>
          </w:tcPr>
          <w:p w14:paraId="70943E13" w14:textId="6D09C24D" w:rsidR="00A06937" w:rsidRPr="005926C6" w:rsidRDefault="00A06937" w:rsidP="00907208">
            <w:pPr>
              <w:jc w:val="center"/>
              <w:rPr>
                <w:sz w:val="20"/>
                <w:szCs w:val="20"/>
              </w:rPr>
            </w:pPr>
          </w:p>
        </w:tc>
        <w:tc>
          <w:tcPr>
            <w:tcW w:w="1276" w:type="dxa"/>
            <w:shd w:val="clear" w:color="auto" w:fill="auto"/>
            <w:noWrap/>
          </w:tcPr>
          <w:p w14:paraId="021E621B" w14:textId="74EAC162" w:rsidR="00A06937" w:rsidRPr="005926C6" w:rsidRDefault="00A06937" w:rsidP="00907208">
            <w:pPr>
              <w:jc w:val="center"/>
              <w:rPr>
                <w:sz w:val="20"/>
                <w:szCs w:val="20"/>
              </w:rPr>
            </w:pPr>
          </w:p>
        </w:tc>
        <w:tc>
          <w:tcPr>
            <w:tcW w:w="1701" w:type="dxa"/>
            <w:shd w:val="clear" w:color="auto" w:fill="auto"/>
            <w:noWrap/>
          </w:tcPr>
          <w:p w14:paraId="62A65B61" w14:textId="0AEE5976" w:rsidR="00A06937" w:rsidRPr="005926C6" w:rsidRDefault="00A06937" w:rsidP="00907208">
            <w:pPr>
              <w:jc w:val="right"/>
              <w:rPr>
                <w:sz w:val="20"/>
                <w:szCs w:val="20"/>
              </w:rPr>
            </w:pPr>
          </w:p>
        </w:tc>
        <w:tc>
          <w:tcPr>
            <w:tcW w:w="1842" w:type="dxa"/>
            <w:shd w:val="clear" w:color="auto" w:fill="auto"/>
            <w:noWrap/>
          </w:tcPr>
          <w:p w14:paraId="230C9393" w14:textId="02A83B0F" w:rsidR="00A06937" w:rsidRPr="005926C6" w:rsidRDefault="00A06937" w:rsidP="00907208">
            <w:pPr>
              <w:jc w:val="right"/>
              <w:rPr>
                <w:sz w:val="20"/>
                <w:szCs w:val="20"/>
              </w:rPr>
            </w:pPr>
          </w:p>
        </w:tc>
      </w:tr>
      <w:tr w:rsidR="005926C6" w:rsidRPr="005926C6" w14:paraId="0780FF7C" w14:textId="77777777" w:rsidTr="00A06937">
        <w:trPr>
          <w:trHeight w:val="435"/>
        </w:trPr>
        <w:tc>
          <w:tcPr>
            <w:tcW w:w="8364" w:type="dxa"/>
            <w:gridSpan w:val="5"/>
            <w:shd w:val="clear" w:color="auto" w:fill="auto"/>
            <w:noWrap/>
          </w:tcPr>
          <w:p w14:paraId="587AD3EB" w14:textId="77777777" w:rsidR="00A06937" w:rsidRPr="005926C6" w:rsidRDefault="00A06937" w:rsidP="00907208">
            <w:pPr>
              <w:jc w:val="right"/>
              <w:rPr>
                <w:b/>
                <w:sz w:val="20"/>
                <w:szCs w:val="20"/>
              </w:rPr>
            </w:pPr>
            <w:r w:rsidRPr="005926C6">
              <w:rPr>
                <w:b/>
                <w:sz w:val="20"/>
                <w:szCs w:val="20"/>
              </w:rPr>
              <w:t>ИТОГО:</w:t>
            </w:r>
          </w:p>
        </w:tc>
        <w:tc>
          <w:tcPr>
            <w:tcW w:w="1842" w:type="dxa"/>
            <w:shd w:val="clear" w:color="auto" w:fill="auto"/>
            <w:noWrap/>
          </w:tcPr>
          <w:p w14:paraId="7B20B150" w14:textId="3BF2A744" w:rsidR="00A06937" w:rsidRPr="005926C6" w:rsidRDefault="00A06937" w:rsidP="00907208">
            <w:pPr>
              <w:jc w:val="right"/>
              <w:rPr>
                <w:b/>
                <w:sz w:val="20"/>
                <w:szCs w:val="20"/>
              </w:rPr>
            </w:pPr>
          </w:p>
        </w:tc>
      </w:tr>
      <w:tr w:rsidR="000073F8" w:rsidRPr="005926C6" w14:paraId="558E65FE" w14:textId="77777777" w:rsidTr="00A06937">
        <w:trPr>
          <w:trHeight w:val="435"/>
        </w:trPr>
        <w:tc>
          <w:tcPr>
            <w:tcW w:w="8364" w:type="dxa"/>
            <w:gridSpan w:val="5"/>
            <w:shd w:val="clear" w:color="auto" w:fill="auto"/>
            <w:noWrap/>
          </w:tcPr>
          <w:p w14:paraId="7AD5F1BD" w14:textId="77777777" w:rsidR="00A06937" w:rsidRPr="005926C6" w:rsidRDefault="00A06937" w:rsidP="00907208">
            <w:pPr>
              <w:jc w:val="right"/>
              <w:rPr>
                <w:b/>
                <w:sz w:val="20"/>
                <w:szCs w:val="20"/>
              </w:rPr>
            </w:pPr>
            <w:r w:rsidRPr="005926C6">
              <w:rPr>
                <w:b/>
                <w:sz w:val="20"/>
                <w:szCs w:val="20"/>
              </w:rPr>
              <w:t>НДС 22 %</w:t>
            </w:r>
          </w:p>
        </w:tc>
        <w:tc>
          <w:tcPr>
            <w:tcW w:w="1842" w:type="dxa"/>
            <w:shd w:val="clear" w:color="auto" w:fill="auto"/>
            <w:noWrap/>
          </w:tcPr>
          <w:p w14:paraId="7CA7DA9D" w14:textId="67079E50" w:rsidR="00A06937" w:rsidRPr="005926C6" w:rsidRDefault="00A06937" w:rsidP="00907208">
            <w:pPr>
              <w:jc w:val="right"/>
              <w:rPr>
                <w:b/>
                <w:sz w:val="20"/>
                <w:szCs w:val="20"/>
              </w:rPr>
            </w:pPr>
          </w:p>
        </w:tc>
      </w:tr>
    </w:tbl>
    <w:p w14:paraId="4F0550EA" w14:textId="5FF9F2DA" w:rsidR="00785738" w:rsidRPr="005926C6" w:rsidRDefault="00785738" w:rsidP="00A06937">
      <w:pPr>
        <w:pStyle w:val="a4"/>
        <w:jc w:val="both"/>
        <w:rPr>
          <w:rFonts w:ascii="Times New Roman" w:hAnsi="Times New Roman" w:cs="Times New Roman"/>
        </w:rPr>
      </w:pPr>
    </w:p>
    <w:p w14:paraId="06A1A884" w14:textId="2C7DFF83" w:rsidR="000073F8" w:rsidRPr="00E45422" w:rsidRDefault="000073F8" w:rsidP="000073F8">
      <w:pPr>
        <w:pStyle w:val="ConsPlusNormal"/>
        <w:numPr>
          <w:ilvl w:val="0"/>
          <w:numId w:val="5"/>
        </w:numPr>
        <w:tabs>
          <w:tab w:val="left" w:pos="1134"/>
        </w:tabs>
        <w:ind w:left="0" w:firstLine="709"/>
        <w:jc w:val="both"/>
        <w:rPr>
          <w:rFonts w:ascii="Times New Roman" w:hAnsi="Times New Roman" w:cs="Times New Roman"/>
        </w:rPr>
      </w:pPr>
      <w:r w:rsidRPr="00E45422">
        <w:rPr>
          <w:rFonts w:ascii="Times New Roman" w:hAnsi="Times New Roman" w:cs="Times New Roman"/>
        </w:rPr>
        <w:t xml:space="preserve">Поставщик передал, а Заказчик принял поставленную продукцию в соответствии с условиями </w:t>
      </w:r>
      <w:r>
        <w:rPr>
          <w:rFonts w:ascii="Times New Roman" w:hAnsi="Times New Roman" w:cs="Times New Roman"/>
        </w:rPr>
        <w:t>контракта</w:t>
      </w:r>
      <w:r w:rsidRPr="00E45422">
        <w:rPr>
          <w:rFonts w:ascii="Times New Roman" w:hAnsi="Times New Roman" w:cs="Times New Roman"/>
        </w:rPr>
        <w:t xml:space="preserve">. </w:t>
      </w:r>
    </w:p>
    <w:p w14:paraId="02CA93EB" w14:textId="7B904852" w:rsidR="000073F8" w:rsidRPr="00E45422" w:rsidRDefault="000073F8" w:rsidP="000073F8">
      <w:pPr>
        <w:pStyle w:val="ConsPlusNormal"/>
        <w:numPr>
          <w:ilvl w:val="0"/>
          <w:numId w:val="5"/>
        </w:numPr>
        <w:tabs>
          <w:tab w:val="left" w:pos="1134"/>
        </w:tabs>
        <w:ind w:left="0" w:firstLine="709"/>
        <w:jc w:val="both"/>
        <w:rPr>
          <w:rFonts w:ascii="Times New Roman" w:hAnsi="Times New Roman" w:cs="Times New Roman"/>
        </w:rPr>
      </w:pPr>
      <w:r w:rsidRPr="00E45422">
        <w:rPr>
          <w:rFonts w:ascii="Times New Roman" w:hAnsi="Times New Roman" w:cs="Times New Roman"/>
        </w:rPr>
        <w:t xml:space="preserve">При приёме продукции несоответствий условиям </w:t>
      </w:r>
      <w:r>
        <w:rPr>
          <w:rFonts w:ascii="Times New Roman" w:hAnsi="Times New Roman" w:cs="Times New Roman"/>
        </w:rPr>
        <w:t>контракта</w:t>
      </w:r>
      <w:r w:rsidRPr="00E45422">
        <w:rPr>
          <w:rFonts w:ascii="Times New Roman" w:hAnsi="Times New Roman" w:cs="Times New Roman"/>
        </w:rPr>
        <w:t xml:space="preserve"> (выявлено / не выявлено).</w:t>
      </w:r>
    </w:p>
    <w:p w14:paraId="3099482F" w14:textId="530139BF" w:rsidR="000073F8" w:rsidRPr="00E45422" w:rsidRDefault="000073F8" w:rsidP="000073F8">
      <w:pPr>
        <w:numPr>
          <w:ilvl w:val="0"/>
          <w:numId w:val="5"/>
        </w:numPr>
        <w:tabs>
          <w:tab w:val="left" w:pos="1134"/>
        </w:tabs>
        <w:ind w:left="0" w:firstLine="709"/>
        <w:jc w:val="both"/>
        <w:rPr>
          <w:sz w:val="20"/>
          <w:szCs w:val="20"/>
        </w:rPr>
      </w:pPr>
      <w:r w:rsidRPr="00E45422">
        <w:rPr>
          <w:sz w:val="20"/>
          <w:szCs w:val="20"/>
        </w:rPr>
        <w:t xml:space="preserve">Вышеуказанная поставка товара, согласно </w:t>
      </w:r>
      <w:r>
        <w:rPr>
          <w:sz w:val="20"/>
          <w:szCs w:val="20"/>
        </w:rPr>
        <w:t>контракту</w:t>
      </w:r>
      <w:r w:rsidRPr="00E45422">
        <w:rPr>
          <w:sz w:val="20"/>
          <w:szCs w:val="20"/>
        </w:rPr>
        <w:t>, должна быть выполнена в срок до «____» _________ 202___г.</w:t>
      </w:r>
    </w:p>
    <w:p w14:paraId="0372F431" w14:textId="77777777" w:rsidR="000073F8" w:rsidRPr="00E45422" w:rsidRDefault="000073F8" w:rsidP="000073F8">
      <w:pPr>
        <w:numPr>
          <w:ilvl w:val="0"/>
          <w:numId w:val="5"/>
        </w:numPr>
        <w:tabs>
          <w:tab w:val="left" w:pos="1134"/>
        </w:tabs>
        <w:ind w:left="0" w:firstLine="709"/>
        <w:jc w:val="both"/>
        <w:rPr>
          <w:sz w:val="20"/>
          <w:szCs w:val="20"/>
        </w:rPr>
      </w:pPr>
      <w:r w:rsidRPr="00E45422">
        <w:rPr>
          <w:sz w:val="20"/>
          <w:szCs w:val="20"/>
        </w:rPr>
        <w:t>Фактический срок поставки: «___» __________202 __ г.</w:t>
      </w:r>
    </w:p>
    <w:p w14:paraId="6C0EC05C" w14:textId="76B1631F" w:rsidR="000073F8" w:rsidRPr="00E45422" w:rsidRDefault="000073F8" w:rsidP="000073F8">
      <w:pPr>
        <w:numPr>
          <w:ilvl w:val="0"/>
          <w:numId w:val="5"/>
        </w:numPr>
        <w:tabs>
          <w:tab w:val="left" w:pos="1134"/>
        </w:tabs>
        <w:ind w:left="0" w:firstLine="709"/>
        <w:jc w:val="both"/>
        <w:rPr>
          <w:sz w:val="20"/>
          <w:szCs w:val="20"/>
        </w:rPr>
      </w:pPr>
      <w:r w:rsidRPr="00E45422">
        <w:rPr>
          <w:sz w:val="20"/>
          <w:szCs w:val="20"/>
        </w:rPr>
        <w:t xml:space="preserve">Цена </w:t>
      </w:r>
      <w:r>
        <w:rPr>
          <w:sz w:val="20"/>
          <w:szCs w:val="20"/>
        </w:rPr>
        <w:t>контракта</w:t>
      </w:r>
      <w:r w:rsidRPr="00E45422">
        <w:rPr>
          <w:sz w:val="20"/>
          <w:szCs w:val="20"/>
        </w:rPr>
        <w:t>: ______________________________.</w:t>
      </w:r>
    </w:p>
    <w:p w14:paraId="0CF66AFB" w14:textId="0F4A2242" w:rsidR="000073F8" w:rsidRPr="00E45422" w:rsidRDefault="000073F8" w:rsidP="000073F8">
      <w:pPr>
        <w:numPr>
          <w:ilvl w:val="0"/>
          <w:numId w:val="5"/>
        </w:numPr>
        <w:tabs>
          <w:tab w:val="left" w:pos="1134"/>
        </w:tabs>
        <w:ind w:left="0" w:firstLine="709"/>
        <w:jc w:val="both"/>
        <w:rPr>
          <w:sz w:val="20"/>
          <w:szCs w:val="20"/>
        </w:rPr>
      </w:pPr>
      <w:r w:rsidRPr="00E45422">
        <w:rPr>
          <w:sz w:val="20"/>
          <w:szCs w:val="20"/>
        </w:rPr>
        <w:t xml:space="preserve">Поставщику назначен штраф в соответствии с п.____ </w:t>
      </w:r>
      <w:r>
        <w:rPr>
          <w:sz w:val="20"/>
          <w:szCs w:val="20"/>
        </w:rPr>
        <w:t>контракта</w:t>
      </w:r>
      <w:r w:rsidRPr="00E45422">
        <w:rPr>
          <w:sz w:val="20"/>
          <w:szCs w:val="20"/>
        </w:rPr>
        <w:t xml:space="preserve"> в сумме ______.</w:t>
      </w:r>
    </w:p>
    <w:p w14:paraId="6472E5D7" w14:textId="6A44BBB2" w:rsidR="000073F8" w:rsidRPr="00E45422" w:rsidRDefault="000073F8" w:rsidP="000073F8">
      <w:pPr>
        <w:numPr>
          <w:ilvl w:val="0"/>
          <w:numId w:val="5"/>
        </w:numPr>
        <w:tabs>
          <w:tab w:val="left" w:pos="1134"/>
        </w:tabs>
        <w:ind w:left="0" w:firstLine="709"/>
        <w:jc w:val="both"/>
        <w:rPr>
          <w:sz w:val="20"/>
          <w:szCs w:val="20"/>
        </w:rPr>
      </w:pPr>
      <w:r w:rsidRPr="00E45422">
        <w:rPr>
          <w:sz w:val="20"/>
          <w:szCs w:val="20"/>
        </w:rPr>
        <w:t xml:space="preserve">Поставщику назначены пени в соответствии с п.___ </w:t>
      </w:r>
      <w:r>
        <w:rPr>
          <w:sz w:val="20"/>
          <w:szCs w:val="20"/>
        </w:rPr>
        <w:t>контракта</w:t>
      </w:r>
      <w:r w:rsidRPr="00E45422">
        <w:rPr>
          <w:sz w:val="20"/>
          <w:szCs w:val="20"/>
        </w:rPr>
        <w:t xml:space="preserve"> в сумме _______.</w:t>
      </w:r>
    </w:p>
    <w:p w14:paraId="26E84DF6" w14:textId="77777777" w:rsidR="000073F8" w:rsidRPr="00E45422" w:rsidRDefault="000073F8" w:rsidP="000073F8">
      <w:pPr>
        <w:numPr>
          <w:ilvl w:val="0"/>
          <w:numId w:val="5"/>
        </w:numPr>
        <w:tabs>
          <w:tab w:val="left" w:pos="1134"/>
        </w:tabs>
        <w:ind w:left="0" w:firstLine="709"/>
        <w:jc w:val="both"/>
        <w:rPr>
          <w:sz w:val="20"/>
          <w:szCs w:val="20"/>
        </w:rPr>
      </w:pPr>
      <w:r w:rsidRPr="00E45422">
        <w:rPr>
          <w:sz w:val="20"/>
          <w:szCs w:val="20"/>
        </w:rPr>
        <w:t>Сумма, подлежащая уплате Поставщику: __________.</w:t>
      </w:r>
    </w:p>
    <w:p w14:paraId="39039C93" w14:textId="77777777" w:rsidR="000073F8" w:rsidRPr="00E45422" w:rsidRDefault="000073F8" w:rsidP="000073F8">
      <w:pPr>
        <w:numPr>
          <w:ilvl w:val="0"/>
          <w:numId w:val="5"/>
        </w:numPr>
        <w:tabs>
          <w:tab w:val="left" w:pos="1134"/>
        </w:tabs>
        <w:ind w:left="0" w:firstLine="709"/>
        <w:jc w:val="both"/>
        <w:rPr>
          <w:sz w:val="20"/>
          <w:szCs w:val="20"/>
        </w:rPr>
      </w:pPr>
      <w:r w:rsidRPr="00E45422">
        <w:rPr>
          <w:sz w:val="20"/>
          <w:szCs w:val="20"/>
        </w:rPr>
        <w:t>Заказчик (имеет / не имеет) претензий к Поставщику.</w:t>
      </w:r>
    </w:p>
    <w:p w14:paraId="5A9A94CF" w14:textId="77777777" w:rsidR="000073F8" w:rsidRPr="00E45422" w:rsidRDefault="000073F8" w:rsidP="000073F8">
      <w:pPr>
        <w:numPr>
          <w:ilvl w:val="0"/>
          <w:numId w:val="5"/>
        </w:numPr>
        <w:tabs>
          <w:tab w:val="left" w:pos="1134"/>
        </w:tabs>
        <w:ind w:left="0" w:firstLine="709"/>
        <w:jc w:val="both"/>
        <w:rPr>
          <w:sz w:val="20"/>
          <w:szCs w:val="20"/>
        </w:rPr>
      </w:pPr>
      <w:r w:rsidRPr="00E45422">
        <w:rPr>
          <w:sz w:val="20"/>
          <w:szCs w:val="20"/>
        </w:rPr>
        <w:t>Акт составлен в двух экземплярах, по одному экземпляру Поставщику и Заказчику.</w:t>
      </w:r>
    </w:p>
    <w:p w14:paraId="248C2C49" w14:textId="05E6E9BD" w:rsidR="00FF30AE" w:rsidRPr="005926C6" w:rsidRDefault="00FF30AE" w:rsidP="00933482">
      <w:pPr>
        <w:ind w:firstLine="709"/>
        <w:jc w:val="both"/>
        <w:rPr>
          <w:sz w:val="20"/>
          <w:szCs w:val="20"/>
        </w:rPr>
      </w:pPr>
    </w:p>
    <w:p w14:paraId="308BA2FE" w14:textId="13137409" w:rsidR="00FF30AE" w:rsidRPr="005926C6" w:rsidRDefault="00FF30AE" w:rsidP="00933482">
      <w:pPr>
        <w:jc w:val="both"/>
        <w:rPr>
          <w:sz w:val="20"/>
          <w:szCs w:val="20"/>
        </w:rPr>
      </w:pPr>
    </w:p>
    <w:p w14:paraId="6C572BDF" w14:textId="088C57C4" w:rsidR="00933482" w:rsidRPr="005926C6" w:rsidRDefault="00933482" w:rsidP="00933482">
      <w:pPr>
        <w:jc w:val="center"/>
      </w:pPr>
      <w:bookmarkStart w:id="15" w:name="_Hlk229145050"/>
      <w:r w:rsidRPr="005926C6">
        <w:t>Подписи сторон:</w:t>
      </w:r>
    </w:p>
    <w:p w14:paraId="5EE6F305" w14:textId="0B0FA896" w:rsidR="00933482" w:rsidRPr="005926C6" w:rsidRDefault="00933482" w:rsidP="00933482">
      <w:pPr>
        <w:jc w:val="both"/>
      </w:pPr>
    </w:p>
    <w:tbl>
      <w:tblPr>
        <w:tblW w:w="10143"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71"/>
        <w:gridCol w:w="5072"/>
      </w:tblGrid>
      <w:tr w:rsidR="005926C6" w:rsidRPr="005926C6" w14:paraId="57621DF4" w14:textId="77777777" w:rsidTr="003207FB">
        <w:trPr>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68133DCB" w14:textId="77777777" w:rsidR="00933482" w:rsidRPr="005926C6" w:rsidRDefault="00933482" w:rsidP="003207FB">
            <w:pPr>
              <w:jc w:val="center"/>
              <w:rPr>
                <w:sz w:val="22"/>
                <w:szCs w:val="22"/>
              </w:rPr>
            </w:pPr>
            <w:r w:rsidRPr="005926C6">
              <w:rPr>
                <w:b/>
                <w:sz w:val="22"/>
                <w:szCs w:val="22"/>
              </w:rPr>
              <w:t>Поставщик</w:t>
            </w:r>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45368391" w14:textId="77777777" w:rsidR="00933482" w:rsidRPr="005926C6" w:rsidRDefault="00933482" w:rsidP="003207FB">
            <w:pPr>
              <w:jc w:val="center"/>
              <w:rPr>
                <w:sz w:val="22"/>
                <w:szCs w:val="22"/>
              </w:rPr>
            </w:pPr>
            <w:r w:rsidRPr="005926C6">
              <w:rPr>
                <w:b/>
                <w:bCs/>
                <w:sz w:val="22"/>
                <w:szCs w:val="22"/>
              </w:rPr>
              <w:t>Заказчик</w:t>
            </w:r>
          </w:p>
        </w:tc>
      </w:tr>
      <w:tr w:rsidR="00933482" w:rsidRPr="005926C6" w14:paraId="3C46A652" w14:textId="77777777" w:rsidTr="003207FB">
        <w:trPr>
          <w:trHeight w:val="1610"/>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3D344800" w14:textId="77777777" w:rsidR="000633AF" w:rsidRPr="000633AF" w:rsidRDefault="000633AF" w:rsidP="000633AF">
            <w:pPr>
              <w:rPr>
                <w:b/>
                <w:sz w:val="22"/>
                <w:szCs w:val="22"/>
              </w:rPr>
            </w:pPr>
            <w:r w:rsidRPr="000633AF">
              <w:rPr>
                <w:b/>
                <w:sz w:val="22"/>
                <w:szCs w:val="22"/>
              </w:rPr>
              <w:t>ОАО «КТ»</w:t>
            </w:r>
          </w:p>
          <w:p w14:paraId="13924A25" w14:textId="77777777" w:rsidR="000633AF" w:rsidRDefault="000633AF" w:rsidP="000633AF">
            <w:pPr>
              <w:rPr>
                <w:sz w:val="22"/>
                <w:szCs w:val="22"/>
              </w:rPr>
            </w:pPr>
          </w:p>
          <w:p w14:paraId="3B49001F" w14:textId="77777777" w:rsidR="000633AF" w:rsidRDefault="000633AF" w:rsidP="000633AF">
            <w:pPr>
              <w:rPr>
                <w:sz w:val="22"/>
                <w:szCs w:val="22"/>
              </w:rPr>
            </w:pPr>
          </w:p>
          <w:p w14:paraId="19BB01C4" w14:textId="6E332616" w:rsidR="000633AF" w:rsidRPr="000633AF" w:rsidRDefault="000633AF" w:rsidP="000633AF">
            <w:pPr>
              <w:rPr>
                <w:sz w:val="22"/>
                <w:szCs w:val="22"/>
              </w:rPr>
            </w:pPr>
            <w:r w:rsidRPr="000633AF">
              <w:rPr>
                <w:sz w:val="22"/>
                <w:szCs w:val="22"/>
              </w:rPr>
              <w:t>Генеральный директор</w:t>
            </w:r>
          </w:p>
          <w:p w14:paraId="363F86E8" w14:textId="77777777" w:rsidR="000633AF" w:rsidRPr="000633AF" w:rsidRDefault="000633AF" w:rsidP="000633AF">
            <w:pPr>
              <w:rPr>
                <w:sz w:val="22"/>
                <w:szCs w:val="22"/>
              </w:rPr>
            </w:pPr>
          </w:p>
          <w:p w14:paraId="2BF5F5F1" w14:textId="052CEC9A" w:rsidR="00933482" w:rsidRPr="005926C6" w:rsidRDefault="000633AF" w:rsidP="000633AF">
            <w:pPr>
              <w:rPr>
                <w:sz w:val="22"/>
                <w:szCs w:val="22"/>
              </w:rPr>
            </w:pPr>
            <w:r w:rsidRPr="000633AF">
              <w:rPr>
                <w:sz w:val="22"/>
                <w:szCs w:val="22"/>
              </w:rPr>
              <w:t>_______________ / Е.С. Федоров</w:t>
            </w:r>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15E8F240" w14:textId="77777777" w:rsidR="00933482" w:rsidRPr="005926C6" w:rsidRDefault="00933482" w:rsidP="003207FB">
            <w:pPr>
              <w:autoSpaceDE w:val="0"/>
              <w:autoSpaceDN w:val="0"/>
              <w:adjustRightInd w:val="0"/>
              <w:rPr>
                <w:b/>
                <w:bCs/>
                <w:sz w:val="22"/>
                <w:szCs w:val="22"/>
              </w:rPr>
            </w:pPr>
            <w:r w:rsidRPr="005926C6">
              <w:rPr>
                <w:b/>
                <w:bCs/>
                <w:sz w:val="22"/>
                <w:szCs w:val="22"/>
              </w:rPr>
              <w:t>Театральный институт имени Бориса Щукина</w:t>
            </w:r>
          </w:p>
          <w:p w14:paraId="24A2309B" w14:textId="77777777" w:rsidR="00933482" w:rsidRPr="005926C6" w:rsidRDefault="00933482" w:rsidP="003207FB">
            <w:pPr>
              <w:autoSpaceDE w:val="0"/>
              <w:autoSpaceDN w:val="0"/>
              <w:adjustRightInd w:val="0"/>
              <w:jc w:val="both"/>
              <w:rPr>
                <w:bCs/>
                <w:sz w:val="22"/>
                <w:szCs w:val="22"/>
              </w:rPr>
            </w:pPr>
          </w:p>
          <w:p w14:paraId="7D2F7C5A" w14:textId="77777777" w:rsidR="00933482" w:rsidRPr="005926C6" w:rsidRDefault="00933482" w:rsidP="003207FB">
            <w:pPr>
              <w:autoSpaceDE w:val="0"/>
              <w:autoSpaceDN w:val="0"/>
              <w:adjustRightInd w:val="0"/>
              <w:jc w:val="both"/>
              <w:rPr>
                <w:bCs/>
                <w:sz w:val="22"/>
                <w:szCs w:val="22"/>
              </w:rPr>
            </w:pPr>
          </w:p>
          <w:p w14:paraId="21C284EE" w14:textId="77777777" w:rsidR="00933482" w:rsidRPr="005926C6" w:rsidRDefault="00933482" w:rsidP="003207FB">
            <w:pPr>
              <w:autoSpaceDE w:val="0"/>
              <w:autoSpaceDN w:val="0"/>
              <w:adjustRightInd w:val="0"/>
              <w:rPr>
                <w:bCs/>
                <w:sz w:val="22"/>
                <w:szCs w:val="22"/>
              </w:rPr>
            </w:pPr>
            <w:r w:rsidRPr="005926C6">
              <w:rPr>
                <w:bCs/>
                <w:sz w:val="22"/>
                <w:szCs w:val="22"/>
              </w:rPr>
              <w:t>Проректор по ФЭ и АХД</w:t>
            </w:r>
          </w:p>
          <w:p w14:paraId="3E72583B" w14:textId="77777777" w:rsidR="00933482" w:rsidRPr="005926C6" w:rsidRDefault="00933482" w:rsidP="003207FB">
            <w:pPr>
              <w:autoSpaceDE w:val="0"/>
              <w:autoSpaceDN w:val="0"/>
              <w:adjustRightInd w:val="0"/>
              <w:rPr>
                <w:bCs/>
                <w:sz w:val="22"/>
                <w:szCs w:val="22"/>
              </w:rPr>
            </w:pPr>
          </w:p>
          <w:p w14:paraId="43AFAAFF" w14:textId="77777777" w:rsidR="00933482" w:rsidRPr="005926C6" w:rsidRDefault="00933482" w:rsidP="003207FB">
            <w:pPr>
              <w:rPr>
                <w:bCs/>
                <w:sz w:val="22"/>
                <w:szCs w:val="22"/>
              </w:rPr>
            </w:pPr>
            <w:r w:rsidRPr="005926C6">
              <w:rPr>
                <w:bCs/>
                <w:sz w:val="22"/>
                <w:szCs w:val="22"/>
              </w:rPr>
              <w:t>_________________ / А.В. Лазарев</w:t>
            </w:r>
          </w:p>
          <w:p w14:paraId="453FD121" w14:textId="77777777" w:rsidR="00933482" w:rsidRPr="005926C6" w:rsidRDefault="00933482" w:rsidP="003207FB">
            <w:pPr>
              <w:rPr>
                <w:sz w:val="22"/>
                <w:szCs w:val="22"/>
              </w:rPr>
            </w:pPr>
          </w:p>
        </w:tc>
      </w:tr>
      <w:bookmarkEnd w:id="15"/>
    </w:tbl>
    <w:p w14:paraId="72C346AD" w14:textId="7B443A1C" w:rsidR="00933482" w:rsidRPr="005926C6" w:rsidRDefault="00933482" w:rsidP="00933482">
      <w:pPr>
        <w:jc w:val="both"/>
      </w:pPr>
    </w:p>
    <w:p w14:paraId="15E9E390" w14:textId="77777777" w:rsidR="00DC2AF1" w:rsidRPr="000073F8" w:rsidRDefault="00D1639F" w:rsidP="00D1639F">
      <w:pPr>
        <w:jc w:val="center"/>
        <w:rPr>
          <w:rFonts w:eastAsia="Calibri"/>
          <w:lang w:eastAsia="en-US"/>
        </w:rPr>
      </w:pPr>
      <w:r w:rsidRPr="000073F8">
        <w:rPr>
          <w:rFonts w:eastAsia="Calibri"/>
          <w:lang w:eastAsia="en-US"/>
        </w:rPr>
        <w:t>Форма согласована:</w:t>
      </w:r>
    </w:p>
    <w:p w14:paraId="4C93CF58" w14:textId="77777777" w:rsidR="00D1639F" w:rsidRPr="000073F8" w:rsidRDefault="00D1639F" w:rsidP="00D1639F">
      <w:pPr>
        <w:jc w:val="center"/>
        <w:rPr>
          <w:rFonts w:eastAsia="Calibri"/>
          <w:lang w:eastAsia="en-US"/>
        </w:rPr>
      </w:pPr>
    </w:p>
    <w:p w14:paraId="63357EDA" w14:textId="77777777" w:rsidR="00D1639F" w:rsidRPr="000073F8" w:rsidRDefault="00D1639F" w:rsidP="00D1639F">
      <w:pPr>
        <w:jc w:val="center"/>
        <w:rPr>
          <w:rFonts w:eastAsia="Calibri"/>
          <w:lang w:eastAsia="en-US"/>
        </w:rPr>
      </w:pPr>
      <w:r w:rsidRPr="000073F8">
        <w:rPr>
          <w:rFonts w:eastAsia="Calibri"/>
          <w:lang w:eastAsia="en-US"/>
        </w:rPr>
        <w:t>Подписи сторон:</w:t>
      </w:r>
    </w:p>
    <w:p w14:paraId="16504FFC" w14:textId="77777777" w:rsidR="00D1639F" w:rsidRPr="000073F8" w:rsidRDefault="00D1639F" w:rsidP="00D1639F">
      <w:pPr>
        <w:jc w:val="center"/>
        <w:rPr>
          <w:rFonts w:eastAsia="Calibri"/>
          <w:lang w:eastAsia="en-US"/>
        </w:rPr>
      </w:pPr>
    </w:p>
    <w:tbl>
      <w:tblPr>
        <w:tblW w:w="10143"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71"/>
        <w:gridCol w:w="5072"/>
      </w:tblGrid>
      <w:tr w:rsidR="005926C6" w:rsidRPr="000073F8" w14:paraId="1E756829" w14:textId="77777777" w:rsidTr="009E0027">
        <w:trPr>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22192168" w14:textId="77777777" w:rsidR="00D1639F" w:rsidRPr="000073F8" w:rsidRDefault="00D1639F" w:rsidP="00D1639F">
            <w:pPr>
              <w:jc w:val="center"/>
              <w:rPr>
                <w:rFonts w:eastAsia="Calibri"/>
                <w:lang w:eastAsia="en-US"/>
              </w:rPr>
            </w:pPr>
            <w:r w:rsidRPr="000073F8">
              <w:rPr>
                <w:rFonts w:eastAsia="Calibri"/>
                <w:b/>
                <w:lang w:eastAsia="en-US"/>
              </w:rPr>
              <w:t>Поставщик</w:t>
            </w:r>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392368BA" w14:textId="77777777" w:rsidR="00D1639F" w:rsidRPr="000073F8" w:rsidRDefault="00D1639F" w:rsidP="00D1639F">
            <w:pPr>
              <w:jc w:val="center"/>
              <w:rPr>
                <w:rFonts w:eastAsia="Calibri"/>
                <w:lang w:eastAsia="en-US"/>
              </w:rPr>
            </w:pPr>
            <w:r w:rsidRPr="000073F8">
              <w:rPr>
                <w:rFonts w:eastAsia="Calibri"/>
                <w:b/>
                <w:bCs/>
                <w:lang w:eastAsia="en-US"/>
              </w:rPr>
              <w:t>Заказчик</w:t>
            </w:r>
          </w:p>
        </w:tc>
      </w:tr>
      <w:tr w:rsidR="005926C6" w:rsidRPr="005926C6" w14:paraId="216AE85B" w14:textId="77777777" w:rsidTr="009E0027">
        <w:trPr>
          <w:trHeight w:val="1610"/>
          <w:jc w:val="center"/>
        </w:trPr>
        <w:tc>
          <w:tcPr>
            <w:tcW w:w="5071"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1929B667" w14:textId="77777777" w:rsidR="00D1639F" w:rsidRPr="000073F8" w:rsidRDefault="00D1639F" w:rsidP="00D1639F">
            <w:pPr>
              <w:jc w:val="center"/>
              <w:rPr>
                <w:rFonts w:eastAsia="Calibri"/>
                <w:b/>
                <w:lang w:eastAsia="en-US"/>
              </w:rPr>
            </w:pPr>
            <w:r w:rsidRPr="000073F8">
              <w:rPr>
                <w:rFonts w:eastAsia="Calibri"/>
                <w:b/>
                <w:lang w:eastAsia="en-US"/>
              </w:rPr>
              <w:t>ОАО «КТ»</w:t>
            </w:r>
          </w:p>
          <w:p w14:paraId="70474829" w14:textId="77777777" w:rsidR="00D1639F" w:rsidRPr="000073F8" w:rsidRDefault="00D1639F" w:rsidP="00D1639F">
            <w:pPr>
              <w:jc w:val="center"/>
              <w:rPr>
                <w:rFonts w:eastAsia="Calibri"/>
                <w:lang w:eastAsia="en-US"/>
              </w:rPr>
            </w:pPr>
          </w:p>
          <w:p w14:paraId="79A83651" w14:textId="7A966EEA" w:rsidR="00D1639F" w:rsidRDefault="00D1639F" w:rsidP="00D1639F">
            <w:pPr>
              <w:jc w:val="center"/>
              <w:rPr>
                <w:rFonts w:eastAsia="Calibri"/>
                <w:lang w:eastAsia="en-US"/>
              </w:rPr>
            </w:pPr>
          </w:p>
          <w:p w14:paraId="7829F60C" w14:textId="77777777" w:rsidR="000633AF" w:rsidRPr="000073F8" w:rsidRDefault="000633AF" w:rsidP="00D1639F">
            <w:pPr>
              <w:jc w:val="center"/>
              <w:rPr>
                <w:rFonts w:eastAsia="Calibri"/>
                <w:lang w:eastAsia="en-US"/>
              </w:rPr>
            </w:pPr>
          </w:p>
          <w:p w14:paraId="58F86354" w14:textId="77777777" w:rsidR="000073F8" w:rsidRPr="000073F8" w:rsidRDefault="000073F8" w:rsidP="000073F8">
            <w:pPr>
              <w:jc w:val="center"/>
              <w:rPr>
                <w:rFonts w:eastAsia="Calibri"/>
                <w:bCs/>
                <w:lang w:eastAsia="en-US"/>
              </w:rPr>
            </w:pPr>
            <w:r w:rsidRPr="000073F8">
              <w:rPr>
                <w:rFonts w:eastAsia="Calibri"/>
                <w:bCs/>
                <w:lang w:eastAsia="en-US"/>
              </w:rPr>
              <w:t>Старший менеджер</w:t>
            </w:r>
          </w:p>
          <w:p w14:paraId="4C07749E" w14:textId="77777777" w:rsidR="000073F8" w:rsidRPr="000073F8" w:rsidRDefault="000073F8" w:rsidP="000073F8">
            <w:pPr>
              <w:jc w:val="center"/>
              <w:rPr>
                <w:rFonts w:eastAsia="Calibri"/>
                <w:bCs/>
                <w:lang w:eastAsia="en-US"/>
              </w:rPr>
            </w:pPr>
          </w:p>
          <w:p w14:paraId="6DF75135" w14:textId="5511A8D7" w:rsidR="00D1639F" w:rsidRPr="000073F8" w:rsidRDefault="000073F8" w:rsidP="000073F8">
            <w:pPr>
              <w:jc w:val="center"/>
              <w:rPr>
                <w:rFonts w:eastAsia="Calibri"/>
                <w:lang w:eastAsia="en-US"/>
              </w:rPr>
            </w:pPr>
            <w:r w:rsidRPr="000073F8">
              <w:rPr>
                <w:rFonts w:eastAsia="Calibri"/>
                <w:bCs/>
                <w:lang w:eastAsia="en-US"/>
              </w:rPr>
              <w:t xml:space="preserve">_________________ / В.Л. </w:t>
            </w:r>
            <w:proofErr w:type="spellStart"/>
            <w:r w:rsidRPr="000073F8">
              <w:rPr>
                <w:rFonts w:eastAsia="Calibri"/>
                <w:bCs/>
                <w:lang w:eastAsia="en-US"/>
              </w:rPr>
              <w:t>Силенина</w:t>
            </w:r>
            <w:proofErr w:type="spellEnd"/>
          </w:p>
        </w:tc>
        <w:tc>
          <w:tcPr>
            <w:tcW w:w="5072"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tcPr>
          <w:p w14:paraId="43F34907" w14:textId="77777777" w:rsidR="00D1639F" w:rsidRPr="000073F8" w:rsidRDefault="00D1639F" w:rsidP="00D1639F">
            <w:pPr>
              <w:jc w:val="center"/>
              <w:rPr>
                <w:rFonts w:eastAsia="Calibri"/>
                <w:b/>
                <w:bCs/>
                <w:lang w:eastAsia="en-US"/>
              </w:rPr>
            </w:pPr>
            <w:r w:rsidRPr="000073F8">
              <w:rPr>
                <w:rFonts w:eastAsia="Calibri"/>
                <w:b/>
                <w:bCs/>
                <w:lang w:eastAsia="en-US"/>
              </w:rPr>
              <w:t>Театральный институт имени Бориса Щукина</w:t>
            </w:r>
          </w:p>
          <w:p w14:paraId="6745653C" w14:textId="77777777" w:rsidR="00D1639F" w:rsidRPr="000073F8" w:rsidRDefault="00D1639F" w:rsidP="00D1639F">
            <w:pPr>
              <w:jc w:val="center"/>
              <w:rPr>
                <w:rFonts w:eastAsia="Calibri"/>
                <w:bCs/>
                <w:lang w:eastAsia="en-US"/>
              </w:rPr>
            </w:pPr>
          </w:p>
          <w:p w14:paraId="6C49AAE0" w14:textId="77777777" w:rsidR="00D1639F" w:rsidRPr="000073F8" w:rsidRDefault="00D1639F" w:rsidP="00D1639F">
            <w:pPr>
              <w:jc w:val="center"/>
              <w:rPr>
                <w:rFonts w:eastAsia="Calibri"/>
                <w:bCs/>
                <w:lang w:eastAsia="en-US"/>
              </w:rPr>
            </w:pPr>
          </w:p>
          <w:p w14:paraId="612D4BC8" w14:textId="77777777" w:rsidR="00D1639F" w:rsidRPr="000073F8" w:rsidRDefault="00D1639F" w:rsidP="00D1639F">
            <w:pPr>
              <w:jc w:val="center"/>
              <w:rPr>
                <w:rFonts w:eastAsia="Calibri"/>
                <w:bCs/>
                <w:lang w:eastAsia="en-US"/>
              </w:rPr>
            </w:pPr>
            <w:r w:rsidRPr="000073F8">
              <w:rPr>
                <w:rFonts w:eastAsia="Calibri"/>
                <w:bCs/>
                <w:lang w:eastAsia="en-US"/>
              </w:rPr>
              <w:t>Проректор по ФЭ и АХД</w:t>
            </w:r>
          </w:p>
          <w:p w14:paraId="21C133F7" w14:textId="77777777" w:rsidR="00D1639F" w:rsidRPr="000073F8" w:rsidRDefault="00D1639F" w:rsidP="00D1639F">
            <w:pPr>
              <w:jc w:val="center"/>
              <w:rPr>
                <w:rFonts w:eastAsia="Calibri"/>
                <w:bCs/>
                <w:lang w:eastAsia="en-US"/>
              </w:rPr>
            </w:pPr>
          </w:p>
          <w:p w14:paraId="0BF34B52" w14:textId="77777777" w:rsidR="00D1639F" w:rsidRPr="005926C6" w:rsidRDefault="00D1639F" w:rsidP="00D1639F">
            <w:pPr>
              <w:jc w:val="center"/>
              <w:rPr>
                <w:rFonts w:eastAsia="Calibri"/>
                <w:bCs/>
                <w:lang w:eastAsia="en-US"/>
              </w:rPr>
            </w:pPr>
            <w:r w:rsidRPr="000073F8">
              <w:rPr>
                <w:rFonts w:eastAsia="Calibri"/>
                <w:bCs/>
                <w:lang w:eastAsia="en-US"/>
              </w:rPr>
              <w:t>_________________ / А.В. Лазарев</w:t>
            </w:r>
          </w:p>
          <w:p w14:paraId="0F9D524C" w14:textId="77777777" w:rsidR="00D1639F" w:rsidRPr="005926C6" w:rsidRDefault="00D1639F" w:rsidP="00D1639F">
            <w:pPr>
              <w:jc w:val="center"/>
              <w:rPr>
                <w:rFonts w:eastAsia="Calibri"/>
                <w:lang w:eastAsia="en-US"/>
              </w:rPr>
            </w:pPr>
          </w:p>
        </w:tc>
      </w:tr>
    </w:tbl>
    <w:p w14:paraId="4A7EBDCD" w14:textId="48CBC6BB" w:rsidR="00D1639F" w:rsidRPr="005926C6" w:rsidRDefault="00D1639F" w:rsidP="00D1639F">
      <w:pPr>
        <w:jc w:val="center"/>
        <w:rPr>
          <w:rFonts w:eastAsia="Calibri"/>
          <w:lang w:eastAsia="en-US"/>
        </w:rPr>
        <w:sectPr w:rsidR="00D1639F" w:rsidRPr="005926C6" w:rsidSect="007A7671">
          <w:pgSz w:w="11906" w:h="16838"/>
          <w:pgMar w:top="567" w:right="567" w:bottom="567" w:left="1134" w:header="708" w:footer="708" w:gutter="0"/>
          <w:cols w:space="708"/>
          <w:docGrid w:linePitch="360"/>
        </w:sectPr>
      </w:pPr>
    </w:p>
    <w:p w14:paraId="3BD53D8F" w14:textId="0DF74612" w:rsidR="002A0B77" w:rsidRPr="005926C6" w:rsidRDefault="002A0B77" w:rsidP="002B4BE8">
      <w:pPr>
        <w:rPr>
          <w:rFonts w:eastAsia="Calibri"/>
          <w:lang w:eastAsia="en-US"/>
        </w:rPr>
      </w:pPr>
      <w:r w:rsidRPr="005926C6">
        <w:rPr>
          <w:rFonts w:eastAsia="Calibri"/>
          <w:lang w:eastAsia="en-US"/>
        </w:rPr>
        <w:lastRenderedPageBreak/>
        <w:t>Приложение №3</w:t>
      </w:r>
    </w:p>
    <w:p w14:paraId="7EA77834" w14:textId="59CD5F96" w:rsidR="00CF6432" w:rsidRPr="005926C6" w:rsidRDefault="00CF6432" w:rsidP="002B4BE8">
      <w:pPr>
        <w:jc w:val="both"/>
        <w:rPr>
          <w:rFonts w:eastAsia="Calibri"/>
          <w:lang w:eastAsia="en-US"/>
        </w:rPr>
      </w:pPr>
      <w:r w:rsidRPr="005926C6">
        <w:rPr>
          <w:rFonts w:eastAsia="Calibri"/>
          <w:lang w:eastAsia="en-US"/>
        </w:rPr>
        <w:t xml:space="preserve">к Контракту поставки № </w:t>
      </w:r>
      <w:r w:rsidR="005926C6" w:rsidRPr="005926C6">
        <w:rPr>
          <w:sz w:val="22"/>
          <w:szCs w:val="22"/>
        </w:rPr>
        <w:t>38</w:t>
      </w:r>
      <w:r w:rsidR="00C07B36">
        <w:rPr>
          <w:sz w:val="22"/>
          <w:szCs w:val="22"/>
        </w:rPr>
        <w:t>7349</w:t>
      </w:r>
    </w:p>
    <w:p w14:paraId="79BB5A40" w14:textId="529C768C" w:rsidR="002A0B77" w:rsidRPr="005926C6" w:rsidRDefault="00091A71" w:rsidP="002B4BE8">
      <w:pPr>
        <w:rPr>
          <w:rFonts w:eastAsia="Calibri"/>
          <w:lang w:eastAsia="en-US"/>
        </w:rPr>
      </w:pPr>
      <w:r w:rsidRPr="005926C6">
        <w:rPr>
          <w:rFonts w:eastAsia="Calibri"/>
          <w:lang w:eastAsia="en-US"/>
        </w:rPr>
        <w:t xml:space="preserve">от </w:t>
      </w:r>
      <w:r w:rsidRPr="005926C6">
        <w:rPr>
          <w:rFonts w:eastAsia="Calibri"/>
          <w:lang w:eastAsia="en-US"/>
        </w:rPr>
        <w:fldChar w:fldCharType="begin"/>
      </w:r>
      <w:r w:rsidRPr="005926C6">
        <w:rPr>
          <w:rFonts w:eastAsia="Calibri"/>
          <w:lang w:eastAsia="en-US"/>
        </w:rPr>
        <w:instrText xml:space="preserve"> DOCVARIABLE _ДатаДоговора\* MERGEFORMAT </w:instrText>
      </w:r>
      <w:r w:rsidRPr="005926C6">
        <w:rPr>
          <w:rFonts w:eastAsia="Calibri"/>
          <w:lang w:eastAsia="en-US"/>
        </w:rPr>
        <w:fldChar w:fldCharType="separate"/>
      </w:r>
      <w:r w:rsidR="00B12CCF" w:rsidRPr="005926C6">
        <w:rPr>
          <w:rFonts w:eastAsia="Calibri"/>
          <w:lang w:eastAsia="en-US"/>
        </w:rPr>
        <w:t>"</w:t>
      </w:r>
      <w:r w:rsidR="002F1536" w:rsidRPr="005926C6">
        <w:rPr>
          <w:rFonts w:eastAsia="Calibri"/>
          <w:lang w:eastAsia="en-US"/>
        </w:rPr>
        <w:t>___</w:t>
      </w:r>
      <w:r w:rsidR="0041606F" w:rsidRPr="005926C6">
        <w:rPr>
          <w:rFonts w:eastAsia="Calibri"/>
          <w:lang w:eastAsia="en-US"/>
        </w:rPr>
        <w:t>"</w:t>
      </w:r>
      <w:r w:rsidR="00B12CCF" w:rsidRPr="005926C6">
        <w:rPr>
          <w:rFonts w:eastAsia="Calibri"/>
          <w:lang w:eastAsia="en-US"/>
        </w:rPr>
        <w:t xml:space="preserve"> </w:t>
      </w:r>
      <w:r w:rsidR="002F1536" w:rsidRPr="005926C6">
        <w:rPr>
          <w:rFonts w:eastAsia="Calibri"/>
          <w:lang w:eastAsia="en-US"/>
        </w:rPr>
        <w:t>__________</w:t>
      </w:r>
      <w:r w:rsidR="00B12CCF" w:rsidRPr="005926C6">
        <w:rPr>
          <w:rFonts w:eastAsia="Calibri"/>
          <w:lang w:eastAsia="en-US"/>
        </w:rPr>
        <w:t xml:space="preserve"> 202</w:t>
      </w:r>
      <w:r w:rsidR="002F1536" w:rsidRPr="005926C6">
        <w:rPr>
          <w:rFonts w:eastAsia="Calibri"/>
          <w:lang w:eastAsia="en-US"/>
        </w:rPr>
        <w:t>6</w:t>
      </w:r>
      <w:r w:rsidR="00B12CCF" w:rsidRPr="005926C6">
        <w:rPr>
          <w:rFonts w:eastAsia="Calibri"/>
          <w:lang w:eastAsia="en-US"/>
        </w:rPr>
        <w:t> г.</w:t>
      </w:r>
      <w:r w:rsidRPr="005926C6">
        <w:rPr>
          <w:rFonts w:eastAsia="Calibri"/>
          <w:lang w:eastAsia="en-US"/>
        </w:rPr>
        <w:fldChar w:fldCharType="end"/>
      </w:r>
    </w:p>
    <w:p w14:paraId="238230BA" w14:textId="77777777" w:rsidR="002A0B77" w:rsidRPr="005926C6" w:rsidRDefault="002A0B77" w:rsidP="002B4BE8">
      <w:pPr>
        <w:rPr>
          <w:iCs/>
        </w:rPr>
      </w:pPr>
    </w:p>
    <w:p w14:paraId="54942390" w14:textId="47412EC1" w:rsidR="002A0B77" w:rsidRPr="005926C6" w:rsidRDefault="002A0B77" w:rsidP="002B4BE8">
      <w:pPr>
        <w:rPr>
          <w:iCs/>
        </w:rPr>
      </w:pPr>
      <w:r w:rsidRPr="005926C6">
        <w:rPr>
          <w:iCs/>
        </w:rPr>
        <w:t xml:space="preserve">(на фирменном бланке организации. </w:t>
      </w:r>
      <w:r w:rsidR="00DB490B" w:rsidRPr="005926C6">
        <w:t xml:space="preserve">Скан-копию </w:t>
      </w:r>
      <w:r w:rsidRPr="005926C6">
        <w:t>письма</w:t>
      </w:r>
      <w:r w:rsidR="00DB490B" w:rsidRPr="005926C6">
        <w:t xml:space="preserve"> </w:t>
      </w:r>
      <w:r w:rsidRPr="005926C6">
        <w:t xml:space="preserve">отправить на электронную почту: </w:t>
      </w:r>
      <w:fldSimple w:instr="DOCVARIABLE _ПочтаПоставщика \* MERGEFORMAT">
        <w:r w:rsidR="00B12CCF" w:rsidRPr="005926C6">
          <w:t>info@kt-print.ru</w:t>
        </w:r>
      </w:fldSimple>
      <w:r w:rsidRPr="005926C6">
        <w:rPr>
          <w:iCs/>
        </w:rPr>
        <w:t>)</w:t>
      </w:r>
    </w:p>
    <w:p w14:paraId="52253CE7" w14:textId="77777777" w:rsidR="00CE53B0" w:rsidRPr="005926C6" w:rsidRDefault="00CE53B0" w:rsidP="002B4BE8">
      <w:pPr>
        <w:rPr>
          <w:iCs/>
        </w:rPr>
      </w:pPr>
    </w:p>
    <w:p w14:paraId="799E51D7" w14:textId="77777777" w:rsidR="002A0B77" w:rsidRPr="005926C6" w:rsidRDefault="00AA73C6" w:rsidP="002B4BE8">
      <w:pPr>
        <w:rPr>
          <w:iCs/>
        </w:rPr>
      </w:pPr>
      <w:r w:rsidRPr="005926C6">
        <w:rPr>
          <w:iCs/>
        </w:rPr>
        <w:t>Генеральному директору</w:t>
      </w:r>
    </w:p>
    <w:p w14:paraId="49B6A2D6" w14:textId="66228FFF" w:rsidR="00AA73C6" w:rsidRPr="005926C6" w:rsidRDefault="00546E21" w:rsidP="002B4BE8">
      <w:r w:rsidRPr="005926C6">
        <w:fldChar w:fldCharType="begin"/>
      </w:r>
      <w:r w:rsidR="00AA73C6" w:rsidRPr="005926C6">
        <w:instrText xml:space="preserve"> DOCVARIABLE </w:instrText>
      </w:r>
      <w:r w:rsidR="00AA73C6" w:rsidRPr="005926C6">
        <w:rPr>
          <w:b/>
        </w:rPr>
        <w:instrText>_СведенияОбОрганизации_СокращенноеНаименование</w:instrText>
      </w:r>
      <w:r w:rsidR="00AA73C6" w:rsidRPr="005926C6">
        <w:instrText xml:space="preserve">  \* MERGEFORMAT </w:instrText>
      </w:r>
      <w:r w:rsidRPr="005926C6">
        <w:fldChar w:fldCharType="separate"/>
      </w:r>
      <w:r w:rsidR="00B12CCF" w:rsidRPr="005926C6">
        <w:t xml:space="preserve">ОАО "КТ" </w:t>
      </w:r>
      <w:r w:rsidRPr="005926C6">
        <w:fldChar w:fldCharType="end"/>
      </w:r>
    </w:p>
    <w:p w14:paraId="7E91BDC9" w14:textId="77777777" w:rsidR="00AA73C6" w:rsidRPr="005926C6" w:rsidRDefault="00AA73C6" w:rsidP="002B4BE8"/>
    <w:p w14:paraId="382AC440" w14:textId="77777777" w:rsidR="00AA73C6" w:rsidRPr="005926C6" w:rsidRDefault="00AA73C6" w:rsidP="002B4BE8">
      <w:pPr>
        <w:rPr>
          <w:iCs/>
        </w:rPr>
      </w:pPr>
      <w:r w:rsidRPr="005926C6">
        <w:rPr>
          <w:iCs/>
        </w:rPr>
        <w:t>Федорову Е.С.</w:t>
      </w:r>
    </w:p>
    <w:p w14:paraId="5BB7AB62" w14:textId="77777777" w:rsidR="00AA73C6" w:rsidRPr="005926C6" w:rsidRDefault="00AA73C6" w:rsidP="002B4BE8">
      <w:pPr>
        <w:rPr>
          <w:iCs/>
        </w:rPr>
      </w:pPr>
    </w:p>
    <w:p w14:paraId="3036AA2A" w14:textId="77777777" w:rsidR="00AA73C6" w:rsidRPr="005926C6" w:rsidRDefault="00AA73C6" w:rsidP="002B4BE8">
      <w:pPr>
        <w:rPr>
          <w:iCs/>
        </w:rPr>
      </w:pPr>
    </w:p>
    <w:p w14:paraId="3C2AE5C0" w14:textId="77777777" w:rsidR="002A0B77" w:rsidRPr="005926C6" w:rsidRDefault="002A0B77" w:rsidP="002B4BE8">
      <w:pPr>
        <w:rPr>
          <w:iCs/>
        </w:rPr>
      </w:pPr>
    </w:p>
    <w:p w14:paraId="54BCBE15" w14:textId="77777777" w:rsidR="002A0B77" w:rsidRPr="005926C6" w:rsidRDefault="002A0B77" w:rsidP="002B4BE8">
      <w:pPr>
        <w:jc w:val="center"/>
        <w:rPr>
          <w:b/>
          <w:iCs/>
        </w:rPr>
      </w:pPr>
    </w:p>
    <w:p w14:paraId="67D50278" w14:textId="77777777" w:rsidR="0040762A" w:rsidRPr="005926C6" w:rsidRDefault="0040762A" w:rsidP="002B4BE8">
      <w:pPr>
        <w:jc w:val="center"/>
        <w:rPr>
          <w:b/>
          <w:iCs/>
        </w:rPr>
      </w:pPr>
      <w:r w:rsidRPr="005926C6">
        <w:rPr>
          <w:b/>
          <w:iCs/>
        </w:rPr>
        <w:t>ГАРАНТИЙНОЕ ПИСЬМО</w:t>
      </w:r>
    </w:p>
    <w:p w14:paraId="71CCA370" w14:textId="77777777" w:rsidR="002A0B77" w:rsidRPr="005926C6" w:rsidRDefault="002A0B77" w:rsidP="002B4BE8">
      <w:pPr>
        <w:jc w:val="center"/>
        <w:rPr>
          <w:b/>
          <w:iCs/>
        </w:rPr>
      </w:pPr>
    </w:p>
    <w:p w14:paraId="52A6E477" w14:textId="61C222FF" w:rsidR="00CE53B0" w:rsidRPr="005926C6" w:rsidRDefault="00CE53B0" w:rsidP="002B4BE8">
      <w:pPr>
        <w:ind w:firstLine="720"/>
      </w:pPr>
      <w:r w:rsidRPr="005926C6">
        <w:t>Просим Вас поставить Продукцию, согласно Спецификации к Контракту №</w:t>
      </w:r>
      <w:r w:rsidR="00091A71" w:rsidRPr="005926C6">
        <w:t xml:space="preserve"> </w:t>
      </w:r>
      <w:r w:rsidR="000073F8" w:rsidRPr="000073F8">
        <w:t>38</w:t>
      </w:r>
      <w:r w:rsidR="00C07B36">
        <w:t>7349</w:t>
      </w:r>
      <w:r w:rsidRPr="005926C6">
        <w:t xml:space="preserve"> </w:t>
      </w:r>
      <w:r w:rsidR="00091A71" w:rsidRPr="005926C6">
        <w:t xml:space="preserve">от </w:t>
      </w:r>
      <w:fldSimple w:instr=" DOCVARIABLE _ДатаДоговора\* MERGEFORMAT ">
        <w:r w:rsidR="00B12CCF" w:rsidRPr="005926C6">
          <w:t>"</w:t>
        </w:r>
        <w:r w:rsidR="00622E9B" w:rsidRPr="005926C6">
          <w:t>___</w:t>
        </w:r>
        <w:r w:rsidR="00B12CCF" w:rsidRPr="005926C6">
          <w:t xml:space="preserve">" </w:t>
        </w:r>
        <w:r w:rsidR="00622E9B" w:rsidRPr="005926C6">
          <w:t>____________</w:t>
        </w:r>
        <w:r w:rsidR="00B12CCF" w:rsidRPr="005926C6">
          <w:t xml:space="preserve"> 202</w:t>
        </w:r>
        <w:r w:rsidR="00622E9B" w:rsidRPr="005926C6">
          <w:t>6</w:t>
        </w:r>
        <w:r w:rsidR="00B12CCF" w:rsidRPr="005926C6">
          <w:t> г.</w:t>
        </w:r>
      </w:fldSimple>
    </w:p>
    <w:p w14:paraId="67978EE8" w14:textId="77777777" w:rsidR="002A0B77" w:rsidRPr="005926C6" w:rsidRDefault="002A0B77" w:rsidP="002B4BE8">
      <w:pPr>
        <w:ind w:firstLine="720"/>
        <w:jc w:val="both"/>
      </w:pPr>
    </w:p>
    <w:p w14:paraId="3C5246C7" w14:textId="77777777" w:rsidR="00AA73C6" w:rsidRPr="005926C6" w:rsidRDefault="00AA73C6" w:rsidP="002B4BE8">
      <w:pPr>
        <w:ind w:firstLine="720"/>
        <w:jc w:val="both"/>
      </w:pPr>
    </w:p>
    <w:p w14:paraId="3B721ABB" w14:textId="77777777" w:rsidR="00CE53B0" w:rsidRPr="005926C6" w:rsidRDefault="00CE53B0" w:rsidP="002B4BE8">
      <w:pPr>
        <w:ind w:firstLine="720"/>
        <w:jc w:val="both"/>
      </w:pPr>
      <w:r w:rsidRPr="005926C6">
        <w:t>Оплату гарантируем.</w:t>
      </w:r>
    </w:p>
    <w:p w14:paraId="23785AFE" w14:textId="77777777" w:rsidR="00EA5F75" w:rsidRPr="005926C6" w:rsidRDefault="00EA5F75" w:rsidP="002B4BE8">
      <w:pPr>
        <w:ind w:firstLine="720"/>
        <w:jc w:val="both"/>
      </w:pPr>
    </w:p>
    <w:p w14:paraId="5B477AB1" w14:textId="77777777" w:rsidR="0055146E" w:rsidRPr="005926C6" w:rsidRDefault="0055146E" w:rsidP="002B4BE8">
      <w:pPr>
        <w:ind w:firstLine="720"/>
        <w:jc w:val="both"/>
      </w:pPr>
    </w:p>
    <w:p w14:paraId="603ACFE2" w14:textId="77777777" w:rsidR="00CE53B0" w:rsidRPr="005926C6" w:rsidRDefault="00CE53B0" w:rsidP="002B4BE8">
      <w:pPr>
        <w:ind w:firstLine="720"/>
        <w:jc w:val="both"/>
      </w:pPr>
      <w:r w:rsidRPr="005926C6">
        <w:t>Банковские реквизиты:</w:t>
      </w:r>
    </w:p>
    <w:p w14:paraId="4B460D68" w14:textId="77777777" w:rsidR="00CE53B0" w:rsidRPr="005926C6" w:rsidRDefault="00CE53B0" w:rsidP="002B4BE8">
      <w:pPr>
        <w:ind w:firstLine="720"/>
        <w:jc w:val="both"/>
      </w:pPr>
    </w:p>
    <w:p w14:paraId="597D35BB" w14:textId="77777777" w:rsidR="00CE53B0" w:rsidRPr="005926C6" w:rsidRDefault="00CE53B0" w:rsidP="002B4BE8">
      <w:pPr>
        <w:ind w:firstLine="720"/>
        <w:jc w:val="both"/>
      </w:pPr>
    </w:p>
    <w:p w14:paraId="338336CD" w14:textId="77777777" w:rsidR="00AA73C6" w:rsidRPr="005926C6" w:rsidRDefault="00AA73C6" w:rsidP="002B4BE8">
      <w:pPr>
        <w:ind w:firstLine="720"/>
        <w:jc w:val="both"/>
      </w:pPr>
    </w:p>
    <w:p w14:paraId="4BDA3794" w14:textId="77777777" w:rsidR="00CE53B0" w:rsidRPr="005926C6" w:rsidRDefault="00CE53B0" w:rsidP="002B4BE8">
      <w:pPr>
        <w:ind w:firstLine="720"/>
        <w:jc w:val="both"/>
      </w:pPr>
    </w:p>
    <w:p w14:paraId="0D931231" w14:textId="77777777" w:rsidR="00CE53B0" w:rsidRPr="005926C6" w:rsidRDefault="00CE53B0" w:rsidP="002B4BE8">
      <w:pPr>
        <w:ind w:firstLine="720"/>
        <w:jc w:val="both"/>
      </w:pPr>
    </w:p>
    <w:p w14:paraId="5E2DAB14" w14:textId="77777777" w:rsidR="00CE53B0" w:rsidRPr="005926C6" w:rsidRDefault="00CE53B0" w:rsidP="002B4BE8">
      <w:pPr>
        <w:ind w:firstLine="720"/>
        <w:jc w:val="both"/>
      </w:pPr>
      <w:r w:rsidRPr="005926C6">
        <w:t>Главный бухгалтер/___________________________/</w:t>
      </w:r>
    </w:p>
    <w:p w14:paraId="190910D5" w14:textId="77777777" w:rsidR="00CE53B0" w:rsidRPr="005926C6" w:rsidRDefault="00CE53B0" w:rsidP="002B4BE8">
      <w:pPr>
        <w:ind w:firstLine="720"/>
        <w:jc w:val="both"/>
      </w:pPr>
    </w:p>
    <w:p w14:paraId="0BD78ACE" w14:textId="77777777" w:rsidR="00AA73C6" w:rsidRPr="005926C6" w:rsidRDefault="00AA73C6" w:rsidP="002B4BE8">
      <w:pPr>
        <w:ind w:firstLine="720"/>
        <w:jc w:val="both"/>
      </w:pPr>
    </w:p>
    <w:p w14:paraId="66F4C8FD" w14:textId="77777777" w:rsidR="00AA73C6" w:rsidRPr="005926C6" w:rsidRDefault="00AA73C6" w:rsidP="002B4BE8">
      <w:pPr>
        <w:ind w:firstLine="720"/>
        <w:jc w:val="both"/>
      </w:pPr>
    </w:p>
    <w:p w14:paraId="57CF8F0A" w14:textId="77777777" w:rsidR="00CE53B0" w:rsidRPr="005926C6" w:rsidRDefault="00CE53B0" w:rsidP="002B4BE8">
      <w:pPr>
        <w:ind w:firstLine="720"/>
        <w:jc w:val="both"/>
      </w:pPr>
      <w:r w:rsidRPr="005926C6">
        <w:t>Руководитель         /_______________________</w:t>
      </w:r>
      <w:r w:rsidRPr="005926C6">
        <w:rPr>
          <w:lang w:val="en-US"/>
        </w:rPr>
        <w:t>__</w:t>
      </w:r>
      <w:r w:rsidRPr="005926C6">
        <w:t>__/</w:t>
      </w:r>
    </w:p>
    <w:p w14:paraId="50AF5982" w14:textId="77777777" w:rsidR="00CE53B0" w:rsidRPr="005926C6" w:rsidRDefault="00CE53B0" w:rsidP="002B4BE8">
      <w:pPr>
        <w:ind w:firstLine="720"/>
        <w:jc w:val="both"/>
      </w:pPr>
    </w:p>
    <w:p w14:paraId="7209B920" w14:textId="77777777" w:rsidR="00CE53B0" w:rsidRPr="005926C6" w:rsidRDefault="00CE53B0" w:rsidP="002B4BE8">
      <w:pPr>
        <w:ind w:firstLine="720"/>
        <w:jc w:val="both"/>
      </w:pPr>
    </w:p>
    <w:sectPr w:rsidR="00CE53B0" w:rsidRPr="005926C6" w:rsidSect="007A7671">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73742"/>
    <w:multiLevelType w:val="hybridMultilevel"/>
    <w:tmpl w:val="8B06D4AC"/>
    <w:lvl w:ilvl="0" w:tplc="DF9640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65166F7"/>
    <w:multiLevelType w:val="hybridMultilevel"/>
    <w:tmpl w:val="97AACE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 w15:restartNumberingAfterBreak="0">
    <w:nsid w:val="587002EE"/>
    <w:multiLevelType w:val="multilevel"/>
    <w:tmpl w:val="206C27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E304AF"/>
    <w:multiLevelType w:val="hybridMultilevel"/>
    <w:tmpl w:val="B7548986"/>
    <w:lvl w:ilvl="0" w:tplc="17B0031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АдресДоставки" w:val="119002, г.Москва, г.Москва, Б.Николопесковский, д.12А, стр.1"/>
    <w:docVar w:name="_АдресСклада" w:val="601010, Владимирская область, г. Киржач, ул. Магистральная, 4К"/>
    <w:docVar w:name="_ДатаДоговора" w:val="&quot;04&quot; февраля 2025 г."/>
    <w:docVar w:name="_Должность_Руководителя" w:val="генеральный директор"/>
    <w:docVar w:name="_КонтЛицо" w:val="Г.А.Попова"/>
    <w:docVar w:name="_Контрагент_НаименованиеПолное" w:val="Федеральное государственное бюджетное образовательное учреждение высшего образования &quot;Театральный институт имени Бориса Щукина при Государственном академическом театре имени Евгения Вахтангова&quot;"/>
    <w:docVar w:name="_Маил" w:val="gpopova@live.ru"/>
    <w:docVar w:name="_НомерДоговора" w:val="336216"/>
    <w:docVar w:name="_ПочтаПоставщика" w:val="info@kt-print.ru"/>
    <w:docVar w:name="_СведенияОбОрганизации_БИК" w:val="044525142"/>
    <w:docVar w:name="_СведенияОбОрганизации_ИНН" w:val="3316420046"/>
    <w:docVar w:name="_СведенияОбОрганизации_КоррСчет" w:val="30101810045250000142"/>
    <w:docVar w:name="_СведенияОбОрганизации_КПП" w:val="331601001"/>
    <w:docVar w:name="_СведенияОбОрганизации_НомерСчета" w:val="40702810877000002096 в банке Ф-Л ПАО &quot;БАНК &quot;САНКТ-ПЕТЕРБУРГ&quot; В Г. МОСКВЕ"/>
    <w:docVar w:name="_СведенияОбОрганизации_ОГРН" w:val="1033301000809"/>
    <w:docVar w:name="_СведенияОбОрганизации_ОКАТО" w:val=" "/>
    <w:docVar w:name="_СведенияОбОрганизации_ОКПО" w:val="02430934"/>
    <w:docVar w:name="_СведенияОбОрганизации_СокращенноеНаименование" w:val="ОАО &quot;КТ&quot; "/>
    <w:docVar w:name="_СведенияОбОрганизации_ЮридическийАдрес" w:val="601010, Владимирская обл, Киржач г, Гагарина ул, дом № 36"/>
    <w:docVar w:name="_СведенияОЗаказчике_БИК" w:val="004525988"/>
    <w:docVar w:name="_СведенияОЗаказчике_ИНН" w:val="7704058909"/>
    <w:docVar w:name="_СведенияОЗаказчике_КоррСчет" w:val="40102810545370000003"/>
    <w:docVar w:name="_СведенияОЗаказчике_КПП" w:val="770401001"/>
    <w:docVar w:name="_СведенияОЗаказчике_НомерСчета" w:val="03214643000000017300"/>
    <w:docVar w:name="_СведенияОЗаказчике_СокращенноеНаименование" w:val="Театральный институт имени Бориса Щукина"/>
    <w:docVar w:name="_СведенияОЗаказчике_ЮридическийАдрес" w:val="119002, г.Москва, г.Москва, Б.Николопесковский, д.12А, стр.1"/>
    <w:docVar w:name="_СуммаДок" w:val="67 770,00"/>
    <w:docVar w:name="_СуммаДокументаПрописью" w:val="Шестьдесят семь тысяч семьсот семьдесят рублей 00 копеек"/>
    <w:docVar w:name="_СуммаНДС" w:val="11 295,00"/>
    <w:docVar w:name="_СуммаНДС_Прописью" w:val="Одиннадцать тысяч двести девяносто пять рублей 00 копеек"/>
    <w:docVar w:name="_Тел" w:val="+7(499)241-56-44"/>
    <w:docVar w:name="_Устав" w:val="Доверенности"/>
    <w:docVar w:name="_ФамилияИнициалы_Заказчика" w:val="А.В.Лазарев"/>
    <w:docVar w:name="_ФамилияИнициалы_Заказчика_РП" w:val="А.в.лазарев"/>
    <w:docVar w:name="_ФамилияИнициалы_Руководителя" w:val="Федоров Е. С."/>
    <w:docVar w:name="Объект.СуммаДокумента" w:val="472675"/>
    <w:docVar w:name="Объект.Товары.Количество()+Объект.Услуги.Количество()" w:val="8"/>
    <w:docVar w:name="СтрокаТЧ.ЕдиницаИзмерения.Наименование" w:val="шт"/>
    <w:docVar w:name="СтрокаТЧ.Количество" w:val="45"/>
    <w:docVar w:name="СтрокаТЧ.НаименованиеДляПечати" w:val="Бланк диплома специалиста, без обложки (Приказ № 645 от 22.07.2021г., в ред. Приказа № 140 от 14.02.2022г., № 185 от 21.02.2023г.)"/>
    <w:docVar w:name="СтрокаТЧ.НомерСтроки" w:val="1"/>
    <w:docVar w:name="СтрокаТЧ.Сумма" w:val="271950"/>
    <w:docVar w:name="СтрокаТЧ.Сумма_стр" w:val="3 645,00"/>
    <w:docVar w:name="СтрокаТЧ.Цена" w:val="12,95"/>
    <w:docVar w:name="СтрокаТЧ.Цена_стр" w:val="81,00"/>
  </w:docVars>
  <w:rsids>
    <w:rsidRoot w:val="00C04A9A"/>
    <w:rsid w:val="00000ADF"/>
    <w:rsid w:val="000070B8"/>
    <w:rsid w:val="000073F8"/>
    <w:rsid w:val="00013CCE"/>
    <w:rsid w:val="00013D41"/>
    <w:rsid w:val="00026143"/>
    <w:rsid w:val="00027BB8"/>
    <w:rsid w:val="000631A0"/>
    <w:rsid w:val="0006339E"/>
    <w:rsid w:val="000633AF"/>
    <w:rsid w:val="00075E9D"/>
    <w:rsid w:val="00091A71"/>
    <w:rsid w:val="000B36A2"/>
    <w:rsid w:val="000B7DEB"/>
    <w:rsid w:val="000C0DE1"/>
    <w:rsid w:val="000C2937"/>
    <w:rsid w:val="000E5F1E"/>
    <w:rsid w:val="00112B76"/>
    <w:rsid w:val="0011796D"/>
    <w:rsid w:val="00120244"/>
    <w:rsid w:val="00125AFB"/>
    <w:rsid w:val="0013686B"/>
    <w:rsid w:val="0015242C"/>
    <w:rsid w:val="00157964"/>
    <w:rsid w:val="00197450"/>
    <w:rsid w:val="001B29EA"/>
    <w:rsid w:val="001D1C90"/>
    <w:rsid w:val="001E27B2"/>
    <w:rsid w:val="001F0539"/>
    <w:rsid w:val="002032C2"/>
    <w:rsid w:val="002118A2"/>
    <w:rsid w:val="00246817"/>
    <w:rsid w:val="00255BA9"/>
    <w:rsid w:val="002A0B77"/>
    <w:rsid w:val="002B1299"/>
    <w:rsid w:val="002B4BE8"/>
    <w:rsid w:val="002C4531"/>
    <w:rsid w:val="002F1536"/>
    <w:rsid w:val="002F3E8F"/>
    <w:rsid w:val="00344AEA"/>
    <w:rsid w:val="00356749"/>
    <w:rsid w:val="00382061"/>
    <w:rsid w:val="003C5005"/>
    <w:rsid w:val="003E66D2"/>
    <w:rsid w:val="003F0DAB"/>
    <w:rsid w:val="0040762A"/>
    <w:rsid w:val="00412FA8"/>
    <w:rsid w:val="0041606F"/>
    <w:rsid w:val="00417A48"/>
    <w:rsid w:val="00423CD9"/>
    <w:rsid w:val="00423DB2"/>
    <w:rsid w:val="00425AC0"/>
    <w:rsid w:val="00425F16"/>
    <w:rsid w:val="004345D7"/>
    <w:rsid w:val="00436F36"/>
    <w:rsid w:val="00446BD1"/>
    <w:rsid w:val="004549F5"/>
    <w:rsid w:val="00490BB3"/>
    <w:rsid w:val="00490FFF"/>
    <w:rsid w:val="004A483A"/>
    <w:rsid w:val="004F7FAD"/>
    <w:rsid w:val="005079A7"/>
    <w:rsid w:val="005212A2"/>
    <w:rsid w:val="00532ACF"/>
    <w:rsid w:val="00535E33"/>
    <w:rsid w:val="00537AE1"/>
    <w:rsid w:val="00546E21"/>
    <w:rsid w:val="0055146E"/>
    <w:rsid w:val="0056564C"/>
    <w:rsid w:val="00567FBB"/>
    <w:rsid w:val="00572640"/>
    <w:rsid w:val="0059165F"/>
    <w:rsid w:val="005926C6"/>
    <w:rsid w:val="005A0D18"/>
    <w:rsid w:val="005A2A46"/>
    <w:rsid w:val="005A6A72"/>
    <w:rsid w:val="005C1E44"/>
    <w:rsid w:val="00621FD9"/>
    <w:rsid w:val="00622E9B"/>
    <w:rsid w:val="00625F02"/>
    <w:rsid w:val="00652033"/>
    <w:rsid w:val="00655187"/>
    <w:rsid w:val="00674B81"/>
    <w:rsid w:val="006852F3"/>
    <w:rsid w:val="00695840"/>
    <w:rsid w:val="00695AE8"/>
    <w:rsid w:val="006A7EAC"/>
    <w:rsid w:val="006C50DE"/>
    <w:rsid w:val="006D2696"/>
    <w:rsid w:val="00717CD6"/>
    <w:rsid w:val="00717EA1"/>
    <w:rsid w:val="007477C9"/>
    <w:rsid w:val="00750E1A"/>
    <w:rsid w:val="0076191A"/>
    <w:rsid w:val="00785738"/>
    <w:rsid w:val="007A1B83"/>
    <w:rsid w:val="007A7671"/>
    <w:rsid w:val="007B09E1"/>
    <w:rsid w:val="007C578E"/>
    <w:rsid w:val="007F562D"/>
    <w:rsid w:val="00822409"/>
    <w:rsid w:val="00822DF5"/>
    <w:rsid w:val="008473B5"/>
    <w:rsid w:val="00866C7B"/>
    <w:rsid w:val="008707D3"/>
    <w:rsid w:val="00884272"/>
    <w:rsid w:val="008C76A0"/>
    <w:rsid w:val="008D0E72"/>
    <w:rsid w:val="008D1739"/>
    <w:rsid w:val="008D4F53"/>
    <w:rsid w:val="008E4EFC"/>
    <w:rsid w:val="00914DFA"/>
    <w:rsid w:val="0091647A"/>
    <w:rsid w:val="00927BE4"/>
    <w:rsid w:val="00933482"/>
    <w:rsid w:val="009523AF"/>
    <w:rsid w:val="0095541F"/>
    <w:rsid w:val="009658E0"/>
    <w:rsid w:val="00982512"/>
    <w:rsid w:val="009863DB"/>
    <w:rsid w:val="00995C2B"/>
    <w:rsid w:val="009A4F3E"/>
    <w:rsid w:val="009B2842"/>
    <w:rsid w:val="009B5D88"/>
    <w:rsid w:val="009C12A8"/>
    <w:rsid w:val="009E2941"/>
    <w:rsid w:val="009F519E"/>
    <w:rsid w:val="009F545B"/>
    <w:rsid w:val="009F561E"/>
    <w:rsid w:val="00A004BF"/>
    <w:rsid w:val="00A06937"/>
    <w:rsid w:val="00A21012"/>
    <w:rsid w:val="00A21344"/>
    <w:rsid w:val="00A5775F"/>
    <w:rsid w:val="00A6142F"/>
    <w:rsid w:val="00A66F2C"/>
    <w:rsid w:val="00A77558"/>
    <w:rsid w:val="00A92BA8"/>
    <w:rsid w:val="00A94119"/>
    <w:rsid w:val="00AA73C6"/>
    <w:rsid w:val="00AB461D"/>
    <w:rsid w:val="00AC6CD8"/>
    <w:rsid w:val="00AD08A4"/>
    <w:rsid w:val="00AD3EF0"/>
    <w:rsid w:val="00AD583E"/>
    <w:rsid w:val="00AF089E"/>
    <w:rsid w:val="00AF20EE"/>
    <w:rsid w:val="00AF3300"/>
    <w:rsid w:val="00B12CCF"/>
    <w:rsid w:val="00B41223"/>
    <w:rsid w:val="00B42C50"/>
    <w:rsid w:val="00B469BA"/>
    <w:rsid w:val="00B64216"/>
    <w:rsid w:val="00BC5A73"/>
    <w:rsid w:val="00C018EF"/>
    <w:rsid w:val="00C04A9A"/>
    <w:rsid w:val="00C05CF1"/>
    <w:rsid w:val="00C07B36"/>
    <w:rsid w:val="00C30745"/>
    <w:rsid w:val="00C325DB"/>
    <w:rsid w:val="00C451AD"/>
    <w:rsid w:val="00C47A30"/>
    <w:rsid w:val="00C5501E"/>
    <w:rsid w:val="00C74107"/>
    <w:rsid w:val="00C808EC"/>
    <w:rsid w:val="00C931CE"/>
    <w:rsid w:val="00CA5F84"/>
    <w:rsid w:val="00CA6307"/>
    <w:rsid w:val="00CE53B0"/>
    <w:rsid w:val="00CF6432"/>
    <w:rsid w:val="00CF71B0"/>
    <w:rsid w:val="00D0318C"/>
    <w:rsid w:val="00D1639F"/>
    <w:rsid w:val="00D30B50"/>
    <w:rsid w:val="00D34268"/>
    <w:rsid w:val="00D34780"/>
    <w:rsid w:val="00D437B9"/>
    <w:rsid w:val="00D44FC9"/>
    <w:rsid w:val="00D4505C"/>
    <w:rsid w:val="00D47FC5"/>
    <w:rsid w:val="00DB490B"/>
    <w:rsid w:val="00DC2AF1"/>
    <w:rsid w:val="00DD2491"/>
    <w:rsid w:val="00DD4272"/>
    <w:rsid w:val="00DF1661"/>
    <w:rsid w:val="00E0353B"/>
    <w:rsid w:val="00E54404"/>
    <w:rsid w:val="00E664D3"/>
    <w:rsid w:val="00E84C00"/>
    <w:rsid w:val="00EA5F75"/>
    <w:rsid w:val="00F1611D"/>
    <w:rsid w:val="00F24CA3"/>
    <w:rsid w:val="00F57DAE"/>
    <w:rsid w:val="00F61477"/>
    <w:rsid w:val="00F91B14"/>
    <w:rsid w:val="00F930A1"/>
    <w:rsid w:val="00FB2778"/>
    <w:rsid w:val="00FC7974"/>
    <w:rsid w:val="00FF3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F7A86"/>
  <w14:defaultImageDpi w14:val="330"/>
  <w15:chartTrackingRefBased/>
  <w15:docId w15:val="{A5821BA5-F86D-4D2F-81E9-CE9F580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E21"/>
    <w:rPr>
      <w:sz w:val="24"/>
      <w:szCs w:val="24"/>
    </w:rPr>
  </w:style>
  <w:style w:type="paragraph" w:styleId="1">
    <w:name w:val="heading 1"/>
    <w:basedOn w:val="a"/>
    <w:next w:val="a"/>
    <w:link w:val="10"/>
    <w:uiPriority w:val="9"/>
    <w:qFormat/>
    <w:rsid w:val="00075E9D"/>
    <w:pPr>
      <w:keepNext/>
      <w:keepLines/>
      <w:numPr>
        <w:numId w:val="1"/>
      </w:numPr>
      <w:spacing w:before="240" w:after="120" w:line="276" w:lineRule="auto"/>
      <w:ind w:firstLine="482"/>
      <w:jc w:val="center"/>
      <w:outlineLvl w:val="0"/>
    </w:pPr>
    <w:rPr>
      <w:b/>
      <w:bCs/>
      <w:szCs w:val="28"/>
    </w:rPr>
  </w:style>
  <w:style w:type="paragraph" w:styleId="2">
    <w:name w:val="heading 2"/>
    <w:basedOn w:val="a"/>
    <w:next w:val="a"/>
    <w:link w:val="20"/>
    <w:uiPriority w:val="9"/>
    <w:unhideWhenUsed/>
    <w:qFormat/>
    <w:rsid w:val="00075E9D"/>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unhideWhenUsed/>
    <w:qFormat/>
    <w:rsid w:val="00075E9D"/>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unhideWhenUsed/>
    <w:qFormat/>
    <w:rsid w:val="00075E9D"/>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semiHidden/>
    <w:unhideWhenUsed/>
    <w:qFormat/>
    <w:rsid w:val="00075E9D"/>
    <w:pPr>
      <w:keepNext/>
      <w:keepLines/>
      <w:numPr>
        <w:ilvl w:val="4"/>
        <w:numId w:val="1"/>
      </w:numPr>
      <w:spacing w:before="200" w:line="276" w:lineRule="auto"/>
      <w:ind w:firstLine="482"/>
      <w:jc w:val="both"/>
      <w:outlineLvl w:val="4"/>
    </w:pPr>
    <w:rPr>
      <w:rFonts w:ascii="Cambria" w:hAnsi="Cambria"/>
      <w:sz w:val="22"/>
      <w:szCs w:val="22"/>
    </w:rPr>
  </w:style>
  <w:style w:type="paragraph" w:styleId="6">
    <w:name w:val="heading 6"/>
    <w:basedOn w:val="a"/>
    <w:next w:val="a"/>
    <w:link w:val="60"/>
    <w:uiPriority w:val="9"/>
    <w:semiHidden/>
    <w:unhideWhenUsed/>
    <w:qFormat/>
    <w:rsid w:val="00075E9D"/>
    <w:pPr>
      <w:keepNext/>
      <w:keepLines/>
      <w:numPr>
        <w:ilvl w:val="5"/>
        <w:numId w:val="1"/>
      </w:numPr>
      <w:spacing w:before="200" w:line="276" w:lineRule="auto"/>
      <w:ind w:firstLine="482"/>
      <w:jc w:val="both"/>
      <w:outlineLvl w:val="5"/>
    </w:pPr>
    <w:rPr>
      <w:rFonts w:ascii="Cambria" w:hAnsi="Cambria"/>
      <w:i/>
      <w:iCs/>
      <w:color w:val="243F60"/>
      <w:sz w:val="22"/>
      <w:szCs w:val="22"/>
    </w:rPr>
  </w:style>
  <w:style w:type="paragraph" w:styleId="7">
    <w:name w:val="heading 7"/>
    <w:basedOn w:val="a"/>
    <w:next w:val="a"/>
    <w:link w:val="70"/>
    <w:uiPriority w:val="9"/>
    <w:semiHidden/>
    <w:unhideWhenUsed/>
    <w:qFormat/>
    <w:rsid w:val="00075E9D"/>
    <w:pPr>
      <w:keepNext/>
      <w:keepLines/>
      <w:numPr>
        <w:ilvl w:val="6"/>
        <w:numId w:val="1"/>
      </w:numPr>
      <w:spacing w:before="200" w:line="276" w:lineRule="auto"/>
      <w:ind w:firstLine="482"/>
      <w:jc w:val="both"/>
      <w:outlineLvl w:val="6"/>
    </w:pPr>
    <w:rPr>
      <w:rFonts w:ascii="Cambria" w:hAnsi="Cambria"/>
      <w:i/>
      <w:iCs/>
      <w:color w:val="404040"/>
      <w:sz w:val="22"/>
      <w:szCs w:val="22"/>
    </w:rPr>
  </w:style>
  <w:style w:type="paragraph" w:styleId="8">
    <w:name w:val="heading 8"/>
    <w:basedOn w:val="a"/>
    <w:next w:val="a"/>
    <w:link w:val="80"/>
    <w:uiPriority w:val="9"/>
    <w:semiHidden/>
    <w:unhideWhenUsed/>
    <w:qFormat/>
    <w:rsid w:val="00075E9D"/>
    <w:pPr>
      <w:keepNext/>
      <w:keepLines/>
      <w:numPr>
        <w:ilvl w:val="7"/>
        <w:numId w:val="1"/>
      </w:numPr>
      <w:spacing w:before="200" w:line="276" w:lineRule="auto"/>
      <w:ind w:firstLine="482"/>
      <w:jc w:val="both"/>
      <w:outlineLvl w:val="7"/>
    </w:pPr>
    <w:rPr>
      <w:rFonts w:ascii="Cambria" w:hAnsi="Cambria"/>
      <w:color w:val="4F81BD"/>
      <w:sz w:val="22"/>
      <w:szCs w:val="20"/>
    </w:rPr>
  </w:style>
  <w:style w:type="paragraph" w:styleId="9">
    <w:name w:val="heading 9"/>
    <w:basedOn w:val="a"/>
    <w:next w:val="a"/>
    <w:link w:val="90"/>
    <w:uiPriority w:val="9"/>
    <w:semiHidden/>
    <w:unhideWhenUsed/>
    <w:qFormat/>
    <w:rsid w:val="00075E9D"/>
    <w:pPr>
      <w:keepNext/>
      <w:keepLines/>
      <w:numPr>
        <w:ilvl w:val="8"/>
        <w:numId w:val="1"/>
      </w:numPr>
      <w:spacing w:before="200" w:line="276" w:lineRule="auto"/>
      <w:ind w:firstLine="482"/>
      <w:jc w:val="both"/>
      <w:outlineLvl w:val="8"/>
    </w:pPr>
    <w:rPr>
      <w:rFonts w:ascii="Cambria" w:hAnsi="Cambria"/>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04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qFormat/>
    <w:rsid w:val="005079A7"/>
    <w:pPr>
      <w:widowControl w:val="0"/>
      <w:autoSpaceDE w:val="0"/>
      <w:autoSpaceDN w:val="0"/>
      <w:adjustRightInd w:val="0"/>
    </w:pPr>
    <w:rPr>
      <w:rFonts w:ascii="Arial" w:hAnsi="Arial" w:cs="Arial"/>
    </w:rPr>
  </w:style>
  <w:style w:type="character" w:styleId="a5">
    <w:name w:val="Hyperlink"/>
    <w:uiPriority w:val="99"/>
    <w:unhideWhenUsed/>
    <w:rsid w:val="00652033"/>
    <w:rPr>
      <w:color w:val="0000FF"/>
      <w:u w:val="single"/>
    </w:rPr>
  </w:style>
  <w:style w:type="character" w:customStyle="1" w:styleId="fill">
    <w:name w:val="fill"/>
    <w:rsid w:val="00652033"/>
    <w:rPr>
      <w:color w:val="FF0000"/>
    </w:rPr>
  </w:style>
  <w:style w:type="paragraph" w:styleId="a6">
    <w:name w:val="Normal (Web)"/>
    <w:basedOn w:val="a"/>
    <w:uiPriority w:val="99"/>
    <w:unhideWhenUsed/>
    <w:rsid w:val="00D30B50"/>
    <w:pPr>
      <w:spacing w:before="100" w:beforeAutospacing="1" w:after="100" w:afterAutospacing="1"/>
    </w:pPr>
    <w:rPr>
      <w:sz w:val="22"/>
      <w:szCs w:val="22"/>
    </w:rPr>
  </w:style>
  <w:style w:type="paragraph" w:customStyle="1" w:styleId="ConsPlusNormal">
    <w:name w:val="ConsPlusNormal"/>
    <w:rsid w:val="00C74107"/>
    <w:pPr>
      <w:autoSpaceDE w:val="0"/>
      <w:autoSpaceDN w:val="0"/>
      <w:adjustRightInd w:val="0"/>
    </w:pPr>
    <w:rPr>
      <w:rFonts w:ascii="Arial" w:eastAsia="Calibri" w:hAnsi="Arial" w:cs="Arial"/>
      <w:lang w:eastAsia="en-US"/>
    </w:rPr>
  </w:style>
  <w:style w:type="paragraph" w:styleId="a7">
    <w:name w:val="Body Text"/>
    <w:basedOn w:val="a"/>
    <w:link w:val="a8"/>
    <w:rsid w:val="00822409"/>
    <w:pPr>
      <w:jc w:val="both"/>
    </w:pPr>
    <w:rPr>
      <w:sz w:val="20"/>
      <w:lang w:val="x-none" w:eastAsia="x-none"/>
    </w:rPr>
  </w:style>
  <w:style w:type="character" w:customStyle="1" w:styleId="a8">
    <w:name w:val="Основной текст Знак"/>
    <w:link w:val="a7"/>
    <w:rsid w:val="00822409"/>
    <w:rPr>
      <w:szCs w:val="24"/>
      <w:lang w:val="x-none" w:eastAsia="x-none"/>
    </w:rPr>
  </w:style>
  <w:style w:type="paragraph" w:styleId="21">
    <w:name w:val="Body Text 2"/>
    <w:basedOn w:val="a"/>
    <w:link w:val="22"/>
    <w:rsid w:val="00822409"/>
    <w:pPr>
      <w:spacing w:after="120" w:line="480" w:lineRule="auto"/>
    </w:pPr>
    <w:rPr>
      <w:lang w:val="x-none" w:eastAsia="x-none"/>
    </w:rPr>
  </w:style>
  <w:style w:type="character" w:customStyle="1" w:styleId="22">
    <w:name w:val="Основной текст 2 Знак"/>
    <w:link w:val="21"/>
    <w:rsid w:val="00822409"/>
    <w:rPr>
      <w:sz w:val="24"/>
      <w:szCs w:val="24"/>
      <w:lang w:val="x-none" w:eastAsia="x-none"/>
    </w:rPr>
  </w:style>
  <w:style w:type="paragraph" w:styleId="a9">
    <w:name w:val="Subtitle"/>
    <w:basedOn w:val="a"/>
    <w:link w:val="aa"/>
    <w:qFormat/>
    <w:rsid w:val="00822409"/>
    <w:rPr>
      <w:b/>
      <w:bCs/>
      <w:lang w:val="x-none" w:eastAsia="x-none"/>
    </w:rPr>
  </w:style>
  <w:style w:type="character" w:customStyle="1" w:styleId="aa">
    <w:name w:val="Подзаголовок Знак"/>
    <w:link w:val="a9"/>
    <w:rsid w:val="00822409"/>
    <w:rPr>
      <w:b/>
      <w:bCs/>
      <w:sz w:val="24"/>
      <w:szCs w:val="24"/>
      <w:lang w:val="x-none" w:eastAsia="x-none"/>
    </w:rPr>
  </w:style>
  <w:style w:type="paragraph" w:styleId="ab">
    <w:name w:val="Body Text Indent"/>
    <w:basedOn w:val="a"/>
    <w:link w:val="ac"/>
    <w:rsid w:val="009F545B"/>
    <w:pPr>
      <w:spacing w:after="120"/>
      <w:ind w:left="283"/>
    </w:pPr>
    <w:rPr>
      <w:lang w:val="x-none" w:eastAsia="x-none"/>
    </w:rPr>
  </w:style>
  <w:style w:type="character" w:customStyle="1" w:styleId="ac">
    <w:name w:val="Основной текст с отступом Знак"/>
    <w:link w:val="ab"/>
    <w:rsid w:val="009F545B"/>
    <w:rPr>
      <w:sz w:val="24"/>
      <w:szCs w:val="24"/>
    </w:rPr>
  </w:style>
  <w:style w:type="paragraph" w:styleId="23">
    <w:name w:val="Body Text Indent 2"/>
    <w:basedOn w:val="a"/>
    <w:link w:val="24"/>
    <w:rsid w:val="009F545B"/>
    <w:pPr>
      <w:spacing w:after="120" w:line="480" w:lineRule="auto"/>
      <w:ind w:left="283"/>
    </w:pPr>
    <w:rPr>
      <w:lang w:val="x-none" w:eastAsia="x-none"/>
    </w:rPr>
  </w:style>
  <w:style w:type="character" w:customStyle="1" w:styleId="24">
    <w:name w:val="Основной текст с отступом 2 Знак"/>
    <w:link w:val="23"/>
    <w:rsid w:val="009F545B"/>
    <w:rPr>
      <w:sz w:val="24"/>
      <w:szCs w:val="24"/>
    </w:rPr>
  </w:style>
  <w:style w:type="character" w:customStyle="1" w:styleId="apple-converted-space">
    <w:name w:val="apple-converted-space"/>
    <w:rsid w:val="009A4F3E"/>
  </w:style>
  <w:style w:type="character" w:customStyle="1" w:styleId="wmi-callto">
    <w:name w:val="wmi-callto"/>
    <w:rsid w:val="009A4F3E"/>
  </w:style>
  <w:style w:type="character" w:customStyle="1" w:styleId="FontStyle12">
    <w:name w:val="Font Style12"/>
    <w:rsid w:val="009F519E"/>
    <w:rPr>
      <w:rFonts w:ascii="Times New Roman" w:hAnsi="Times New Roman" w:cs="Times New Roman"/>
      <w:sz w:val="22"/>
      <w:szCs w:val="22"/>
    </w:rPr>
  </w:style>
  <w:style w:type="character" w:customStyle="1" w:styleId="10">
    <w:name w:val="Заголовок 1 Знак"/>
    <w:link w:val="1"/>
    <w:uiPriority w:val="9"/>
    <w:rsid w:val="00075E9D"/>
    <w:rPr>
      <w:b/>
      <w:bCs/>
      <w:sz w:val="24"/>
      <w:szCs w:val="28"/>
    </w:rPr>
  </w:style>
  <w:style w:type="character" w:customStyle="1" w:styleId="20">
    <w:name w:val="Заголовок 2 Знак"/>
    <w:link w:val="2"/>
    <w:rsid w:val="00075E9D"/>
    <w:rPr>
      <w:bCs/>
      <w:sz w:val="22"/>
      <w:szCs w:val="26"/>
    </w:rPr>
  </w:style>
  <w:style w:type="character" w:customStyle="1" w:styleId="30">
    <w:name w:val="Заголовок 3 Знак"/>
    <w:link w:val="3"/>
    <w:uiPriority w:val="9"/>
    <w:rsid w:val="00075E9D"/>
    <w:rPr>
      <w:bCs/>
      <w:sz w:val="22"/>
      <w:szCs w:val="22"/>
    </w:rPr>
  </w:style>
  <w:style w:type="character" w:customStyle="1" w:styleId="40">
    <w:name w:val="Заголовок 4 Знак"/>
    <w:link w:val="4"/>
    <w:uiPriority w:val="9"/>
    <w:rsid w:val="00075E9D"/>
    <w:rPr>
      <w:bCs/>
      <w:iCs/>
      <w:sz w:val="22"/>
      <w:szCs w:val="22"/>
    </w:rPr>
  </w:style>
  <w:style w:type="character" w:customStyle="1" w:styleId="50">
    <w:name w:val="Заголовок 5 Знак"/>
    <w:link w:val="5"/>
    <w:uiPriority w:val="9"/>
    <w:semiHidden/>
    <w:rsid w:val="00075E9D"/>
    <w:rPr>
      <w:rFonts w:ascii="Cambria" w:hAnsi="Cambria"/>
      <w:sz w:val="22"/>
      <w:szCs w:val="22"/>
    </w:rPr>
  </w:style>
  <w:style w:type="character" w:customStyle="1" w:styleId="60">
    <w:name w:val="Заголовок 6 Знак"/>
    <w:link w:val="6"/>
    <w:uiPriority w:val="9"/>
    <w:semiHidden/>
    <w:rsid w:val="00075E9D"/>
    <w:rPr>
      <w:rFonts w:ascii="Cambria" w:hAnsi="Cambria"/>
      <w:i/>
      <w:iCs/>
      <w:color w:val="243F60"/>
      <w:sz w:val="22"/>
      <w:szCs w:val="22"/>
    </w:rPr>
  </w:style>
  <w:style w:type="character" w:customStyle="1" w:styleId="70">
    <w:name w:val="Заголовок 7 Знак"/>
    <w:link w:val="7"/>
    <w:uiPriority w:val="9"/>
    <w:semiHidden/>
    <w:rsid w:val="00075E9D"/>
    <w:rPr>
      <w:rFonts w:ascii="Cambria" w:hAnsi="Cambria"/>
      <w:i/>
      <w:iCs/>
      <w:color w:val="404040"/>
      <w:sz w:val="22"/>
      <w:szCs w:val="22"/>
    </w:rPr>
  </w:style>
  <w:style w:type="character" w:customStyle="1" w:styleId="80">
    <w:name w:val="Заголовок 8 Знак"/>
    <w:link w:val="8"/>
    <w:uiPriority w:val="9"/>
    <w:semiHidden/>
    <w:rsid w:val="00075E9D"/>
    <w:rPr>
      <w:rFonts w:ascii="Cambria" w:hAnsi="Cambria"/>
      <w:color w:val="4F81BD"/>
      <w:sz w:val="22"/>
    </w:rPr>
  </w:style>
  <w:style w:type="character" w:customStyle="1" w:styleId="90">
    <w:name w:val="Заголовок 9 Знак"/>
    <w:link w:val="9"/>
    <w:uiPriority w:val="9"/>
    <w:semiHidden/>
    <w:rsid w:val="00075E9D"/>
    <w:rPr>
      <w:rFonts w:ascii="Cambria" w:hAnsi="Cambria"/>
      <w:i/>
      <w:iCs/>
      <w:color w:val="40404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55544">
      <w:bodyDiv w:val="1"/>
      <w:marLeft w:val="0"/>
      <w:marRight w:val="0"/>
      <w:marTop w:val="0"/>
      <w:marBottom w:val="0"/>
      <w:divBdr>
        <w:top w:val="none" w:sz="0" w:space="0" w:color="auto"/>
        <w:left w:val="none" w:sz="0" w:space="0" w:color="auto"/>
        <w:bottom w:val="none" w:sz="0" w:space="0" w:color="auto"/>
        <w:right w:val="none" w:sz="0" w:space="0" w:color="auto"/>
      </w:divBdr>
    </w:div>
    <w:div w:id="424770178">
      <w:bodyDiv w:val="1"/>
      <w:marLeft w:val="0"/>
      <w:marRight w:val="0"/>
      <w:marTop w:val="0"/>
      <w:marBottom w:val="0"/>
      <w:divBdr>
        <w:top w:val="none" w:sz="0" w:space="0" w:color="auto"/>
        <w:left w:val="none" w:sz="0" w:space="0" w:color="auto"/>
        <w:bottom w:val="none" w:sz="0" w:space="0" w:color="auto"/>
        <w:right w:val="none" w:sz="0" w:space="0" w:color="auto"/>
      </w:divBdr>
    </w:div>
    <w:div w:id="134771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31074&amp;dst=100018&amp;field=134&amp;date=23.04.2024" TargetMode="External"/><Relationship Id="rId5" Type="http://schemas.openxmlformats.org/officeDocument/2006/relationships/hyperlink" Target="https://login.consultant.ru/link/?req=doc&amp;base=LAW&amp;n=12453&amp;dst=100163&amp;field=134&amp;date=23.04.20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3620</Words>
  <Characters>26611</Characters>
  <Application>Microsoft Office Word</Application>
  <DocSecurity>0</DocSecurity>
  <Lines>221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1c-admin</dc:creator>
  <cp:keywords/>
  <cp:lastModifiedBy>user</cp:lastModifiedBy>
  <cp:revision>2</cp:revision>
  <cp:lastPrinted>2016-07-13T13:47:00Z</cp:lastPrinted>
  <dcterms:created xsi:type="dcterms:W3CDTF">2026-06-23T14:12:00Z</dcterms:created>
  <dcterms:modified xsi:type="dcterms:W3CDTF">2026-06-23T14:12:00Z</dcterms:modified>
</cp:coreProperties>
</file>