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2731" w14:textId="3201CF0D" w:rsidR="00CD4F17" w:rsidRPr="004243B0" w:rsidRDefault="0076121E"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243B0">
        <w:rPr>
          <w:rFonts w:ascii="Times New Roman" w:hAnsi="Times New Roman" w:cs="Times New Roman"/>
          <w:b/>
          <w:sz w:val="21"/>
          <w:szCs w:val="21"/>
          <w:lang w:eastAsia="ar-SA"/>
        </w:rPr>
        <w:t xml:space="preserve">(Проект) </w:t>
      </w:r>
      <w:r w:rsidR="00C00055" w:rsidRPr="004243B0">
        <w:rPr>
          <w:rFonts w:ascii="Times New Roman" w:hAnsi="Times New Roman" w:cs="Times New Roman"/>
          <w:b/>
          <w:sz w:val="21"/>
          <w:szCs w:val="21"/>
          <w:lang w:eastAsia="ar-SA"/>
        </w:rPr>
        <w:t>Договор</w:t>
      </w:r>
      <w:r w:rsidR="00C96334" w:rsidRPr="004243B0">
        <w:rPr>
          <w:rFonts w:ascii="Times New Roman" w:hAnsi="Times New Roman" w:cs="Times New Roman"/>
          <w:b/>
          <w:sz w:val="21"/>
          <w:szCs w:val="21"/>
          <w:lang w:eastAsia="ar-SA"/>
        </w:rPr>
        <w:t xml:space="preserve"> </w:t>
      </w:r>
      <w:r w:rsidR="00012EAB" w:rsidRPr="004243B0">
        <w:rPr>
          <w:rFonts w:ascii="Times New Roman" w:hAnsi="Times New Roman" w:cs="Times New Roman"/>
          <w:b/>
          <w:sz w:val="21"/>
          <w:szCs w:val="21"/>
          <w:lang w:eastAsia="ar-SA"/>
        </w:rPr>
        <w:t>_______________________</w:t>
      </w:r>
    </w:p>
    <w:p w14:paraId="181E05D6" w14:textId="523241D1" w:rsidR="00AE6417" w:rsidRPr="004243B0" w:rsidRDefault="00865590" w:rsidP="00AE6417">
      <w:pPr>
        <w:spacing w:after="0" w:line="240" w:lineRule="auto"/>
        <w:jc w:val="center"/>
        <w:rPr>
          <w:rFonts w:ascii="Times New Roman" w:eastAsiaTheme="minorEastAsia" w:hAnsi="Times New Roman" w:cs="Times New Roman"/>
          <w:b/>
          <w:sz w:val="21"/>
          <w:szCs w:val="21"/>
          <w:lang w:eastAsia="zh-CN"/>
        </w:rPr>
      </w:pPr>
      <w:r w:rsidRPr="004243B0">
        <w:rPr>
          <w:rFonts w:ascii="Times New Roman" w:hAnsi="Times New Roman" w:cs="Times New Roman"/>
          <w:sz w:val="21"/>
          <w:szCs w:val="21"/>
          <w:lang w:eastAsia="ru-RU"/>
        </w:rPr>
        <w:t xml:space="preserve">ИКЗ </w:t>
      </w:r>
      <w:bookmarkStart w:id="0" w:name="Par62"/>
      <w:bookmarkEnd w:id="0"/>
      <w:r w:rsidR="00512B01" w:rsidRPr="004243B0">
        <w:rPr>
          <w:rFonts w:ascii="Times New Roman" w:hAnsi="Times New Roman" w:cs="Times New Roman"/>
          <w:sz w:val="21"/>
          <w:szCs w:val="21"/>
          <w:lang w:eastAsia="ru-RU"/>
        </w:rPr>
        <w:t xml:space="preserve">261420600771242050100100060000000000         </w:t>
      </w:r>
      <w:r w:rsidR="00AE6417" w:rsidRPr="004243B0">
        <w:rPr>
          <w:rFonts w:ascii="Times New Roman" w:hAnsi="Times New Roman" w:cs="Times New Roman"/>
          <w:sz w:val="21"/>
          <w:szCs w:val="21"/>
          <w:lang w:eastAsia="ru-RU"/>
        </w:rPr>
        <w:t xml:space="preserve">       </w:t>
      </w:r>
    </w:p>
    <w:p w14:paraId="041DDD51" w14:textId="3C0D2B1E" w:rsidR="002A4249" w:rsidRPr="004243B0" w:rsidRDefault="00C96334" w:rsidP="00444D6B">
      <w:pPr>
        <w:tabs>
          <w:tab w:val="left" w:pos="5265"/>
        </w:tabs>
        <w:spacing w:after="0" w:line="240" w:lineRule="auto"/>
        <w:jc w:val="center"/>
        <w:rPr>
          <w:rFonts w:ascii="Times New Roman" w:hAnsi="Times New Roman" w:cs="Times New Roman"/>
          <w:sz w:val="21"/>
          <w:szCs w:val="21"/>
        </w:rPr>
      </w:pPr>
      <w:r w:rsidRPr="004243B0">
        <w:rPr>
          <w:rFonts w:ascii="Times New Roman" w:hAnsi="Times New Roman" w:cs="Times New Roman"/>
          <w:sz w:val="21"/>
          <w:szCs w:val="21"/>
        </w:rPr>
        <w:t>г. Кемерово</w:t>
      </w:r>
      <w:r w:rsidR="00444D6B"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45627C"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957E7A"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76121E"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BD1EE2" w:rsidRPr="004243B0">
        <w:rPr>
          <w:rFonts w:ascii="Times New Roman" w:hAnsi="Times New Roman" w:cs="Times New Roman"/>
          <w:sz w:val="21"/>
          <w:szCs w:val="21"/>
        </w:rPr>
        <w:t>«</w:t>
      </w:r>
      <w:r w:rsidR="00444D6B" w:rsidRPr="004243B0">
        <w:rPr>
          <w:rFonts w:ascii="Times New Roman" w:hAnsi="Times New Roman" w:cs="Times New Roman"/>
          <w:sz w:val="21"/>
          <w:szCs w:val="21"/>
        </w:rPr>
        <w:t>____</w:t>
      </w:r>
      <w:r w:rsidRPr="004243B0">
        <w:rPr>
          <w:rFonts w:ascii="Times New Roman" w:hAnsi="Times New Roman" w:cs="Times New Roman"/>
          <w:sz w:val="21"/>
          <w:szCs w:val="21"/>
        </w:rPr>
        <w:t>»</w:t>
      </w:r>
      <w:r w:rsidR="0028558F" w:rsidRPr="004243B0">
        <w:rPr>
          <w:rFonts w:ascii="Times New Roman" w:hAnsi="Times New Roman" w:cs="Times New Roman"/>
          <w:sz w:val="21"/>
          <w:szCs w:val="21"/>
        </w:rPr>
        <w:t xml:space="preserve"> </w:t>
      </w:r>
      <w:r w:rsidR="00512B01" w:rsidRPr="004243B0">
        <w:rPr>
          <w:rFonts w:ascii="Times New Roman" w:hAnsi="Times New Roman" w:cs="Times New Roman"/>
          <w:sz w:val="21"/>
          <w:szCs w:val="21"/>
        </w:rPr>
        <w:t xml:space="preserve">апреля </w:t>
      </w:r>
      <w:r w:rsidR="002F3E43" w:rsidRPr="004243B0">
        <w:rPr>
          <w:rFonts w:ascii="Times New Roman" w:hAnsi="Times New Roman" w:cs="Times New Roman"/>
          <w:sz w:val="21"/>
          <w:szCs w:val="21"/>
        </w:rPr>
        <w:t xml:space="preserve"> </w:t>
      </w:r>
      <w:r w:rsidR="008E03E1" w:rsidRPr="004243B0">
        <w:rPr>
          <w:rFonts w:ascii="Times New Roman" w:hAnsi="Times New Roman" w:cs="Times New Roman"/>
          <w:sz w:val="21"/>
          <w:szCs w:val="21"/>
        </w:rPr>
        <w:t>202</w:t>
      </w:r>
      <w:r w:rsidR="00512B01" w:rsidRPr="004243B0">
        <w:rPr>
          <w:rFonts w:ascii="Times New Roman" w:hAnsi="Times New Roman" w:cs="Times New Roman"/>
          <w:sz w:val="21"/>
          <w:szCs w:val="21"/>
        </w:rPr>
        <w:t xml:space="preserve">6 </w:t>
      </w:r>
      <w:r w:rsidRPr="004243B0">
        <w:rPr>
          <w:rFonts w:ascii="Times New Roman" w:hAnsi="Times New Roman" w:cs="Times New Roman"/>
          <w:sz w:val="21"/>
          <w:szCs w:val="21"/>
        </w:rPr>
        <w:t>года</w:t>
      </w:r>
    </w:p>
    <w:p w14:paraId="3FDEF1EC" w14:textId="77777777" w:rsidR="00012EAB" w:rsidRPr="004243B0" w:rsidRDefault="00012EAB" w:rsidP="00444D6B">
      <w:pPr>
        <w:tabs>
          <w:tab w:val="left" w:pos="5265"/>
        </w:tabs>
        <w:spacing w:after="0" w:line="240" w:lineRule="auto"/>
        <w:jc w:val="center"/>
        <w:rPr>
          <w:rFonts w:ascii="Times New Roman" w:hAnsi="Times New Roman" w:cs="Times New Roman"/>
          <w:sz w:val="21"/>
          <w:szCs w:val="21"/>
        </w:rPr>
      </w:pPr>
    </w:p>
    <w:p w14:paraId="1EAACD50" w14:textId="0661B420" w:rsidR="00444D6B" w:rsidRPr="004243B0" w:rsidRDefault="00C25070" w:rsidP="00444D6B">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b/>
          <w:sz w:val="21"/>
          <w:szCs w:val="21"/>
        </w:rPr>
        <w:t xml:space="preserve"> </w:t>
      </w:r>
      <w:r w:rsidR="00A76037" w:rsidRPr="004243B0">
        <w:rPr>
          <w:rFonts w:ascii="Times New Roman" w:hAnsi="Times New Roman" w:cs="Times New Roman"/>
          <w:b/>
          <w:sz w:val="21"/>
          <w:szCs w:val="21"/>
        </w:rPr>
        <w:t>Федеральное государственное бюджетное образовательное учреждение высшего образования «Кемеровский государственный институт культуры» (далее- Кемеровский государственный институт культуры),</w:t>
      </w:r>
      <w:r w:rsidR="00A76037" w:rsidRPr="004243B0">
        <w:rPr>
          <w:rFonts w:ascii="Times New Roman" w:hAnsi="Times New Roman" w:cs="Times New Roman"/>
          <w:sz w:val="21"/>
          <w:szCs w:val="21"/>
        </w:rPr>
        <w:t xml:space="preserve"> </w:t>
      </w:r>
      <w:r w:rsidR="0079639C" w:rsidRPr="004243B0">
        <w:rPr>
          <w:rFonts w:ascii="Times New Roman" w:hAnsi="Times New Roman" w:cs="Times New Roman"/>
          <w:sz w:val="21"/>
          <w:szCs w:val="21"/>
        </w:rPr>
        <w:t>именуемое в дальнейшем «</w:t>
      </w:r>
      <w:r w:rsidR="0079639C" w:rsidRPr="004243B0">
        <w:rPr>
          <w:rFonts w:ascii="Times New Roman" w:hAnsi="Times New Roman" w:cs="Times New Roman"/>
          <w:b/>
          <w:sz w:val="21"/>
          <w:szCs w:val="21"/>
        </w:rPr>
        <w:t>Заказчик</w:t>
      </w:r>
      <w:r w:rsidR="0079639C" w:rsidRPr="004243B0">
        <w:rPr>
          <w:rFonts w:ascii="Times New Roman" w:hAnsi="Times New Roman" w:cs="Times New Roman"/>
          <w:sz w:val="21"/>
          <w:szCs w:val="21"/>
        </w:rPr>
        <w:t xml:space="preserve">», </w:t>
      </w:r>
      <w:r w:rsidR="00B5510B" w:rsidRPr="004243B0">
        <w:rPr>
          <w:rFonts w:ascii="Times New Roman" w:hAnsi="Times New Roman" w:cs="Times New Roman"/>
          <w:sz w:val="21"/>
          <w:szCs w:val="21"/>
        </w:rPr>
        <w:t xml:space="preserve">в лице </w:t>
      </w:r>
      <w:r w:rsidR="004E4090" w:rsidRPr="004243B0">
        <w:rPr>
          <w:rFonts w:ascii="Times New Roman" w:hAnsi="Times New Roman" w:cs="Times New Roman"/>
          <w:sz w:val="21"/>
          <w:szCs w:val="21"/>
        </w:rPr>
        <w:t>ректора Шункова Александра Викторовича</w:t>
      </w:r>
      <w:r w:rsidR="00B5510B" w:rsidRPr="004243B0">
        <w:rPr>
          <w:rFonts w:ascii="Times New Roman" w:hAnsi="Times New Roman" w:cs="Times New Roman"/>
          <w:sz w:val="21"/>
          <w:szCs w:val="21"/>
        </w:rPr>
        <w:t>, действующего на основании</w:t>
      </w:r>
      <w:r w:rsidR="004E4090" w:rsidRPr="004243B0">
        <w:rPr>
          <w:rFonts w:ascii="Times New Roman" w:hAnsi="Times New Roman" w:cs="Times New Roman"/>
          <w:sz w:val="21"/>
          <w:szCs w:val="21"/>
        </w:rPr>
        <w:t xml:space="preserve"> Устава</w:t>
      </w:r>
      <w:r w:rsidR="00044CF6" w:rsidRPr="004243B0">
        <w:rPr>
          <w:rFonts w:ascii="Times New Roman" w:hAnsi="Times New Roman" w:cs="Times New Roman"/>
          <w:sz w:val="21"/>
          <w:szCs w:val="21"/>
        </w:rPr>
        <w:t xml:space="preserve">, </w:t>
      </w:r>
      <w:r w:rsidR="00A76037" w:rsidRPr="004243B0">
        <w:rPr>
          <w:rFonts w:ascii="Times New Roman" w:hAnsi="Times New Roman" w:cs="Times New Roman"/>
          <w:sz w:val="21"/>
          <w:szCs w:val="21"/>
        </w:rPr>
        <w:t xml:space="preserve">с одной стороны, </w:t>
      </w:r>
      <w:r w:rsidR="00AE6417" w:rsidRPr="004243B0">
        <w:rPr>
          <w:rFonts w:ascii="Times New Roman" w:hAnsi="Times New Roman" w:cs="Times New Roman"/>
          <w:sz w:val="21"/>
          <w:szCs w:val="21"/>
        </w:rPr>
        <w:t xml:space="preserve">и </w:t>
      </w:r>
      <w:r w:rsidR="00444D6B" w:rsidRPr="004243B0">
        <w:rPr>
          <w:rFonts w:ascii="Times New Roman" w:hAnsi="Times New Roman" w:cs="Times New Roman"/>
          <w:b/>
          <w:sz w:val="21"/>
          <w:szCs w:val="21"/>
        </w:rPr>
        <w:t>_____________________________</w:t>
      </w:r>
      <w:r w:rsidR="0045627C" w:rsidRPr="004243B0">
        <w:rPr>
          <w:rFonts w:ascii="Times New Roman" w:hAnsi="Times New Roman" w:cs="Times New Roman"/>
          <w:b/>
          <w:sz w:val="21"/>
          <w:szCs w:val="21"/>
        </w:rPr>
        <w:t xml:space="preserve"> (далее - </w:t>
      </w:r>
      <w:r w:rsidR="00444D6B" w:rsidRPr="004243B0">
        <w:rPr>
          <w:rFonts w:ascii="Times New Roman" w:hAnsi="Times New Roman" w:cs="Times New Roman"/>
          <w:b/>
          <w:sz w:val="21"/>
          <w:szCs w:val="21"/>
        </w:rPr>
        <w:t>______________</w:t>
      </w:r>
      <w:r w:rsidR="0045627C" w:rsidRPr="004243B0">
        <w:rPr>
          <w:rFonts w:ascii="Times New Roman" w:hAnsi="Times New Roman" w:cs="Times New Roman"/>
          <w:b/>
          <w:sz w:val="21"/>
          <w:szCs w:val="21"/>
        </w:rPr>
        <w:t xml:space="preserve">),  </w:t>
      </w:r>
      <w:r w:rsidR="0045627C" w:rsidRPr="004243B0">
        <w:rPr>
          <w:rFonts w:ascii="Times New Roman" w:hAnsi="Times New Roman" w:cs="Times New Roman"/>
          <w:sz w:val="21"/>
          <w:szCs w:val="21"/>
        </w:rPr>
        <w:t>именуемое в дальнейшем</w:t>
      </w:r>
      <w:r w:rsidR="0045627C" w:rsidRPr="004243B0">
        <w:rPr>
          <w:rFonts w:ascii="Times New Roman" w:hAnsi="Times New Roman" w:cs="Times New Roman"/>
          <w:b/>
          <w:sz w:val="21"/>
          <w:szCs w:val="21"/>
        </w:rPr>
        <w:t xml:space="preserve"> «Поставщик», </w:t>
      </w:r>
      <w:r w:rsidR="0045627C" w:rsidRPr="004243B0">
        <w:rPr>
          <w:rFonts w:ascii="Times New Roman" w:hAnsi="Times New Roman" w:cs="Times New Roman"/>
          <w:sz w:val="21"/>
          <w:szCs w:val="21"/>
        </w:rPr>
        <w:t xml:space="preserve">в лице </w:t>
      </w:r>
      <w:r w:rsidR="00444D6B" w:rsidRPr="004243B0">
        <w:rPr>
          <w:rFonts w:ascii="Times New Roman" w:hAnsi="Times New Roman" w:cs="Times New Roman"/>
          <w:sz w:val="21"/>
          <w:szCs w:val="21"/>
        </w:rPr>
        <w:t>______________________________</w:t>
      </w:r>
      <w:r w:rsidR="0045627C" w:rsidRPr="004243B0">
        <w:rPr>
          <w:rFonts w:ascii="Times New Roman" w:hAnsi="Times New Roman" w:cs="Times New Roman"/>
          <w:sz w:val="21"/>
          <w:szCs w:val="21"/>
        </w:rPr>
        <w:t xml:space="preserve">, действующего на основании </w:t>
      </w:r>
      <w:r w:rsidR="00444D6B" w:rsidRPr="004243B0">
        <w:rPr>
          <w:rFonts w:ascii="Times New Roman" w:hAnsi="Times New Roman" w:cs="Times New Roman"/>
          <w:sz w:val="21"/>
          <w:szCs w:val="21"/>
        </w:rPr>
        <w:t>_____________</w:t>
      </w:r>
      <w:r w:rsidR="00AE6417" w:rsidRPr="004243B0">
        <w:rPr>
          <w:rFonts w:ascii="Times New Roman" w:hAnsi="Times New Roman" w:cs="Times New Roman"/>
          <w:sz w:val="21"/>
          <w:szCs w:val="21"/>
        </w:rPr>
        <w:t>,</w:t>
      </w:r>
      <w:r w:rsidR="0045627C" w:rsidRPr="004243B0">
        <w:rPr>
          <w:rFonts w:ascii="Times New Roman" w:hAnsi="Times New Roman" w:cs="Times New Roman"/>
          <w:sz w:val="21"/>
          <w:szCs w:val="21"/>
        </w:rPr>
        <w:t xml:space="preserve"> </w:t>
      </w:r>
      <w:r w:rsidR="00AE6417" w:rsidRPr="004243B0">
        <w:rPr>
          <w:rFonts w:ascii="Times New Roman" w:eastAsia="Calibri" w:hAnsi="Times New Roman" w:cs="Times New Roman"/>
          <w:sz w:val="21"/>
          <w:szCs w:val="21"/>
        </w:rPr>
        <w:t>с другой стороны, в да</w:t>
      </w:r>
      <w:r w:rsidR="0045627C" w:rsidRPr="004243B0">
        <w:rPr>
          <w:rFonts w:ascii="Times New Roman" w:eastAsia="Calibri" w:hAnsi="Times New Roman" w:cs="Times New Roman"/>
          <w:sz w:val="21"/>
          <w:szCs w:val="21"/>
        </w:rPr>
        <w:t>льнейшем именуемые «Стороны»</w:t>
      </w:r>
      <w:r w:rsidR="00AE6417" w:rsidRPr="004243B0">
        <w:rPr>
          <w:rFonts w:ascii="Times New Roman" w:eastAsia="Times New Roman" w:hAnsi="Times New Roman" w:cs="Times New Roman"/>
          <w:sz w:val="21"/>
          <w:szCs w:val="21"/>
        </w:rPr>
        <w:t xml:space="preserve"> </w:t>
      </w:r>
      <w:r w:rsidR="00AE6417" w:rsidRPr="004243B0">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243B0">
        <w:rPr>
          <w:rFonts w:ascii="Times New Roman" w:hAnsi="Times New Roman" w:cs="Times New Roman"/>
          <w:color w:val="943634" w:themeColor="accent2" w:themeShade="BF"/>
          <w:sz w:val="21"/>
          <w:szCs w:val="21"/>
        </w:rPr>
        <w:t>п.5 ч.1 ст.93</w:t>
      </w:r>
      <w:r w:rsidR="00AE6417" w:rsidRPr="004243B0">
        <w:rPr>
          <w:rFonts w:ascii="Times New Roman" w:hAnsi="Times New Roman" w:cs="Times New Roman"/>
          <w:bCs/>
          <w:color w:val="943634" w:themeColor="accent2" w:themeShade="BF"/>
          <w:sz w:val="21"/>
          <w:szCs w:val="21"/>
        </w:rPr>
        <w:t xml:space="preserve"> </w:t>
      </w:r>
      <w:r w:rsidR="00AE6417" w:rsidRPr="004243B0">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243B0">
        <w:rPr>
          <w:rFonts w:ascii="Times New Roman" w:hAnsi="Times New Roman" w:cs="Times New Roman"/>
          <w:sz w:val="21"/>
          <w:szCs w:val="21"/>
        </w:rPr>
        <w:t xml:space="preserve"> </w:t>
      </w:r>
      <w:r w:rsidR="00444D6B" w:rsidRPr="004243B0">
        <w:rPr>
          <w:rFonts w:ascii="Times New Roman" w:hAnsi="Times New Roman" w:cs="Times New Roman"/>
          <w:sz w:val="21"/>
          <w:szCs w:val="21"/>
        </w:rPr>
        <w:t xml:space="preserve">и  на основании </w:t>
      </w:r>
      <w:r w:rsidR="00DB162D" w:rsidRPr="004243B0">
        <w:rPr>
          <w:rFonts w:ascii="Times New Roman" w:hAnsi="Times New Roman" w:cs="Times New Roman"/>
          <w:sz w:val="21"/>
          <w:szCs w:val="21"/>
        </w:rPr>
        <w:t>закупочной</w:t>
      </w:r>
      <w:r w:rsidR="00444D6B" w:rsidRPr="004243B0">
        <w:rPr>
          <w:rFonts w:ascii="Times New Roman" w:hAnsi="Times New Roman" w:cs="Times New Roman"/>
          <w:sz w:val="21"/>
          <w:szCs w:val="21"/>
        </w:rPr>
        <w:t xml:space="preserve"> сессии № </w:t>
      </w:r>
      <w:r w:rsidR="00DB162D" w:rsidRPr="004243B0">
        <w:rPr>
          <w:rFonts w:ascii="Times New Roman" w:hAnsi="Times New Roman" w:cs="Times New Roman"/>
          <w:sz w:val="21"/>
          <w:szCs w:val="21"/>
        </w:rPr>
        <w:t>____________</w:t>
      </w:r>
      <w:r w:rsidR="00444D6B" w:rsidRPr="004243B0">
        <w:rPr>
          <w:rFonts w:ascii="Times New Roman" w:hAnsi="Times New Roman" w:cs="Times New Roman"/>
          <w:sz w:val="21"/>
          <w:szCs w:val="21"/>
        </w:rPr>
        <w:t xml:space="preserve"> от </w:t>
      </w:r>
      <w:r w:rsidR="00DB162D" w:rsidRPr="004243B0">
        <w:rPr>
          <w:rFonts w:ascii="Times New Roman" w:hAnsi="Times New Roman" w:cs="Times New Roman"/>
          <w:sz w:val="21"/>
          <w:szCs w:val="21"/>
        </w:rPr>
        <w:t>_____________</w:t>
      </w:r>
      <w:r w:rsidR="00444D6B" w:rsidRPr="004243B0">
        <w:rPr>
          <w:rFonts w:ascii="Times New Roman" w:hAnsi="Times New Roman" w:cs="Times New Roman"/>
          <w:sz w:val="21"/>
          <w:szCs w:val="21"/>
        </w:rPr>
        <w:t>. (</w:t>
      </w:r>
      <w:r w:rsidR="00444D6B" w:rsidRPr="004243B0">
        <w:rPr>
          <w:rFonts w:ascii="Times New Roman" w:hAnsi="Times New Roman" w:cs="Times New Roman"/>
          <w:b/>
          <w:sz w:val="21"/>
          <w:szCs w:val="21"/>
        </w:rPr>
        <w:t>электронная площадка  «</w:t>
      </w:r>
      <w:r w:rsidR="00DB162D" w:rsidRPr="004243B0">
        <w:rPr>
          <w:rFonts w:ascii="Times New Roman" w:hAnsi="Times New Roman" w:cs="Times New Roman"/>
          <w:b/>
          <w:sz w:val="21"/>
          <w:szCs w:val="21"/>
        </w:rPr>
        <w:t>ЕАТ</w:t>
      </w:r>
      <w:r w:rsidR="00444D6B" w:rsidRPr="004243B0">
        <w:rPr>
          <w:rFonts w:ascii="Times New Roman" w:hAnsi="Times New Roman" w:cs="Times New Roman"/>
          <w:b/>
          <w:sz w:val="21"/>
          <w:szCs w:val="21"/>
        </w:rPr>
        <w:t xml:space="preserve">» </w:t>
      </w:r>
      <w:r w:rsidR="008A4BB1" w:rsidRPr="004243B0">
        <w:rPr>
          <w:rFonts w:ascii="Times New Roman" w:hAnsi="Times New Roman" w:cs="Times New Roman"/>
          <w:b/>
          <w:sz w:val="21"/>
          <w:szCs w:val="21"/>
        </w:rPr>
        <w:t>https://agregatoreat.ru/</w:t>
      </w:r>
      <w:r w:rsidR="00444D6B" w:rsidRPr="004243B0">
        <w:rPr>
          <w:rFonts w:ascii="Times New Roman" w:hAnsi="Times New Roman" w:cs="Times New Roman"/>
          <w:sz w:val="21"/>
          <w:szCs w:val="21"/>
        </w:rPr>
        <w:t>) заключили настоящий Договор (далее - Договор)  о нижеследующем:</w:t>
      </w:r>
    </w:p>
    <w:p w14:paraId="4E8BE778" w14:textId="7F77D07E" w:rsidR="00951056" w:rsidRPr="004243B0"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243B0"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243B0">
        <w:rPr>
          <w:rFonts w:ascii="Times New Roman" w:hAnsi="Times New Roman" w:cs="Times New Roman"/>
          <w:b/>
          <w:bCs/>
          <w:sz w:val="21"/>
          <w:szCs w:val="21"/>
        </w:rPr>
        <w:t xml:space="preserve">1. Предмет </w:t>
      </w:r>
      <w:r w:rsidR="008135B5" w:rsidRPr="004243B0">
        <w:rPr>
          <w:rFonts w:ascii="Times New Roman" w:hAnsi="Times New Roman" w:cs="Times New Roman"/>
          <w:b/>
          <w:bCs/>
          <w:sz w:val="21"/>
          <w:szCs w:val="21"/>
        </w:rPr>
        <w:t>Договора</w:t>
      </w:r>
    </w:p>
    <w:p w14:paraId="1A35590C" w14:textId="58A03B7C" w:rsidR="00FB2A16" w:rsidRPr="004243B0"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1.1.</w:t>
      </w:r>
      <w:r w:rsidR="00C92E1C" w:rsidRPr="004243B0">
        <w:rPr>
          <w:rFonts w:ascii="Times New Roman" w:hAnsi="Times New Roman" w:cs="Times New Roman"/>
          <w:sz w:val="21"/>
          <w:szCs w:val="21"/>
        </w:rPr>
        <w:t xml:space="preserve"> </w:t>
      </w:r>
      <w:r w:rsidR="00080067" w:rsidRPr="004243B0">
        <w:rPr>
          <w:rFonts w:ascii="Times New Roman" w:hAnsi="Times New Roman" w:cs="Times New Roman"/>
          <w:sz w:val="21"/>
          <w:szCs w:val="21"/>
        </w:rPr>
        <w:t xml:space="preserve">Поставщик обязуется поставить </w:t>
      </w:r>
      <w:r w:rsidR="004C7855" w:rsidRPr="004243B0">
        <w:rPr>
          <w:rFonts w:ascii="Times New Roman" w:hAnsi="Times New Roman" w:cs="Times New Roman"/>
          <w:sz w:val="21"/>
          <w:szCs w:val="21"/>
        </w:rPr>
        <w:t>Заказчику</w:t>
      </w:r>
      <w:r w:rsidR="003A0D82" w:rsidRPr="004243B0">
        <w:rPr>
          <w:rFonts w:ascii="Times New Roman" w:hAnsi="Times New Roman" w:cs="Times New Roman"/>
          <w:sz w:val="21"/>
          <w:szCs w:val="21"/>
        </w:rPr>
        <w:t xml:space="preserve"> </w:t>
      </w:r>
      <w:r w:rsidR="005C57BB" w:rsidRPr="004243B0">
        <w:rPr>
          <w:rFonts w:ascii="Times New Roman" w:hAnsi="Times New Roman" w:cs="Times New Roman"/>
          <w:b/>
          <w:color w:val="333333"/>
          <w:sz w:val="21"/>
          <w:szCs w:val="21"/>
        </w:rPr>
        <w:t>______________________________</w:t>
      </w:r>
      <w:r w:rsidR="0045627C"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(далее - Товар</w:t>
      </w:r>
      <w:r w:rsidR="00080067"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в соответствии с условиями настоящего </w:t>
      </w:r>
      <w:r w:rsidR="00BF616A" w:rsidRPr="004243B0">
        <w:rPr>
          <w:rFonts w:ascii="Times New Roman" w:hAnsi="Times New Roman" w:cs="Times New Roman"/>
          <w:sz w:val="21"/>
          <w:szCs w:val="21"/>
        </w:rPr>
        <w:t>Договора</w:t>
      </w:r>
      <w:r w:rsidR="004410A7" w:rsidRPr="004243B0">
        <w:rPr>
          <w:rFonts w:ascii="Times New Roman" w:hAnsi="Times New Roman" w:cs="Times New Roman"/>
          <w:sz w:val="21"/>
          <w:szCs w:val="21"/>
        </w:rPr>
        <w:t xml:space="preserve"> и (П</w:t>
      </w:r>
      <w:r w:rsidR="00E36AB6" w:rsidRPr="004243B0">
        <w:rPr>
          <w:rFonts w:ascii="Times New Roman" w:hAnsi="Times New Roman" w:cs="Times New Roman"/>
          <w:sz w:val="21"/>
          <w:szCs w:val="21"/>
        </w:rPr>
        <w:t>риложение</w:t>
      </w:r>
      <w:r w:rsidR="003968CC" w:rsidRPr="004243B0">
        <w:rPr>
          <w:rFonts w:ascii="Times New Roman" w:hAnsi="Times New Roman" w:cs="Times New Roman"/>
          <w:sz w:val="21"/>
          <w:szCs w:val="21"/>
        </w:rPr>
        <w:t>м</w:t>
      </w:r>
      <w:r w:rsidR="00E36AB6" w:rsidRPr="004243B0">
        <w:rPr>
          <w:rFonts w:ascii="Times New Roman" w:hAnsi="Times New Roman" w:cs="Times New Roman"/>
          <w:sz w:val="21"/>
          <w:szCs w:val="21"/>
        </w:rPr>
        <w:t xml:space="preserve"> № 1</w:t>
      </w:r>
      <w:r w:rsidR="00F01D6C" w:rsidRPr="004243B0">
        <w:rPr>
          <w:rFonts w:ascii="Times New Roman" w:hAnsi="Times New Roman" w:cs="Times New Roman"/>
          <w:sz w:val="21"/>
          <w:szCs w:val="21"/>
        </w:rPr>
        <w:t>)</w:t>
      </w:r>
      <w:r w:rsidR="0076121E"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к настоящему </w:t>
      </w:r>
      <w:r w:rsidR="00BF616A" w:rsidRPr="004243B0">
        <w:rPr>
          <w:rFonts w:ascii="Times New Roman" w:hAnsi="Times New Roman" w:cs="Times New Roman"/>
          <w:sz w:val="21"/>
          <w:szCs w:val="21"/>
        </w:rPr>
        <w:t>Договору</w:t>
      </w:r>
      <w:r w:rsidR="00E36AB6" w:rsidRPr="004243B0">
        <w:rPr>
          <w:rFonts w:ascii="Times New Roman" w:hAnsi="Times New Roman" w:cs="Times New Roman"/>
          <w:sz w:val="21"/>
          <w:szCs w:val="21"/>
        </w:rPr>
        <w:t xml:space="preserve">, являющейся неотъемлемой частью настоящего </w:t>
      </w:r>
      <w:r w:rsidR="00BF616A" w:rsidRPr="004243B0">
        <w:rPr>
          <w:rFonts w:ascii="Times New Roman" w:hAnsi="Times New Roman" w:cs="Times New Roman"/>
          <w:sz w:val="21"/>
          <w:szCs w:val="21"/>
        </w:rPr>
        <w:t>Договора</w:t>
      </w:r>
      <w:r w:rsidR="00E36AB6" w:rsidRPr="004243B0">
        <w:rPr>
          <w:rFonts w:ascii="Times New Roman" w:hAnsi="Times New Roman" w:cs="Times New Roman"/>
          <w:sz w:val="21"/>
          <w:szCs w:val="21"/>
        </w:rPr>
        <w:t xml:space="preserve">, а </w:t>
      </w:r>
      <w:r w:rsidR="00080067" w:rsidRPr="004243B0">
        <w:rPr>
          <w:rFonts w:ascii="Times New Roman" w:hAnsi="Times New Roman" w:cs="Times New Roman"/>
          <w:sz w:val="21"/>
          <w:szCs w:val="21"/>
        </w:rPr>
        <w:t>Заказчик обязуется</w:t>
      </w:r>
      <w:r w:rsidR="00E36AB6" w:rsidRPr="004243B0">
        <w:rPr>
          <w:rFonts w:ascii="Times New Roman" w:hAnsi="Times New Roman" w:cs="Times New Roman"/>
          <w:sz w:val="21"/>
          <w:szCs w:val="21"/>
        </w:rPr>
        <w:t xml:space="preserve"> принять и оплатить поставленный Товар</w:t>
      </w:r>
      <w:r w:rsidR="00080067" w:rsidRPr="004243B0">
        <w:rPr>
          <w:rFonts w:ascii="Times New Roman" w:hAnsi="Times New Roman" w:cs="Times New Roman"/>
          <w:sz w:val="21"/>
          <w:szCs w:val="21"/>
        </w:rPr>
        <w:t xml:space="preserve"> в </w:t>
      </w:r>
      <w:r w:rsidR="001B2560" w:rsidRPr="004243B0">
        <w:rPr>
          <w:rFonts w:ascii="Times New Roman" w:hAnsi="Times New Roman" w:cs="Times New Roman"/>
          <w:sz w:val="21"/>
          <w:szCs w:val="21"/>
        </w:rPr>
        <w:t xml:space="preserve">порядке и на условиях, предусмотренных настоящим </w:t>
      </w:r>
      <w:r w:rsidR="00BF616A"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w:t>
      </w:r>
    </w:p>
    <w:p w14:paraId="146C85CE" w14:textId="1616E9BA" w:rsidR="00FB2A16" w:rsidRPr="004243B0"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1.2.</w:t>
      </w:r>
      <w:r w:rsidR="00D81A76" w:rsidRPr="004243B0">
        <w:rPr>
          <w:rFonts w:ascii="Times New Roman" w:hAnsi="Times New Roman" w:cs="Times New Roman"/>
          <w:sz w:val="21"/>
          <w:szCs w:val="21"/>
        </w:rPr>
        <w:t xml:space="preserve"> </w:t>
      </w:r>
      <w:r w:rsidR="00FB2A16" w:rsidRPr="004243B0">
        <w:rPr>
          <w:rFonts w:ascii="Times New Roman" w:hAnsi="Times New Roman" w:cs="Times New Roman"/>
          <w:color w:val="000000"/>
          <w:sz w:val="21"/>
          <w:szCs w:val="21"/>
        </w:rPr>
        <w:t>Наименование, количество и иные характеристики поставляемого товара указаны в Приложение</w:t>
      </w:r>
      <w:r w:rsidR="003968CC" w:rsidRPr="004243B0">
        <w:rPr>
          <w:rFonts w:ascii="Times New Roman" w:hAnsi="Times New Roman" w:cs="Times New Roman"/>
          <w:color w:val="000000"/>
          <w:sz w:val="21"/>
          <w:szCs w:val="21"/>
        </w:rPr>
        <w:t>м</w:t>
      </w:r>
      <w:r w:rsidR="00FB2A16" w:rsidRPr="004243B0">
        <w:rPr>
          <w:rFonts w:ascii="Times New Roman" w:hAnsi="Times New Roman" w:cs="Times New Roman"/>
          <w:color w:val="000000"/>
          <w:sz w:val="21"/>
          <w:szCs w:val="21"/>
        </w:rPr>
        <w:t> </w:t>
      </w:r>
      <w:r w:rsidR="00EB6D94" w:rsidRPr="004243B0">
        <w:rPr>
          <w:rFonts w:ascii="Times New Roman" w:hAnsi="Times New Roman" w:cs="Times New Roman"/>
          <w:color w:val="000000"/>
          <w:sz w:val="21"/>
          <w:szCs w:val="21"/>
        </w:rPr>
        <w:br/>
      </w:r>
      <w:r w:rsidR="00FB2A16" w:rsidRPr="004243B0">
        <w:rPr>
          <w:rFonts w:ascii="Times New Roman" w:hAnsi="Times New Roman" w:cs="Times New Roman"/>
          <w:color w:val="000000"/>
          <w:sz w:val="21"/>
          <w:szCs w:val="21"/>
        </w:rPr>
        <w:t xml:space="preserve">№1 </w:t>
      </w:r>
      <w:r w:rsidR="00FB2A16" w:rsidRPr="004243B0">
        <w:rPr>
          <w:rFonts w:ascii="Times New Roman" w:hAnsi="Times New Roman" w:cs="Times New Roman"/>
          <w:sz w:val="21"/>
          <w:szCs w:val="21"/>
        </w:rPr>
        <w:t>)</w:t>
      </w:r>
      <w:r w:rsidR="0076121E" w:rsidRPr="004243B0">
        <w:rPr>
          <w:rFonts w:ascii="Times New Roman" w:hAnsi="Times New Roman" w:cs="Times New Roman"/>
          <w:sz w:val="21"/>
          <w:szCs w:val="21"/>
        </w:rPr>
        <w:t xml:space="preserve"> </w:t>
      </w:r>
      <w:r w:rsidR="00FB2A16" w:rsidRPr="004243B0">
        <w:rPr>
          <w:rFonts w:ascii="Times New Roman" w:hAnsi="Times New Roman" w:cs="Times New Roman"/>
          <w:sz w:val="21"/>
          <w:szCs w:val="21"/>
        </w:rPr>
        <w:t>к настоящему Договору, являющейся неотъемлемой частью настоящего Договора.</w:t>
      </w:r>
    </w:p>
    <w:p w14:paraId="560A1494" w14:textId="77777777" w:rsidR="00C76A56" w:rsidRPr="004243B0"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243B0"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243B0">
        <w:rPr>
          <w:rFonts w:ascii="Times New Roman" w:hAnsi="Times New Roman" w:cs="Times New Roman"/>
          <w:b/>
          <w:bCs/>
          <w:sz w:val="21"/>
          <w:szCs w:val="21"/>
        </w:rPr>
        <w:t xml:space="preserve">2. Цена </w:t>
      </w:r>
      <w:r w:rsidR="00BF616A" w:rsidRPr="004243B0">
        <w:rPr>
          <w:rFonts w:ascii="Times New Roman" w:hAnsi="Times New Roman" w:cs="Times New Roman"/>
          <w:b/>
          <w:bCs/>
          <w:sz w:val="21"/>
          <w:szCs w:val="21"/>
        </w:rPr>
        <w:t>Договора</w:t>
      </w:r>
      <w:r w:rsidRPr="004243B0">
        <w:rPr>
          <w:rFonts w:ascii="Times New Roman" w:hAnsi="Times New Roman" w:cs="Times New Roman"/>
          <w:b/>
          <w:bCs/>
          <w:sz w:val="21"/>
          <w:szCs w:val="21"/>
        </w:rPr>
        <w:t>. Условия и порядок расчетов</w:t>
      </w:r>
    </w:p>
    <w:p w14:paraId="1452E7C8" w14:textId="0164BF14" w:rsidR="00FB2A16" w:rsidRPr="004243B0" w:rsidRDefault="00C25070"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sz w:val="21"/>
          <w:szCs w:val="21"/>
        </w:rPr>
        <w:t xml:space="preserve"> </w:t>
      </w:r>
      <w:r w:rsidR="006D5619" w:rsidRPr="004243B0">
        <w:rPr>
          <w:rFonts w:ascii="Times New Roman" w:hAnsi="Times New Roman" w:cs="Times New Roman"/>
          <w:sz w:val="21"/>
          <w:szCs w:val="21"/>
        </w:rPr>
        <w:t>2.1.</w:t>
      </w:r>
      <w:r w:rsidR="000B56EC" w:rsidRPr="004243B0">
        <w:rPr>
          <w:rFonts w:ascii="Times New Roman" w:hAnsi="Times New Roman" w:cs="Times New Roman"/>
          <w:sz w:val="21"/>
          <w:szCs w:val="21"/>
        </w:rPr>
        <w:t xml:space="preserve"> </w:t>
      </w:r>
      <w:r w:rsidR="00615E7F" w:rsidRPr="004243B0">
        <w:rPr>
          <w:rFonts w:ascii="Times New Roman" w:hAnsi="Times New Roman" w:cs="Times New Roman"/>
          <w:sz w:val="21"/>
          <w:szCs w:val="21"/>
        </w:rPr>
        <w:t xml:space="preserve">Цена </w:t>
      </w:r>
      <w:r w:rsidR="00BF616A" w:rsidRPr="004243B0">
        <w:rPr>
          <w:rFonts w:ascii="Times New Roman" w:hAnsi="Times New Roman" w:cs="Times New Roman"/>
          <w:sz w:val="21"/>
          <w:szCs w:val="21"/>
        </w:rPr>
        <w:t>Договора</w:t>
      </w:r>
      <w:r w:rsidR="00615E7F" w:rsidRPr="004243B0">
        <w:rPr>
          <w:rFonts w:ascii="Times New Roman" w:hAnsi="Times New Roman" w:cs="Times New Roman"/>
          <w:sz w:val="21"/>
          <w:szCs w:val="21"/>
        </w:rPr>
        <w:t xml:space="preserve"> </w:t>
      </w:r>
      <w:r w:rsidR="00044CF6" w:rsidRPr="004243B0">
        <w:rPr>
          <w:rFonts w:ascii="Times New Roman" w:hAnsi="Times New Roman" w:cs="Times New Roman"/>
          <w:sz w:val="21"/>
          <w:szCs w:val="21"/>
        </w:rPr>
        <w:t>составляет</w:t>
      </w:r>
      <w:r w:rsidR="00044CF6" w:rsidRPr="004243B0">
        <w:rPr>
          <w:rFonts w:ascii="Times New Roman" w:hAnsi="Times New Roman" w:cs="Times New Roman"/>
          <w:b/>
          <w:sz w:val="21"/>
          <w:szCs w:val="21"/>
        </w:rPr>
        <w:t>: </w:t>
      </w:r>
      <w:r w:rsidR="00AE70B7" w:rsidRPr="004243B0">
        <w:rPr>
          <w:rFonts w:ascii="Times New Roman" w:hAnsi="Times New Roman" w:cs="Times New Roman"/>
          <w:b/>
          <w:sz w:val="21"/>
          <w:szCs w:val="21"/>
        </w:rPr>
        <w:t>________________</w:t>
      </w:r>
      <w:r w:rsidR="00295B09" w:rsidRPr="004243B0">
        <w:rPr>
          <w:rFonts w:ascii="Times New Roman" w:hAnsi="Times New Roman" w:cs="Times New Roman"/>
          <w:b/>
          <w:sz w:val="21"/>
          <w:szCs w:val="21"/>
        </w:rPr>
        <w:t xml:space="preserve"> (</w:t>
      </w:r>
      <w:r w:rsidR="00012EAB" w:rsidRPr="004243B0">
        <w:rPr>
          <w:rFonts w:ascii="Times New Roman" w:hAnsi="Times New Roman" w:cs="Times New Roman"/>
          <w:b/>
          <w:sz w:val="21"/>
          <w:szCs w:val="21"/>
        </w:rPr>
        <w:t>______________</w:t>
      </w:r>
      <w:r w:rsidR="004E4090" w:rsidRPr="004243B0">
        <w:rPr>
          <w:rFonts w:ascii="Times New Roman" w:hAnsi="Times New Roman" w:cs="Times New Roman"/>
          <w:b/>
          <w:sz w:val="21"/>
          <w:szCs w:val="21"/>
        </w:rPr>
        <w:t>) рубля</w:t>
      </w:r>
      <w:r w:rsidR="00205274" w:rsidRPr="004243B0">
        <w:rPr>
          <w:rFonts w:ascii="Times New Roman" w:hAnsi="Times New Roman" w:cs="Times New Roman"/>
          <w:b/>
          <w:sz w:val="21"/>
          <w:szCs w:val="21"/>
        </w:rPr>
        <w:t xml:space="preserve"> </w:t>
      </w:r>
      <w:r w:rsidR="00012EAB" w:rsidRPr="004243B0">
        <w:rPr>
          <w:rFonts w:ascii="Times New Roman" w:hAnsi="Times New Roman" w:cs="Times New Roman"/>
          <w:b/>
          <w:sz w:val="21"/>
          <w:szCs w:val="21"/>
        </w:rPr>
        <w:t>_____</w:t>
      </w:r>
      <w:r w:rsidR="004E4090" w:rsidRPr="004243B0">
        <w:rPr>
          <w:rFonts w:ascii="Times New Roman" w:hAnsi="Times New Roman" w:cs="Times New Roman"/>
          <w:b/>
          <w:sz w:val="21"/>
          <w:szCs w:val="21"/>
        </w:rPr>
        <w:t>копейки</w:t>
      </w:r>
      <w:r w:rsidR="00295B09" w:rsidRPr="004243B0">
        <w:rPr>
          <w:rFonts w:ascii="Times New Roman" w:hAnsi="Times New Roman" w:cs="Times New Roman"/>
          <w:sz w:val="21"/>
          <w:szCs w:val="21"/>
        </w:rPr>
        <w:t xml:space="preserve">, </w:t>
      </w:r>
      <w:r w:rsidR="005977CE" w:rsidRPr="004243B0">
        <w:rPr>
          <w:rFonts w:ascii="Times New Roman" w:hAnsi="Times New Roman" w:cs="Times New Roman"/>
          <w:sz w:val="21"/>
          <w:szCs w:val="21"/>
        </w:rPr>
        <w:t>с учетом НДС/ НДС не предусмотрен на основании __________________________________________.</w:t>
      </w:r>
      <w:r w:rsidR="00FB2A16" w:rsidRPr="004243B0">
        <w:rPr>
          <w:rFonts w:ascii="Times New Roman" w:eastAsia="Times New Roman" w:hAnsi="Times New Roman" w:cs="Times New Roman"/>
          <w:sz w:val="21"/>
          <w:szCs w:val="21"/>
          <w:lang w:eastAsia="ru-RU"/>
        </w:rPr>
        <w:t>,</w:t>
      </w:r>
      <w:r w:rsidR="00FB2A16" w:rsidRPr="004243B0">
        <w:rPr>
          <w:rFonts w:ascii="Times New Roman" w:hAnsi="Times New Roman" w:cs="Times New Roman"/>
          <w:color w:val="000000"/>
          <w:sz w:val="21"/>
          <w:szCs w:val="21"/>
        </w:rPr>
        <w:t xml:space="preserve"> а в случае если </w:t>
      </w:r>
      <w:r w:rsidR="00602853" w:rsidRPr="004243B0">
        <w:rPr>
          <w:rFonts w:ascii="Times New Roman" w:hAnsi="Times New Roman" w:cs="Times New Roman"/>
          <w:color w:val="000000"/>
          <w:sz w:val="21"/>
          <w:szCs w:val="21"/>
        </w:rPr>
        <w:t>Договор</w:t>
      </w:r>
      <w:r w:rsidR="00FB2A16" w:rsidRPr="004243B0">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243B0">
        <w:rPr>
          <w:rFonts w:ascii="Times New Roman" w:hAnsi="Times New Roman" w:cs="Times New Roman"/>
          <w:color w:val="000000"/>
          <w:sz w:val="21"/>
          <w:szCs w:val="21"/>
        </w:rPr>
        <w:t>Договора</w:t>
      </w:r>
      <w:r w:rsidR="00FB2A16" w:rsidRPr="004243B0">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243B0" w:rsidRDefault="00602853"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243B0" w:rsidRDefault="006D5619"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2.2.</w:t>
      </w:r>
      <w:r w:rsidR="00C52596" w:rsidRPr="004243B0">
        <w:rPr>
          <w:rFonts w:ascii="Times New Roman" w:hAnsi="Times New Roman" w:cs="Times New Roman"/>
          <w:sz w:val="21"/>
          <w:szCs w:val="21"/>
        </w:rPr>
        <w:t xml:space="preserve"> </w:t>
      </w:r>
      <w:r w:rsidR="00B311DC" w:rsidRPr="004243B0">
        <w:rPr>
          <w:rFonts w:ascii="Times New Roman" w:hAnsi="Times New Roman" w:cs="Times New Roman"/>
          <w:sz w:val="21"/>
          <w:szCs w:val="21"/>
          <w:lang w:bidi="en-US"/>
        </w:rPr>
        <w:t xml:space="preserve">Цена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243B0" w:rsidRDefault="009A573E"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2.3.</w:t>
      </w:r>
      <w:r w:rsidR="0045627C" w:rsidRPr="004243B0">
        <w:rPr>
          <w:rFonts w:ascii="Times New Roman" w:hAnsi="Times New Roman" w:cs="Times New Roman"/>
          <w:sz w:val="21"/>
          <w:szCs w:val="21"/>
        </w:rPr>
        <w:t xml:space="preserve"> </w:t>
      </w:r>
      <w:r w:rsidRPr="004243B0">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243B0" w:rsidRDefault="009A573E" w:rsidP="00C25070">
      <w:pPr>
        <w:keepLines/>
        <w:spacing w:after="0" w:line="240" w:lineRule="auto"/>
        <w:jc w:val="both"/>
        <w:rPr>
          <w:rFonts w:ascii="Times New Roman" w:hAnsi="Times New Roman" w:cs="Times New Roman"/>
          <w:sz w:val="21"/>
          <w:szCs w:val="21"/>
        </w:rPr>
      </w:pPr>
      <w:r w:rsidRPr="004243B0">
        <w:rPr>
          <w:rFonts w:ascii="Times New Roman" w:hAnsi="Times New Roman" w:cs="Times New Roman"/>
          <w:color w:val="000000"/>
          <w:sz w:val="21"/>
          <w:szCs w:val="21"/>
        </w:rPr>
        <w:t>2.4.</w:t>
      </w:r>
      <w:r w:rsidR="0045627C" w:rsidRPr="004243B0">
        <w:rPr>
          <w:rFonts w:ascii="Times New Roman" w:hAnsi="Times New Roman" w:cs="Times New Roman"/>
          <w:color w:val="000000"/>
          <w:sz w:val="21"/>
          <w:szCs w:val="21"/>
        </w:rPr>
        <w:t xml:space="preserve"> </w:t>
      </w:r>
      <w:r w:rsidRPr="004243B0">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243B0" w:rsidRDefault="009A573E" w:rsidP="00C25070">
      <w:pPr>
        <w:pStyle w:val="2"/>
        <w:numPr>
          <w:ilvl w:val="0"/>
          <w:numId w:val="0"/>
        </w:numPr>
        <w:spacing w:before="0" w:after="0" w:line="240" w:lineRule="auto"/>
        <w:rPr>
          <w:sz w:val="21"/>
          <w:szCs w:val="21"/>
        </w:rPr>
      </w:pPr>
      <w:r w:rsidRPr="004243B0">
        <w:rPr>
          <w:sz w:val="21"/>
          <w:szCs w:val="21"/>
        </w:rPr>
        <w:t>2.5.</w:t>
      </w:r>
      <w:r w:rsidR="0045627C" w:rsidRPr="004243B0">
        <w:rPr>
          <w:sz w:val="21"/>
          <w:szCs w:val="21"/>
        </w:rPr>
        <w:t xml:space="preserve"> </w:t>
      </w:r>
      <w:r w:rsidR="00B453A4" w:rsidRPr="004243B0">
        <w:rPr>
          <w:sz w:val="21"/>
          <w:szCs w:val="21"/>
        </w:rPr>
        <w:t>Расчет с Поставщиком за поставленный Товар осуществляется Заказчиком в рублях Российской Федерации.</w:t>
      </w:r>
    </w:p>
    <w:p w14:paraId="47023C0A" w14:textId="430238F5" w:rsidR="001D18AD" w:rsidRPr="004243B0" w:rsidRDefault="006D5619" w:rsidP="00C25070">
      <w:pPr>
        <w:pStyle w:val="2"/>
        <w:numPr>
          <w:ilvl w:val="0"/>
          <w:numId w:val="0"/>
        </w:numPr>
        <w:spacing w:before="0" w:after="0" w:line="240" w:lineRule="auto"/>
        <w:rPr>
          <w:color w:val="222222"/>
          <w:sz w:val="21"/>
          <w:szCs w:val="21"/>
        </w:rPr>
      </w:pPr>
      <w:r w:rsidRPr="004243B0">
        <w:rPr>
          <w:sz w:val="21"/>
          <w:szCs w:val="21"/>
        </w:rPr>
        <w:t>2.</w:t>
      </w:r>
      <w:r w:rsidR="009A573E" w:rsidRPr="004243B0">
        <w:rPr>
          <w:sz w:val="21"/>
          <w:szCs w:val="21"/>
        </w:rPr>
        <w:t>6</w:t>
      </w:r>
      <w:r w:rsidRPr="004243B0">
        <w:rPr>
          <w:sz w:val="21"/>
          <w:szCs w:val="21"/>
        </w:rPr>
        <w:t>.</w:t>
      </w:r>
      <w:r w:rsidR="001A330A" w:rsidRPr="004243B0">
        <w:rPr>
          <w:sz w:val="21"/>
          <w:szCs w:val="21"/>
        </w:rPr>
        <w:t xml:space="preserve"> </w:t>
      </w:r>
      <w:r w:rsidR="00421362" w:rsidRPr="004243B0">
        <w:rPr>
          <w:b/>
          <w:sz w:val="21"/>
          <w:szCs w:val="21"/>
        </w:rPr>
        <w:t>Авансовый платеж не предусмотрен</w:t>
      </w:r>
      <w:r w:rsidR="00421362" w:rsidRPr="004243B0">
        <w:rPr>
          <w:sz w:val="21"/>
          <w:szCs w:val="21"/>
        </w:rPr>
        <w:t xml:space="preserve">. Оплата 100 % </w:t>
      </w:r>
      <w:r w:rsidR="009A573E" w:rsidRPr="004243B0">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243B0">
        <w:rPr>
          <w:color w:val="000000"/>
          <w:sz w:val="21"/>
          <w:szCs w:val="21"/>
        </w:rPr>
        <w:t xml:space="preserve">в течение 7 (семи) рабочих дней </w:t>
      </w:r>
      <w:r w:rsidR="00BC6FA1" w:rsidRPr="004243B0">
        <w:rPr>
          <w:color w:val="000000"/>
          <w:sz w:val="21"/>
          <w:szCs w:val="21"/>
        </w:rPr>
        <w:t>с даты подписания Заказчиком документа о</w:t>
      </w:r>
      <w:r w:rsidR="006813ED" w:rsidRPr="004243B0">
        <w:rPr>
          <w:color w:val="000000"/>
          <w:sz w:val="21"/>
          <w:szCs w:val="21"/>
        </w:rPr>
        <w:t xml:space="preserve"> приемке (УПД</w:t>
      </w:r>
      <w:r w:rsidR="00BC6FA1" w:rsidRPr="004243B0">
        <w:rPr>
          <w:color w:val="000000"/>
          <w:sz w:val="21"/>
          <w:szCs w:val="21"/>
        </w:rPr>
        <w:t>), предусмотренного пунктом 3.2 настоящего Договора,</w:t>
      </w:r>
      <w:r w:rsidR="00BC6FA1" w:rsidRPr="004243B0">
        <w:rPr>
          <w:sz w:val="21"/>
          <w:szCs w:val="21"/>
        </w:rPr>
        <w:t xml:space="preserve"> по итогам приемки поставленных Товаров Заказчик оформляет Акт (ф.0510452) по унифицированной форме</w:t>
      </w:r>
      <w:r w:rsidR="0045627C" w:rsidRPr="004243B0">
        <w:rPr>
          <w:sz w:val="21"/>
          <w:szCs w:val="21"/>
        </w:rPr>
        <w:t>, носящее уведомительный характер,</w:t>
      </w:r>
      <w:r w:rsidR="00BC6FA1" w:rsidRPr="004243B0">
        <w:rPr>
          <w:sz w:val="21"/>
          <w:szCs w:val="21"/>
        </w:rPr>
        <w:t xml:space="preserve">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w:t>
      </w:r>
      <w:r w:rsidR="0045627C" w:rsidRPr="004243B0">
        <w:rPr>
          <w:sz w:val="21"/>
          <w:szCs w:val="21"/>
        </w:rPr>
        <w:t>.</w:t>
      </w:r>
      <w:r w:rsidR="00BC6FA1" w:rsidRPr="004243B0">
        <w:rPr>
          <w:color w:val="000000"/>
          <w:sz w:val="21"/>
          <w:szCs w:val="21"/>
        </w:rPr>
        <w:t xml:space="preserve"> Датой оплаты считается дата списания денежных средств со счета </w:t>
      </w:r>
      <w:r w:rsidR="001D18AD" w:rsidRPr="004243B0">
        <w:rPr>
          <w:color w:val="000000"/>
          <w:sz w:val="21"/>
          <w:szCs w:val="21"/>
        </w:rPr>
        <w:t>Заказчика.</w:t>
      </w:r>
      <w:r w:rsidR="001D18AD" w:rsidRPr="004243B0">
        <w:rPr>
          <w:color w:val="222222"/>
          <w:sz w:val="21"/>
          <w:szCs w:val="21"/>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5C01267B" w14:textId="77777777" w:rsidR="001E730C" w:rsidRPr="004243B0" w:rsidRDefault="001D18AD" w:rsidP="00C25070">
      <w:pPr>
        <w:pStyle w:val="2"/>
        <w:numPr>
          <w:ilvl w:val="0"/>
          <w:numId w:val="0"/>
        </w:numPr>
        <w:spacing w:before="0" w:after="0" w:line="240" w:lineRule="auto"/>
        <w:rPr>
          <w:color w:val="000000"/>
          <w:sz w:val="21"/>
          <w:szCs w:val="21"/>
        </w:rPr>
      </w:pPr>
      <w:r w:rsidRPr="004243B0">
        <w:rPr>
          <w:color w:val="222222"/>
          <w:sz w:val="21"/>
          <w:szCs w:val="21"/>
        </w:rPr>
        <w:t>2.7.</w:t>
      </w:r>
      <w:r w:rsidRPr="004243B0">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243B0">
        <w:rPr>
          <w:color w:val="000000"/>
          <w:sz w:val="21"/>
          <w:szCs w:val="21"/>
        </w:rPr>
        <w:t>договоре</w:t>
      </w:r>
      <w:r w:rsidRPr="004243B0">
        <w:rPr>
          <w:color w:val="000000"/>
          <w:sz w:val="21"/>
          <w:szCs w:val="21"/>
        </w:rPr>
        <w:t xml:space="preserve"> счет Поставщика, несет Поставщик.</w:t>
      </w:r>
    </w:p>
    <w:p w14:paraId="449CD235" w14:textId="29386557" w:rsidR="00B16DDC" w:rsidRPr="004243B0" w:rsidRDefault="001E730C" w:rsidP="00B16DDC">
      <w:pPr>
        <w:pStyle w:val="2"/>
        <w:numPr>
          <w:ilvl w:val="0"/>
          <w:numId w:val="0"/>
        </w:numPr>
        <w:spacing w:before="0" w:after="0" w:line="240" w:lineRule="auto"/>
        <w:rPr>
          <w:color w:val="333333"/>
          <w:sz w:val="21"/>
          <w:szCs w:val="21"/>
          <w:shd w:val="clear" w:color="auto" w:fill="FFFFFF"/>
        </w:rPr>
      </w:pPr>
      <w:r w:rsidRPr="004243B0">
        <w:rPr>
          <w:color w:val="333333"/>
          <w:sz w:val="21"/>
          <w:szCs w:val="21"/>
          <w:shd w:val="clear" w:color="auto" w:fill="FFFFFF"/>
        </w:rPr>
        <w:lastRenderedPageBreak/>
        <w:t>2.8.</w:t>
      </w:r>
      <w:r w:rsidR="0045627C" w:rsidRPr="004243B0">
        <w:rPr>
          <w:color w:val="333333"/>
          <w:sz w:val="21"/>
          <w:szCs w:val="21"/>
          <w:shd w:val="clear" w:color="auto" w:fill="FFFFFF"/>
        </w:rPr>
        <w:t xml:space="preserve"> </w:t>
      </w:r>
      <w:r w:rsidRPr="004243B0">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243B0">
        <w:rPr>
          <w:color w:val="333333"/>
          <w:sz w:val="21"/>
          <w:szCs w:val="21"/>
          <w:shd w:val="clear" w:color="auto" w:fill="FFFFFF"/>
        </w:rPr>
        <w:t xml:space="preserve">согласно </w:t>
      </w:r>
      <w:r w:rsidR="00F53D74" w:rsidRPr="004243B0">
        <w:rPr>
          <w:b/>
          <w:bCs w:val="0"/>
          <w:color w:val="333333"/>
          <w:sz w:val="21"/>
          <w:szCs w:val="21"/>
          <w:shd w:val="clear" w:color="auto" w:fill="FFFFFF"/>
        </w:rPr>
        <w:t>части</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1</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статьи</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95</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Закона</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N</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44</w:t>
      </w:r>
      <w:r w:rsidR="00F53D74" w:rsidRPr="004243B0">
        <w:rPr>
          <w:color w:val="333333"/>
          <w:sz w:val="21"/>
          <w:szCs w:val="21"/>
          <w:shd w:val="clear" w:color="auto" w:fill="FFFFFF"/>
        </w:rPr>
        <w:t>-</w:t>
      </w:r>
      <w:r w:rsidR="00F53D74" w:rsidRPr="004243B0">
        <w:rPr>
          <w:b/>
          <w:bCs w:val="0"/>
          <w:color w:val="333333"/>
          <w:sz w:val="21"/>
          <w:szCs w:val="21"/>
          <w:shd w:val="clear" w:color="auto" w:fill="FFFFFF"/>
        </w:rPr>
        <w:t>ФЗ (</w:t>
      </w:r>
      <w:r w:rsidR="00F53D74" w:rsidRPr="004243B0">
        <w:rPr>
          <w:color w:val="333333"/>
          <w:sz w:val="21"/>
          <w:szCs w:val="21"/>
          <w:shd w:val="clear" w:color="auto" w:fill="FFFFFF"/>
        </w:rPr>
        <w:t>увеличиваются</w:t>
      </w:r>
      <w:r w:rsidR="00F141A7" w:rsidRPr="004243B0">
        <w:rPr>
          <w:color w:val="333333"/>
          <w:sz w:val="21"/>
          <w:szCs w:val="21"/>
          <w:shd w:val="clear" w:color="auto" w:fill="FFFFFF"/>
        </w:rPr>
        <w:t xml:space="preserve"> </w:t>
      </w:r>
      <w:r w:rsidR="00F53D74" w:rsidRPr="004243B0">
        <w:rPr>
          <w:color w:val="333333"/>
          <w:sz w:val="21"/>
          <w:szCs w:val="21"/>
          <w:shd w:val="clear" w:color="auto" w:fill="FFFFFF"/>
        </w:rPr>
        <w:t xml:space="preserve">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243B0"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243B0"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243B0">
        <w:rPr>
          <w:rFonts w:ascii="Times New Roman" w:hAnsi="Times New Roman" w:cs="Times New Roman"/>
          <w:b/>
          <w:bCs/>
          <w:spacing w:val="-2"/>
          <w:sz w:val="21"/>
          <w:szCs w:val="21"/>
        </w:rPr>
        <w:t>3. Порядок, сроки и условия поставки и приемки товара</w:t>
      </w:r>
    </w:p>
    <w:p w14:paraId="5FB95FEA" w14:textId="672C2F8C" w:rsidR="00340091" w:rsidRPr="004243B0"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45627C" w:rsidRPr="004243B0">
        <w:rPr>
          <w:rFonts w:ascii="Times New Roman" w:hAnsi="Times New Roman" w:cs="Times New Roman"/>
          <w:bCs/>
          <w:sz w:val="21"/>
          <w:szCs w:val="21"/>
        </w:rPr>
        <w:t xml:space="preserve">г. Кемерово, ул. Ворошилова,17, </w:t>
      </w:r>
      <w:r w:rsidRPr="004243B0">
        <w:rPr>
          <w:rFonts w:ascii="Times New Roman" w:eastAsia="Times New Roman" w:hAnsi="Times New Roman" w:cs="Times New Roman"/>
          <w:color w:val="222222"/>
          <w:sz w:val="21"/>
          <w:szCs w:val="21"/>
          <w:lang w:eastAsia="ru-RU"/>
        </w:rPr>
        <w:t>в течение </w:t>
      </w:r>
      <w:r w:rsidR="00B32FC9">
        <w:rPr>
          <w:rFonts w:ascii="Times New Roman" w:eastAsia="Times New Roman" w:hAnsi="Times New Roman" w:cs="Times New Roman"/>
          <w:b/>
          <w:color w:val="222222"/>
          <w:sz w:val="21"/>
          <w:szCs w:val="21"/>
          <w:lang w:eastAsia="ru-RU"/>
        </w:rPr>
        <w:t>2</w:t>
      </w:r>
      <w:r w:rsidR="009F259B">
        <w:rPr>
          <w:rFonts w:ascii="Times New Roman" w:eastAsia="Times New Roman" w:hAnsi="Times New Roman" w:cs="Times New Roman"/>
          <w:b/>
          <w:color w:val="222222"/>
          <w:sz w:val="21"/>
          <w:szCs w:val="21"/>
          <w:lang w:eastAsia="ru-RU"/>
        </w:rPr>
        <w:t>0</w:t>
      </w:r>
      <w:r w:rsidR="002E4406" w:rsidRPr="004243B0">
        <w:rPr>
          <w:rFonts w:ascii="Times New Roman" w:eastAsia="Times New Roman" w:hAnsi="Times New Roman" w:cs="Times New Roman"/>
          <w:b/>
          <w:color w:val="222222"/>
          <w:sz w:val="21"/>
          <w:szCs w:val="21"/>
          <w:lang w:eastAsia="ru-RU"/>
        </w:rPr>
        <w:t xml:space="preserve"> </w:t>
      </w:r>
      <w:r w:rsidR="00EB6D94" w:rsidRPr="004243B0">
        <w:rPr>
          <w:rFonts w:ascii="Times New Roman" w:eastAsia="Times New Roman" w:hAnsi="Times New Roman" w:cs="Times New Roman"/>
          <w:b/>
          <w:color w:val="222222"/>
          <w:sz w:val="21"/>
          <w:szCs w:val="21"/>
          <w:lang w:eastAsia="ru-RU"/>
        </w:rPr>
        <w:t>(</w:t>
      </w:r>
      <w:r w:rsidR="00512B01" w:rsidRPr="004243B0">
        <w:rPr>
          <w:rFonts w:ascii="Times New Roman" w:eastAsia="Times New Roman" w:hAnsi="Times New Roman" w:cs="Times New Roman"/>
          <w:b/>
          <w:color w:val="222222"/>
          <w:sz w:val="21"/>
          <w:szCs w:val="21"/>
          <w:lang w:eastAsia="ru-RU"/>
        </w:rPr>
        <w:t>рабочих</w:t>
      </w:r>
      <w:r w:rsidR="00EB6D94" w:rsidRPr="004243B0">
        <w:rPr>
          <w:rFonts w:ascii="Times New Roman" w:eastAsia="Times New Roman" w:hAnsi="Times New Roman" w:cs="Times New Roman"/>
          <w:b/>
          <w:color w:val="222222"/>
          <w:sz w:val="21"/>
          <w:szCs w:val="21"/>
          <w:lang w:eastAsia="ru-RU"/>
        </w:rPr>
        <w:t>) дней</w:t>
      </w:r>
      <w:r w:rsidR="00EB6D94" w:rsidRPr="004243B0">
        <w:rPr>
          <w:rFonts w:ascii="Times New Roman" w:eastAsia="Times New Roman" w:hAnsi="Times New Roman" w:cs="Times New Roman"/>
          <w:color w:val="222222"/>
          <w:sz w:val="21"/>
          <w:szCs w:val="21"/>
          <w:shd w:val="clear" w:color="auto" w:fill="FFF2CF"/>
          <w:lang w:eastAsia="ru-RU"/>
        </w:rPr>
        <w:t xml:space="preserve"> </w:t>
      </w:r>
      <w:r w:rsidRPr="004243B0">
        <w:rPr>
          <w:rFonts w:ascii="Times New Roman" w:eastAsia="Times New Roman" w:hAnsi="Times New Roman" w:cs="Times New Roman"/>
          <w:color w:val="222222"/>
          <w:sz w:val="21"/>
          <w:szCs w:val="21"/>
          <w:lang w:eastAsia="ru-RU"/>
        </w:rPr>
        <w:t>с момента заключения настоящего Договора.</w:t>
      </w:r>
    </w:p>
    <w:p w14:paraId="65A16C7F"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б) счет </w:t>
      </w:r>
    </w:p>
    <w:p w14:paraId="6AA34543"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4B2F0A77" w:rsidR="00340091" w:rsidRPr="004243B0" w:rsidRDefault="00340091" w:rsidP="00B16DDC">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w:t>
      </w:r>
      <w:r w:rsidR="00512B01" w:rsidRPr="004243B0">
        <w:rPr>
          <w:rFonts w:ascii="Times New Roman" w:eastAsia="Times New Roman" w:hAnsi="Times New Roman" w:cs="Times New Roman"/>
          <w:color w:val="222222"/>
          <w:sz w:val="21"/>
          <w:szCs w:val="21"/>
          <w:lang w:eastAsia="ru-RU"/>
        </w:rPr>
        <w:t>авщика в течении 2 рабочих дней.</w:t>
      </w:r>
    </w:p>
    <w:p w14:paraId="1B6ADFDD"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0A893D7C"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00C86BBE" w:rsidRPr="004243B0">
        <w:rPr>
          <w:rFonts w:ascii="Times New Roman" w:eastAsia="Times New Roman" w:hAnsi="Times New Roman" w:cs="Times New Roman"/>
          <w:color w:val="222222"/>
          <w:sz w:val="21"/>
          <w:szCs w:val="21"/>
          <w:lang w:eastAsia="ru-RU"/>
        </w:rPr>
        <w:t>2</w:t>
      </w:r>
      <w:r w:rsidRPr="004243B0">
        <w:rPr>
          <w:rFonts w:ascii="Times New Roman" w:eastAsia="Times New Roman" w:hAnsi="Times New Roman" w:cs="Times New Roman"/>
          <w:color w:val="222222"/>
          <w:sz w:val="21"/>
          <w:szCs w:val="21"/>
          <w:lang w:eastAsia="ru-RU"/>
        </w:rPr>
        <w:t xml:space="preserve"> (</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09BE988" w14:textId="77777777" w:rsidR="00A33C96" w:rsidRPr="004243B0" w:rsidRDefault="00340091" w:rsidP="00A33C96">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r w:rsidR="00A33C96" w:rsidRPr="004243B0">
        <w:rPr>
          <w:rFonts w:ascii="Times New Roman" w:eastAsia="Times New Roman" w:hAnsi="Times New Roman" w:cs="Times New Roman"/>
          <w:b/>
          <w:i/>
          <w:color w:val="222222"/>
          <w:sz w:val="21"/>
          <w:szCs w:val="21"/>
          <w:lang w:eastAsia="ru-RU"/>
        </w:rPr>
        <w:t>Договор заключается согласно регламенту и срокам ЕАТ</w:t>
      </w:r>
      <w:r w:rsidR="00A33C96" w:rsidRPr="004243B0">
        <w:rPr>
          <w:rFonts w:ascii="Times New Roman" w:eastAsia="Times New Roman" w:hAnsi="Times New Roman" w:cs="Times New Roman"/>
          <w:color w:val="222222"/>
          <w:sz w:val="21"/>
          <w:szCs w:val="21"/>
          <w:lang w:eastAsia="ru-RU"/>
        </w:rPr>
        <w:t>.</w:t>
      </w:r>
    </w:p>
    <w:p w14:paraId="286F7E65" w14:textId="707F37AE"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 Оформление и обмен документами</w:t>
      </w:r>
      <w:r w:rsidR="00FC7B86" w:rsidRPr="004243B0">
        <w:rPr>
          <w:rFonts w:ascii="Times New Roman" w:eastAsia="Times New Roman" w:hAnsi="Times New Roman" w:cs="Times New Roman"/>
          <w:color w:val="222222"/>
          <w:sz w:val="21"/>
          <w:szCs w:val="21"/>
          <w:lang w:eastAsia="ru-RU"/>
        </w:rPr>
        <w:t xml:space="preserve"> </w:t>
      </w:r>
      <w:r w:rsidR="00FC7B86" w:rsidRPr="004243B0">
        <w:rPr>
          <w:rFonts w:ascii="Times New Roman" w:eastAsia="Times New Roman" w:hAnsi="Times New Roman" w:cs="Times New Roman"/>
          <w:b/>
          <w:color w:val="222222"/>
          <w:sz w:val="21"/>
          <w:szCs w:val="21"/>
          <w:lang w:eastAsia="ru-RU"/>
        </w:rPr>
        <w:t>возможен</w:t>
      </w:r>
      <w:r w:rsidRPr="004243B0">
        <w:rPr>
          <w:rFonts w:ascii="Times New Roman" w:eastAsia="Times New Roman" w:hAnsi="Times New Roman" w:cs="Times New Roman"/>
          <w:color w:val="222222"/>
          <w:sz w:val="21"/>
          <w:szCs w:val="21"/>
          <w:lang w:eastAsia="ru-RU"/>
        </w:rPr>
        <w:t xml:space="preserve"> о приемке поставленного Товара осуществляются по телекоммуникационным каналам связи через систему электронного документооборота (</w:t>
      </w:r>
      <w:hyperlink r:id="rId8" w:tgtFrame="_blank" w:history="1">
        <w:r w:rsidR="00FC7B86" w:rsidRPr="004243B0">
          <w:rPr>
            <w:rStyle w:val="aa"/>
            <w:rFonts w:ascii="Times New Roman" w:hAnsi="Times New Roman" w:cs="Times New Roman"/>
            <w:color w:val="015BC0"/>
            <w:sz w:val="21"/>
            <w:szCs w:val="21"/>
          </w:rPr>
          <w:t>Контур.Диадок</w:t>
        </w:r>
      </w:hyperlink>
      <w:r w:rsidR="00FC7B86" w:rsidRPr="004243B0">
        <w:rPr>
          <w:rFonts w:ascii="Times New Roman" w:hAnsi="Times New Roman" w:cs="Times New Roman"/>
          <w:color w:val="000000"/>
          <w:sz w:val="21"/>
          <w:szCs w:val="21"/>
        </w:rPr>
        <w:t> </w:t>
      </w:r>
      <w:r w:rsidRPr="004243B0">
        <w:rPr>
          <w:rFonts w:ascii="Times New Roman" w:eastAsia="Times New Roman" w:hAnsi="Times New Roman" w:cs="Times New Roman"/>
          <w:color w:val="222222"/>
          <w:sz w:val="21"/>
          <w:szCs w:val="21"/>
          <w:lang w:eastAsia="ru-RU"/>
        </w:rPr>
        <w:t>) с соблюдением требований российского законодательства, действующих на дату отправки докумен</w:t>
      </w:r>
      <w:r w:rsidR="00FC7B86" w:rsidRPr="004243B0">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243B0">
        <w:rPr>
          <w:rFonts w:ascii="Times New Roman" w:eastAsia="Times New Roman" w:hAnsi="Times New Roman" w:cs="Times New Roman"/>
          <w:color w:val="222222"/>
          <w:sz w:val="21"/>
          <w:szCs w:val="21"/>
          <w:lang w:eastAsia="ru-RU"/>
        </w:rPr>
        <w:t>документооборота</w:t>
      </w:r>
      <w:r w:rsidR="00FC7B86" w:rsidRPr="004243B0">
        <w:rPr>
          <w:rFonts w:ascii="Times New Roman" w:eastAsia="Times New Roman" w:hAnsi="Times New Roman" w:cs="Times New Roman"/>
          <w:color w:val="222222"/>
          <w:sz w:val="21"/>
          <w:szCs w:val="21"/>
          <w:lang w:eastAsia="ru-RU"/>
        </w:rPr>
        <w:t>.</w:t>
      </w:r>
    </w:p>
    <w:p w14:paraId="5850C095" w14:textId="1340C169"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243B0">
        <w:rPr>
          <w:rFonts w:ascii="Times New Roman" w:eastAsia="Times New Roman" w:hAnsi="Times New Roman" w:cs="Times New Roman"/>
          <w:color w:val="222222"/>
          <w:sz w:val="21"/>
          <w:szCs w:val="21"/>
          <w:lang w:eastAsia="ru-RU"/>
        </w:rPr>
        <w:t xml:space="preserve">е осуществляется в порядке и на </w:t>
      </w:r>
      <w:r w:rsidRPr="004243B0">
        <w:rPr>
          <w:rFonts w:ascii="Times New Roman" w:eastAsia="Times New Roman" w:hAnsi="Times New Roman" w:cs="Times New Roman"/>
          <w:color w:val="222222"/>
          <w:sz w:val="21"/>
          <w:szCs w:val="21"/>
          <w:lang w:eastAsia="ru-RU"/>
        </w:rPr>
        <w:t>условиях</w:t>
      </w:r>
      <w:r w:rsidR="00B16DDC" w:rsidRPr="004243B0">
        <w:rPr>
          <w:rFonts w:ascii="Times New Roman" w:eastAsia="Times New Roman" w:hAnsi="Times New Roman" w:cs="Times New Roman"/>
          <w:color w:val="222222"/>
          <w:sz w:val="21"/>
          <w:szCs w:val="21"/>
          <w:lang w:eastAsia="ru-RU"/>
        </w:rPr>
        <w:t>,</w:t>
      </w:r>
      <w:r w:rsidRPr="004243B0">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24021EBE"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00C86BBE" w:rsidRPr="004243B0">
        <w:rPr>
          <w:rFonts w:ascii="Times New Roman" w:eastAsia="Times New Roman" w:hAnsi="Times New Roman" w:cs="Times New Roman"/>
          <w:color w:val="222222"/>
          <w:sz w:val="21"/>
          <w:szCs w:val="21"/>
          <w:lang w:eastAsia="ru-RU"/>
        </w:rPr>
        <w:t xml:space="preserve">2 </w:t>
      </w:r>
      <w:r w:rsidRPr="004243B0">
        <w:rPr>
          <w:rFonts w:ascii="Times New Roman" w:eastAsia="Times New Roman" w:hAnsi="Times New Roman" w:cs="Times New Roman"/>
          <w:color w:val="222222"/>
          <w:sz w:val="21"/>
          <w:szCs w:val="21"/>
          <w:lang w:eastAsia="ru-RU"/>
        </w:rPr>
        <w:t> (</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 календарных дней с момента получения Товара заявить Поставщику претензию по качеству Товара.</w:t>
      </w:r>
    </w:p>
    <w:p w14:paraId="55092158"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14:paraId="5A510382"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66B1502B" w:rsidR="004C7855" w:rsidRPr="004243B0"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3B5D72C3" w14:textId="77777777" w:rsidR="00512B01" w:rsidRPr="004243B0" w:rsidRDefault="00512B01"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243B0"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243B0">
        <w:rPr>
          <w:rFonts w:ascii="Times New Roman" w:hAnsi="Times New Roman" w:cs="Times New Roman"/>
          <w:b/>
          <w:bCs/>
          <w:color w:val="252525"/>
          <w:spacing w:val="-2"/>
          <w:sz w:val="21"/>
          <w:szCs w:val="21"/>
        </w:rPr>
        <w:t>4. Права и обязанности сторон</w:t>
      </w:r>
    </w:p>
    <w:p w14:paraId="2EE0133C"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4.1. Поставщик обязуется:</w:t>
      </w:r>
    </w:p>
    <w:p w14:paraId="654EBC03" w14:textId="450CB258"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lastRenderedPageBreak/>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4.1.4. Обеспечить устранение недостатков и дефектов, выявленных при приемке поставленного товара, за свой счет.</w:t>
      </w:r>
    </w:p>
    <w:p w14:paraId="0A3414DC" w14:textId="60F47FFE"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4.2. Поставщик вправе:</w:t>
      </w:r>
    </w:p>
    <w:p w14:paraId="2640D0C2" w14:textId="0B917506" w:rsidR="003A598D" w:rsidRPr="004243B0" w:rsidRDefault="00C53CBC"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4.2.1. Требовать от З</w:t>
      </w:r>
      <w:r w:rsidR="003A598D" w:rsidRPr="004243B0">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1F957978" w14:textId="613C1E84"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w:t>
      </w:r>
      <w:r w:rsidR="00512B01" w:rsidRPr="004243B0">
        <w:rPr>
          <w:rFonts w:ascii="Times New Roman" w:hAnsi="Times New Roman" w:cs="Times New Roman"/>
          <w:color w:val="000000"/>
          <w:sz w:val="21"/>
          <w:szCs w:val="21"/>
        </w:rPr>
        <w:t>2</w:t>
      </w:r>
      <w:r w:rsidRPr="004243B0">
        <w:rPr>
          <w:rFonts w:ascii="Times New Roman" w:hAnsi="Times New Roman" w:cs="Times New Roman"/>
          <w:color w:val="000000"/>
          <w:sz w:val="21"/>
          <w:szCs w:val="21"/>
        </w:rPr>
        <w:t xml:space="preserve">.2. Требовать своевременной оплаты поставленного товара в соответствии с условиями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5F63DA0" w14:textId="2F66A2B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4.2.3. Досрочно исполнить обязательства по </w:t>
      </w:r>
      <w:r w:rsidR="00C53CBC" w:rsidRPr="004243B0">
        <w:rPr>
          <w:rFonts w:ascii="Times New Roman" w:hAnsi="Times New Roman" w:cs="Times New Roman"/>
          <w:color w:val="000000"/>
          <w:sz w:val="21"/>
          <w:szCs w:val="21"/>
        </w:rPr>
        <w:t>Договору с согласия З</w:t>
      </w:r>
      <w:r w:rsidRPr="004243B0">
        <w:rPr>
          <w:rFonts w:ascii="Times New Roman" w:hAnsi="Times New Roman" w:cs="Times New Roman"/>
          <w:color w:val="000000"/>
          <w:sz w:val="21"/>
          <w:szCs w:val="21"/>
        </w:rPr>
        <w:t>аказчика.</w:t>
      </w:r>
      <w:r w:rsidR="00652E65" w:rsidRPr="004243B0">
        <w:rPr>
          <w:rFonts w:ascii="Times New Roman" w:hAnsi="Times New Roman" w:cs="Times New Roman"/>
          <w:sz w:val="21"/>
          <w:szCs w:val="21"/>
        </w:rPr>
        <w:t xml:space="preserve"> Поставщик имеет право осуществить доставку товара партиями </w:t>
      </w:r>
      <w:r w:rsidR="00652E65" w:rsidRPr="004243B0">
        <w:rPr>
          <w:rFonts w:ascii="Times New Roman" w:hAnsi="Times New Roman" w:cs="Times New Roman"/>
          <w:color w:val="000000"/>
          <w:sz w:val="21"/>
          <w:szCs w:val="21"/>
        </w:rPr>
        <w:t>с согласия Заказчика.</w:t>
      </w:r>
    </w:p>
    <w:p w14:paraId="02A7097B"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4.3. Заказчик обязуется:</w:t>
      </w:r>
    </w:p>
    <w:p w14:paraId="5D236BF4" w14:textId="15346912"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32F1594B" w14:textId="6751841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6FFB6111"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103DA4C" w14:textId="19FFA195"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BDA5A18" w14:textId="2422EB6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4.3.6. Обеспечить контроль за исполнением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2BF254E" w14:textId="3E964F36"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A071254"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4.4. Заказчик вправе:</w:t>
      </w:r>
    </w:p>
    <w:p w14:paraId="6C56F70E" w14:textId="2CF0D3D8"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4.4.1. Требовать от П</w:t>
      </w:r>
      <w:r w:rsidR="003A598D" w:rsidRPr="004243B0">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4.4.2. Требовать от П</w:t>
      </w:r>
      <w:r w:rsidR="003A598D" w:rsidRPr="004243B0">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39BF1A49" w14:textId="4F74B0B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3602E32"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639BAFD9" w14:textId="364882CE"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3E742825" w14:textId="52C49A91" w:rsidR="00B16DDC" w:rsidRPr="004243B0" w:rsidRDefault="00B16DDC" w:rsidP="00C25070">
      <w:pPr>
        <w:spacing w:after="0" w:line="240" w:lineRule="auto"/>
        <w:jc w:val="both"/>
        <w:rPr>
          <w:rFonts w:ascii="Times New Roman" w:hAnsi="Times New Roman" w:cs="Times New Roman"/>
          <w:color w:val="000000"/>
          <w:sz w:val="21"/>
          <w:szCs w:val="21"/>
        </w:rPr>
      </w:pPr>
    </w:p>
    <w:p w14:paraId="7B753C12" w14:textId="77777777" w:rsidR="00695EE4" w:rsidRPr="004243B0" w:rsidRDefault="00695EE4" w:rsidP="00B16DDC">
      <w:pPr>
        <w:spacing w:after="0" w:line="240" w:lineRule="auto"/>
        <w:jc w:val="center"/>
        <w:rPr>
          <w:rFonts w:ascii="Times New Roman" w:hAnsi="Times New Roman" w:cs="Times New Roman"/>
          <w:b/>
          <w:bCs/>
          <w:color w:val="252525"/>
          <w:spacing w:val="-2"/>
          <w:sz w:val="21"/>
          <w:szCs w:val="21"/>
        </w:rPr>
      </w:pPr>
      <w:r w:rsidRPr="004243B0">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0184D4AC" w14:textId="79892E76"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5FDF8214"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lastRenderedPageBreak/>
        <w:t xml:space="preserve">5.6. Товар, не соответствующий требованиям, предусмотренным настоящим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 xml:space="preserve">, приемке не подлежит и считается </w:t>
      </w:r>
      <w:r w:rsidR="00452AE6" w:rsidRPr="004243B0">
        <w:rPr>
          <w:rFonts w:ascii="Times New Roman" w:hAnsi="Times New Roman" w:cs="Times New Roman"/>
          <w:color w:val="000000"/>
          <w:sz w:val="21"/>
          <w:szCs w:val="21"/>
        </w:rPr>
        <w:t>не поставленным</w:t>
      </w:r>
      <w:r w:rsidRPr="004243B0">
        <w:rPr>
          <w:rFonts w:ascii="Times New Roman" w:hAnsi="Times New Roman" w:cs="Times New Roman"/>
          <w:color w:val="000000"/>
          <w:sz w:val="21"/>
          <w:szCs w:val="21"/>
        </w:rPr>
        <w:t>.</w:t>
      </w:r>
    </w:p>
    <w:p w14:paraId="598C88A0" w14:textId="5AD1E34A" w:rsidR="00695EE4" w:rsidRPr="004243B0" w:rsidRDefault="00957E7A"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5.7</w:t>
      </w:r>
      <w:r w:rsidR="00695EE4" w:rsidRPr="004243B0">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243B0">
        <w:rPr>
          <w:rFonts w:ascii="Times New Roman" w:hAnsi="Times New Roman" w:cs="Times New Roman"/>
          <w:sz w:val="21"/>
          <w:szCs w:val="21"/>
        </w:rPr>
        <w:br/>
      </w:r>
      <w:r w:rsidR="00695EE4" w:rsidRPr="004243B0">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0D2AFF62" w:rsidR="00695EE4" w:rsidRPr="004243B0" w:rsidRDefault="00957E7A" w:rsidP="00695EE4">
      <w:pPr>
        <w:spacing w:after="0" w:line="240" w:lineRule="auto"/>
        <w:rPr>
          <w:rFonts w:ascii="Times New Roman" w:hAnsi="Times New Roman" w:cs="Times New Roman"/>
          <w:color w:val="000000"/>
          <w:sz w:val="21"/>
          <w:szCs w:val="21"/>
        </w:rPr>
      </w:pPr>
      <w:r w:rsidRPr="004243B0">
        <w:rPr>
          <w:rFonts w:ascii="Times New Roman" w:hAnsi="Times New Roman" w:cs="Times New Roman"/>
          <w:color w:val="000000"/>
          <w:sz w:val="21"/>
          <w:szCs w:val="21"/>
        </w:rPr>
        <w:t>5.8</w:t>
      </w:r>
      <w:r w:rsidR="00695EE4" w:rsidRPr="004243B0">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243B0">
        <w:rPr>
          <w:rFonts w:ascii="Times New Roman" w:hAnsi="Times New Roman" w:cs="Times New Roman"/>
          <w:color w:val="000000"/>
          <w:sz w:val="21"/>
          <w:szCs w:val="21"/>
        </w:rPr>
        <w:t>П</w:t>
      </w:r>
      <w:r w:rsidR="00695EE4" w:rsidRPr="004243B0">
        <w:rPr>
          <w:rFonts w:ascii="Times New Roman" w:hAnsi="Times New Roman" w:cs="Times New Roman"/>
          <w:color w:val="000000"/>
          <w:sz w:val="21"/>
          <w:szCs w:val="21"/>
        </w:rPr>
        <w:t>оставщика.</w:t>
      </w:r>
    </w:p>
    <w:p w14:paraId="5B1BBA8A" w14:textId="77777777"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Качество, передаваемого Поставщиком товара должно соответствовать требованиям нормативной документации, ГОСТам, сертификату соответствия завода изготовителя.</w:t>
      </w:r>
    </w:p>
    <w:p w14:paraId="396FA0E3" w14:textId="79A56F06"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5.9.Срок годности Товара устанавливается в пределах срока годности, указанного производителем на упаковке товара, с запасом срока годности не менее 60% со дня изготовления такого товара (для товаров имеющих сроки годности).Поставляемый товар (партия товара), а также тара, упаковка и маркировка должны соответствовать действующим ГОСТам и/или и/или документам, разрабатываемыми и применяемыми в национальной системе стандартизации, в случае если установлено соответствующее требование в описании объекта закупки. В случае, если  поставляемый товар включен в единый перечень продукции, подлежащей обязательной сертификации, и/или единый перечень продукции, подтверждение соответствия которой осуществляется в форме принятия декларации о соответствии, при поставке товара Поставщик передает Заказчику документы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59408A0" w14:textId="77777777" w:rsidR="00753337" w:rsidRPr="004243B0" w:rsidRDefault="00753337" w:rsidP="00695EE4">
      <w:pPr>
        <w:spacing w:after="0" w:line="240" w:lineRule="auto"/>
        <w:rPr>
          <w:rFonts w:ascii="Times New Roman" w:hAnsi="Times New Roman" w:cs="Times New Roman"/>
          <w:color w:val="000000"/>
          <w:sz w:val="21"/>
          <w:szCs w:val="21"/>
        </w:rPr>
      </w:pPr>
    </w:p>
    <w:p w14:paraId="622CDCE7" w14:textId="77777777" w:rsidR="00080067" w:rsidRPr="004243B0"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243B0">
        <w:rPr>
          <w:rFonts w:ascii="Times New Roman" w:hAnsi="Times New Roman" w:cs="Times New Roman"/>
          <w:b/>
          <w:bCs/>
          <w:sz w:val="21"/>
          <w:szCs w:val="21"/>
        </w:rPr>
        <w:t>6</w:t>
      </w:r>
      <w:r w:rsidR="00080067" w:rsidRPr="004243B0">
        <w:rPr>
          <w:rFonts w:ascii="Times New Roman" w:hAnsi="Times New Roman" w:cs="Times New Roman"/>
          <w:b/>
          <w:bCs/>
          <w:sz w:val="21"/>
          <w:szCs w:val="21"/>
        </w:rPr>
        <w:t>. Ответственность Сторон</w:t>
      </w:r>
    </w:p>
    <w:p w14:paraId="6F7631A2"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6.1. Стороны несут ответственность за неисполнение или ненадлежащее исполнение обязательств, предусмотренных Договором.</w:t>
      </w:r>
    </w:p>
    <w:p w14:paraId="245AFBEE"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517F987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70950F2"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2B73187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 (включительно);</w:t>
      </w:r>
    </w:p>
    <w:p w14:paraId="797EBB8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0DEC7D7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4495EEDC"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46F94357"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3993D24" w14:textId="77777777" w:rsidR="00A33C96" w:rsidRPr="004243B0" w:rsidRDefault="00A33C96" w:rsidP="00A33C96">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243B0">
        <w:rPr>
          <w:rFonts w:ascii="Times New Roman" w:hAnsi="Times New Roman" w:cs="Times New Roman"/>
          <w:sz w:val="21"/>
          <w:szCs w:val="21"/>
        </w:rPr>
        <w:t>6.3.1.</w:t>
      </w:r>
      <w:r w:rsidRPr="004243B0">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8CB746F"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14:paraId="003E7E7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 процентов цены Договора (этапа) в случае, если цена Договора (этапа) не превышает 3 млн. рублей;</w:t>
      </w:r>
    </w:p>
    <w:p w14:paraId="7885B720"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 процентов цены Договора (этапа) в случае, если цена Договора (этапа) составляет от 3 млн. рублей до 50 млн. рублей (включительно);</w:t>
      </w:r>
    </w:p>
    <w:p w14:paraId="3CCF2D0E"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lastRenderedPageBreak/>
        <w:t>в) 1 процент цены Договора (этапа) в случае, если цена Договора (этапа) составляет от 50 млн. рублей до 100 млн. рублей (включительно);</w:t>
      </w:r>
    </w:p>
    <w:p w14:paraId="73003FA2"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14:paraId="6B9629F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14:paraId="7AD54D09"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14:paraId="63F93DC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14:paraId="6BC4616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14:paraId="67D958EC"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и) 0,1 процента цены Договора (этапа) в случае, если цена Договора (этапа) превышает 10 млрд. рублей.</w:t>
      </w:r>
    </w:p>
    <w:p w14:paraId="1835520B"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5099309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w:t>
      </w:r>
    </w:p>
    <w:p w14:paraId="1FE9B400"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63AB1EBE"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36C7487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16332D0F"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45464A7"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4A62A17"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5A9A2E0" w14:textId="77777777" w:rsidR="00A33C96" w:rsidRPr="004243B0" w:rsidRDefault="00A33C96" w:rsidP="00A33C96">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243B0">
        <w:rPr>
          <w:rFonts w:ascii="Times New Roman" w:hAnsi="Times New Roman" w:cs="Times New Roman"/>
          <w:bCs/>
          <w:sz w:val="21"/>
          <w:szCs w:val="21"/>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4F962D79" w14:textId="77777777" w:rsidR="009B71F0" w:rsidRPr="004243B0"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243B0" w:rsidRDefault="00994964" w:rsidP="00B16DDC">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7. Обстоятельства непреодолимой силы</w:t>
      </w:r>
    </w:p>
    <w:p w14:paraId="6E2F509D" w14:textId="4523FD5F"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23DC236A" w:rsidR="00B16DDC" w:rsidRPr="004243B0" w:rsidRDefault="00B16DDC"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6FAA06E7" w14:textId="701E602A"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243B0">
        <w:rPr>
          <w:rFonts w:ascii="Times New Roman" w:hAnsi="Times New Roman" w:cs="Times New Roman"/>
          <w:b/>
          <w:bCs/>
          <w:sz w:val="21"/>
          <w:szCs w:val="21"/>
        </w:rPr>
        <w:t>8</w:t>
      </w:r>
      <w:r w:rsidR="00080067" w:rsidRPr="004243B0">
        <w:rPr>
          <w:rFonts w:ascii="Times New Roman" w:hAnsi="Times New Roman" w:cs="Times New Roman"/>
          <w:b/>
          <w:bCs/>
          <w:sz w:val="21"/>
          <w:szCs w:val="21"/>
        </w:rPr>
        <w:t xml:space="preserve">. Основания и порядок изменения и расторжения </w:t>
      </w:r>
      <w:r w:rsidR="008135B5" w:rsidRPr="004243B0">
        <w:rPr>
          <w:rFonts w:ascii="Times New Roman" w:hAnsi="Times New Roman" w:cs="Times New Roman"/>
          <w:b/>
          <w:bCs/>
          <w:sz w:val="21"/>
          <w:szCs w:val="21"/>
        </w:rPr>
        <w:t>Договора</w:t>
      </w:r>
    </w:p>
    <w:p w14:paraId="68D7B869" w14:textId="18CD0F2B" w:rsidR="00080067"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.1.</w:t>
      </w:r>
      <w:r w:rsidR="00935E75" w:rsidRPr="004243B0">
        <w:rPr>
          <w:rFonts w:ascii="Times New Roman" w:hAnsi="Times New Roman" w:cs="Times New Roman"/>
          <w:sz w:val="21"/>
          <w:szCs w:val="21"/>
        </w:rPr>
        <w:t xml:space="preserve"> </w:t>
      </w:r>
      <w:r w:rsidR="008135B5" w:rsidRPr="004243B0">
        <w:rPr>
          <w:rFonts w:ascii="Times New Roman" w:hAnsi="Times New Roman" w:cs="Times New Roman"/>
          <w:sz w:val="21"/>
          <w:szCs w:val="21"/>
        </w:rPr>
        <w:t>Договор</w:t>
      </w:r>
      <w:r w:rsidR="00080067" w:rsidRPr="004243B0">
        <w:rPr>
          <w:rFonts w:ascii="Times New Roman" w:hAnsi="Times New Roman" w:cs="Times New Roman"/>
          <w:sz w:val="21"/>
          <w:szCs w:val="21"/>
        </w:rPr>
        <w:t xml:space="preserve"> может быть расторгнут по соглашению Сторон, </w:t>
      </w:r>
      <w:r w:rsidR="00176A1A" w:rsidRPr="004243B0">
        <w:rPr>
          <w:rFonts w:ascii="Times New Roman" w:hAnsi="Times New Roman" w:cs="Times New Roman"/>
          <w:sz w:val="21"/>
          <w:szCs w:val="21"/>
        </w:rPr>
        <w:t xml:space="preserve">по решению суда, </w:t>
      </w:r>
      <w:r w:rsidR="00080067" w:rsidRPr="004243B0">
        <w:rPr>
          <w:rFonts w:ascii="Times New Roman" w:hAnsi="Times New Roman" w:cs="Times New Roman"/>
          <w:sz w:val="21"/>
          <w:szCs w:val="21"/>
        </w:rPr>
        <w:t xml:space="preserve">а также </w:t>
      </w:r>
      <w:r w:rsidR="00176A1A" w:rsidRPr="004243B0">
        <w:rPr>
          <w:rFonts w:ascii="Times New Roman" w:hAnsi="Times New Roman" w:cs="Times New Roman"/>
          <w:sz w:val="21"/>
          <w:szCs w:val="21"/>
        </w:rPr>
        <w:t xml:space="preserve">в случае одностороннего отказа одной из Сторон </w:t>
      </w:r>
      <w:r w:rsidR="00080067" w:rsidRPr="004243B0">
        <w:rPr>
          <w:rFonts w:ascii="Times New Roman" w:hAnsi="Times New Roman" w:cs="Times New Roman"/>
          <w:sz w:val="21"/>
          <w:szCs w:val="21"/>
        </w:rPr>
        <w:t xml:space="preserve">от его исполнения по основаниям, предусмотренным </w:t>
      </w:r>
      <w:r w:rsidR="008135B5"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 xml:space="preserve"> и законодательством.</w:t>
      </w:r>
    </w:p>
    <w:p w14:paraId="36CA94F2" w14:textId="77777777" w:rsidR="0004400F" w:rsidRPr="004243B0"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243B0">
        <w:rPr>
          <w:rFonts w:ascii="Times New Roman" w:hAnsi="Times New Roman" w:cs="Times New Roman"/>
          <w:sz w:val="21"/>
          <w:szCs w:val="21"/>
        </w:rPr>
        <w:t>Договора</w:t>
      </w:r>
      <w:r w:rsidRPr="004243B0">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.2.</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Любые изменения и дополнения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243B0">
        <w:rPr>
          <w:rFonts w:ascii="Times New Roman" w:hAnsi="Times New Roman" w:cs="Times New Roman"/>
          <w:sz w:val="21"/>
          <w:szCs w:val="21"/>
        </w:rPr>
        <w:t>Договор</w:t>
      </w:r>
      <w:r w:rsidR="00176A1A" w:rsidRPr="004243B0">
        <w:rPr>
          <w:rFonts w:ascii="Times New Roman" w:hAnsi="Times New Roman" w:cs="Times New Roman"/>
          <w:sz w:val="21"/>
          <w:szCs w:val="21"/>
        </w:rPr>
        <w:t>.</w:t>
      </w:r>
    </w:p>
    <w:p w14:paraId="48030AE1" w14:textId="547BA5BA" w:rsidR="00141063"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.3.</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третьим лицам.</w:t>
      </w:r>
    </w:p>
    <w:p w14:paraId="37C52AF6" w14:textId="77777777" w:rsidR="00644B04" w:rsidRPr="004243B0"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243B0">
        <w:rPr>
          <w:rFonts w:ascii="Times New Roman" w:hAnsi="Times New Roman" w:cs="Times New Roman"/>
          <w:b/>
          <w:bCs/>
          <w:sz w:val="21"/>
          <w:szCs w:val="21"/>
        </w:rPr>
        <w:t>9</w:t>
      </w:r>
      <w:r w:rsidR="00080067" w:rsidRPr="004243B0">
        <w:rPr>
          <w:rFonts w:ascii="Times New Roman" w:hAnsi="Times New Roman" w:cs="Times New Roman"/>
          <w:b/>
          <w:bCs/>
          <w:sz w:val="21"/>
          <w:szCs w:val="21"/>
        </w:rPr>
        <w:t>. Порядок урегулирования споров</w:t>
      </w:r>
    </w:p>
    <w:p w14:paraId="0C88BEA7" w14:textId="3DF73085"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.1.</w:t>
      </w:r>
      <w:r w:rsidR="00820304"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.2.</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243B0">
        <w:rPr>
          <w:rFonts w:ascii="Times New Roman" w:hAnsi="Times New Roman" w:cs="Times New Roman"/>
          <w:sz w:val="21"/>
          <w:szCs w:val="21"/>
        </w:rPr>
        <w:t>Договора</w:t>
      </w:r>
      <w:r w:rsidR="00176A1A" w:rsidRPr="004243B0">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243B0">
        <w:rPr>
          <w:rFonts w:ascii="Times New Roman" w:hAnsi="Times New Roman" w:cs="Times New Roman"/>
          <w:sz w:val="21"/>
          <w:szCs w:val="21"/>
        </w:rPr>
        <w:lastRenderedPageBreak/>
        <w:t>Договора</w:t>
      </w:r>
      <w:r w:rsidR="00176A1A" w:rsidRPr="004243B0">
        <w:rPr>
          <w:rFonts w:ascii="Times New Roman" w:hAnsi="Times New Roman" w:cs="Times New Roman"/>
          <w:sz w:val="21"/>
          <w:szCs w:val="21"/>
        </w:rPr>
        <w:t xml:space="preserve">   или </w:t>
      </w:r>
      <w:r w:rsidR="004C7855" w:rsidRPr="004243B0">
        <w:rPr>
          <w:rFonts w:ascii="Times New Roman" w:hAnsi="Times New Roman" w:cs="Times New Roman"/>
          <w:sz w:val="21"/>
          <w:szCs w:val="21"/>
        </w:rPr>
        <w:t xml:space="preserve">его приложений, стоимостная </w:t>
      </w:r>
      <w:r w:rsidR="004A4A99" w:rsidRPr="004243B0">
        <w:rPr>
          <w:rFonts w:ascii="Times New Roman" w:hAnsi="Times New Roman" w:cs="Times New Roman"/>
          <w:sz w:val="21"/>
          <w:szCs w:val="21"/>
        </w:rPr>
        <w:t>оценка ответственности</w:t>
      </w:r>
      <w:r w:rsidR="00176A1A" w:rsidRPr="004243B0">
        <w:rPr>
          <w:rFonts w:ascii="Times New Roman" w:hAnsi="Times New Roman" w:cs="Times New Roman"/>
          <w:sz w:val="21"/>
          <w:szCs w:val="21"/>
        </w:rPr>
        <w:t xml:space="preserve"> (неустойки</w:t>
      </w:r>
      <w:r w:rsidR="004A4A99" w:rsidRPr="004243B0">
        <w:rPr>
          <w:rFonts w:ascii="Times New Roman" w:hAnsi="Times New Roman" w:cs="Times New Roman"/>
          <w:sz w:val="21"/>
          <w:szCs w:val="21"/>
        </w:rPr>
        <w:t>), а</w:t>
      </w:r>
      <w:r w:rsidR="00176A1A" w:rsidRPr="004243B0">
        <w:rPr>
          <w:rFonts w:ascii="Times New Roman" w:hAnsi="Times New Roman" w:cs="Times New Roman"/>
          <w:sz w:val="21"/>
          <w:szCs w:val="21"/>
        </w:rPr>
        <w:t xml:space="preserve"> </w:t>
      </w:r>
      <w:r w:rsidR="00B26F86" w:rsidRPr="004243B0">
        <w:rPr>
          <w:rFonts w:ascii="Times New Roman" w:hAnsi="Times New Roman" w:cs="Times New Roman"/>
          <w:sz w:val="21"/>
          <w:szCs w:val="21"/>
        </w:rPr>
        <w:t xml:space="preserve">также </w:t>
      </w:r>
      <w:r w:rsidR="004C5431" w:rsidRPr="004243B0">
        <w:rPr>
          <w:rFonts w:ascii="Times New Roman" w:hAnsi="Times New Roman" w:cs="Times New Roman"/>
          <w:sz w:val="21"/>
          <w:szCs w:val="21"/>
        </w:rPr>
        <w:t>действия, которые должны быть произведены для</w:t>
      </w:r>
      <w:r w:rsidR="00176A1A" w:rsidRPr="004243B0">
        <w:rPr>
          <w:rFonts w:ascii="Times New Roman" w:hAnsi="Times New Roman" w:cs="Times New Roman"/>
          <w:sz w:val="21"/>
          <w:szCs w:val="21"/>
        </w:rPr>
        <w:t xml:space="preserve">   устранения нарушений.</w:t>
      </w:r>
    </w:p>
    <w:p w14:paraId="22533718" w14:textId="7A722F62" w:rsidR="00472A16"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.3.</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Срок рассмотрения </w:t>
      </w:r>
      <w:r w:rsidR="004C7855" w:rsidRPr="004243B0">
        <w:rPr>
          <w:rFonts w:ascii="Times New Roman" w:hAnsi="Times New Roman" w:cs="Times New Roman"/>
          <w:sz w:val="21"/>
          <w:szCs w:val="21"/>
        </w:rPr>
        <w:t>писем, уведомлений</w:t>
      </w:r>
      <w:r w:rsidR="00176A1A" w:rsidRPr="004243B0">
        <w:rPr>
          <w:rFonts w:ascii="Times New Roman" w:hAnsi="Times New Roman" w:cs="Times New Roman"/>
          <w:sz w:val="21"/>
          <w:szCs w:val="21"/>
        </w:rPr>
        <w:t xml:space="preserve"> или претензий не может </w:t>
      </w:r>
      <w:r w:rsidR="004C7855" w:rsidRPr="004243B0">
        <w:rPr>
          <w:rFonts w:ascii="Times New Roman" w:hAnsi="Times New Roman" w:cs="Times New Roman"/>
          <w:sz w:val="21"/>
          <w:szCs w:val="21"/>
        </w:rPr>
        <w:t>превышать 10</w:t>
      </w:r>
      <w:r w:rsidR="00176A1A" w:rsidRPr="004243B0">
        <w:rPr>
          <w:rFonts w:ascii="Times New Roman" w:hAnsi="Times New Roman" w:cs="Times New Roman"/>
          <w:sz w:val="21"/>
          <w:szCs w:val="21"/>
        </w:rPr>
        <w:t xml:space="preserve"> (десять) </w:t>
      </w:r>
      <w:r w:rsidR="004C7855" w:rsidRPr="004243B0">
        <w:rPr>
          <w:rFonts w:ascii="Times New Roman" w:hAnsi="Times New Roman" w:cs="Times New Roman"/>
          <w:sz w:val="21"/>
          <w:szCs w:val="21"/>
        </w:rPr>
        <w:t>календарных дней</w:t>
      </w:r>
      <w:r w:rsidR="00176A1A" w:rsidRPr="004243B0">
        <w:rPr>
          <w:rFonts w:ascii="Times New Roman" w:hAnsi="Times New Roman" w:cs="Times New Roman"/>
          <w:sz w:val="21"/>
          <w:szCs w:val="21"/>
        </w:rPr>
        <w:t xml:space="preserve"> со дня их </w:t>
      </w:r>
      <w:r w:rsidR="004C7855" w:rsidRPr="004243B0">
        <w:rPr>
          <w:rFonts w:ascii="Times New Roman" w:hAnsi="Times New Roman" w:cs="Times New Roman"/>
          <w:sz w:val="21"/>
          <w:szCs w:val="21"/>
        </w:rPr>
        <w:t>получения, если</w:t>
      </w:r>
      <w:r w:rsidR="00176A1A" w:rsidRPr="004243B0">
        <w:rPr>
          <w:rFonts w:ascii="Times New Roman" w:hAnsi="Times New Roman" w:cs="Times New Roman"/>
          <w:sz w:val="21"/>
          <w:szCs w:val="21"/>
        </w:rPr>
        <w:t xml:space="preserve"> настоящим </w:t>
      </w:r>
      <w:r w:rsidR="008135B5" w:rsidRPr="004243B0">
        <w:rPr>
          <w:rFonts w:ascii="Times New Roman" w:hAnsi="Times New Roman" w:cs="Times New Roman"/>
          <w:sz w:val="21"/>
          <w:szCs w:val="21"/>
        </w:rPr>
        <w:t>Договором</w:t>
      </w:r>
      <w:r w:rsidR="00C20F4F" w:rsidRPr="004243B0">
        <w:rPr>
          <w:rFonts w:ascii="Times New Roman" w:hAnsi="Times New Roman" w:cs="Times New Roman"/>
          <w:sz w:val="21"/>
          <w:szCs w:val="21"/>
        </w:rPr>
        <w:t xml:space="preserve"> </w:t>
      </w:r>
      <w:r w:rsidR="004C7855" w:rsidRPr="004243B0">
        <w:rPr>
          <w:rFonts w:ascii="Times New Roman" w:hAnsi="Times New Roman" w:cs="Times New Roman"/>
          <w:sz w:val="21"/>
          <w:szCs w:val="21"/>
        </w:rPr>
        <w:t xml:space="preserve">не предусмотрены </w:t>
      </w:r>
      <w:r w:rsidR="004C5431" w:rsidRPr="004243B0">
        <w:rPr>
          <w:rFonts w:ascii="Times New Roman" w:hAnsi="Times New Roman" w:cs="Times New Roman"/>
          <w:sz w:val="21"/>
          <w:szCs w:val="21"/>
        </w:rPr>
        <w:t>иные сроки</w:t>
      </w:r>
      <w:r w:rsidR="00176A1A" w:rsidRPr="004243B0">
        <w:rPr>
          <w:rFonts w:ascii="Times New Roman" w:hAnsi="Times New Roman" w:cs="Times New Roman"/>
          <w:sz w:val="21"/>
          <w:szCs w:val="21"/>
        </w:rPr>
        <w:t xml:space="preserve"> рассмотрения.  </w:t>
      </w:r>
    </w:p>
    <w:p w14:paraId="6D7556C7" w14:textId="4261567B" w:rsidR="00080067"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.4.</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243B0">
        <w:rPr>
          <w:rFonts w:ascii="Times New Roman" w:hAnsi="Times New Roman" w:cs="Times New Roman"/>
          <w:sz w:val="21"/>
          <w:szCs w:val="21"/>
        </w:rPr>
        <w:t>е Кемеровской области.</w:t>
      </w:r>
    </w:p>
    <w:p w14:paraId="6342B17B" w14:textId="4C51AA88" w:rsidR="00113A28" w:rsidRPr="004243B0"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243B0">
        <w:rPr>
          <w:rFonts w:ascii="Times New Roman" w:hAnsi="Times New Roman" w:cs="Times New Roman"/>
          <w:b/>
          <w:bCs/>
          <w:sz w:val="21"/>
          <w:szCs w:val="21"/>
        </w:rPr>
        <w:t>10.</w:t>
      </w:r>
      <w:r w:rsidR="00113A28" w:rsidRPr="004243B0">
        <w:rPr>
          <w:rFonts w:ascii="Times New Roman" w:hAnsi="Times New Roman" w:cs="Times New Roman"/>
          <w:b/>
          <w:bCs/>
          <w:sz w:val="21"/>
          <w:szCs w:val="21"/>
        </w:rPr>
        <w:t xml:space="preserve"> Срок действия Договора</w:t>
      </w:r>
    </w:p>
    <w:p w14:paraId="109FAB08" w14:textId="54F8809F" w:rsidR="00113A28" w:rsidRPr="004243B0"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10</w:t>
      </w:r>
      <w:r w:rsidR="00113A28" w:rsidRPr="004243B0">
        <w:rPr>
          <w:rFonts w:ascii="Times New Roman" w:hAnsi="Times New Roman" w:cs="Times New Roman"/>
          <w:sz w:val="21"/>
          <w:szCs w:val="21"/>
        </w:rPr>
        <w:t xml:space="preserve">.1. Договор вступает в силу с даты его подписания Сторонами и действует до </w:t>
      </w:r>
      <w:r w:rsidR="00B32FC9">
        <w:rPr>
          <w:rFonts w:ascii="Times New Roman" w:hAnsi="Times New Roman" w:cs="Times New Roman"/>
          <w:b/>
          <w:sz w:val="21"/>
          <w:szCs w:val="21"/>
        </w:rPr>
        <w:t>30</w:t>
      </w:r>
      <w:r w:rsidR="00BC43E0" w:rsidRPr="004243B0">
        <w:rPr>
          <w:rFonts w:ascii="Times New Roman" w:hAnsi="Times New Roman" w:cs="Times New Roman"/>
          <w:b/>
          <w:sz w:val="21"/>
          <w:szCs w:val="21"/>
        </w:rPr>
        <w:t>.</w:t>
      </w:r>
      <w:r w:rsidR="00512B01" w:rsidRPr="004243B0">
        <w:rPr>
          <w:rFonts w:ascii="Times New Roman" w:hAnsi="Times New Roman" w:cs="Times New Roman"/>
          <w:b/>
          <w:sz w:val="21"/>
          <w:szCs w:val="21"/>
        </w:rPr>
        <w:t>0</w:t>
      </w:r>
      <w:r w:rsidR="00B32FC9">
        <w:rPr>
          <w:rFonts w:ascii="Times New Roman" w:hAnsi="Times New Roman" w:cs="Times New Roman"/>
          <w:b/>
          <w:sz w:val="21"/>
          <w:szCs w:val="21"/>
        </w:rPr>
        <w:t>7</w:t>
      </w:r>
      <w:r w:rsidR="00113A28" w:rsidRPr="004243B0">
        <w:rPr>
          <w:rFonts w:ascii="Times New Roman" w:hAnsi="Times New Roman" w:cs="Times New Roman"/>
          <w:b/>
          <w:sz w:val="21"/>
          <w:szCs w:val="21"/>
        </w:rPr>
        <w:t>.202</w:t>
      </w:r>
      <w:r w:rsidR="00512B01" w:rsidRPr="004243B0">
        <w:rPr>
          <w:rFonts w:ascii="Times New Roman" w:hAnsi="Times New Roman" w:cs="Times New Roman"/>
          <w:b/>
          <w:sz w:val="21"/>
          <w:szCs w:val="21"/>
        </w:rPr>
        <w:t>6</w:t>
      </w:r>
      <w:r w:rsidR="00113A28" w:rsidRPr="004243B0">
        <w:rPr>
          <w:rFonts w:ascii="Times New Roman" w:hAnsi="Times New Roman" w:cs="Times New Roman"/>
          <w:sz w:val="21"/>
          <w:szCs w:val="21"/>
        </w:rPr>
        <w:t xml:space="preserve"> года включительно, а в части финансовых расчётов до полного их завершения. </w:t>
      </w:r>
    </w:p>
    <w:p w14:paraId="10016EDA" w14:textId="58DD283B" w:rsidR="00026FB2" w:rsidRPr="004243B0" w:rsidRDefault="00B16DDC" w:rsidP="00592E22">
      <w:pPr>
        <w:jc w:val="both"/>
        <w:rPr>
          <w:rFonts w:ascii="Times New Roman" w:hAnsi="Times New Roman" w:cs="Times New Roman"/>
          <w:sz w:val="21"/>
          <w:szCs w:val="21"/>
        </w:rPr>
      </w:pPr>
      <w:r w:rsidRPr="004243B0">
        <w:rPr>
          <w:rFonts w:ascii="Times New Roman" w:hAnsi="Times New Roman" w:cs="Times New Roman"/>
          <w:color w:val="000000"/>
          <w:sz w:val="21"/>
          <w:szCs w:val="21"/>
        </w:rPr>
        <w:t>10</w:t>
      </w:r>
      <w:r w:rsidR="00026FB2" w:rsidRPr="004243B0">
        <w:rPr>
          <w:rFonts w:ascii="Times New Roman" w:hAnsi="Times New Roman" w:cs="Times New Roman"/>
          <w:color w:val="000000"/>
          <w:sz w:val="21"/>
          <w:szCs w:val="21"/>
        </w:rPr>
        <w:t>.</w:t>
      </w:r>
      <w:r w:rsidR="00592E22" w:rsidRPr="004243B0">
        <w:rPr>
          <w:rFonts w:ascii="Times New Roman" w:hAnsi="Times New Roman" w:cs="Times New Roman"/>
          <w:color w:val="000000"/>
          <w:sz w:val="21"/>
          <w:szCs w:val="21"/>
        </w:rPr>
        <w:t>2. Окончание</w:t>
      </w:r>
      <w:r w:rsidR="00026FB2" w:rsidRPr="004243B0">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243B0">
        <w:rPr>
          <w:rFonts w:ascii="Times New Roman" w:hAnsi="Times New Roman" w:cs="Times New Roman"/>
          <w:sz w:val="21"/>
          <w:szCs w:val="21"/>
        </w:rPr>
        <w:t xml:space="preserve"> </w:t>
      </w:r>
    </w:p>
    <w:p w14:paraId="0DFD668B" w14:textId="55C53D43" w:rsidR="00472A16" w:rsidRPr="004243B0"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8" w:name="Par134"/>
      <w:bookmarkStart w:id="9" w:name="Par140"/>
      <w:bookmarkEnd w:id="8"/>
      <w:bookmarkEnd w:id="9"/>
      <w:r w:rsidRPr="004243B0">
        <w:rPr>
          <w:rFonts w:ascii="Times New Roman" w:hAnsi="Times New Roman" w:cs="Times New Roman"/>
          <w:b/>
          <w:bCs/>
          <w:sz w:val="21"/>
          <w:szCs w:val="21"/>
        </w:rPr>
        <w:t>11</w:t>
      </w:r>
      <w:r w:rsidR="00472A16" w:rsidRPr="004243B0">
        <w:rPr>
          <w:rFonts w:ascii="Times New Roman" w:hAnsi="Times New Roman" w:cs="Times New Roman"/>
          <w:b/>
          <w:bCs/>
          <w:sz w:val="21"/>
          <w:szCs w:val="21"/>
        </w:rPr>
        <w:t xml:space="preserve">. </w:t>
      </w:r>
      <w:r w:rsidR="0004400F" w:rsidRPr="004243B0">
        <w:rPr>
          <w:rFonts w:ascii="Times New Roman" w:hAnsi="Times New Roman" w:cs="Times New Roman"/>
          <w:b/>
          <w:bCs/>
          <w:sz w:val="21"/>
          <w:szCs w:val="21"/>
        </w:rPr>
        <w:t>Заключительные положения</w:t>
      </w:r>
    </w:p>
    <w:p w14:paraId="55411166" w14:textId="77777777"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13.1.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49D1D8F7" w14:textId="708A2E34"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13.2. Настоящий Договор составлен в форме электронного документа на портале ЕАТ, подписанного электронными подписями Сторон.</w:t>
      </w:r>
    </w:p>
    <w:p w14:paraId="0808C8FE" w14:textId="68EC9C3F" w:rsidR="00026FB2" w:rsidRPr="004243B0" w:rsidRDefault="00026FB2" w:rsidP="009B71F0">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1</w:t>
      </w:r>
      <w:r w:rsidR="00B16DDC" w:rsidRPr="004243B0">
        <w:rPr>
          <w:rFonts w:ascii="Times New Roman" w:hAnsi="Times New Roman" w:cs="Times New Roman"/>
          <w:b/>
          <w:bCs/>
          <w:color w:val="000000"/>
          <w:sz w:val="21"/>
          <w:szCs w:val="21"/>
        </w:rPr>
        <w:t>2</w:t>
      </w:r>
      <w:r w:rsidRPr="004243B0">
        <w:rPr>
          <w:rFonts w:ascii="Times New Roman" w:hAnsi="Times New Roman" w:cs="Times New Roman"/>
          <w:b/>
          <w:bCs/>
          <w:color w:val="000000"/>
          <w:sz w:val="21"/>
          <w:szCs w:val="21"/>
        </w:rPr>
        <w:t>. Перечень приложений</w:t>
      </w:r>
    </w:p>
    <w:p w14:paraId="42E2933D" w14:textId="5DFFFD2E" w:rsidR="002E1729" w:rsidRPr="004243B0" w:rsidRDefault="00B16DDC" w:rsidP="009B71F0">
      <w:pPr>
        <w:widowControl w:val="0"/>
        <w:spacing w:after="0" w:line="240" w:lineRule="auto"/>
        <w:rPr>
          <w:rFonts w:ascii="Times New Roman" w:hAnsi="Times New Roman" w:cs="Times New Roman"/>
          <w:sz w:val="21"/>
          <w:szCs w:val="21"/>
        </w:rPr>
      </w:pPr>
      <w:r w:rsidRPr="004243B0">
        <w:rPr>
          <w:rFonts w:ascii="Times New Roman" w:hAnsi="Times New Roman" w:cs="Times New Roman"/>
          <w:sz w:val="21"/>
          <w:szCs w:val="21"/>
        </w:rPr>
        <w:t>12</w:t>
      </w:r>
      <w:r w:rsidR="002E1729" w:rsidRPr="004243B0">
        <w:rPr>
          <w:rFonts w:ascii="Times New Roman" w:hAnsi="Times New Roman" w:cs="Times New Roman"/>
          <w:sz w:val="21"/>
          <w:szCs w:val="21"/>
        </w:rPr>
        <w:t>.</w:t>
      </w:r>
      <w:r w:rsidR="009B71F0" w:rsidRPr="004243B0">
        <w:rPr>
          <w:rFonts w:ascii="Times New Roman" w:hAnsi="Times New Roman" w:cs="Times New Roman"/>
          <w:sz w:val="21"/>
          <w:szCs w:val="21"/>
        </w:rPr>
        <w:t>1</w:t>
      </w:r>
      <w:r w:rsidR="002E1729" w:rsidRPr="004243B0">
        <w:rPr>
          <w:rFonts w:ascii="Times New Roman" w:hAnsi="Times New Roman" w:cs="Times New Roman"/>
          <w:sz w:val="21"/>
          <w:szCs w:val="21"/>
        </w:rPr>
        <w:t xml:space="preserve">. Неотъемлемой частью настоящего договора являются: </w:t>
      </w:r>
    </w:p>
    <w:p w14:paraId="747EB1CD" w14:textId="579B41F5" w:rsidR="00512B01" w:rsidRPr="004243B0" w:rsidRDefault="002E1729" w:rsidP="00512B01">
      <w:pPr>
        <w:tabs>
          <w:tab w:val="left" w:pos="3393"/>
        </w:tabs>
        <w:rPr>
          <w:rFonts w:ascii="Times New Roman" w:hAnsi="Times New Roman" w:cs="Times New Roman"/>
          <w:b/>
          <w:sz w:val="21"/>
          <w:szCs w:val="21"/>
        </w:rPr>
      </w:pPr>
      <w:r w:rsidRPr="004243B0">
        <w:rPr>
          <w:rFonts w:ascii="Times New Roman" w:hAnsi="Times New Roman" w:cs="Times New Roman"/>
          <w:sz w:val="21"/>
          <w:szCs w:val="21"/>
        </w:rPr>
        <w:t xml:space="preserve">Приложение № 1 </w:t>
      </w:r>
      <w:r w:rsidR="000E48E6" w:rsidRPr="004243B0">
        <w:rPr>
          <w:rFonts w:ascii="Times New Roman" w:hAnsi="Times New Roman" w:cs="Times New Roman"/>
          <w:sz w:val="21"/>
          <w:szCs w:val="21"/>
        </w:rPr>
        <w:t>–</w:t>
      </w:r>
      <w:r w:rsidRPr="004243B0">
        <w:rPr>
          <w:rFonts w:ascii="Times New Roman" w:hAnsi="Times New Roman" w:cs="Times New Roman"/>
          <w:sz w:val="21"/>
          <w:szCs w:val="21"/>
        </w:rPr>
        <w:t xml:space="preserve"> </w:t>
      </w:r>
      <w:r w:rsidR="00B16DDC" w:rsidRPr="004243B0">
        <w:rPr>
          <w:rFonts w:ascii="Times New Roman" w:hAnsi="Times New Roman" w:cs="Times New Roman"/>
          <w:sz w:val="21"/>
          <w:szCs w:val="21"/>
        </w:rPr>
        <w:t>Спецификация.</w:t>
      </w:r>
      <w:r w:rsidR="00512B01" w:rsidRPr="004243B0">
        <w:rPr>
          <w:rFonts w:ascii="Times New Roman" w:hAnsi="Times New Roman" w:cs="Times New Roman"/>
          <w:sz w:val="21"/>
          <w:szCs w:val="21"/>
        </w:rPr>
        <w:t xml:space="preserve"> </w:t>
      </w:r>
    </w:p>
    <w:p w14:paraId="48E4F120" w14:textId="21E320E4" w:rsidR="00080067" w:rsidRPr="004243B0"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0" w:name="Par144"/>
      <w:bookmarkStart w:id="11" w:name="Par154"/>
      <w:bookmarkEnd w:id="10"/>
      <w:bookmarkEnd w:id="11"/>
      <w:r w:rsidRPr="004243B0">
        <w:rPr>
          <w:rFonts w:ascii="Times New Roman" w:hAnsi="Times New Roman" w:cs="Times New Roman"/>
          <w:b/>
          <w:bCs/>
          <w:sz w:val="21"/>
          <w:szCs w:val="21"/>
        </w:rPr>
        <w:t>1</w:t>
      </w:r>
      <w:r w:rsidR="00B16DDC" w:rsidRPr="004243B0">
        <w:rPr>
          <w:rFonts w:ascii="Times New Roman" w:hAnsi="Times New Roman" w:cs="Times New Roman"/>
          <w:b/>
          <w:bCs/>
          <w:sz w:val="21"/>
          <w:szCs w:val="21"/>
        </w:rPr>
        <w:t>3</w:t>
      </w:r>
      <w:r w:rsidR="00080067" w:rsidRPr="004243B0">
        <w:rPr>
          <w:rFonts w:ascii="Times New Roman" w:hAnsi="Times New Roman" w:cs="Times New Roman"/>
          <w:b/>
          <w:bCs/>
          <w:sz w:val="21"/>
          <w:szCs w:val="21"/>
        </w:rPr>
        <w:t>. Адреса и реквизиты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103"/>
      </w:tblGrid>
      <w:tr w:rsidR="007F0B9E" w:rsidRPr="004243B0" w14:paraId="59C55E85" w14:textId="77777777" w:rsidTr="00DA072A">
        <w:trPr>
          <w:trHeight w:val="269"/>
        </w:trPr>
        <w:tc>
          <w:tcPr>
            <w:tcW w:w="4673" w:type="dxa"/>
          </w:tcPr>
          <w:p w14:paraId="120344D3" w14:textId="77777777" w:rsidR="009D58BE" w:rsidRPr="004243B0"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243B0">
              <w:rPr>
                <w:rFonts w:ascii="Times New Roman" w:eastAsia="Calibri" w:hAnsi="Times New Roman" w:cs="Times New Roman"/>
                <w:b/>
                <w:sz w:val="21"/>
                <w:szCs w:val="21"/>
                <w:lang w:eastAsia="ru-RU"/>
              </w:rPr>
              <w:t>Заказчик</w:t>
            </w:r>
          </w:p>
        </w:tc>
        <w:tc>
          <w:tcPr>
            <w:tcW w:w="5103" w:type="dxa"/>
          </w:tcPr>
          <w:p w14:paraId="22741138" w14:textId="77777777" w:rsidR="00E12267" w:rsidRPr="004243B0"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243B0">
              <w:rPr>
                <w:rFonts w:ascii="Times New Roman" w:eastAsia="Calibri" w:hAnsi="Times New Roman" w:cs="Times New Roman"/>
                <w:b/>
                <w:sz w:val="21"/>
                <w:szCs w:val="21"/>
                <w:lang w:eastAsia="ru-RU"/>
              </w:rPr>
              <w:t>Поставщик</w:t>
            </w:r>
          </w:p>
        </w:tc>
      </w:tr>
      <w:tr w:rsidR="00B16DDC" w:rsidRPr="004243B0" w14:paraId="337DF094" w14:textId="77777777" w:rsidTr="00DA072A">
        <w:trPr>
          <w:trHeight w:val="1691"/>
        </w:trPr>
        <w:tc>
          <w:tcPr>
            <w:tcW w:w="4673" w:type="dxa"/>
          </w:tcPr>
          <w:tbl>
            <w:tblPr>
              <w:tblW w:w="14708" w:type="dxa"/>
              <w:tblLayout w:type="fixed"/>
              <w:tblLook w:val="01E0" w:firstRow="1" w:lastRow="1" w:firstColumn="1" w:lastColumn="1" w:noHBand="0" w:noVBand="0"/>
            </w:tblPr>
            <w:tblGrid>
              <w:gridCol w:w="14708"/>
            </w:tblGrid>
            <w:tr w:rsidR="00B16DDC" w:rsidRPr="004243B0" w14:paraId="6008741F" w14:textId="77777777" w:rsidTr="00B16FF3">
              <w:trPr>
                <w:trHeight w:val="1691"/>
              </w:trPr>
              <w:tc>
                <w:tcPr>
                  <w:tcW w:w="14708" w:type="dxa"/>
                </w:tcPr>
                <w:p w14:paraId="4F1771FF"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 xml:space="preserve">Кемеровский государственный институт </w:t>
                  </w:r>
                </w:p>
                <w:p w14:paraId="517D1E00"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культуры</w:t>
                  </w:r>
                </w:p>
                <w:p w14:paraId="47F4C216"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650056, г. Кемерово, ул. Ворошилова, 17</w:t>
                  </w:r>
                </w:p>
                <w:p w14:paraId="13C6A8E7"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ИНН: 4206007712, </w:t>
                  </w:r>
                </w:p>
                <w:p w14:paraId="474A5067"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КПП: 420501001, </w:t>
                  </w:r>
                </w:p>
                <w:p w14:paraId="08FB58E3" w14:textId="77777777" w:rsidR="00512B01" w:rsidRPr="004243B0" w:rsidRDefault="00512B01" w:rsidP="00512B01">
                  <w:pPr>
                    <w:spacing w:after="0" w:line="240" w:lineRule="auto"/>
                    <w:ind w:left="-57"/>
                    <w:rPr>
                      <w:rFonts w:ascii="Times New Roman" w:hAnsi="Times New Roman" w:cs="Times New Roman"/>
                      <w:bCs/>
                      <w:sz w:val="21"/>
                      <w:szCs w:val="21"/>
                    </w:rPr>
                  </w:pPr>
                  <w:r w:rsidRPr="004243B0">
                    <w:rPr>
                      <w:rFonts w:ascii="Times New Roman" w:hAnsi="Times New Roman" w:cs="Times New Roman"/>
                      <w:bCs/>
                      <w:sz w:val="21"/>
                      <w:szCs w:val="21"/>
                    </w:rPr>
                    <w:t>ОКТМО 32701000001</w:t>
                  </w:r>
                </w:p>
                <w:p w14:paraId="2D21FC84"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color w:val="000000"/>
                      <w:sz w:val="21"/>
                      <w:szCs w:val="21"/>
                    </w:rPr>
                  </w:pPr>
                  <w:r w:rsidRPr="004243B0">
                    <w:rPr>
                      <w:rFonts w:ascii="Times New Roman" w:hAnsi="Times New Roman" w:cs="Times New Roman"/>
                      <w:color w:val="000000"/>
                      <w:sz w:val="21"/>
                      <w:szCs w:val="21"/>
                    </w:rPr>
                    <w:t>Получатель</w:t>
                  </w:r>
                  <w:r w:rsidRPr="004243B0">
                    <w:rPr>
                      <w:rFonts w:ascii="Times New Roman" w:hAnsi="Times New Roman" w:cs="Times New Roman"/>
                      <w:bCs/>
                      <w:sz w:val="21"/>
                      <w:szCs w:val="21"/>
                    </w:rPr>
                    <w:t>:</w:t>
                  </w:r>
                  <w:r w:rsidRPr="004243B0">
                    <w:rPr>
                      <w:rFonts w:ascii="Times New Roman" w:hAnsi="Times New Roman" w:cs="Times New Roman"/>
                      <w:color w:val="000000"/>
                      <w:sz w:val="21"/>
                      <w:szCs w:val="21"/>
                    </w:rPr>
                    <w:t xml:space="preserve"> УФК по Новосибирской области</w:t>
                  </w:r>
                </w:p>
                <w:p w14:paraId="2D8DAB4C" w14:textId="07FA6C86"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color w:val="000000"/>
                      <w:sz w:val="21"/>
                      <w:szCs w:val="21"/>
                    </w:rPr>
                    <w:t xml:space="preserve"> (</w:t>
                  </w:r>
                  <w:r w:rsidRPr="004243B0">
                    <w:rPr>
                      <w:rFonts w:ascii="Times New Roman" w:hAnsi="Times New Roman" w:cs="Times New Roman"/>
                      <w:b/>
                      <w:bCs/>
                      <w:sz w:val="21"/>
                      <w:szCs w:val="21"/>
                    </w:rPr>
                    <w:t xml:space="preserve">Кемеровский государственный институт </w:t>
                  </w:r>
                </w:p>
                <w:p w14:paraId="2EF14A3E"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
                      <w:bCs/>
                      <w:sz w:val="21"/>
                      <w:szCs w:val="21"/>
                    </w:rPr>
                    <w:t>Культуры ,</w:t>
                  </w:r>
                  <w:r w:rsidRPr="004243B0">
                    <w:rPr>
                      <w:rFonts w:ascii="Times New Roman" w:hAnsi="Times New Roman" w:cs="Times New Roman"/>
                      <w:bCs/>
                      <w:sz w:val="21"/>
                      <w:szCs w:val="21"/>
                    </w:rPr>
                    <w:t xml:space="preserve">л/с 21396Х20650, 20396Х20650), </w:t>
                  </w:r>
                </w:p>
                <w:p w14:paraId="79B9F8DF"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Р/с 03214643000000015106</w:t>
                  </w:r>
                </w:p>
                <w:p w14:paraId="6E8D86BC"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К/с </w:t>
                  </w:r>
                  <w:r w:rsidRPr="004243B0">
                    <w:rPr>
                      <w:rFonts w:ascii="Times New Roman" w:hAnsi="Times New Roman" w:cs="Times New Roman"/>
                      <w:color w:val="000000"/>
                      <w:sz w:val="21"/>
                      <w:szCs w:val="21"/>
                    </w:rPr>
                    <w:t>40102810445370000043</w:t>
                  </w:r>
                </w:p>
                <w:p w14:paraId="6BB98979" w14:textId="77777777" w:rsidR="000F268E"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Банк получателя</w:t>
                  </w:r>
                  <w:r w:rsidRPr="004243B0">
                    <w:rPr>
                      <w:rFonts w:ascii="Times New Roman" w:hAnsi="Times New Roman" w:cs="Times New Roman"/>
                      <w:bCs/>
                      <w:sz w:val="21"/>
                      <w:szCs w:val="21"/>
                    </w:rPr>
                    <w:t>:</w:t>
                  </w:r>
                  <w:r w:rsidRPr="004243B0">
                    <w:rPr>
                      <w:rFonts w:ascii="Times New Roman" w:hAnsi="Times New Roman" w:cs="Times New Roman"/>
                      <w:color w:val="000000"/>
                      <w:sz w:val="21"/>
                      <w:szCs w:val="21"/>
                    </w:rPr>
                    <w:t xml:space="preserve"> </w:t>
                  </w:r>
                  <w:r w:rsidRPr="004243B0">
                    <w:rPr>
                      <w:rFonts w:ascii="Times New Roman" w:hAnsi="Times New Roman" w:cs="Times New Roman"/>
                      <w:b/>
                      <w:bCs/>
                      <w:sz w:val="21"/>
                      <w:szCs w:val="21"/>
                    </w:rPr>
                    <w:t xml:space="preserve">  № 1 СибГУ </w:t>
                  </w:r>
                </w:p>
                <w:p w14:paraId="4676C0B9" w14:textId="616B481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Банка России//УФК по</w:t>
                  </w:r>
                </w:p>
                <w:p w14:paraId="54CC5EBC"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Новосибирской области, г. Новосибирск</w:t>
                  </w:r>
                </w:p>
                <w:p w14:paraId="3F5B30DB"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color w:val="000000"/>
                      <w:sz w:val="21"/>
                      <w:szCs w:val="21"/>
                    </w:rPr>
                  </w:pPr>
                  <w:r w:rsidRPr="004243B0">
                    <w:rPr>
                      <w:rFonts w:ascii="Times New Roman" w:hAnsi="Times New Roman" w:cs="Times New Roman"/>
                      <w:bCs/>
                      <w:sz w:val="21"/>
                      <w:szCs w:val="21"/>
                    </w:rPr>
                    <w:t xml:space="preserve">БИК банка </w:t>
                  </w:r>
                  <w:r w:rsidRPr="004243B0">
                    <w:rPr>
                      <w:rFonts w:ascii="Times New Roman" w:hAnsi="Times New Roman" w:cs="Times New Roman"/>
                      <w:color w:val="000000"/>
                      <w:sz w:val="21"/>
                      <w:szCs w:val="21"/>
                    </w:rPr>
                    <w:t>015004950</w:t>
                  </w:r>
                </w:p>
                <w:p w14:paraId="286E243E" w14:textId="77777777" w:rsidR="00512B01" w:rsidRPr="004243B0" w:rsidRDefault="00512B01" w:rsidP="00512B01">
                  <w:pPr>
                    <w:spacing w:after="0" w:line="240" w:lineRule="auto"/>
                    <w:ind w:left="-57"/>
                    <w:rPr>
                      <w:rFonts w:ascii="Times New Roman" w:hAnsi="Times New Roman" w:cs="Times New Roman"/>
                      <w:bCs/>
                      <w:sz w:val="21"/>
                      <w:szCs w:val="21"/>
                    </w:rPr>
                  </w:pPr>
                  <w:r w:rsidRPr="004243B0">
                    <w:rPr>
                      <w:rFonts w:ascii="Times New Roman" w:hAnsi="Times New Roman" w:cs="Times New Roman"/>
                      <w:bCs/>
                      <w:sz w:val="21"/>
                      <w:szCs w:val="21"/>
                    </w:rPr>
                    <w:t>ОКТМО 32701000001</w:t>
                  </w:r>
                </w:p>
                <w:p w14:paraId="24711A78"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sz w:val="21"/>
                      <w:szCs w:val="21"/>
                    </w:rPr>
                  </w:pPr>
                  <w:r w:rsidRPr="004243B0">
                    <w:rPr>
                      <w:rFonts w:ascii="Times New Roman" w:hAnsi="Times New Roman" w:cs="Times New Roman"/>
                      <w:sz w:val="21"/>
                      <w:szCs w:val="21"/>
                    </w:rPr>
                    <w:t>КБК 00000000000000000244</w:t>
                  </w:r>
                </w:p>
                <w:p w14:paraId="22112D0F" w14:textId="77777777" w:rsidR="00512B01" w:rsidRPr="004243B0" w:rsidRDefault="00C113FE" w:rsidP="00512B01">
                  <w:pPr>
                    <w:widowControl w:val="0"/>
                    <w:tabs>
                      <w:tab w:val="left" w:pos="142"/>
                    </w:tabs>
                    <w:spacing w:after="0" w:line="240" w:lineRule="auto"/>
                    <w:ind w:left="-57" w:right="-57"/>
                    <w:rPr>
                      <w:rFonts w:ascii="Times New Roman" w:hAnsi="Times New Roman" w:cs="Times New Roman"/>
                      <w:bCs/>
                      <w:sz w:val="21"/>
                      <w:szCs w:val="21"/>
                    </w:rPr>
                  </w:pPr>
                  <w:hyperlink r:id="rId9" w:history="1">
                    <w:r w:rsidR="00512B01" w:rsidRPr="004243B0">
                      <w:rPr>
                        <w:rStyle w:val="aa"/>
                        <w:rFonts w:ascii="Times New Roman" w:hAnsi="Times New Roman" w:cs="Times New Roman"/>
                        <w:bCs/>
                        <w:sz w:val="21"/>
                        <w:szCs w:val="21"/>
                      </w:rPr>
                      <w:t>zakaz.kemguki@mail.ru</w:t>
                    </w:r>
                  </w:hyperlink>
                  <w:r w:rsidR="00512B01" w:rsidRPr="004243B0">
                    <w:rPr>
                      <w:rFonts w:ascii="Times New Roman" w:hAnsi="Times New Roman" w:cs="Times New Roman"/>
                      <w:bCs/>
                      <w:sz w:val="21"/>
                      <w:szCs w:val="21"/>
                    </w:rPr>
                    <w:t>, тел. 89609142105</w:t>
                  </w:r>
                </w:p>
                <w:p w14:paraId="4E52F832" w14:textId="15A75292" w:rsidR="00B16DDC" w:rsidRPr="004243B0" w:rsidRDefault="00B16DDC" w:rsidP="00B16DDC">
                  <w:pPr>
                    <w:widowControl w:val="0"/>
                    <w:tabs>
                      <w:tab w:val="left" w:pos="142"/>
                    </w:tabs>
                    <w:spacing w:after="0" w:line="240" w:lineRule="auto"/>
                    <w:ind w:left="-57" w:right="-57"/>
                    <w:rPr>
                      <w:rFonts w:ascii="Times New Roman" w:eastAsia="Times New Roman" w:hAnsi="Times New Roman" w:cs="Times New Roman"/>
                      <w:sz w:val="21"/>
                      <w:szCs w:val="21"/>
                      <w:lang w:eastAsia="ru-RU"/>
                    </w:rPr>
                  </w:pPr>
                </w:p>
              </w:tc>
            </w:tr>
          </w:tbl>
          <w:p w14:paraId="3F5BC0EC" w14:textId="77777777" w:rsidR="00B16DDC" w:rsidRPr="004243B0" w:rsidRDefault="00B16DDC" w:rsidP="00B16DDC">
            <w:pPr>
              <w:spacing w:after="0" w:line="240" w:lineRule="auto"/>
              <w:ind w:left="-57"/>
              <w:rPr>
                <w:rFonts w:ascii="Times New Roman" w:hAnsi="Times New Roman" w:cs="Times New Roman"/>
                <w:bCs/>
                <w:sz w:val="21"/>
                <w:szCs w:val="21"/>
              </w:rPr>
            </w:pPr>
          </w:p>
        </w:tc>
        <w:tc>
          <w:tcPr>
            <w:tcW w:w="5103" w:type="dxa"/>
          </w:tcPr>
          <w:p w14:paraId="0A2473DF" w14:textId="10B2415D" w:rsidR="00B16DDC" w:rsidRPr="004243B0" w:rsidRDefault="00B16DDC" w:rsidP="00B16DDC">
            <w:pPr>
              <w:spacing w:after="0" w:line="240" w:lineRule="auto"/>
              <w:rPr>
                <w:rFonts w:ascii="Times New Roman" w:eastAsia="Calibri" w:hAnsi="Times New Roman" w:cs="Times New Roman"/>
                <w:sz w:val="21"/>
                <w:szCs w:val="21"/>
                <w:lang w:eastAsia="ru-RU"/>
              </w:rPr>
            </w:pPr>
          </w:p>
        </w:tc>
      </w:tr>
      <w:tr w:rsidR="00B16DDC" w:rsidRPr="004243B0" w14:paraId="2B44DCBE" w14:textId="77777777" w:rsidTr="00BC43E0">
        <w:trPr>
          <w:trHeight w:val="289"/>
        </w:trPr>
        <w:tc>
          <w:tcPr>
            <w:tcW w:w="4673" w:type="dxa"/>
          </w:tcPr>
          <w:p w14:paraId="502CBE03" w14:textId="77777777" w:rsidR="00B16DDC" w:rsidRPr="004243B0" w:rsidRDefault="00B16DDC" w:rsidP="00B16DDC">
            <w:pPr>
              <w:spacing w:after="0" w:line="240" w:lineRule="auto"/>
              <w:jc w:val="both"/>
              <w:rPr>
                <w:rFonts w:ascii="Times New Roman" w:eastAsia="Times New Roman" w:hAnsi="Times New Roman" w:cs="Times New Roman"/>
                <w:sz w:val="21"/>
                <w:szCs w:val="21"/>
                <w:lang w:eastAsia="ru-RU"/>
              </w:rPr>
            </w:pPr>
          </w:p>
          <w:p w14:paraId="1ABC967F" w14:textId="7F9B5CAA" w:rsidR="00B16DDC" w:rsidRPr="004243B0" w:rsidRDefault="00B16DDC" w:rsidP="00B16DDC">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sz w:val="21"/>
                <w:szCs w:val="21"/>
                <w:lang w:eastAsia="ru-RU"/>
              </w:rPr>
              <w:t>___________________/</w:t>
            </w:r>
            <w:r w:rsidR="00957E7A" w:rsidRPr="004243B0">
              <w:rPr>
                <w:rFonts w:ascii="Times New Roman" w:eastAsia="Times New Roman" w:hAnsi="Times New Roman" w:cs="Times New Roman"/>
                <w:sz w:val="21"/>
                <w:szCs w:val="21"/>
                <w:lang w:eastAsia="ru-RU"/>
              </w:rPr>
              <w:t>.</w:t>
            </w:r>
            <w:r w:rsidRPr="004243B0">
              <w:rPr>
                <w:rFonts w:ascii="Times New Roman" w:eastAsia="Times New Roman" w:hAnsi="Times New Roman" w:cs="Times New Roman"/>
                <w:sz w:val="21"/>
                <w:szCs w:val="21"/>
                <w:lang w:eastAsia="ru-RU"/>
              </w:rPr>
              <w:t>/</w:t>
            </w:r>
          </w:p>
          <w:p w14:paraId="4FE63378" w14:textId="3F47746E" w:rsidR="00B16DDC" w:rsidRPr="004243B0" w:rsidRDefault="00B16DDC" w:rsidP="00B16DDC">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sz w:val="21"/>
                <w:szCs w:val="21"/>
                <w:lang w:eastAsia="ru-RU"/>
              </w:rPr>
              <w:t>М.П.</w:t>
            </w:r>
          </w:p>
        </w:tc>
        <w:tc>
          <w:tcPr>
            <w:tcW w:w="5103" w:type="dxa"/>
          </w:tcPr>
          <w:p w14:paraId="5C14F697" w14:textId="1F0F38CB" w:rsidR="00B16DDC" w:rsidRPr="004243B0" w:rsidRDefault="00B16DDC" w:rsidP="00B16DDC">
            <w:pPr>
              <w:spacing w:after="0" w:line="240" w:lineRule="auto"/>
              <w:rPr>
                <w:rFonts w:ascii="Times New Roman" w:hAnsi="Times New Roman" w:cs="Times New Roman"/>
                <w:sz w:val="21"/>
                <w:szCs w:val="21"/>
              </w:rPr>
            </w:pPr>
          </w:p>
        </w:tc>
      </w:tr>
    </w:tbl>
    <w:p w14:paraId="0E4D9BAB" w14:textId="7D379A40" w:rsidR="00044CF6" w:rsidRPr="004243B0" w:rsidRDefault="00044CF6" w:rsidP="00295B09">
      <w:pPr>
        <w:widowControl w:val="0"/>
        <w:autoSpaceDE w:val="0"/>
        <w:autoSpaceDN w:val="0"/>
        <w:adjustRightInd w:val="0"/>
        <w:spacing w:after="0" w:line="240" w:lineRule="auto"/>
        <w:outlineLvl w:val="0"/>
        <w:rPr>
          <w:rFonts w:ascii="Times New Roman" w:hAnsi="Times New Roman" w:cs="Times New Roman"/>
          <w:sz w:val="21"/>
          <w:szCs w:val="21"/>
        </w:rPr>
      </w:pPr>
    </w:p>
    <w:p w14:paraId="614C7CB2" w14:textId="18129950" w:rsidR="00044CF6" w:rsidRPr="004243B0" w:rsidRDefault="00044CF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C9049E3" w14:textId="666F494D" w:rsidR="00562FBC" w:rsidRPr="004243B0"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65C05E2" w14:textId="235A930F" w:rsidR="00562FBC" w:rsidRPr="004243B0"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4C865C3" w14:textId="76F4D655" w:rsidR="00562FBC" w:rsidRPr="004243B0"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9CF7BAF" w14:textId="17C8A558" w:rsidR="00562FBC" w:rsidRPr="004243B0"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FA33AB" w14:textId="461D7BD8" w:rsidR="00115556" w:rsidRPr="004243B0" w:rsidRDefault="00115556" w:rsidP="00957E7A">
      <w:pPr>
        <w:widowControl w:val="0"/>
        <w:autoSpaceDE w:val="0"/>
        <w:autoSpaceDN w:val="0"/>
        <w:adjustRightInd w:val="0"/>
        <w:spacing w:after="0" w:line="240" w:lineRule="auto"/>
        <w:outlineLvl w:val="0"/>
        <w:rPr>
          <w:rFonts w:ascii="Times New Roman" w:hAnsi="Times New Roman" w:cs="Times New Roman"/>
          <w:sz w:val="21"/>
          <w:szCs w:val="21"/>
        </w:rPr>
      </w:pPr>
    </w:p>
    <w:p w14:paraId="5902E86D" w14:textId="77777777" w:rsidR="00DB4446" w:rsidRPr="004243B0"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CF1A461" w14:textId="71D08777" w:rsidR="004E4090" w:rsidRPr="004243B0" w:rsidRDefault="00BC43E0" w:rsidP="00BC43E0">
      <w:pPr>
        <w:widowControl w:val="0"/>
        <w:autoSpaceDE w:val="0"/>
        <w:autoSpaceDN w:val="0"/>
        <w:adjustRightInd w:val="0"/>
        <w:spacing w:after="0" w:line="240" w:lineRule="auto"/>
        <w:outlineLvl w:val="0"/>
        <w:rPr>
          <w:rFonts w:ascii="Times New Roman" w:hAnsi="Times New Roman" w:cs="Times New Roman"/>
          <w:sz w:val="21"/>
          <w:szCs w:val="21"/>
        </w:rPr>
      </w:pPr>
      <w:r w:rsidRPr="004243B0">
        <w:rPr>
          <w:rFonts w:ascii="Times New Roman" w:hAnsi="Times New Roman" w:cs="Times New Roman"/>
          <w:sz w:val="21"/>
          <w:szCs w:val="21"/>
        </w:rPr>
        <w:t>Исп.89609142105</w:t>
      </w:r>
    </w:p>
    <w:p w14:paraId="67E9D33E" w14:textId="1FBD3FD9" w:rsidR="00BC43E0" w:rsidRPr="004243B0" w:rsidRDefault="00BC43E0" w:rsidP="00BC43E0">
      <w:pPr>
        <w:widowControl w:val="0"/>
        <w:autoSpaceDE w:val="0"/>
        <w:autoSpaceDN w:val="0"/>
        <w:adjustRightInd w:val="0"/>
        <w:spacing w:after="0" w:line="240" w:lineRule="auto"/>
        <w:outlineLvl w:val="0"/>
        <w:rPr>
          <w:rFonts w:ascii="Times New Roman" w:hAnsi="Times New Roman" w:cs="Times New Roman"/>
          <w:sz w:val="21"/>
          <w:szCs w:val="21"/>
        </w:rPr>
      </w:pPr>
      <w:r w:rsidRPr="004243B0">
        <w:rPr>
          <w:rFonts w:ascii="Times New Roman" w:hAnsi="Times New Roman" w:cs="Times New Roman"/>
          <w:sz w:val="21"/>
          <w:szCs w:val="21"/>
        </w:rPr>
        <w:t>Рук.КС</w:t>
      </w:r>
      <w:r w:rsidR="00DB4446" w:rsidRPr="004243B0">
        <w:rPr>
          <w:rFonts w:ascii="Times New Roman" w:hAnsi="Times New Roman" w:cs="Times New Roman"/>
          <w:sz w:val="21"/>
          <w:szCs w:val="21"/>
        </w:rPr>
        <w:t>-Костюкова Е.Ю</w:t>
      </w:r>
    </w:p>
    <w:p w14:paraId="4AF0B9FF" w14:textId="620577DE" w:rsidR="004E4090" w:rsidRPr="004243B0"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67CD" w14:textId="1D9EE962" w:rsidR="008C1FC6" w:rsidRPr="004243B0" w:rsidRDefault="008C1FC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46C1A22" w14:textId="723379C4" w:rsidR="008C1FC6" w:rsidRPr="004243B0" w:rsidRDefault="008C1FC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D3584D" w14:textId="35EF64CE" w:rsidR="008C1FC6" w:rsidRPr="004243B0" w:rsidRDefault="008C1FC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FAFCB7" w14:textId="77777777" w:rsidR="008C1FC6" w:rsidRPr="004243B0" w:rsidRDefault="008C1FC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57EDCF3" w14:textId="003F58C3" w:rsidR="009C1E5D" w:rsidRPr="004243B0" w:rsidRDefault="001F2F7E"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Приложение №1 </w:t>
      </w:r>
    </w:p>
    <w:p w14:paraId="5EEF31B0" w14:textId="37E9D73D" w:rsidR="001F2F7E" w:rsidRPr="004243B0"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                                                                                                             </w:t>
      </w:r>
      <w:r w:rsidR="001F2F7E" w:rsidRPr="004243B0">
        <w:rPr>
          <w:rFonts w:ascii="Times New Roman" w:hAnsi="Times New Roman" w:cs="Times New Roman"/>
          <w:sz w:val="21"/>
          <w:szCs w:val="21"/>
        </w:rPr>
        <w:t>к Договору</w:t>
      </w:r>
      <w:r w:rsidR="009C1E5D" w:rsidRPr="004243B0">
        <w:rPr>
          <w:rFonts w:ascii="Times New Roman" w:hAnsi="Times New Roman" w:cs="Times New Roman"/>
          <w:sz w:val="21"/>
          <w:szCs w:val="21"/>
        </w:rPr>
        <w:t xml:space="preserve"> № </w:t>
      </w:r>
      <w:r w:rsidR="007A630E" w:rsidRPr="004243B0">
        <w:rPr>
          <w:rFonts w:ascii="Times New Roman" w:hAnsi="Times New Roman" w:cs="Times New Roman"/>
          <w:sz w:val="21"/>
          <w:szCs w:val="21"/>
        </w:rPr>
        <w:t>________________</w:t>
      </w:r>
    </w:p>
    <w:p w14:paraId="19521DDB" w14:textId="1A6BB5D5" w:rsidR="001F2F7E" w:rsidRPr="004243B0"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243B0">
        <w:rPr>
          <w:rFonts w:ascii="Times New Roman" w:hAnsi="Times New Roman" w:cs="Times New Roman"/>
          <w:sz w:val="21"/>
          <w:szCs w:val="21"/>
        </w:rPr>
        <w:t>от «</w:t>
      </w:r>
      <w:r w:rsidR="00BC43E0" w:rsidRPr="004243B0">
        <w:rPr>
          <w:rFonts w:ascii="Times New Roman" w:hAnsi="Times New Roman" w:cs="Times New Roman"/>
          <w:sz w:val="21"/>
          <w:szCs w:val="21"/>
        </w:rPr>
        <w:t>___</w:t>
      </w:r>
      <w:r w:rsidRPr="004243B0">
        <w:rPr>
          <w:rFonts w:ascii="Times New Roman" w:hAnsi="Times New Roman" w:cs="Times New Roman"/>
          <w:sz w:val="21"/>
          <w:szCs w:val="21"/>
        </w:rPr>
        <w:t>»</w:t>
      </w:r>
      <w:r w:rsidR="005A30A6" w:rsidRPr="004243B0">
        <w:rPr>
          <w:rFonts w:ascii="Times New Roman" w:hAnsi="Times New Roman" w:cs="Times New Roman"/>
          <w:sz w:val="21"/>
          <w:szCs w:val="21"/>
        </w:rPr>
        <w:t xml:space="preserve"> </w:t>
      </w:r>
      <w:r w:rsidR="00BC43E0" w:rsidRPr="004243B0">
        <w:rPr>
          <w:rFonts w:ascii="Times New Roman" w:hAnsi="Times New Roman" w:cs="Times New Roman"/>
          <w:sz w:val="21"/>
          <w:szCs w:val="21"/>
        </w:rPr>
        <w:t>___________</w:t>
      </w:r>
      <w:r w:rsidR="00D854F4" w:rsidRPr="004243B0">
        <w:rPr>
          <w:rFonts w:ascii="Times New Roman" w:hAnsi="Times New Roman" w:cs="Times New Roman"/>
          <w:sz w:val="21"/>
          <w:szCs w:val="21"/>
        </w:rPr>
        <w:t xml:space="preserve"> 202</w:t>
      </w:r>
      <w:r w:rsidR="003968CC" w:rsidRPr="004243B0">
        <w:rPr>
          <w:rFonts w:ascii="Times New Roman" w:hAnsi="Times New Roman" w:cs="Times New Roman"/>
          <w:sz w:val="21"/>
          <w:szCs w:val="21"/>
        </w:rPr>
        <w:t>6</w:t>
      </w:r>
      <w:r w:rsidRPr="004243B0">
        <w:rPr>
          <w:rFonts w:ascii="Times New Roman" w:hAnsi="Times New Roman" w:cs="Times New Roman"/>
          <w:sz w:val="21"/>
          <w:szCs w:val="21"/>
        </w:rPr>
        <w:t xml:space="preserve"> г</w:t>
      </w:r>
      <w:r w:rsidRPr="004243B0">
        <w:rPr>
          <w:rFonts w:ascii="Times New Roman" w:hAnsi="Times New Roman" w:cs="Times New Roman"/>
          <w:b/>
          <w:sz w:val="21"/>
          <w:szCs w:val="21"/>
        </w:rPr>
        <w:t xml:space="preserve">. </w:t>
      </w:r>
    </w:p>
    <w:p w14:paraId="567A40CB" w14:textId="77777777" w:rsidR="000E48E6" w:rsidRPr="004243B0"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243B0"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243B0">
        <w:rPr>
          <w:rFonts w:ascii="Times New Roman" w:hAnsi="Times New Roman" w:cs="Times New Roman"/>
          <w:b/>
          <w:sz w:val="21"/>
          <w:szCs w:val="21"/>
        </w:rPr>
        <w:t xml:space="preserve">Спецификация </w:t>
      </w:r>
    </w:p>
    <w:p w14:paraId="00ED7C2D" w14:textId="77777777" w:rsidR="000E48E6" w:rsidRPr="004243B0"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4344"/>
        <w:gridCol w:w="1276"/>
        <w:gridCol w:w="1984"/>
        <w:gridCol w:w="1276"/>
        <w:gridCol w:w="1559"/>
      </w:tblGrid>
      <w:tr w:rsidR="00205274" w:rsidRPr="004243B0" w14:paraId="67452B8E" w14:textId="77777777" w:rsidTr="00F25816">
        <w:trPr>
          <w:trHeight w:val="69"/>
        </w:trPr>
        <w:tc>
          <w:tcPr>
            <w:tcW w:w="476" w:type="dxa"/>
            <w:vAlign w:val="center"/>
          </w:tcPr>
          <w:p w14:paraId="36D7484F" w14:textId="5535F2AC" w:rsidR="00205274" w:rsidRPr="004243B0" w:rsidRDefault="00205274" w:rsidP="00295B09">
            <w:pPr>
              <w:shd w:val="clear" w:color="auto" w:fill="FFFFFF"/>
              <w:spacing w:after="0" w:line="240" w:lineRule="auto"/>
              <w:ind w:right="25"/>
              <w:jc w:val="center"/>
              <w:rPr>
                <w:rFonts w:ascii="Times New Roman" w:hAnsi="Times New Roman" w:cs="Times New Roman"/>
                <w:b/>
                <w:sz w:val="21"/>
                <w:szCs w:val="21"/>
              </w:rPr>
            </w:pPr>
            <w:r w:rsidRPr="004243B0">
              <w:rPr>
                <w:rFonts w:ascii="Times New Roman" w:hAnsi="Times New Roman" w:cs="Times New Roman"/>
                <w:b/>
                <w:sz w:val="21"/>
                <w:szCs w:val="21"/>
              </w:rPr>
              <w:t>№ п/п</w:t>
            </w:r>
          </w:p>
        </w:tc>
        <w:tc>
          <w:tcPr>
            <w:tcW w:w="4344" w:type="dxa"/>
            <w:shd w:val="clear" w:color="auto" w:fill="auto"/>
            <w:vAlign w:val="center"/>
          </w:tcPr>
          <w:p w14:paraId="66CE601D" w14:textId="0AB9454E" w:rsidR="00205274" w:rsidRPr="004243B0" w:rsidRDefault="00205274" w:rsidP="00295B09">
            <w:pPr>
              <w:shd w:val="clear" w:color="auto" w:fill="FFFFFF"/>
              <w:spacing w:after="0" w:line="240" w:lineRule="auto"/>
              <w:rPr>
                <w:rFonts w:ascii="Times New Roman" w:hAnsi="Times New Roman" w:cs="Times New Roman"/>
                <w:b/>
                <w:sz w:val="21"/>
                <w:szCs w:val="21"/>
              </w:rPr>
            </w:pPr>
            <w:r w:rsidRPr="004243B0">
              <w:rPr>
                <w:rFonts w:ascii="Times New Roman" w:hAnsi="Times New Roman" w:cs="Times New Roman"/>
                <w:b/>
                <w:sz w:val="21"/>
                <w:szCs w:val="21"/>
              </w:rPr>
              <w:t>Наименование товара/ОКПД 2</w:t>
            </w:r>
            <w:r w:rsidR="00F25816" w:rsidRPr="004243B0">
              <w:rPr>
                <w:rFonts w:ascii="Times New Roman" w:hAnsi="Times New Roman" w:cs="Times New Roman"/>
                <w:b/>
                <w:sz w:val="21"/>
                <w:szCs w:val="21"/>
              </w:rPr>
              <w:t>/КТРУ</w:t>
            </w:r>
          </w:p>
        </w:tc>
        <w:tc>
          <w:tcPr>
            <w:tcW w:w="1276" w:type="dxa"/>
            <w:shd w:val="clear" w:color="auto" w:fill="auto"/>
            <w:vAlign w:val="center"/>
          </w:tcPr>
          <w:p w14:paraId="55BF086A" w14:textId="2533F666" w:rsidR="00205274" w:rsidRPr="004243B0" w:rsidRDefault="00205274" w:rsidP="00205274">
            <w:pPr>
              <w:shd w:val="clear" w:color="auto" w:fill="FFFFFF"/>
              <w:spacing w:after="0" w:line="240" w:lineRule="auto"/>
              <w:rPr>
                <w:rFonts w:ascii="Times New Roman" w:hAnsi="Times New Roman" w:cs="Times New Roman"/>
                <w:b/>
                <w:sz w:val="21"/>
                <w:szCs w:val="21"/>
              </w:rPr>
            </w:pPr>
            <w:r w:rsidRPr="004243B0">
              <w:rPr>
                <w:rFonts w:ascii="Times New Roman" w:hAnsi="Times New Roman" w:cs="Times New Roman"/>
                <w:b/>
                <w:sz w:val="21"/>
                <w:szCs w:val="21"/>
              </w:rPr>
              <w:t>Ед. изм.</w:t>
            </w:r>
          </w:p>
        </w:tc>
        <w:tc>
          <w:tcPr>
            <w:tcW w:w="1984" w:type="dxa"/>
            <w:shd w:val="clear" w:color="auto" w:fill="auto"/>
            <w:vAlign w:val="center"/>
          </w:tcPr>
          <w:p w14:paraId="1CB2AC4B" w14:textId="77777777" w:rsidR="00205274" w:rsidRPr="004243B0" w:rsidRDefault="00205274" w:rsidP="00295B09">
            <w:pPr>
              <w:shd w:val="clear" w:color="auto" w:fill="FFFFFF"/>
              <w:spacing w:after="0" w:line="240" w:lineRule="auto"/>
              <w:jc w:val="center"/>
              <w:rPr>
                <w:rFonts w:ascii="Times New Roman" w:hAnsi="Times New Roman" w:cs="Times New Roman"/>
                <w:b/>
                <w:sz w:val="21"/>
                <w:szCs w:val="21"/>
              </w:rPr>
            </w:pPr>
            <w:r w:rsidRPr="004243B0">
              <w:rPr>
                <w:rFonts w:ascii="Times New Roman" w:hAnsi="Times New Roman" w:cs="Times New Roman"/>
                <w:b/>
                <w:sz w:val="21"/>
                <w:szCs w:val="21"/>
              </w:rPr>
              <w:t>Кол-во</w:t>
            </w:r>
          </w:p>
        </w:tc>
        <w:tc>
          <w:tcPr>
            <w:tcW w:w="1276" w:type="dxa"/>
            <w:vAlign w:val="center"/>
          </w:tcPr>
          <w:p w14:paraId="45FC242A" w14:textId="695A7D22" w:rsidR="00205274" w:rsidRPr="004243B0" w:rsidRDefault="00205274" w:rsidP="00295B09">
            <w:pPr>
              <w:shd w:val="clear" w:color="auto" w:fill="FFFFFF"/>
              <w:spacing w:after="0" w:line="240" w:lineRule="auto"/>
              <w:jc w:val="center"/>
              <w:rPr>
                <w:rFonts w:ascii="Times New Roman" w:hAnsi="Times New Roman" w:cs="Times New Roman"/>
                <w:b/>
                <w:sz w:val="21"/>
                <w:szCs w:val="21"/>
              </w:rPr>
            </w:pPr>
            <w:r w:rsidRPr="004243B0">
              <w:rPr>
                <w:rFonts w:ascii="Times New Roman" w:hAnsi="Times New Roman" w:cs="Times New Roman"/>
                <w:b/>
                <w:sz w:val="21"/>
                <w:szCs w:val="21"/>
              </w:rPr>
              <w:t>Цена за единицу, руб. (с НДС)</w:t>
            </w:r>
          </w:p>
        </w:tc>
        <w:tc>
          <w:tcPr>
            <w:tcW w:w="1559" w:type="dxa"/>
            <w:vAlign w:val="center"/>
          </w:tcPr>
          <w:p w14:paraId="75042ED4" w14:textId="36FD65F4" w:rsidR="00205274" w:rsidRPr="004243B0"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243B0">
              <w:rPr>
                <w:rFonts w:ascii="Times New Roman" w:hAnsi="Times New Roman" w:cs="Times New Roman"/>
                <w:b/>
                <w:sz w:val="21"/>
                <w:szCs w:val="21"/>
              </w:rPr>
              <w:t>Сумма итого, руб. (с НДС)</w:t>
            </w:r>
          </w:p>
        </w:tc>
      </w:tr>
      <w:tr w:rsidR="004E4090" w:rsidRPr="004243B0" w14:paraId="7EB3D0DC" w14:textId="77777777" w:rsidTr="00F25816">
        <w:trPr>
          <w:trHeight w:val="28"/>
        </w:trPr>
        <w:tc>
          <w:tcPr>
            <w:tcW w:w="476" w:type="dxa"/>
            <w:vAlign w:val="center"/>
          </w:tcPr>
          <w:p w14:paraId="63A4D52E" w14:textId="77777777" w:rsidR="004E4090" w:rsidRPr="004243B0" w:rsidRDefault="004E4090"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4344" w:type="dxa"/>
            <w:shd w:val="clear" w:color="auto" w:fill="auto"/>
          </w:tcPr>
          <w:p w14:paraId="5751C88F" w14:textId="20F31195" w:rsidR="004E4090" w:rsidRPr="004243B0" w:rsidRDefault="004E4090" w:rsidP="004E4090">
            <w:pPr>
              <w:spacing w:after="0" w:line="240" w:lineRule="auto"/>
              <w:rPr>
                <w:rFonts w:ascii="Times New Roman" w:hAnsi="Times New Roman" w:cs="Times New Roman"/>
                <w:sz w:val="21"/>
                <w:szCs w:val="21"/>
              </w:rPr>
            </w:pPr>
          </w:p>
        </w:tc>
        <w:tc>
          <w:tcPr>
            <w:tcW w:w="1276" w:type="dxa"/>
            <w:shd w:val="clear" w:color="auto" w:fill="auto"/>
          </w:tcPr>
          <w:p w14:paraId="38C3AF2C" w14:textId="2FED3AB3" w:rsidR="004E4090" w:rsidRPr="004243B0" w:rsidRDefault="004E4090" w:rsidP="004E4090">
            <w:pPr>
              <w:spacing w:after="0" w:line="240" w:lineRule="auto"/>
              <w:jc w:val="center"/>
              <w:rPr>
                <w:rFonts w:ascii="Times New Roman" w:hAnsi="Times New Roman" w:cs="Times New Roman"/>
                <w:sz w:val="21"/>
                <w:szCs w:val="21"/>
              </w:rPr>
            </w:pPr>
          </w:p>
        </w:tc>
        <w:tc>
          <w:tcPr>
            <w:tcW w:w="1984" w:type="dxa"/>
            <w:shd w:val="clear" w:color="auto" w:fill="auto"/>
            <w:noWrap/>
          </w:tcPr>
          <w:p w14:paraId="4623EDE5" w14:textId="27F6537A" w:rsidR="004E4090" w:rsidRPr="004243B0" w:rsidRDefault="004E4090" w:rsidP="004E4090">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67EE8AFF" w14:textId="06BAFDCB" w:rsidR="004E4090" w:rsidRPr="004243B0" w:rsidRDefault="004E4090" w:rsidP="004E4090">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45574DC0" w14:textId="66131FE2" w:rsidR="004E4090" w:rsidRPr="004243B0" w:rsidRDefault="004E4090" w:rsidP="004E4090">
            <w:pPr>
              <w:spacing w:after="0" w:line="240" w:lineRule="auto"/>
              <w:jc w:val="center"/>
              <w:rPr>
                <w:rFonts w:ascii="Times New Roman" w:hAnsi="Times New Roman" w:cs="Times New Roman"/>
                <w:sz w:val="21"/>
                <w:szCs w:val="21"/>
              </w:rPr>
            </w:pPr>
          </w:p>
        </w:tc>
      </w:tr>
      <w:tr w:rsidR="000F268E" w:rsidRPr="004243B0" w14:paraId="32B7DBC5" w14:textId="77777777" w:rsidTr="00F25816">
        <w:trPr>
          <w:trHeight w:val="28"/>
        </w:trPr>
        <w:tc>
          <w:tcPr>
            <w:tcW w:w="476" w:type="dxa"/>
            <w:vAlign w:val="center"/>
          </w:tcPr>
          <w:p w14:paraId="5C327F7B" w14:textId="77777777" w:rsidR="000F268E" w:rsidRPr="004243B0" w:rsidRDefault="000F268E"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4344" w:type="dxa"/>
            <w:shd w:val="clear" w:color="auto" w:fill="auto"/>
          </w:tcPr>
          <w:p w14:paraId="185176C4" w14:textId="77777777" w:rsidR="000F268E" w:rsidRPr="004243B0" w:rsidRDefault="000F268E" w:rsidP="004E4090">
            <w:pPr>
              <w:spacing w:after="0" w:line="240" w:lineRule="auto"/>
              <w:rPr>
                <w:rFonts w:ascii="Times New Roman" w:hAnsi="Times New Roman" w:cs="Times New Roman"/>
                <w:sz w:val="21"/>
                <w:szCs w:val="21"/>
              </w:rPr>
            </w:pPr>
          </w:p>
        </w:tc>
        <w:tc>
          <w:tcPr>
            <w:tcW w:w="1276" w:type="dxa"/>
            <w:shd w:val="clear" w:color="auto" w:fill="auto"/>
          </w:tcPr>
          <w:p w14:paraId="0845F1F5" w14:textId="77777777" w:rsidR="000F268E" w:rsidRPr="004243B0" w:rsidRDefault="000F268E" w:rsidP="004E4090">
            <w:pPr>
              <w:spacing w:after="0" w:line="240" w:lineRule="auto"/>
              <w:jc w:val="center"/>
              <w:rPr>
                <w:rFonts w:ascii="Times New Roman" w:hAnsi="Times New Roman" w:cs="Times New Roman"/>
                <w:sz w:val="21"/>
                <w:szCs w:val="21"/>
              </w:rPr>
            </w:pPr>
          </w:p>
        </w:tc>
        <w:tc>
          <w:tcPr>
            <w:tcW w:w="1984" w:type="dxa"/>
            <w:shd w:val="clear" w:color="auto" w:fill="auto"/>
            <w:noWrap/>
          </w:tcPr>
          <w:p w14:paraId="7E5FF2AE" w14:textId="77777777" w:rsidR="000F268E" w:rsidRPr="004243B0" w:rsidRDefault="000F268E" w:rsidP="004E4090">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1EE03A2" w14:textId="77777777" w:rsidR="000F268E" w:rsidRPr="004243B0" w:rsidRDefault="000F268E" w:rsidP="004E4090">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630E3298" w14:textId="77777777" w:rsidR="000F268E" w:rsidRPr="004243B0" w:rsidRDefault="000F268E" w:rsidP="004E4090">
            <w:pPr>
              <w:spacing w:after="0" w:line="240" w:lineRule="auto"/>
              <w:jc w:val="center"/>
              <w:rPr>
                <w:rFonts w:ascii="Times New Roman" w:hAnsi="Times New Roman" w:cs="Times New Roman"/>
                <w:sz w:val="21"/>
                <w:szCs w:val="21"/>
              </w:rPr>
            </w:pPr>
          </w:p>
        </w:tc>
      </w:tr>
      <w:tr w:rsidR="00205274" w:rsidRPr="004243B0" w14:paraId="2EE0937E" w14:textId="77777777" w:rsidTr="00205274">
        <w:trPr>
          <w:trHeight w:val="28"/>
        </w:trPr>
        <w:tc>
          <w:tcPr>
            <w:tcW w:w="9356" w:type="dxa"/>
            <w:gridSpan w:val="5"/>
            <w:tcBorders>
              <w:right w:val="single" w:sz="8" w:space="0" w:color="000000"/>
            </w:tcBorders>
            <w:vAlign w:val="center"/>
          </w:tcPr>
          <w:p w14:paraId="6D569FAF" w14:textId="15B6278F" w:rsidR="00205274" w:rsidRPr="004243B0" w:rsidRDefault="00562FBC" w:rsidP="00295B09">
            <w:pPr>
              <w:spacing w:after="0" w:line="240" w:lineRule="auto"/>
              <w:jc w:val="right"/>
              <w:rPr>
                <w:rFonts w:ascii="Times New Roman" w:hAnsi="Times New Roman" w:cs="Times New Roman"/>
                <w:b/>
                <w:sz w:val="21"/>
                <w:szCs w:val="21"/>
              </w:rPr>
            </w:pPr>
            <w:r w:rsidRPr="004243B0">
              <w:rPr>
                <w:rFonts w:ascii="Times New Roman" w:hAnsi="Times New Roman" w:cs="Times New Roman"/>
                <w:b/>
                <w:sz w:val="21"/>
                <w:szCs w:val="21"/>
              </w:rPr>
              <w:t>ИТОГО</w:t>
            </w:r>
          </w:p>
        </w:tc>
        <w:tc>
          <w:tcPr>
            <w:tcW w:w="1559" w:type="dxa"/>
            <w:tcBorders>
              <w:top w:val="single" w:sz="8" w:space="0" w:color="000000"/>
              <w:left w:val="single" w:sz="8" w:space="0" w:color="000000"/>
              <w:bottom w:val="single" w:sz="8" w:space="0" w:color="000000"/>
              <w:right w:val="single" w:sz="8" w:space="0" w:color="000000"/>
            </w:tcBorders>
            <w:vAlign w:val="center"/>
          </w:tcPr>
          <w:p w14:paraId="2F38FA61" w14:textId="4EA6FC4F" w:rsidR="00115556" w:rsidRPr="004243B0"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243B0"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7DC92FAB" w14:textId="7851FD51" w:rsidR="003A619F" w:rsidRPr="004243B0" w:rsidRDefault="00F847E1" w:rsidP="00F10602">
      <w:pPr>
        <w:spacing w:after="0" w:line="240" w:lineRule="auto"/>
        <w:jc w:val="both"/>
        <w:outlineLvl w:val="0"/>
        <w:rPr>
          <w:rFonts w:ascii="Times New Roman" w:hAnsi="Times New Roman" w:cs="Times New Roman"/>
          <w:sz w:val="21"/>
          <w:szCs w:val="21"/>
        </w:rPr>
      </w:pPr>
      <w:r w:rsidRPr="004243B0">
        <w:rPr>
          <w:rFonts w:ascii="Times New Roman" w:hAnsi="Times New Roman" w:cs="Times New Roman"/>
          <w:color w:val="334059"/>
          <w:sz w:val="21"/>
          <w:szCs w:val="21"/>
          <w:shd w:val="clear" w:color="auto" w:fill="FFFFFF"/>
        </w:rPr>
        <w:t xml:space="preserve">Поставщик обязан передать Заказчику: - документ, подтверждающий качество (безопасность) поставляемой продукции (удостоверение качества (о качестве), либо сертификат качества или декларация,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w:t>
      </w:r>
      <w:r w:rsidR="003A619F" w:rsidRPr="004243B0">
        <w:rPr>
          <w:rFonts w:ascii="Times New Roman" w:hAnsi="Times New Roman" w:cs="Times New Roman"/>
          <w:color w:val="334059"/>
          <w:sz w:val="21"/>
          <w:szCs w:val="21"/>
          <w:shd w:val="clear" w:color="auto" w:fill="FFFFFF"/>
        </w:rPr>
        <w:t xml:space="preserve">порядке. </w:t>
      </w:r>
      <w:r w:rsidR="003A619F" w:rsidRPr="004243B0">
        <w:rPr>
          <w:rFonts w:ascii="Times New Roman" w:eastAsia="Calibri" w:hAnsi="Times New Roman" w:cs="Times New Roman"/>
          <w:color w:val="000000"/>
          <w:sz w:val="21"/>
          <w:szCs w:val="21"/>
        </w:rPr>
        <w:t>Качество поставляемого Товара должно соответствовать всем действующим техническим регламентам и стандартам, применяемым к данному товару. Не допускается поставка выставочных образцов.</w:t>
      </w:r>
      <w:r w:rsidR="003A619F" w:rsidRPr="004243B0">
        <w:rPr>
          <w:rFonts w:ascii="Times New Roman" w:hAnsi="Times New Roman" w:cs="Times New Roman"/>
          <w:sz w:val="21"/>
          <w:szCs w:val="21"/>
        </w:rPr>
        <w:t xml:space="preserve">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законодательством Российской Федерации. Поставляемый товар должен быть новым товаром (товаром, который не был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свойства).Требования к упаковке товара: поставляемый товар должен быть упакован в соответствии с действующим Законодательством РФ, с учётом его специфических свойств и особенностей для обеспечения сохранности при транспортировке и хранении.</w:t>
      </w:r>
    </w:p>
    <w:p w14:paraId="33FC7CF1" w14:textId="70175C67" w:rsidR="003A619F" w:rsidRPr="00B32FC9" w:rsidRDefault="003A619F" w:rsidP="00B32FC9">
      <w:pPr>
        <w:tabs>
          <w:tab w:val="left" w:pos="993"/>
        </w:tabs>
        <w:spacing w:after="0" w:line="240" w:lineRule="auto"/>
        <w:contextualSpacing/>
        <w:jc w:val="both"/>
        <w:rPr>
          <w:rFonts w:ascii="Times New Roman" w:eastAsia="Calibri" w:hAnsi="Times New Roman" w:cs="Times New Roman"/>
          <w:color w:val="000000"/>
          <w:sz w:val="21"/>
          <w:szCs w:val="21"/>
        </w:rPr>
      </w:pPr>
      <w:r w:rsidRPr="004243B0">
        <w:rPr>
          <w:rFonts w:ascii="Times New Roman" w:eastAsia="Calibri" w:hAnsi="Times New Roman" w:cs="Times New Roman"/>
          <w:color w:val="000000"/>
          <w:sz w:val="21"/>
          <w:szCs w:val="21"/>
        </w:rPr>
        <w:t>Товар должен поставляться в упаковке, соответствующей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Упаковка не должна содержать следов вскрытий, вмятин и порезов. Поставка производится в заводской упаковке. Поставщик несет ответственность за всякого рода порчу Товара вследствие некачественной упаковки или несоблюдения инструкции по хранению и транспортировке Товара до приемки его Заказчиком.</w:t>
      </w:r>
      <w:bookmarkStart w:id="12" w:name="_Hlk175046498"/>
      <w:bookmarkStart w:id="13" w:name="_GoBack"/>
      <w:bookmarkEnd w:id="13"/>
      <w:r w:rsidRPr="004243B0">
        <w:rPr>
          <w:rFonts w:ascii="Times New Roman" w:hAnsi="Times New Roman" w:cs="Times New Roman"/>
          <w:sz w:val="21"/>
          <w:szCs w:val="21"/>
        </w:rPr>
        <w:t xml:space="preserve">Гарантии Производителя по каждой единице поставляемого товара, включая принадлежности и комплектующие к нему, и срок действия таких гарантий (гарантийный срок) составляет </w:t>
      </w:r>
      <w:r w:rsidRPr="004243B0">
        <w:rPr>
          <w:rFonts w:ascii="Times New Roman" w:hAnsi="Times New Roman" w:cs="Times New Roman"/>
          <w:b/>
          <w:sz w:val="21"/>
          <w:szCs w:val="21"/>
        </w:rPr>
        <w:t>не менее 12 месяцев</w:t>
      </w:r>
      <w:r w:rsidR="00B62E8B" w:rsidRPr="004243B0">
        <w:rPr>
          <w:rFonts w:ascii="Times New Roman" w:hAnsi="Times New Roman" w:cs="Times New Roman"/>
          <w:b/>
          <w:sz w:val="21"/>
          <w:szCs w:val="21"/>
        </w:rPr>
        <w:t xml:space="preserve"> на оборудование</w:t>
      </w:r>
      <w:r w:rsidRPr="004243B0">
        <w:rPr>
          <w:rFonts w:ascii="Times New Roman" w:hAnsi="Times New Roman" w:cs="Times New Roman"/>
          <w:sz w:val="21"/>
          <w:szCs w:val="21"/>
        </w:rPr>
        <w:t xml:space="preserve"> с даты подписания Заказчиком документа о приемке, в  соответствии с п. 1 ст. 471 ГК РФ. Гарантия качества должна распространяться на товар в целом. </w:t>
      </w:r>
      <w:bookmarkEnd w:id="12"/>
      <w:r w:rsidRPr="004243B0">
        <w:rPr>
          <w:rFonts w:ascii="Times New Roman" w:hAnsi="Times New Roman" w:cs="Times New Roman"/>
          <w:color w:val="2C2D2E"/>
          <w:sz w:val="21"/>
          <w:szCs w:val="21"/>
        </w:rPr>
        <w:t>В стоимость должна входить доставка, разгрузка до места эксплуатации инструмента, а также настройка.</w:t>
      </w:r>
    </w:p>
    <w:p w14:paraId="23FC24B5" w14:textId="77777777" w:rsidR="003A619F" w:rsidRPr="004243B0" w:rsidRDefault="003A619F" w:rsidP="003A619F">
      <w:pPr>
        <w:tabs>
          <w:tab w:val="left" w:pos="993"/>
        </w:tabs>
        <w:contextualSpacing/>
        <w:jc w:val="both"/>
        <w:rPr>
          <w:rFonts w:ascii="Times New Roman" w:eastAsia="Calibri" w:hAnsi="Times New Roman" w:cs="Times New Roman"/>
          <w:color w:val="000000"/>
          <w:sz w:val="21"/>
          <w:szCs w:val="21"/>
        </w:rPr>
      </w:pPr>
    </w:p>
    <w:p w14:paraId="0F53E277" w14:textId="5A059A45" w:rsidR="00F847E1" w:rsidRPr="004243B0" w:rsidRDefault="00F847E1" w:rsidP="003968CC">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tbl>
      <w:tblPr>
        <w:tblStyle w:val="a6"/>
        <w:tblW w:w="0" w:type="auto"/>
        <w:tblLook w:val="04A0" w:firstRow="1" w:lastRow="0" w:firstColumn="1" w:lastColumn="0" w:noHBand="0" w:noVBand="1"/>
      </w:tblPr>
      <w:tblGrid>
        <w:gridCol w:w="703"/>
        <w:gridCol w:w="4004"/>
        <w:gridCol w:w="2376"/>
        <w:gridCol w:w="2688"/>
      </w:tblGrid>
      <w:tr w:rsidR="003968CC" w:rsidRPr="004243B0" w14:paraId="504BEE73" w14:textId="77777777" w:rsidTr="00947C6F">
        <w:tc>
          <w:tcPr>
            <w:tcW w:w="703" w:type="dxa"/>
          </w:tcPr>
          <w:p w14:paraId="17A2C746" w14:textId="77777777" w:rsidR="003968CC" w:rsidRPr="004243B0" w:rsidRDefault="003968CC" w:rsidP="009F203D">
            <w:pPr>
              <w:rPr>
                <w:rFonts w:ascii="Times New Roman" w:hAnsi="Times New Roman" w:cs="Times New Roman"/>
                <w:sz w:val="21"/>
                <w:szCs w:val="21"/>
              </w:rPr>
            </w:pPr>
          </w:p>
        </w:tc>
        <w:tc>
          <w:tcPr>
            <w:tcW w:w="4004" w:type="dxa"/>
          </w:tcPr>
          <w:p w14:paraId="5AC38485" w14:textId="77777777" w:rsidR="003968CC" w:rsidRPr="004243B0" w:rsidRDefault="003968CC" w:rsidP="00947C6F">
            <w:pPr>
              <w:widowControl w:val="0"/>
              <w:autoSpaceDE w:val="0"/>
              <w:autoSpaceDN w:val="0"/>
              <w:adjustRightInd w:val="0"/>
              <w:outlineLvl w:val="0"/>
              <w:rPr>
                <w:rFonts w:ascii="Times New Roman" w:hAnsi="Times New Roman" w:cs="Times New Roman"/>
                <w:color w:val="333333"/>
                <w:sz w:val="21"/>
                <w:szCs w:val="21"/>
                <w:shd w:val="clear" w:color="auto" w:fill="FFFFFF"/>
              </w:rPr>
            </w:pPr>
          </w:p>
        </w:tc>
        <w:tc>
          <w:tcPr>
            <w:tcW w:w="2376" w:type="dxa"/>
          </w:tcPr>
          <w:p w14:paraId="19BFD615" w14:textId="77777777" w:rsidR="003968CC" w:rsidRPr="004243B0" w:rsidRDefault="003968CC" w:rsidP="00947C6F">
            <w:pPr>
              <w:widowControl w:val="0"/>
              <w:autoSpaceDE w:val="0"/>
              <w:autoSpaceDN w:val="0"/>
              <w:adjustRightInd w:val="0"/>
              <w:outlineLvl w:val="0"/>
              <w:rPr>
                <w:rStyle w:val="af5"/>
                <w:rFonts w:ascii="Times New Roman" w:hAnsi="Times New Roman" w:cs="Times New Roman"/>
                <w:color w:val="333333"/>
                <w:sz w:val="21"/>
                <w:szCs w:val="21"/>
                <w:shd w:val="clear" w:color="auto" w:fill="FFFFFF"/>
              </w:rPr>
            </w:pPr>
          </w:p>
        </w:tc>
        <w:tc>
          <w:tcPr>
            <w:tcW w:w="2688" w:type="dxa"/>
          </w:tcPr>
          <w:p w14:paraId="6F84AF74" w14:textId="77777777" w:rsidR="003968CC" w:rsidRPr="004243B0" w:rsidRDefault="003968CC" w:rsidP="00947C6F">
            <w:pPr>
              <w:shd w:val="clear" w:color="auto" w:fill="FFFFFF"/>
              <w:spacing w:after="75"/>
              <w:rPr>
                <w:rFonts w:ascii="Times New Roman" w:eastAsia="Times New Roman" w:hAnsi="Times New Roman" w:cs="Times New Roman"/>
                <w:color w:val="333333"/>
                <w:sz w:val="21"/>
                <w:szCs w:val="21"/>
                <w:lang w:eastAsia="ru-RU"/>
              </w:rPr>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103"/>
      </w:tblGrid>
      <w:tr w:rsidR="003968CC" w:rsidRPr="004243B0" w14:paraId="55B75D8E" w14:textId="77777777" w:rsidTr="00947C6F">
        <w:trPr>
          <w:trHeight w:val="269"/>
        </w:trPr>
        <w:tc>
          <w:tcPr>
            <w:tcW w:w="4678" w:type="dxa"/>
            <w:tcBorders>
              <w:top w:val="single" w:sz="4" w:space="0" w:color="auto"/>
              <w:left w:val="single" w:sz="4" w:space="0" w:color="auto"/>
              <w:bottom w:val="single" w:sz="4" w:space="0" w:color="auto"/>
              <w:right w:val="single" w:sz="4" w:space="0" w:color="auto"/>
            </w:tcBorders>
            <w:hideMark/>
          </w:tcPr>
          <w:p w14:paraId="0C078E9E" w14:textId="77777777" w:rsidR="003968CC" w:rsidRPr="004243B0" w:rsidRDefault="003968CC" w:rsidP="00947C6F">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243B0">
              <w:rPr>
                <w:rFonts w:ascii="Times New Roman" w:eastAsia="Calibri" w:hAnsi="Times New Roman" w:cs="Times New Roman"/>
                <w:b/>
                <w:sz w:val="21"/>
                <w:szCs w:val="21"/>
                <w:lang w:eastAsia="ru-RU"/>
              </w:rPr>
              <w:t>Заказчик</w:t>
            </w:r>
          </w:p>
        </w:tc>
        <w:tc>
          <w:tcPr>
            <w:tcW w:w="5103" w:type="dxa"/>
            <w:tcBorders>
              <w:top w:val="single" w:sz="4" w:space="0" w:color="auto"/>
              <w:left w:val="single" w:sz="4" w:space="0" w:color="auto"/>
              <w:bottom w:val="single" w:sz="4" w:space="0" w:color="auto"/>
              <w:right w:val="single" w:sz="4" w:space="0" w:color="auto"/>
            </w:tcBorders>
            <w:hideMark/>
          </w:tcPr>
          <w:p w14:paraId="18F6F8E6" w14:textId="77777777" w:rsidR="003968CC" w:rsidRPr="004243B0" w:rsidRDefault="003968CC" w:rsidP="00947C6F">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243B0">
              <w:rPr>
                <w:rFonts w:ascii="Times New Roman" w:eastAsia="Calibri" w:hAnsi="Times New Roman" w:cs="Times New Roman"/>
                <w:b/>
                <w:sz w:val="21"/>
                <w:szCs w:val="21"/>
                <w:lang w:eastAsia="ru-RU"/>
              </w:rPr>
              <w:t>Поставщик</w:t>
            </w:r>
          </w:p>
        </w:tc>
      </w:tr>
      <w:tr w:rsidR="003968CC" w:rsidRPr="004243B0" w14:paraId="357EB3CB" w14:textId="77777777" w:rsidTr="00947C6F">
        <w:trPr>
          <w:trHeight w:val="1076"/>
        </w:trPr>
        <w:tc>
          <w:tcPr>
            <w:tcW w:w="4678" w:type="dxa"/>
            <w:tcBorders>
              <w:top w:val="single" w:sz="4" w:space="0" w:color="auto"/>
              <w:left w:val="single" w:sz="4" w:space="0" w:color="auto"/>
              <w:bottom w:val="single" w:sz="4" w:space="0" w:color="auto"/>
              <w:right w:val="single" w:sz="4" w:space="0" w:color="auto"/>
            </w:tcBorders>
          </w:tcPr>
          <w:p w14:paraId="768CEDCB" w14:textId="77777777" w:rsidR="003968CC" w:rsidRPr="004243B0" w:rsidRDefault="003968CC" w:rsidP="00947C6F">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Кемеровский государственный институт культуры</w:t>
            </w:r>
          </w:p>
          <w:p w14:paraId="178B8374" w14:textId="77777777" w:rsidR="003968CC" w:rsidRPr="004243B0" w:rsidRDefault="003968CC" w:rsidP="00947C6F">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Ректор</w:t>
            </w:r>
          </w:p>
          <w:p w14:paraId="5E3EB29C" w14:textId="77777777" w:rsidR="003968CC" w:rsidRPr="004243B0" w:rsidRDefault="003968CC" w:rsidP="00947C6F">
            <w:pPr>
              <w:spacing w:after="0" w:line="240" w:lineRule="auto"/>
              <w:jc w:val="both"/>
              <w:rPr>
                <w:rFonts w:ascii="Times New Roman" w:hAnsi="Times New Roman" w:cs="Times New Roman"/>
                <w:sz w:val="21"/>
                <w:szCs w:val="21"/>
              </w:rPr>
            </w:pPr>
          </w:p>
          <w:p w14:paraId="2656F0BA" w14:textId="77777777" w:rsidR="003968CC" w:rsidRPr="004243B0" w:rsidRDefault="003968CC" w:rsidP="00947C6F">
            <w:pPr>
              <w:spacing w:after="0" w:line="240" w:lineRule="auto"/>
              <w:jc w:val="both"/>
              <w:rPr>
                <w:rFonts w:ascii="Times New Roman" w:hAnsi="Times New Roman" w:cs="Times New Roman"/>
                <w:sz w:val="21"/>
                <w:szCs w:val="21"/>
              </w:rPr>
            </w:pPr>
          </w:p>
          <w:p w14:paraId="705DD22E" w14:textId="77777777" w:rsidR="003968CC" w:rsidRPr="004243B0" w:rsidRDefault="003968CC" w:rsidP="00947C6F">
            <w:pPr>
              <w:spacing w:after="0" w:line="240" w:lineRule="auto"/>
              <w:jc w:val="both"/>
              <w:rPr>
                <w:rFonts w:ascii="Times New Roman" w:hAnsi="Times New Roman" w:cs="Times New Roman"/>
                <w:sz w:val="21"/>
                <w:szCs w:val="21"/>
              </w:rPr>
            </w:pPr>
            <w:r w:rsidRPr="004243B0">
              <w:rPr>
                <w:rFonts w:ascii="Times New Roman" w:eastAsia="Times New Roman" w:hAnsi="Times New Roman" w:cs="Times New Roman"/>
                <w:sz w:val="21"/>
                <w:szCs w:val="21"/>
                <w:lang w:eastAsia="ru-RU"/>
              </w:rPr>
              <w:t>____________________________ /Шунков А.В./</w:t>
            </w:r>
          </w:p>
          <w:p w14:paraId="5A551AE8" w14:textId="77777777" w:rsidR="003968CC" w:rsidRPr="004243B0" w:rsidRDefault="003968CC" w:rsidP="00947C6F">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sz w:val="21"/>
                <w:szCs w:val="21"/>
                <w:lang w:eastAsia="ru-RU"/>
              </w:rPr>
              <w:t>М.П.</w:t>
            </w:r>
          </w:p>
        </w:tc>
        <w:tc>
          <w:tcPr>
            <w:tcW w:w="5103" w:type="dxa"/>
            <w:tcBorders>
              <w:top w:val="single" w:sz="4" w:space="0" w:color="auto"/>
              <w:left w:val="single" w:sz="4" w:space="0" w:color="auto"/>
              <w:bottom w:val="single" w:sz="4" w:space="0" w:color="auto"/>
              <w:right w:val="single" w:sz="4" w:space="0" w:color="auto"/>
            </w:tcBorders>
          </w:tcPr>
          <w:p w14:paraId="0DF61B37" w14:textId="77777777" w:rsidR="003968CC" w:rsidRPr="004243B0" w:rsidRDefault="003968CC" w:rsidP="00947C6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tc>
      </w:tr>
    </w:tbl>
    <w:p w14:paraId="54CB8162" w14:textId="1E2F804B" w:rsidR="0058689A" w:rsidRPr="004243B0"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1F59821C" w14:textId="47E11CE0" w:rsidR="0058689A" w:rsidRPr="004243B0"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243B0"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55E810F9" w14:textId="55B0C883" w:rsidR="0058689A" w:rsidRPr="004243B0" w:rsidRDefault="0058689A"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7A092AD8" w14:textId="4A0CE02F" w:rsidR="0058689A" w:rsidRPr="004243B0" w:rsidRDefault="0058689A"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6B015193" w14:textId="2CA360D3"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12C65233" w14:textId="5D4C364F"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4FCC4EFD" w14:textId="6BFF1507"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33D69492" w14:textId="4A0E7596"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27C1DF73" w14:textId="53A5FE17"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2211A4DB" w14:textId="19EE19A3"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E5A3EE8" w14:textId="472C2911"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04304267" w14:textId="4A7018FF"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497BD597" w14:textId="2EBDCB5D"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422F6987" w14:textId="2FF04978"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303F49E0" w14:textId="0701E295"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6E5E1730" w14:textId="2AAC7AF5"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35F5DFD9" w14:textId="34994F51"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788494D7" w14:textId="114EE1B6"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1A35C249" w14:textId="1B6B22B8"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781FA928" w14:textId="71A96C33"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0BA8C65C" w14:textId="64CE6533"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D0D550E" w14:textId="6384D9C4"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7AA332AE" w14:textId="61DC2E6D"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6EDF71E" w14:textId="022E2CD8"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407B0002" w14:textId="49BC26A5"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2235138" w14:textId="2FEFC3E9"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1C3B9112" w14:textId="343927B2"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0FB4AE6F" w14:textId="219498D7"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CB832A4" w14:textId="217BA2CF"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1F21A1E3" w14:textId="684C4E44"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2636782" w14:textId="4A86DA24"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326B70D8" w14:textId="5ED4D92C"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269C4A7F" w14:textId="54E2B7FC"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18B93430" w14:textId="1413CFA9"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7123F0A" w14:textId="720948C2"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69392A6B" w14:textId="511D3318"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683E12F5" w14:textId="306A28C8"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73AB4A15" w14:textId="0D460822"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2B2C79C" w14:textId="77777777"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6525D16C" w14:textId="77777777" w:rsidR="00F25816" w:rsidRPr="004243B0" w:rsidRDefault="00F25816" w:rsidP="00F25816">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6A469DC" w14:textId="36FDCA9D" w:rsidR="00B16DDC" w:rsidRPr="004243B0" w:rsidRDefault="00B16DDC" w:rsidP="00B16DDC">
      <w:pPr>
        <w:widowControl w:val="0"/>
        <w:autoSpaceDE w:val="0"/>
        <w:autoSpaceDN w:val="0"/>
        <w:adjustRightInd w:val="0"/>
        <w:spacing w:after="0" w:line="240" w:lineRule="auto"/>
        <w:outlineLvl w:val="0"/>
        <w:rPr>
          <w:rFonts w:ascii="Times New Roman" w:hAnsi="Times New Roman" w:cs="Times New Roman"/>
          <w:i/>
          <w:sz w:val="21"/>
          <w:szCs w:val="21"/>
        </w:rPr>
      </w:pPr>
    </w:p>
    <w:sectPr w:rsidR="00B16DDC" w:rsidRPr="004243B0"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0D495" w14:textId="77777777" w:rsidR="00C113FE" w:rsidRDefault="00C113FE" w:rsidP="00EA1759">
      <w:pPr>
        <w:spacing w:after="0" w:line="240" w:lineRule="auto"/>
      </w:pPr>
      <w:r>
        <w:separator/>
      </w:r>
    </w:p>
  </w:endnote>
  <w:endnote w:type="continuationSeparator" w:id="0">
    <w:p w14:paraId="2040E4D1" w14:textId="77777777" w:rsidR="00C113FE" w:rsidRDefault="00C113FE"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A22E" w14:textId="77777777" w:rsidR="00C113FE" w:rsidRDefault="00C113FE" w:rsidP="00EA1759">
      <w:pPr>
        <w:spacing w:after="0" w:line="240" w:lineRule="auto"/>
      </w:pPr>
      <w:r>
        <w:separator/>
      </w:r>
    </w:p>
  </w:footnote>
  <w:footnote w:type="continuationSeparator" w:id="0">
    <w:p w14:paraId="401D0589" w14:textId="77777777" w:rsidR="00C113FE" w:rsidRDefault="00C113FE"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0E5"/>
    <w:multiLevelType w:val="multilevel"/>
    <w:tmpl w:val="8A5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43378"/>
    <w:multiLevelType w:val="multilevel"/>
    <w:tmpl w:val="972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7"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17A43"/>
    <w:multiLevelType w:val="multilevel"/>
    <w:tmpl w:val="4CD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B3CBA"/>
    <w:multiLevelType w:val="multilevel"/>
    <w:tmpl w:val="BB82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3"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6"/>
  </w:num>
  <w:num w:numId="2">
    <w:abstractNumId w:val="13"/>
  </w:num>
  <w:num w:numId="3">
    <w:abstractNumId w:val="7"/>
  </w:num>
  <w:num w:numId="4">
    <w:abstractNumId w:val="5"/>
  </w:num>
  <w:num w:numId="5">
    <w:abstractNumId w:val="8"/>
  </w:num>
  <w:num w:numId="6">
    <w:abstractNumId w:val="2"/>
  </w:num>
  <w:num w:numId="7">
    <w:abstractNumId w:val="1"/>
  </w:num>
  <w:num w:numId="8">
    <w:abstractNumId w:val="12"/>
  </w:num>
  <w:num w:numId="9">
    <w:abstractNumId w:val="11"/>
  </w:num>
  <w:num w:numId="10">
    <w:abstractNumId w:val="3"/>
  </w:num>
  <w:num w:numId="11">
    <w:abstractNumId w:val="10"/>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67"/>
    <w:rsid w:val="00011128"/>
    <w:rsid w:val="00012EAB"/>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C432E"/>
    <w:rsid w:val="000C5B96"/>
    <w:rsid w:val="000E1C10"/>
    <w:rsid w:val="000E3112"/>
    <w:rsid w:val="000E4010"/>
    <w:rsid w:val="000E48E6"/>
    <w:rsid w:val="000F268E"/>
    <w:rsid w:val="000F53D6"/>
    <w:rsid w:val="000F7598"/>
    <w:rsid w:val="00102340"/>
    <w:rsid w:val="001043C0"/>
    <w:rsid w:val="00113A28"/>
    <w:rsid w:val="00114B0D"/>
    <w:rsid w:val="00115556"/>
    <w:rsid w:val="00120148"/>
    <w:rsid w:val="00121CDF"/>
    <w:rsid w:val="00122AB4"/>
    <w:rsid w:val="001236C2"/>
    <w:rsid w:val="00127AD2"/>
    <w:rsid w:val="00130297"/>
    <w:rsid w:val="00132998"/>
    <w:rsid w:val="001376FC"/>
    <w:rsid w:val="00141063"/>
    <w:rsid w:val="0014203F"/>
    <w:rsid w:val="0014376D"/>
    <w:rsid w:val="001546F5"/>
    <w:rsid w:val="00162358"/>
    <w:rsid w:val="00173573"/>
    <w:rsid w:val="00176A1A"/>
    <w:rsid w:val="00181632"/>
    <w:rsid w:val="001834B1"/>
    <w:rsid w:val="00183C8D"/>
    <w:rsid w:val="00193054"/>
    <w:rsid w:val="00195EE7"/>
    <w:rsid w:val="001A330A"/>
    <w:rsid w:val="001B2560"/>
    <w:rsid w:val="001B55BE"/>
    <w:rsid w:val="001C08AB"/>
    <w:rsid w:val="001D18AD"/>
    <w:rsid w:val="001D2167"/>
    <w:rsid w:val="001D6B72"/>
    <w:rsid w:val="001E2B90"/>
    <w:rsid w:val="001E730C"/>
    <w:rsid w:val="001F07A1"/>
    <w:rsid w:val="001F1C98"/>
    <w:rsid w:val="001F2F7E"/>
    <w:rsid w:val="001F378F"/>
    <w:rsid w:val="00201C29"/>
    <w:rsid w:val="00205274"/>
    <w:rsid w:val="00206BDF"/>
    <w:rsid w:val="002072F8"/>
    <w:rsid w:val="002126C5"/>
    <w:rsid w:val="00223F57"/>
    <w:rsid w:val="00226C6A"/>
    <w:rsid w:val="00227B57"/>
    <w:rsid w:val="00236715"/>
    <w:rsid w:val="00236E59"/>
    <w:rsid w:val="00240D05"/>
    <w:rsid w:val="00241304"/>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B6972"/>
    <w:rsid w:val="002C3584"/>
    <w:rsid w:val="002D1182"/>
    <w:rsid w:val="002D4E60"/>
    <w:rsid w:val="002D7C2B"/>
    <w:rsid w:val="002E05EE"/>
    <w:rsid w:val="002E1729"/>
    <w:rsid w:val="002E1DDA"/>
    <w:rsid w:val="002E4406"/>
    <w:rsid w:val="002E4B9E"/>
    <w:rsid w:val="002E6A01"/>
    <w:rsid w:val="002F2A8D"/>
    <w:rsid w:val="002F3E43"/>
    <w:rsid w:val="002F6B98"/>
    <w:rsid w:val="00301EC6"/>
    <w:rsid w:val="003206C9"/>
    <w:rsid w:val="00321348"/>
    <w:rsid w:val="003252ED"/>
    <w:rsid w:val="00325EEC"/>
    <w:rsid w:val="00326FAC"/>
    <w:rsid w:val="00340091"/>
    <w:rsid w:val="00346253"/>
    <w:rsid w:val="00351031"/>
    <w:rsid w:val="003526E7"/>
    <w:rsid w:val="0036120C"/>
    <w:rsid w:val="00366A29"/>
    <w:rsid w:val="00370282"/>
    <w:rsid w:val="00370993"/>
    <w:rsid w:val="003730B6"/>
    <w:rsid w:val="0038701E"/>
    <w:rsid w:val="00391CB9"/>
    <w:rsid w:val="003968CC"/>
    <w:rsid w:val="00397F63"/>
    <w:rsid w:val="003A0D82"/>
    <w:rsid w:val="003A598D"/>
    <w:rsid w:val="003A619F"/>
    <w:rsid w:val="003A64FC"/>
    <w:rsid w:val="003A6912"/>
    <w:rsid w:val="003A798E"/>
    <w:rsid w:val="003B5FDF"/>
    <w:rsid w:val="003B6AFB"/>
    <w:rsid w:val="003C003B"/>
    <w:rsid w:val="003C13FD"/>
    <w:rsid w:val="003C1AA9"/>
    <w:rsid w:val="003C4B11"/>
    <w:rsid w:val="003E0B84"/>
    <w:rsid w:val="003E1D27"/>
    <w:rsid w:val="003E3B28"/>
    <w:rsid w:val="003E6658"/>
    <w:rsid w:val="003F0225"/>
    <w:rsid w:val="003F686A"/>
    <w:rsid w:val="003F6DB8"/>
    <w:rsid w:val="003F785D"/>
    <w:rsid w:val="004001D4"/>
    <w:rsid w:val="00402E62"/>
    <w:rsid w:val="00416AB8"/>
    <w:rsid w:val="00416D88"/>
    <w:rsid w:val="00421362"/>
    <w:rsid w:val="004243B0"/>
    <w:rsid w:val="004351EA"/>
    <w:rsid w:val="004410A7"/>
    <w:rsid w:val="004439C8"/>
    <w:rsid w:val="00444D6B"/>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C4B48"/>
    <w:rsid w:val="004C5431"/>
    <w:rsid w:val="004C595F"/>
    <w:rsid w:val="004C6701"/>
    <w:rsid w:val="004C7855"/>
    <w:rsid w:val="004C7CE1"/>
    <w:rsid w:val="004D6324"/>
    <w:rsid w:val="004E0516"/>
    <w:rsid w:val="004E270B"/>
    <w:rsid w:val="004E4090"/>
    <w:rsid w:val="004F01F1"/>
    <w:rsid w:val="004F3632"/>
    <w:rsid w:val="004F4C75"/>
    <w:rsid w:val="005007E4"/>
    <w:rsid w:val="00501428"/>
    <w:rsid w:val="00502A6A"/>
    <w:rsid w:val="00503001"/>
    <w:rsid w:val="00503C1D"/>
    <w:rsid w:val="00511925"/>
    <w:rsid w:val="00512B01"/>
    <w:rsid w:val="00521B94"/>
    <w:rsid w:val="005238E4"/>
    <w:rsid w:val="00526F3D"/>
    <w:rsid w:val="00527C4C"/>
    <w:rsid w:val="00534563"/>
    <w:rsid w:val="00534F0E"/>
    <w:rsid w:val="005365B3"/>
    <w:rsid w:val="005420A1"/>
    <w:rsid w:val="00544357"/>
    <w:rsid w:val="00544FEC"/>
    <w:rsid w:val="005453F5"/>
    <w:rsid w:val="005461C6"/>
    <w:rsid w:val="00547049"/>
    <w:rsid w:val="00551D2D"/>
    <w:rsid w:val="005562EA"/>
    <w:rsid w:val="005577E9"/>
    <w:rsid w:val="00560608"/>
    <w:rsid w:val="00562FBC"/>
    <w:rsid w:val="005663FA"/>
    <w:rsid w:val="005733A6"/>
    <w:rsid w:val="005757FB"/>
    <w:rsid w:val="005768BB"/>
    <w:rsid w:val="005773B7"/>
    <w:rsid w:val="0058059A"/>
    <w:rsid w:val="00582F7F"/>
    <w:rsid w:val="005833EB"/>
    <w:rsid w:val="00584304"/>
    <w:rsid w:val="0058689A"/>
    <w:rsid w:val="00592E22"/>
    <w:rsid w:val="005940B4"/>
    <w:rsid w:val="005945A3"/>
    <w:rsid w:val="00595956"/>
    <w:rsid w:val="005977CE"/>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C57BB"/>
    <w:rsid w:val="005D4220"/>
    <w:rsid w:val="005D60C6"/>
    <w:rsid w:val="005D68F3"/>
    <w:rsid w:val="005E5F3C"/>
    <w:rsid w:val="005F1FBD"/>
    <w:rsid w:val="005F48BF"/>
    <w:rsid w:val="005F57C4"/>
    <w:rsid w:val="005F6B55"/>
    <w:rsid w:val="00601E4B"/>
    <w:rsid w:val="00602853"/>
    <w:rsid w:val="00603CC7"/>
    <w:rsid w:val="00604DC8"/>
    <w:rsid w:val="0060743B"/>
    <w:rsid w:val="006078C1"/>
    <w:rsid w:val="0061330D"/>
    <w:rsid w:val="00613A94"/>
    <w:rsid w:val="00615E7F"/>
    <w:rsid w:val="006224BD"/>
    <w:rsid w:val="00625797"/>
    <w:rsid w:val="0063158F"/>
    <w:rsid w:val="00644B04"/>
    <w:rsid w:val="00647F5C"/>
    <w:rsid w:val="00652E65"/>
    <w:rsid w:val="00653C22"/>
    <w:rsid w:val="00654ABD"/>
    <w:rsid w:val="0067577E"/>
    <w:rsid w:val="006768B6"/>
    <w:rsid w:val="00677B53"/>
    <w:rsid w:val="006813ED"/>
    <w:rsid w:val="006829F5"/>
    <w:rsid w:val="00682D6C"/>
    <w:rsid w:val="00682DE0"/>
    <w:rsid w:val="00690335"/>
    <w:rsid w:val="006907E9"/>
    <w:rsid w:val="00691D84"/>
    <w:rsid w:val="00695112"/>
    <w:rsid w:val="00695EE4"/>
    <w:rsid w:val="006A146C"/>
    <w:rsid w:val="006A4E79"/>
    <w:rsid w:val="006A6058"/>
    <w:rsid w:val="006A6D14"/>
    <w:rsid w:val="006B2009"/>
    <w:rsid w:val="006C2480"/>
    <w:rsid w:val="006C24DF"/>
    <w:rsid w:val="006C3044"/>
    <w:rsid w:val="006C50B7"/>
    <w:rsid w:val="006C7D31"/>
    <w:rsid w:val="006D1363"/>
    <w:rsid w:val="006D4F7A"/>
    <w:rsid w:val="006D5619"/>
    <w:rsid w:val="006E3D66"/>
    <w:rsid w:val="006E40CB"/>
    <w:rsid w:val="006F312C"/>
    <w:rsid w:val="00703BA9"/>
    <w:rsid w:val="00715EE4"/>
    <w:rsid w:val="00721A84"/>
    <w:rsid w:val="007260B8"/>
    <w:rsid w:val="00732238"/>
    <w:rsid w:val="007348B4"/>
    <w:rsid w:val="007353C6"/>
    <w:rsid w:val="00742CA9"/>
    <w:rsid w:val="0074419E"/>
    <w:rsid w:val="007450E7"/>
    <w:rsid w:val="007454BB"/>
    <w:rsid w:val="00746750"/>
    <w:rsid w:val="00746C63"/>
    <w:rsid w:val="00751691"/>
    <w:rsid w:val="00753337"/>
    <w:rsid w:val="00754D1C"/>
    <w:rsid w:val="00755296"/>
    <w:rsid w:val="007552E6"/>
    <w:rsid w:val="00755E7F"/>
    <w:rsid w:val="0076121E"/>
    <w:rsid w:val="007624B8"/>
    <w:rsid w:val="007626FA"/>
    <w:rsid w:val="007657F0"/>
    <w:rsid w:val="00767064"/>
    <w:rsid w:val="0076760C"/>
    <w:rsid w:val="007706DA"/>
    <w:rsid w:val="00771086"/>
    <w:rsid w:val="00772DE7"/>
    <w:rsid w:val="00776AC6"/>
    <w:rsid w:val="00782848"/>
    <w:rsid w:val="00782F6E"/>
    <w:rsid w:val="00783565"/>
    <w:rsid w:val="00783B09"/>
    <w:rsid w:val="007851BD"/>
    <w:rsid w:val="007903FC"/>
    <w:rsid w:val="00790482"/>
    <w:rsid w:val="00792EB3"/>
    <w:rsid w:val="00793815"/>
    <w:rsid w:val="0079639C"/>
    <w:rsid w:val="00797473"/>
    <w:rsid w:val="007A5311"/>
    <w:rsid w:val="007A630E"/>
    <w:rsid w:val="007A6B98"/>
    <w:rsid w:val="007A74BC"/>
    <w:rsid w:val="007A7A40"/>
    <w:rsid w:val="007B15D9"/>
    <w:rsid w:val="007B7ADD"/>
    <w:rsid w:val="007C5B09"/>
    <w:rsid w:val="007D00E5"/>
    <w:rsid w:val="007E1EA3"/>
    <w:rsid w:val="007F0B9E"/>
    <w:rsid w:val="007F24F7"/>
    <w:rsid w:val="00800B0D"/>
    <w:rsid w:val="008014FC"/>
    <w:rsid w:val="008048BD"/>
    <w:rsid w:val="008109C5"/>
    <w:rsid w:val="00810BAC"/>
    <w:rsid w:val="00810D56"/>
    <w:rsid w:val="00811800"/>
    <w:rsid w:val="008135B5"/>
    <w:rsid w:val="008150D5"/>
    <w:rsid w:val="00820304"/>
    <w:rsid w:val="0082531F"/>
    <w:rsid w:val="00830370"/>
    <w:rsid w:val="00831BEF"/>
    <w:rsid w:val="0083620A"/>
    <w:rsid w:val="008416C7"/>
    <w:rsid w:val="00845ED0"/>
    <w:rsid w:val="008470D6"/>
    <w:rsid w:val="00851D71"/>
    <w:rsid w:val="00855DC4"/>
    <w:rsid w:val="008649BF"/>
    <w:rsid w:val="008651B2"/>
    <w:rsid w:val="00865590"/>
    <w:rsid w:val="00865E1C"/>
    <w:rsid w:val="00866B16"/>
    <w:rsid w:val="00867A2D"/>
    <w:rsid w:val="008724A5"/>
    <w:rsid w:val="008756B4"/>
    <w:rsid w:val="00883088"/>
    <w:rsid w:val="008873E2"/>
    <w:rsid w:val="008901C8"/>
    <w:rsid w:val="00895DD2"/>
    <w:rsid w:val="008A24D8"/>
    <w:rsid w:val="008A4BB1"/>
    <w:rsid w:val="008A629C"/>
    <w:rsid w:val="008A7BA8"/>
    <w:rsid w:val="008B0729"/>
    <w:rsid w:val="008B1974"/>
    <w:rsid w:val="008B1B0E"/>
    <w:rsid w:val="008B3460"/>
    <w:rsid w:val="008B5408"/>
    <w:rsid w:val="008C1FC6"/>
    <w:rsid w:val="008D0A79"/>
    <w:rsid w:val="008D55C9"/>
    <w:rsid w:val="008E029E"/>
    <w:rsid w:val="008E03E1"/>
    <w:rsid w:val="008E06F0"/>
    <w:rsid w:val="008E3209"/>
    <w:rsid w:val="008E39FF"/>
    <w:rsid w:val="008E7DDC"/>
    <w:rsid w:val="009079F5"/>
    <w:rsid w:val="00912164"/>
    <w:rsid w:val="009328C3"/>
    <w:rsid w:val="00932FD9"/>
    <w:rsid w:val="00935E75"/>
    <w:rsid w:val="00944072"/>
    <w:rsid w:val="00951056"/>
    <w:rsid w:val="00951F38"/>
    <w:rsid w:val="00954280"/>
    <w:rsid w:val="00956829"/>
    <w:rsid w:val="00957E7A"/>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75E5"/>
    <w:rsid w:val="009A7DC0"/>
    <w:rsid w:val="009B71F0"/>
    <w:rsid w:val="009B755F"/>
    <w:rsid w:val="009C1E5D"/>
    <w:rsid w:val="009D1DBA"/>
    <w:rsid w:val="009D555D"/>
    <w:rsid w:val="009D58BE"/>
    <w:rsid w:val="009D5FBD"/>
    <w:rsid w:val="009E4B0F"/>
    <w:rsid w:val="009E4BEC"/>
    <w:rsid w:val="009F079E"/>
    <w:rsid w:val="009F178D"/>
    <w:rsid w:val="009F203D"/>
    <w:rsid w:val="009F259B"/>
    <w:rsid w:val="009F7C73"/>
    <w:rsid w:val="009F7F8D"/>
    <w:rsid w:val="00A0104B"/>
    <w:rsid w:val="00A120E2"/>
    <w:rsid w:val="00A13AC8"/>
    <w:rsid w:val="00A23D19"/>
    <w:rsid w:val="00A24A92"/>
    <w:rsid w:val="00A254DB"/>
    <w:rsid w:val="00A26D7F"/>
    <w:rsid w:val="00A275D6"/>
    <w:rsid w:val="00A324ED"/>
    <w:rsid w:val="00A33C96"/>
    <w:rsid w:val="00A34EB5"/>
    <w:rsid w:val="00A40B41"/>
    <w:rsid w:val="00A40F48"/>
    <w:rsid w:val="00A5694E"/>
    <w:rsid w:val="00A656AC"/>
    <w:rsid w:val="00A76037"/>
    <w:rsid w:val="00A859B4"/>
    <w:rsid w:val="00AA5808"/>
    <w:rsid w:val="00AB1157"/>
    <w:rsid w:val="00AB43EF"/>
    <w:rsid w:val="00AB4A96"/>
    <w:rsid w:val="00AB747F"/>
    <w:rsid w:val="00AC1749"/>
    <w:rsid w:val="00AD3176"/>
    <w:rsid w:val="00AD334A"/>
    <w:rsid w:val="00AD37CB"/>
    <w:rsid w:val="00AD6A14"/>
    <w:rsid w:val="00AE6417"/>
    <w:rsid w:val="00AE70B7"/>
    <w:rsid w:val="00AE7B6A"/>
    <w:rsid w:val="00AF02AB"/>
    <w:rsid w:val="00AF0DF4"/>
    <w:rsid w:val="00AF7E72"/>
    <w:rsid w:val="00B023AD"/>
    <w:rsid w:val="00B06262"/>
    <w:rsid w:val="00B0782E"/>
    <w:rsid w:val="00B11822"/>
    <w:rsid w:val="00B16DDC"/>
    <w:rsid w:val="00B16FF3"/>
    <w:rsid w:val="00B20FEB"/>
    <w:rsid w:val="00B21EE5"/>
    <w:rsid w:val="00B21F26"/>
    <w:rsid w:val="00B23D68"/>
    <w:rsid w:val="00B24564"/>
    <w:rsid w:val="00B24B5C"/>
    <w:rsid w:val="00B26F0F"/>
    <w:rsid w:val="00B26F86"/>
    <w:rsid w:val="00B311DC"/>
    <w:rsid w:val="00B32FC9"/>
    <w:rsid w:val="00B345BE"/>
    <w:rsid w:val="00B3466C"/>
    <w:rsid w:val="00B40659"/>
    <w:rsid w:val="00B406D5"/>
    <w:rsid w:val="00B44DA7"/>
    <w:rsid w:val="00B44F73"/>
    <w:rsid w:val="00B453A4"/>
    <w:rsid w:val="00B45A08"/>
    <w:rsid w:val="00B45D78"/>
    <w:rsid w:val="00B52389"/>
    <w:rsid w:val="00B5510B"/>
    <w:rsid w:val="00B561F4"/>
    <w:rsid w:val="00B62E8B"/>
    <w:rsid w:val="00B6573F"/>
    <w:rsid w:val="00B65F16"/>
    <w:rsid w:val="00B67803"/>
    <w:rsid w:val="00B8253F"/>
    <w:rsid w:val="00B86DFE"/>
    <w:rsid w:val="00B87119"/>
    <w:rsid w:val="00B92DFC"/>
    <w:rsid w:val="00B95953"/>
    <w:rsid w:val="00B961FA"/>
    <w:rsid w:val="00BA79A4"/>
    <w:rsid w:val="00BA7BB6"/>
    <w:rsid w:val="00BB4310"/>
    <w:rsid w:val="00BB681E"/>
    <w:rsid w:val="00BC0404"/>
    <w:rsid w:val="00BC0BA1"/>
    <w:rsid w:val="00BC43E0"/>
    <w:rsid w:val="00BC4F38"/>
    <w:rsid w:val="00BC6FA1"/>
    <w:rsid w:val="00BC7406"/>
    <w:rsid w:val="00BD10D8"/>
    <w:rsid w:val="00BD1EE2"/>
    <w:rsid w:val="00BD4B7F"/>
    <w:rsid w:val="00BD7911"/>
    <w:rsid w:val="00BE0D80"/>
    <w:rsid w:val="00BE0E6A"/>
    <w:rsid w:val="00BE2230"/>
    <w:rsid w:val="00BE2539"/>
    <w:rsid w:val="00BF0151"/>
    <w:rsid w:val="00BF395A"/>
    <w:rsid w:val="00BF4BC9"/>
    <w:rsid w:val="00BF616A"/>
    <w:rsid w:val="00C00055"/>
    <w:rsid w:val="00C01EBA"/>
    <w:rsid w:val="00C063C0"/>
    <w:rsid w:val="00C06A8B"/>
    <w:rsid w:val="00C075DE"/>
    <w:rsid w:val="00C1122A"/>
    <w:rsid w:val="00C113FE"/>
    <w:rsid w:val="00C15529"/>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7197A"/>
    <w:rsid w:val="00C74BBA"/>
    <w:rsid w:val="00C76A56"/>
    <w:rsid w:val="00C821DC"/>
    <w:rsid w:val="00C86BBE"/>
    <w:rsid w:val="00C92BE9"/>
    <w:rsid w:val="00C92E1C"/>
    <w:rsid w:val="00C92EBA"/>
    <w:rsid w:val="00C94A2A"/>
    <w:rsid w:val="00C96334"/>
    <w:rsid w:val="00CA2447"/>
    <w:rsid w:val="00CA33A8"/>
    <w:rsid w:val="00CA3BC7"/>
    <w:rsid w:val="00CB0881"/>
    <w:rsid w:val="00CB1500"/>
    <w:rsid w:val="00CC7030"/>
    <w:rsid w:val="00CD4F17"/>
    <w:rsid w:val="00CD59C4"/>
    <w:rsid w:val="00CE46F4"/>
    <w:rsid w:val="00CF0BF0"/>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70588"/>
    <w:rsid w:val="00D779A9"/>
    <w:rsid w:val="00D81A76"/>
    <w:rsid w:val="00D854F4"/>
    <w:rsid w:val="00D8620D"/>
    <w:rsid w:val="00D86801"/>
    <w:rsid w:val="00D86952"/>
    <w:rsid w:val="00D906EF"/>
    <w:rsid w:val="00D9078D"/>
    <w:rsid w:val="00DA072A"/>
    <w:rsid w:val="00DA3464"/>
    <w:rsid w:val="00DA537A"/>
    <w:rsid w:val="00DB162D"/>
    <w:rsid w:val="00DB33B0"/>
    <w:rsid w:val="00DB376A"/>
    <w:rsid w:val="00DB4446"/>
    <w:rsid w:val="00DB554B"/>
    <w:rsid w:val="00DB56F3"/>
    <w:rsid w:val="00DB662D"/>
    <w:rsid w:val="00DC175C"/>
    <w:rsid w:val="00DC295A"/>
    <w:rsid w:val="00DC440F"/>
    <w:rsid w:val="00DC5296"/>
    <w:rsid w:val="00DD10B5"/>
    <w:rsid w:val="00DD4028"/>
    <w:rsid w:val="00DD4F97"/>
    <w:rsid w:val="00DD7767"/>
    <w:rsid w:val="00DE5D1D"/>
    <w:rsid w:val="00DE5D5A"/>
    <w:rsid w:val="00E067A0"/>
    <w:rsid w:val="00E0719E"/>
    <w:rsid w:val="00E109D3"/>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202F"/>
    <w:rsid w:val="00E42B9E"/>
    <w:rsid w:val="00E4747E"/>
    <w:rsid w:val="00E47E4C"/>
    <w:rsid w:val="00E5155F"/>
    <w:rsid w:val="00E53928"/>
    <w:rsid w:val="00E54729"/>
    <w:rsid w:val="00E6096D"/>
    <w:rsid w:val="00E6313A"/>
    <w:rsid w:val="00E65C56"/>
    <w:rsid w:val="00E958E3"/>
    <w:rsid w:val="00E95CA3"/>
    <w:rsid w:val="00E9771C"/>
    <w:rsid w:val="00EA1759"/>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0602"/>
    <w:rsid w:val="00F141A7"/>
    <w:rsid w:val="00F16323"/>
    <w:rsid w:val="00F228FF"/>
    <w:rsid w:val="00F25816"/>
    <w:rsid w:val="00F27395"/>
    <w:rsid w:val="00F35DEE"/>
    <w:rsid w:val="00F373D2"/>
    <w:rsid w:val="00F37809"/>
    <w:rsid w:val="00F40108"/>
    <w:rsid w:val="00F423AD"/>
    <w:rsid w:val="00F46071"/>
    <w:rsid w:val="00F46904"/>
    <w:rsid w:val="00F53872"/>
    <w:rsid w:val="00F53D74"/>
    <w:rsid w:val="00F6126C"/>
    <w:rsid w:val="00F72D67"/>
    <w:rsid w:val="00F72EC6"/>
    <w:rsid w:val="00F74294"/>
    <w:rsid w:val="00F74F0D"/>
    <w:rsid w:val="00F764D2"/>
    <w:rsid w:val="00F768B6"/>
    <w:rsid w:val="00F8145C"/>
    <w:rsid w:val="00F818F3"/>
    <w:rsid w:val="00F847E1"/>
    <w:rsid w:val="00F94C77"/>
    <w:rsid w:val="00F97B3D"/>
    <w:rsid w:val="00FA0B0E"/>
    <w:rsid w:val="00FA7D8C"/>
    <w:rsid w:val="00FB2A16"/>
    <w:rsid w:val="00FB3225"/>
    <w:rsid w:val="00FB5D2B"/>
    <w:rsid w:val="00FC287D"/>
    <w:rsid w:val="00FC7B86"/>
    <w:rsid w:val="00FD2971"/>
    <w:rsid w:val="00FD5BBD"/>
    <w:rsid w:val="00FD735F"/>
    <w:rsid w:val="00FD7763"/>
    <w:rsid w:val="00FE27C3"/>
    <w:rsid w:val="00FE2B18"/>
    <w:rsid w:val="00FE4E3C"/>
    <w:rsid w:val="00FE70A4"/>
    <w:rsid w:val="00FF0436"/>
    <w:rsid w:val="00FF0EC2"/>
    <w:rsid w:val="00FF3497"/>
    <w:rsid w:val="00FF3809"/>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6C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400298856">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991983766">
      <w:bodyDiv w:val="1"/>
      <w:marLeft w:val="0"/>
      <w:marRight w:val="0"/>
      <w:marTop w:val="0"/>
      <w:marBottom w:val="0"/>
      <w:divBdr>
        <w:top w:val="none" w:sz="0" w:space="0" w:color="auto"/>
        <w:left w:val="none" w:sz="0" w:space="0" w:color="auto"/>
        <w:bottom w:val="none" w:sz="0" w:space="0" w:color="auto"/>
        <w:right w:val="none" w:sz="0" w:space="0" w:color="auto"/>
      </w:divBdr>
      <w:divsChild>
        <w:div w:id="2092697269">
          <w:marLeft w:val="0"/>
          <w:marRight w:val="0"/>
          <w:marTop w:val="0"/>
          <w:marBottom w:val="75"/>
          <w:divBdr>
            <w:top w:val="none" w:sz="0" w:space="0" w:color="auto"/>
            <w:left w:val="none" w:sz="0" w:space="0" w:color="auto"/>
            <w:bottom w:val="none" w:sz="0" w:space="0" w:color="auto"/>
            <w:right w:val="none" w:sz="0" w:space="0" w:color="auto"/>
          </w:divBdr>
          <w:divsChild>
            <w:div w:id="281573369">
              <w:marLeft w:val="0"/>
              <w:marRight w:val="0"/>
              <w:marTop w:val="0"/>
              <w:marBottom w:val="0"/>
              <w:divBdr>
                <w:top w:val="none" w:sz="0" w:space="0" w:color="auto"/>
                <w:left w:val="none" w:sz="0" w:space="0" w:color="auto"/>
                <w:bottom w:val="none" w:sz="0" w:space="0" w:color="auto"/>
                <w:right w:val="none" w:sz="0" w:space="0" w:color="auto"/>
              </w:divBdr>
            </w:div>
            <w:div w:id="622273368">
              <w:marLeft w:val="0"/>
              <w:marRight w:val="0"/>
              <w:marTop w:val="0"/>
              <w:marBottom w:val="0"/>
              <w:divBdr>
                <w:top w:val="none" w:sz="0" w:space="0" w:color="auto"/>
                <w:left w:val="none" w:sz="0" w:space="0" w:color="auto"/>
                <w:bottom w:val="none" w:sz="0" w:space="0" w:color="auto"/>
                <w:right w:val="none" w:sz="0" w:space="0" w:color="auto"/>
              </w:divBdr>
            </w:div>
          </w:divsChild>
        </w:div>
        <w:div w:id="1417243233">
          <w:marLeft w:val="0"/>
          <w:marRight w:val="0"/>
          <w:marTop w:val="0"/>
          <w:marBottom w:val="75"/>
          <w:divBdr>
            <w:top w:val="none" w:sz="0" w:space="0" w:color="auto"/>
            <w:left w:val="none" w:sz="0" w:space="0" w:color="auto"/>
            <w:bottom w:val="none" w:sz="0" w:space="0" w:color="auto"/>
            <w:right w:val="none" w:sz="0" w:space="0" w:color="auto"/>
          </w:divBdr>
          <w:divsChild>
            <w:div w:id="1564483975">
              <w:marLeft w:val="0"/>
              <w:marRight w:val="0"/>
              <w:marTop w:val="0"/>
              <w:marBottom w:val="0"/>
              <w:divBdr>
                <w:top w:val="none" w:sz="0" w:space="0" w:color="auto"/>
                <w:left w:val="none" w:sz="0" w:space="0" w:color="auto"/>
                <w:bottom w:val="none" w:sz="0" w:space="0" w:color="auto"/>
                <w:right w:val="none" w:sz="0" w:space="0" w:color="auto"/>
              </w:divBdr>
            </w:div>
            <w:div w:id="1482308681">
              <w:marLeft w:val="0"/>
              <w:marRight w:val="0"/>
              <w:marTop w:val="0"/>
              <w:marBottom w:val="0"/>
              <w:divBdr>
                <w:top w:val="none" w:sz="0" w:space="0" w:color="auto"/>
                <w:left w:val="none" w:sz="0" w:space="0" w:color="auto"/>
                <w:bottom w:val="none" w:sz="0" w:space="0" w:color="auto"/>
                <w:right w:val="none" w:sz="0" w:space="0" w:color="auto"/>
              </w:divBdr>
            </w:div>
          </w:divsChild>
        </w:div>
        <w:div w:id="195892152">
          <w:marLeft w:val="0"/>
          <w:marRight w:val="0"/>
          <w:marTop w:val="0"/>
          <w:marBottom w:val="75"/>
          <w:divBdr>
            <w:top w:val="none" w:sz="0" w:space="0" w:color="auto"/>
            <w:left w:val="none" w:sz="0" w:space="0" w:color="auto"/>
            <w:bottom w:val="none" w:sz="0" w:space="0" w:color="auto"/>
            <w:right w:val="none" w:sz="0" w:space="0" w:color="auto"/>
          </w:divBdr>
          <w:divsChild>
            <w:div w:id="1102995583">
              <w:marLeft w:val="0"/>
              <w:marRight w:val="0"/>
              <w:marTop w:val="0"/>
              <w:marBottom w:val="0"/>
              <w:divBdr>
                <w:top w:val="none" w:sz="0" w:space="0" w:color="auto"/>
                <w:left w:val="none" w:sz="0" w:space="0" w:color="auto"/>
                <w:bottom w:val="none" w:sz="0" w:space="0" w:color="auto"/>
                <w:right w:val="none" w:sz="0" w:space="0" w:color="auto"/>
              </w:divBdr>
            </w:div>
            <w:div w:id="172033942">
              <w:marLeft w:val="0"/>
              <w:marRight w:val="0"/>
              <w:marTop w:val="0"/>
              <w:marBottom w:val="0"/>
              <w:divBdr>
                <w:top w:val="none" w:sz="0" w:space="0" w:color="auto"/>
                <w:left w:val="none" w:sz="0" w:space="0" w:color="auto"/>
                <w:bottom w:val="none" w:sz="0" w:space="0" w:color="auto"/>
                <w:right w:val="none" w:sz="0" w:space="0" w:color="auto"/>
              </w:divBdr>
            </w:div>
          </w:divsChild>
        </w:div>
        <w:div w:id="838349702">
          <w:marLeft w:val="0"/>
          <w:marRight w:val="0"/>
          <w:marTop w:val="0"/>
          <w:marBottom w:val="75"/>
          <w:divBdr>
            <w:top w:val="none" w:sz="0" w:space="0" w:color="auto"/>
            <w:left w:val="none" w:sz="0" w:space="0" w:color="auto"/>
            <w:bottom w:val="none" w:sz="0" w:space="0" w:color="auto"/>
            <w:right w:val="none" w:sz="0" w:space="0" w:color="auto"/>
          </w:divBdr>
          <w:divsChild>
            <w:div w:id="223832962">
              <w:marLeft w:val="0"/>
              <w:marRight w:val="0"/>
              <w:marTop w:val="0"/>
              <w:marBottom w:val="0"/>
              <w:divBdr>
                <w:top w:val="none" w:sz="0" w:space="0" w:color="auto"/>
                <w:left w:val="none" w:sz="0" w:space="0" w:color="auto"/>
                <w:bottom w:val="none" w:sz="0" w:space="0" w:color="auto"/>
                <w:right w:val="none" w:sz="0" w:space="0" w:color="auto"/>
              </w:divBdr>
            </w:div>
            <w:div w:id="225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549298056">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75381261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32616572">
      <w:bodyDiv w:val="1"/>
      <w:marLeft w:val="0"/>
      <w:marRight w:val="0"/>
      <w:marTop w:val="0"/>
      <w:marBottom w:val="0"/>
      <w:divBdr>
        <w:top w:val="none" w:sz="0" w:space="0" w:color="auto"/>
        <w:left w:val="none" w:sz="0" w:space="0" w:color="auto"/>
        <w:bottom w:val="none" w:sz="0" w:space="0" w:color="auto"/>
        <w:right w:val="none" w:sz="0" w:space="0" w:color="auto"/>
      </w:divBdr>
    </w:div>
    <w:div w:id="21180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promocode=0957&amp;utm_source=yandex&amp;utm_medium=organic&amp;utm_campaign=content-link-buhonline&amp;utm_content=tag-yuridicheskie-voprosy&amp;utm_term=forum569153&amp;utm_referrer=https%3a%2f%2f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E1047-BA2F-41D8-A578-AD44B895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11981</TotalTime>
  <Pages>1</Pages>
  <Words>4351</Words>
  <Characters>24806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Пользователь</cp:lastModifiedBy>
  <cp:revision>59</cp:revision>
  <cp:lastPrinted>2025-03-10T03:51:00Z</cp:lastPrinted>
  <dcterms:created xsi:type="dcterms:W3CDTF">2024-02-02T04:53:00Z</dcterms:created>
  <dcterms:modified xsi:type="dcterms:W3CDTF">2026-05-28T03:49:00Z</dcterms:modified>
</cp:coreProperties>
</file>