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AC27E" w14:textId="77777777" w:rsidR="00881D61" w:rsidRPr="00E866C2" w:rsidRDefault="00881D61" w:rsidP="0023352F">
      <w:pPr>
        <w:jc w:val="center"/>
      </w:pPr>
    </w:p>
    <w:p w14:paraId="03E41D6A" w14:textId="2BB87566" w:rsidR="00881D61" w:rsidRPr="0024533D" w:rsidRDefault="00040900" w:rsidP="0023352F">
      <w:pPr>
        <w:jc w:val="center"/>
        <w:rPr>
          <w:b/>
        </w:rPr>
      </w:pPr>
      <w:r>
        <w:rPr>
          <w:b/>
        </w:rPr>
        <w:t xml:space="preserve">Государственный контракт № </w:t>
      </w:r>
    </w:p>
    <w:p w14:paraId="6149237A" w14:textId="4D57F28F" w:rsidR="006039BC" w:rsidRPr="00E5340E" w:rsidRDefault="00B55EAB" w:rsidP="0023352F">
      <w:pPr>
        <w:jc w:val="center"/>
      </w:pPr>
      <w:r>
        <w:t>на оказание образовательных</w:t>
      </w:r>
      <w:r w:rsidR="00C7090B" w:rsidRPr="0024533D">
        <w:t xml:space="preserve"> услуг</w:t>
      </w:r>
      <w:r w:rsidR="004A4EF1" w:rsidRPr="0024533D">
        <w:t xml:space="preserve"> </w:t>
      </w:r>
    </w:p>
    <w:p w14:paraId="57FA3624" w14:textId="41AC90D8" w:rsidR="00ED44F3" w:rsidRPr="005C1B4F" w:rsidRDefault="00ED44F3" w:rsidP="00ED44F3">
      <w:pPr>
        <w:jc w:val="center"/>
      </w:pPr>
      <w:r w:rsidRPr="00E5340E">
        <w:rPr>
          <w:bCs/>
          <w:kern w:val="36"/>
        </w:rPr>
        <w:t>ИКЗ</w:t>
      </w:r>
      <w:r w:rsidR="00E5340E" w:rsidRPr="00E5340E">
        <w:rPr>
          <w:bCs/>
          <w:kern w:val="36"/>
        </w:rPr>
        <w:t xml:space="preserve"> 26 1 6442002044 644201001 0004 000 0000 244 </w:t>
      </w:r>
      <w:r w:rsidR="00E5340E" w:rsidRPr="00E5340E">
        <w:rPr>
          <w:rFonts w:ascii="Tahoma" w:hAnsi="Tahoma" w:cs="Tahoma"/>
          <w:b/>
          <w:bCs/>
          <w:color w:val="000000"/>
          <w:sz w:val="17"/>
          <w:szCs w:val="17"/>
          <w:shd w:val="clear" w:color="auto" w:fill="E0E0E0"/>
        </w:rPr>
        <w:t xml:space="preserve"> </w:t>
      </w:r>
      <w:r w:rsidR="00E5340E">
        <w:rPr>
          <w:rFonts w:ascii="Tahoma" w:hAnsi="Tahoma" w:cs="Tahoma"/>
          <w:b/>
          <w:bCs/>
          <w:color w:val="000000"/>
          <w:sz w:val="17"/>
          <w:szCs w:val="17"/>
          <w:shd w:val="clear" w:color="auto" w:fill="E0E0E0"/>
        </w:rPr>
        <w:t xml:space="preserve"> </w:t>
      </w:r>
    </w:p>
    <w:p w14:paraId="34FBDEB7" w14:textId="77777777" w:rsidR="00ED44F3" w:rsidRPr="00795DE4" w:rsidRDefault="00ED44F3" w:rsidP="00ED44F3">
      <w:pPr>
        <w:jc w:val="center"/>
        <w:rPr>
          <w:b/>
          <w:bCs/>
          <w:spacing w:val="-16"/>
        </w:rPr>
      </w:pPr>
    </w:p>
    <w:p w14:paraId="3D9BF1F1" w14:textId="25117F1D" w:rsidR="00ED44F3" w:rsidRDefault="00ED44F3" w:rsidP="00ED44F3">
      <w:pPr>
        <w:shd w:val="clear" w:color="auto" w:fill="FFFFFF"/>
        <w:jc w:val="center"/>
        <w:rPr>
          <w:bCs/>
          <w:spacing w:val="-16"/>
        </w:rPr>
      </w:pPr>
      <w:r w:rsidRPr="00006813">
        <w:rPr>
          <w:bCs/>
        </w:rPr>
        <w:t xml:space="preserve">п. Каменский                                                                       </w:t>
      </w:r>
      <w:r>
        <w:rPr>
          <w:bCs/>
        </w:rPr>
        <w:t xml:space="preserve">                               </w:t>
      </w:r>
      <w:proofErr w:type="gramStart"/>
      <w:r w:rsidRPr="00006813">
        <w:rPr>
          <w:bCs/>
        </w:rPr>
        <w:t xml:space="preserve">   </w:t>
      </w:r>
      <w:r w:rsidRPr="00795DE4">
        <w:rPr>
          <w:bCs/>
        </w:rPr>
        <w:t>«</w:t>
      </w:r>
      <w:proofErr w:type="gramEnd"/>
      <w:r>
        <w:rPr>
          <w:bCs/>
        </w:rPr>
        <w:t xml:space="preserve">  »   2026</w:t>
      </w:r>
      <w:r w:rsidRPr="00795DE4">
        <w:rPr>
          <w:bCs/>
        </w:rPr>
        <w:t xml:space="preserve"> г.</w:t>
      </w:r>
    </w:p>
    <w:p w14:paraId="229D6DC3" w14:textId="77777777" w:rsidR="00ED44F3" w:rsidRDefault="00ED44F3" w:rsidP="00ED44F3">
      <w:pPr>
        <w:shd w:val="clear" w:color="auto" w:fill="FFFFFF"/>
        <w:ind w:firstLine="709"/>
        <w:jc w:val="both"/>
      </w:pPr>
    </w:p>
    <w:p w14:paraId="45726D5B" w14:textId="3C7441B8" w:rsidR="00C7090B" w:rsidRPr="004F1057" w:rsidRDefault="00ED44F3" w:rsidP="00ED44F3">
      <w:pPr>
        <w:pStyle w:val="ae"/>
        <w:jc w:val="both"/>
      </w:pPr>
      <w:r w:rsidRPr="003B6ABD">
        <w:t xml:space="preserve">Федеральное казенное учреждение «Колония-поселение  № 23 Управления Федеральной службы исполнения наказаний по Саратовской области», (ФКУ КП-23 УФСИН России по Саратовской области), именуемое в дальнейшем «Государственный заказчик», действующее от имени Российской Федерации, в лице начальника </w:t>
      </w:r>
      <w:proofErr w:type="spellStart"/>
      <w:r w:rsidRPr="003B6ABD">
        <w:t>Ананишнева</w:t>
      </w:r>
      <w:proofErr w:type="spellEnd"/>
      <w:r w:rsidRPr="003B6ABD">
        <w:t xml:space="preserve"> Андрея Николаевича действующего на основании Устава, с одной стороны</w:t>
      </w:r>
      <w:r w:rsidR="00C7090B" w:rsidRPr="004F1057">
        <w:t xml:space="preserve">, и </w:t>
      </w:r>
      <w:r>
        <w:t>________________</w:t>
      </w:r>
      <w:r w:rsidR="004F1057">
        <w:t xml:space="preserve"> </w:t>
      </w:r>
      <w:r w:rsidR="00040900" w:rsidRPr="004F1057">
        <w:t>(</w:t>
      </w:r>
      <w:r w:rsidR="00A64F15" w:rsidRPr="004F1057">
        <w:t xml:space="preserve"> </w:t>
      </w:r>
      <w:r>
        <w:t>____________</w:t>
      </w:r>
      <w:r w:rsidR="00040900" w:rsidRPr="004F1057">
        <w:t>)</w:t>
      </w:r>
      <w:r w:rsidR="0024533D" w:rsidRPr="004F1057">
        <w:rPr>
          <w:bCs/>
        </w:rPr>
        <w:t>,</w:t>
      </w:r>
      <w:r w:rsidR="006E1955" w:rsidRPr="004F1057">
        <w:t xml:space="preserve"> именуемая</w:t>
      </w:r>
      <w:r w:rsidR="00C7090B" w:rsidRPr="004F1057">
        <w:t xml:space="preserve"> в д</w:t>
      </w:r>
      <w:r w:rsidR="006E1955" w:rsidRPr="004F1057">
        <w:t xml:space="preserve">альнейшем «Исполнитель», в лице </w:t>
      </w:r>
      <w:r>
        <w:t>______________</w:t>
      </w:r>
      <w:r w:rsidR="00E866C2" w:rsidRPr="004F1057">
        <w:t>, дейс</w:t>
      </w:r>
      <w:r w:rsidR="006E1955" w:rsidRPr="004F1057">
        <w:t>твующего</w:t>
      </w:r>
      <w:r w:rsidR="00C7090B" w:rsidRPr="004F1057">
        <w:t xml:space="preserve"> на основании </w:t>
      </w:r>
      <w:r w:rsidR="00040900" w:rsidRPr="004F1057">
        <w:t>Устава</w:t>
      </w:r>
      <w:r w:rsidR="00C7090B" w:rsidRPr="004F1057">
        <w:t>, с другой стороны, вместе именуемые Стороны, в соответствии с п 4. ч. 1 ст. 93 Федерально</w:t>
      </w:r>
      <w:r w:rsidR="00040900" w:rsidRPr="004F1057">
        <w:t>го закона от 05.04.2013 № 44-ФЗ</w:t>
      </w:r>
      <w:r w:rsidR="007E36E8" w:rsidRPr="004F1057">
        <w:t xml:space="preserve"> </w:t>
      </w:r>
      <w:r w:rsidR="00C7090B" w:rsidRPr="004F1057">
        <w:t xml:space="preserve">«О контрактной системе в сфере закупок товаров, работ, услуг для обеспечения государственных и муниципальных нужд» , заключили настоящий Государственный контракт “далее – Контракт”  о нижеследующем:   </w:t>
      </w:r>
    </w:p>
    <w:p w14:paraId="51DA0CFB" w14:textId="77777777" w:rsidR="00881D61" w:rsidRPr="0024533D" w:rsidRDefault="00881D61" w:rsidP="0023352F">
      <w:pPr>
        <w:jc w:val="both"/>
        <w:rPr>
          <w:b/>
        </w:rPr>
      </w:pPr>
    </w:p>
    <w:p w14:paraId="3530D99E" w14:textId="77777777" w:rsidR="00881D61" w:rsidRPr="0024533D" w:rsidRDefault="00881D61" w:rsidP="0023352F">
      <w:pPr>
        <w:tabs>
          <w:tab w:val="left" w:pos="851"/>
        </w:tabs>
        <w:ind w:firstLine="709"/>
        <w:jc w:val="both"/>
      </w:pPr>
    </w:p>
    <w:p w14:paraId="2E195379" w14:textId="77777777" w:rsidR="00551FDC" w:rsidRPr="0024533D" w:rsidRDefault="00184552" w:rsidP="0023352F">
      <w:pPr>
        <w:tabs>
          <w:tab w:val="left" w:pos="851"/>
        </w:tabs>
        <w:ind w:firstLine="709"/>
        <w:jc w:val="center"/>
        <w:rPr>
          <w:b/>
        </w:rPr>
      </w:pPr>
      <w:r w:rsidRPr="0024533D">
        <w:rPr>
          <w:b/>
        </w:rPr>
        <w:t>1</w:t>
      </w:r>
      <w:r w:rsidR="00551FDC" w:rsidRPr="0024533D">
        <w:rPr>
          <w:b/>
        </w:rPr>
        <w:t xml:space="preserve">. </w:t>
      </w:r>
      <w:r w:rsidRPr="0024533D">
        <w:rPr>
          <w:b/>
        </w:rPr>
        <w:t>ПРЕДМЕТ  КОНТРАКТА</w:t>
      </w:r>
    </w:p>
    <w:p w14:paraId="1CA410F7" w14:textId="6F6A34DD" w:rsidR="00551FDC" w:rsidRPr="0024533D" w:rsidRDefault="00184552" w:rsidP="0023352F">
      <w:pPr>
        <w:tabs>
          <w:tab w:val="right" w:leader="dot" w:pos="9911"/>
        </w:tabs>
        <w:ind w:firstLine="567"/>
        <w:jc w:val="both"/>
      </w:pPr>
      <w:r w:rsidRPr="0024533D">
        <w:t>1</w:t>
      </w:r>
      <w:r w:rsidR="00551FDC" w:rsidRPr="0024533D">
        <w:t>.1. В целях обеспечения нужд «</w:t>
      </w:r>
      <w:r w:rsidR="009019E4" w:rsidRPr="009019E4">
        <w:t>Государственн</w:t>
      </w:r>
      <w:r w:rsidR="009019E4">
        <w:t>ого</w:t>
      </w:r>
      <w:r w:rsidR="009019E4" w:rsidRPr="009019E4">
        <w:t xml:space="preserve"> заказчик</w:t>
      </w:r>
      <w:r w:rsidR="009019E4">
        <w:t>а</w:t>
      </w:r>
      <w:r w:rsidR="00551FDC" w:rsidRPr="0024533D">
        <w:t xml:space="preserve">» «Исполнитель» в соответствии с требованиями и условиями настоящего Контракта,  принимает на себя обязательства по </w:t>
      </w:r>
      <w:r w:rsidR="007E36E8" w:rsidRPr="0024533D">
        <w:t xml:space="preserve">оказанию образовательных услуг </w:t>
      </w:r>
      <w:r w:rsidR="004767DD" w:rsidRPr="0024533D">
        <w:t xml:space="preserve">по </w:t>
      </w:r>
      <w:r w:rsidR="00C7090B" w:rsidRPr="0024533D">
        <w:t xml:space="preserve">обучению </w:t>
      </w:r>
      <w:r w:rsidR="00A64F15">
        <w:t>сотрудников</w:t>
      </w:r>
      <w:r w:rsidR="00ED44F3">
        <w:t xml:space="preserve"> ФКУ </w:t>
      </w:r>
      <w:r w:rsidR="00C7090B" w:rsidRPr="0024533D">
        <w:t>К</w:t>
      </w:r>
      <w:r w:rsidR="00ED44F3">
        <w:t>П</w:t>
      </w:r>
      <w:r w:rsidR="00C7090B" w:rsidRPr="0024533D">
        <w:t>-23</w:t>
      </w:r>
      <w:r w:rsidR="004767DD" w:rsidRPr="0024533D">
        <w:t xml:space="preserve"> УФСИН России по </w:t>
      </w:r>
      <w:r w:rsidR="00C7090B" w:rsidRPr="0024533D">
        <w:t>Саратов</w:t>
      </w:r>
      <w:r w:rsidR="004767DD" w:rsidRPr="0024533D">
        <w:t xml:space="preserve">ской области </w:t>
      </w:r>
      <w:r w:rsidR="003B589D">
        <w:t xml:space="preserve">по </w:t>
      </w:r>
      <w:r w:rsidR="00ED44F3">
        <w:t>программам в области охраны труда</w:t>
      </w:r>
      <w:r w:rsidR="00A64F15">
        <w:t xml:space="preserve"> </w:t>
      </w:r>
      <w:r w:rsidR="00ED44F3">
        <w:t xml:space="preserve"> (48</w:t>
      </w:r>
      <w:r w:rsidR="00A64F15" w:rsidRPr="00A64F15">
        <w:t xml:space="preserve"> часов)</w:t>
      </w:r>
      <w:r w:rsidR="00B17833" w:rsidRPr="0024533D">
        <w:t xml:space="preserve">  </w:t>
      </w:r>
      <w:r w:rsidR="00551FDC" w:rsidRPr="0024533D">
        <w:t>(далее – «Услуги»), в</w:t>
      </w:r>
      <w:r w:rsidR="00C7090B" w:rsidRPr="0024533D">
        <w:t xml:space="preserve"> количестве и по цене согласно С</w:t>
      </w:r>
      <w:r w:rsidR="00551FDC" w:rsidRPr="0024533D">
        <w:t>пецификации, являющейся неотъемлемой частью настоящего Контракта (Приложение №1)</w:t>
      </w:r>
      <w:r w:rsidR="00E866C2" w:rsidRPr="0024533D">
        <w:t xml:space="preserve"> и Технического задания, являющегося неотъемлемой частью настоящего Контракта (Приложение №2)</w:t>
      </w:r>
      <w:r w:rsidR="00551FDC" w:rsidRPr="0024533D">
        <w:t>, а «Государственный заказчик» обязуется обеспечить оплату оказанных «Услуг».</w:t>
      </w:r>
    </w:p>
    <w:p w14:paraId="5D2B9C8F" w14:textId="77777777" w:rsidR="00551FDC" w:rsidRPr="0024533D" w:rsidRDefault="00184552" w:rsidP="0023352F">
      <w:pPr>
        <w:ind w:firstLine="709"/>
        <w:jc w:val="both"/>
      </w:pPr>
      <w:r w:rsidRPr="0024533D">
        <w:t>1</w:t>
      </w:r>
      <w:r w:rsidR="00551FDC" w:rsidRPr="0024533D">
        <w:t>.</w:t>
      </w:r>
      <w:r w:rsidRPr="0024533D">
        <w:t>2</w:t>
      </w:r>
      <w:r w:rsidR="00551FDC" w:rsidRPr="0024533D">
        <w:t>. Источник финансирования: средства федерального бюджета.</w:t>
      </w:r>
    </w:p>
    <w:p w14:paraId="4DC2B953" w14:textId="77777777" w:rsidR="00551FDC" w:rsidRPr="0024533D" w:rsidRDefault="00551FDC" w:rsidP="007E36E8">
      <w:pPr>
        <w:shd w:val="clear" w:color="auto" w:fill="FFFFFF"/>
        <w:rPr>
          <w:b/>
        </w:rPr>
      </w:pPr>
    </w:p>
    <w:p w14:paraId="424C9193" w14:textId="77777777" w:rsidR="00551FDC" w:rsidRPr="0024533D" w:rsidRDefault="00184552" w:rsidP="0023352F">
      <w:pPr>
        <w:shd w:val="clear" w:color="auto" w:fill="FFFFFF"/>
        <w:jc w:val="center"/>
        <w:rPr>
          <w:b/>
        </w:rPr>
      </w:pPr>
      <w:r w:rsidRPr="0024533D">
        <w:rPr>
          <w:b/>
        </w:rPr>
        <w:t>2</w:t>
      </w:r>
      <w:r w:rsidR="00551FDC" w:rsidRPr="0024533D">
        <w:rPr>
          <w:b/>
        </w:rPr>
        <w:t>.     ОБЯЗАННОСТИ СТОРОН</w:t>
      </w:r>
    </w:p>
    <w:p w14:paraId="0E7987E0" w14:textId="77777777" w:rsidR="00551FDC" w:rsidRPr="0024533D" w:rsidRDefault="00184552" w:rsidP="0023352F">
      <w:pPr>
        <w:ind w:firstLine="709"/>
        <w:jc w:val="both"/>
      </w:pPr>
      <w:r w:rsidRPr="0024533D">
        <w:t>2</w:t>
      </w:r>
      <w:r w:rsidR="00551FDC" w:rsidRPr="0024533D">
        <w:t xml:space="preserve">.1. «Государственный заказчик» обязан: </w:t>
      </w:r>
    </w:p>
    <w:p w14:paraId="675E5D30" w14:textId="77777777" w:rsidR="00551FDC" w:rsidRPr="0024533D" w:rsidRDefault="00184552" w:rsidP="0023352F">
      <w:pPr>
        <w:ind w:firstLine="709"/>
        <w:jc w:val="both"/>
      </w:pPr>
      <w:r w:rsidRPr="0024533D">
        <w:rPr>
          <w:bCs/>
        </w:rPr>
        <w:t>2</w:t>
      </w:r>
      <w:r w:rsidR="00551FDC" w:rsidRPr="0024533D">
        <w:rPr>
          <w:bCs/>
        </w:rPr>
        <w:t xml:space="preserve">.1.1. </w:t>
      </w:r>
      <w:r w:rsidR="00551FDC" w:rsidRPr="0024533D">
        <w:t>Принять оказанные «Исполнителем» «Услуги» соответствующие требованиям установленным настоящим «Контрактом» и оплатить «Услуги» на указанных в нем условиях;</w:t>
      </w:r>
    </w:p>
    <w:p w14:paraId="2A29D8D9" w14:textId="77777777" w:rsidR="00551FDC" w:rsidRPr="0024533D" w:rsidRDefault="00184552" w:rsidP="0023352F">
      <w:pPr>
        <w:ind w:firstLine="709"/>
        <w:jc w:val="both"/>
      </w:pPr>
      <w:r w:rsidRPr="0024533D">
        <w:t>2</w:t>
      </w:r>
      <w:r w:rsidR="00551FDC" w:rsidRPr="0024533D">
        <w:t xml:space="preserve">.1.2. </w:t>
      </w:r>
      <w:r w:rsidR="00551FDC" w:rsidRPr="0024533D">
        <w:rPr>
          <w:bCs/>
        </w:rPr>
        <w:t>Произвести оплату в порядке и в сроки, предусмотренные настоящим Контрактом</w:t>
      </w:r>
      <w:r w:rsidR="00551FDC" w:rsidRPr="0024533D">
        <w:t>.</w:t>
      </w:r>
    </w:p>
    <w:p w14:paraId="2270D194" w14:textId="77777777" w:rsidR="00551FDC" w:rsidRPr="0024533D" w:rsidRDefault="00184552" w:rsidP="0023352F">
      <w:pPr>
        <w:ind w:firstLine="709"/>
        <w:jc w:val="both"/>
      </w:pPr>
      <w:r w:rsidRPr="0024533D">
        <w:t>2</w:t>
      </w:r>
      <w:r w:rsidR="00551FDC" w:rsidRPr="0024533D">
        <w:t>.1.3. Выполнить в полном объеме все свои обязательства, предусмотренные Контрактом.</w:t>
      </w:r>
    </w:p>
    <w:p w14:paraId="5D24DEF3" w14:textId="77777777" w:rsidR="00551FDC" w:rsidRPr="0024533D" w:rsidRDefault="00551FDC" w:rsidP="0023352F">
      <w:pPr>
        <w:pStyle w:val="a9"/>
        <w:spacing w:after="0"/>
        <w:jc w:val="both"/>
        <w:rPr>
          <w:sz w:val="24"/>
          <w:szCs w:val="24"/>
        </w:rPr>
      </w:pPr>
      <w:r w:rsidRPr="0024533D">
        <w:rPr>
          <w:sz w:val="24"/>
          <w:szCs w:val="24"/>
        </w:rPr>
        <w:t xml:space="preserve">           </w:t>
      </w:r>
      <w:r w:rsidR="00184552" w:rsidRPr="0024533D">
        <w:rPr>
          <w:sz w:val="24"/>
          <w:szCs w:val="24"/>
        </w:rPr>
        <w:t>2</w:t>
      </w:r>
      <w:r w:rsidRPr="0024533D">
        <w:rPr>
          <w:sz w:val="24"/>
          <w:szCs w:val="24"/>
        </w:rPr>
        <w:t>.1.4.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14:paraId="6A89F55A"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.2. «Государственный заказчик» вправе:</w:t>
      </w:r>
    </w:p>
    <w:p w14:paraId="49967F2C"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.2.1. Требовать от «Исполнителя» надлежащего исполнения обязательств, предусмотренных настоящим «Контрактом».</w:t>
      </w:r>
    </w:p>
    <w:p w14:paraId="2D999008"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.2.2. Требовать своевременного устранения выявленных недостатков.</w:t>
      </w:r>
    </w:p>
    <w:p w14:paraId="77373C99"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.2.3. Отказаться от исполнения Контракта и потребовать возмещения убытков, если «Исполнитель» не приступает своевременно к оказанию услуг или выполняет их медленно, с нарушением установленного срока.</w:t>
      </w:r>
    </w:p>
    <w:p w14:paraId="1D1CB48B"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.2.4. Требовать оплаты штрафных санкций в соответствии с условиями настоящего Контракта.</w:t>
      </w:r>
    </w:p>
    <w:p w14:paraId="7146EED1"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.2.5. Запрашивать у «Исполнителя» любую относящуюся к предмету Контракта документацию и информацию.</w:t>
      </w:r>
    </w:p>
    <w:p w14:paraId="4944BC37" w14:textId="77777777" w:rsidR="00551FDC" w:rsidRPr="0024533D" w:rsidRDefault="00184552" w:rsidP="0023352F">
      <w:pPr>
        <w:widowControl w:val="0"/>
        <w:shd w:val="clear" w:color="auto" w:fill="FFFFFF"/>
        <w:ind w:firstLine="567"/>
        <w:jc w:val="both"/>
        <w:rPr>
          <w:bCs/>
        </w:rPr>
      </w:pPr>
      <w:r w:rsidRPr="0024533D">
        <w:rPr>
          <w:bCs/>
        </w:rPr>
        <w:t>2</w:t>
      </w:r>
      <w:r w:rsidR="00551FDC" w:rsidRPr="0024533D">
        <w:rPr>
          <w:bCs/>
        </w:rPr>
        <w:t>.2.6. Требовать своевременного предоставления надлежащим образом оформленных результатов оказанных «Услуг.</w:t>
      </w:r>
    </w:p>
    <w:p w14:paraId="6CF56038"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.3. «Исполнитель» вправе:</w:t>
      </w:r>
    </w:p>
    <w:p w14:paraId="1C79472C" w14:textId="77777777" w:rsidR="00551FDC" w:rsidRPr="0024533D" w:rsidRDefault="00551FDC" w:rsidP="0023352F">
      <w:pPr>
        <w:widowControl w:val="0"/>
        <w:shd w:val="clear" w:color="auto" w:fill="FFFFFF"/>
        <w:ind w:firstLine="567"/>
        <w:jc w:val="both"/>
        <w:rPr>
          <w:bCs/>
        </w:rPr>
      </w:pPr>
      <w:r w:rsidRPr="0024533D">
        <w:rPr>
          <w:bCs/>
        </w:rPr>
        <w:lastRenderedPageBreak/>
        <w:t xml:space="preserve">  </w:t>
      </w:r>
      <w:r w:rsidR="00184552" w:rsidRPr="0024533D">
        <w:rPr>
          <w:bCs/>
        </w:rPr>
        <w:t>2</w:t>
      </w:r>
      <w:r w:rsidRPr="0024533D">
        <w:rPr>
          <w:bCs/>
        </w:rPr>
        <w:t xml:space="preserve">.3.1. Запрашивать и получать от «Государственного заказчика» (его представителя) документы, информацию, техническую документацию, относящуюся к условиям исполнения настоящего Контракта. </w:t>
      </w:r>
    </w:p>
    <w:p w14:paraId="73AC1C27" w14:textId="44975F4F"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 xml:space="preserve">.3.2. Требовать обеспечения своевременной приемки оказанных услуг и подписания </w:t>
      </w:r>
      <w:r w:rsidR="00040900">
        <w:rPr>
          <w:bCs/>
        </w:rPr>
        <w:t>Акта сдачи – приемки оказанных услуг</w:t>
      </w:r>
      <w:r w:rsidRPr="0024533D">
        <w:rPr>
          <w:bCs/>
        </w:rPr>
        <w:t xml:space="preserve"> либо обоснованного отказа от его подписания в установленные сроки.</w:t>
      </w:r>
    </w:p>
    <w:p w14:paraId="2CC0F4B6" w14:textId="13D73303" w:rsidR="00551FDC" w:rsidRPr="0024533D" w:rsidRDefault="00184552" w:rsidP="0023352F">
      <w:pPr>
        <w:widowControl w:val="0"/>
        <w:shd w:val="clear" w:color="auto" w:fill="FFFFFF"/>
        <w:ind w:firstLine="567"/>
        <w:jc w:val="both"/>
        <w:rPr>
          <w:bCs/>
        </w:rPr>
      </w:pPr>
      <w:r w:rsidRPr="0024533D">
        <w:rPr>
          <w:bCs/>
        </w:rPr>
        <w:t xml:space="preserve">  2.</w:t>
      </w:r>
      <w:r w:rsidR="00551FDC" w:rsidRPr="0024533D">
        <w:rPr>
          <w:bCs/>
        </w:rPr>
        <w:t xml:space="preserve">3.3. Требовать своевременной оплаты оказанных «Услуг» в соответствии с подписанным </w:t>
      </w:r>
      <w:r w:rsidR="00040900">
        <w:rPr>
          <w:bCs/>
        </w:rPr>
        <w:t>Акта сдачи – приемки оказанных услуг</w:t>
      </w:r>
      <w:r w:rsidR="00551FDC" w:rsidRPr="0024533D">
        <w:rPr>
          <w:bCs/>
        </w:rPr>
        <w:t>.</w:t>
      </w:r>
    </w:p>
    <w:p w14:paraId="0178BD5E"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.3.4. Требовать оплаты штрафных санкций в соответствии с условиями настоящего Контракта.</w:t>
      </w:r>
    </w:p>
    <w:p w14:paraId="10056B0F" w14:textId="77777777" w:rsidR="00551FDC" w:rsidRPr="0024533D" w:rsidRDefault="00551FDC" w:rsidP="0023352F">
      <w:pPr>
        <w:widowControl w:val="0"/>
        <w:shd w:val="clear" w:color="auto" w:fill="FFFFFF"/>
        <w:tabs>
          <w:tab w:val="left" w:pos="941"/>
        </w:tabs>
        <w:ind w:firstLine="567"/>
        <w:jc w:val="both"/>
        <w:rPr>
          <w:bCs/>
        </w:rPr>
      </w:pPr>
      <w:r w:rsidRPr="0024533D">
        <w:rPr>
          <w:bCs/>
        </w:rPr>
        <w:t xml:space="preserve">  </w:t>
      </w:r>
      <w:r w:rsidR="00184552" w:rsidRPr="0024533D">
        <w:rPr>
          <w:bCs/>
        </w:rPr>
        <w:t>2</w:t>
      </w:r>
      <w:r w:rsidRPr="0024533D">
        <w:rPr>
          <w:bCs/>
        </w:rPr>
        <w:t>.4. Исполнитель обязан:</w:t>
      </w:r>
    </w:p>
    <w:p w14:paraId="3AE8E2DC" w14:textId="77777777" w:rsidR="00551FDC" w:rsidRPr="0024533D" w:rsidRDefault="00551FDC" w:rsidP="0023352F">
      <w:pPr>
        <w:widowControl w:val="0"/>
        <w:shd w:val="clear" w:color="auto" w:fill="FFFFFF"/>
        <w:tabs>
          <w:tab w:val="left" w:pos="941"/>
        </w:tabs>
        <w:ind w:firstLine="567"/>
        <w:jc w:val="both"/>
        <w:rPr>
          <w:bCs/>
        </w:rPr>
      </w:pPr>
      <w:r w:rsidRPr="0024533D">
        <w:rPr>
          <w:bCs/>
        </w:rPr>
        <w:t xml:space="preserve">  </w:t>
      </w:r>
      <w:r w:rsidR="00184552" w:rsidRPr="0024533D">
        <w:rPr>
          <w:bCs/>
        </w:rPr>
        <w:t>2</w:t>
      </w:r>
      <w:r w:rsidRPr="0024533D">
        <w:rPr>
          <w:bCs/>
        </w:rPr>
        <w:t>.4.1. Своевременно, качественно  и надлежащим образом оказать услуги и представить «Государственному заказчику» результаты Услуг.</w:t>
      </w:r>
    </w:p>
    <w:p w14:paraId="1353F10C" w14:textId="77777777" w:rsidR="00551FDC" w:rsidRPr="0024533D" w:rsidRDefault="00551FDC" w:rsidP="0023352F">
      <w:pPr>
        <w:widowControl w:val="0"/>
        <w:shd w:val="clear" w:color="auto" w:fill="FFFFFF"/>
        <w:tabs>
          <w:tab w:val="left" w:pos="941"/>
        </w:tabs>
        <w:ind w:firstLine="567"/>
        <w:jc w:val="both"/>
        <w:rPr>
          <w:bCs/>
        </w:rPr>
      </w:pPr>
      <w:r w:rsidRPr="0024533D">
        <w:rPr>
          <w:bCs/>
        </w:rPr>
        <w:t xml:space="preserve">  </w:t>
      </w:r>
      <w:r w:rsidR="00184552" w:rsidRPr="0024533D">
        <w:rPr>
          <w:bCs/>
        </w:rPr>
        <w:t>2</w:t>
      </w:r>
      <w:r w:rsidRPr="0024533D">
        <w:rPr>
          <w:bCs/>
        </w:rPr>
        <w:t>.4.2. Оказать «Услуги» своими силами в объёме и сроки, предусмотренные настоящим Контрактом.</w:t>
      </w:r>
    </w:p>
    <w:p w14:paraId="1653105C" w14:textId="77777777" w:rsidR="00551FDC" w:rsidRPr="0024533D" w:rsidRDefault="00551FDC" w:rsidP="0023352F">
      <w:pPr>
        <w:widowControl w:val="0"/>
        <w:shd w:val="clear" w:color="auto" w:fill="FFFFFF"/>
        <w:tabs>
          <w:tab w:val="left" w:pos="941"/>
        </w:tabs>
        <w:ind w:firstLine="567"/>
        <w:jc w:val="both"/>
        <w:rPr>
          <w:bCs/>
        </w:rPr>
      </w:pPr>
      <w:r w:rsidRPr="0024533D">
        <w:rPr>
          <w:bCs/>
        </w:rPr>
        <w:t xml:space="preserve">  </w:t>
      </w:r>
      <w:r w:rsidR="00184552" w:rsidRPr="0024533D">
        <w:rPr>
          <w:bCs/>
        </w:rPr>
        <w:t>2</w:t>
      </w:r>
      <w:r w:rsidRPr="0024533D">
        <w:rPr>
          <w:bCs/>
        </w:rPr>
        <w:t>.4.3. Обеспечить качественное оказание услуг в объеме и в сроки, предусмотренные настоящим Контрактом</w:t>
      </w:r>
    </w:p>
    <w:p w14:paraId="0BA75957" w14:textId="77777777" w:rsidR="00551FDC" w:rsidRPr="0024533D" w:rsidRDefault="00551FDC" w:rsidP="0023352F">
      <w:pPr>
        <w:widowControl w:val="0"/>
        <w:shd w:val="clear" w:color="auto" w:fill="FFFFFF"/>
        <w:tabs>
          <w:tab w:val="left" w:pos="941"/>
        </w:tabs>
        <w:ind w:firstLine="567"/>
        <w:jc w:val="both"/>
        <w:rPr>
          <w:bCs/>
        </w:rPr>
      </w:pPr>
      <w:r w:rsidRPr="0024533D">
        <w:rPr>
          <w:bCs/>
        </w:rPr>
        <w:t xml:space="preserve">  </w:t>
      </w:r>
      <w:r w:rsidR="00184552" w:rsidRPr="0024533D">
        <w:rPr>
          <w:bCs/>
        </w:rPr>
        <w:t>2</w:t>
      </w:r>
      <w:r w:rsidRPr="0024533D">
        <w:rPr>
          <w:bCs/>
        </w:rPr>
        <w:t>.4.4. Передать «Государственному заказчику» результаты услуг свободными от прав третьих лиц.</w:t>
      </w:r>
    </w:p>
    <w:p w14:paraId="2E1B0FC3" w14:textId="77777777" w:rsidR="00551FDC" w:rsidRPr="0024533D" w:rsidRDefault="00551FDC" w:rsidP="0023352F">
      <w:pPr>
        <w:widowControl w:val="0"/>
        <w:tabs>
          <w:tab w:val="left" w:pos="709"/>
        </w:tabs>
        <w:autoSpaceDE w:val="0"/>
        <w:autoSpaceDN w:val="0"/>
        <w:adjustRightInd w:val="0"/>
        <w:jc w:val="both"/>
        <w:rPr>
          <w:bCs/>
        </w:rPr>
      </w:pPr>
      <w:r w:rsidRPr="0024533D">
        <w:t xml:space="preserve">           </w:t>
      </w:r>
      <w:r w:rsidR="00184552" w:rsidRPr="0024533D">
        <w:t>2</w:t>
      </w:r>
      <w:r w:rsidRPr="0024533D">
        <w:rPr>
          <w:bCs/>
        </w:rPr>
        <w:t>.4.5. Извещать Заказчика обо всех обстоятельствах, затрудняющих или делающих невозможным исполнение своих обязательств по настоящему Контракту в течение 1 (одного) часа с момента их возникновения.</w:t>
      </w:r>
    </w:p>
    <w:p w14:paraId="5F38654F"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.4.6. Нести ответственность за неисполнение или ненадлежащее исполнение обязательств.</w:t>
      </w:r>
    </w:p>
    <w:p w14:paraId="11936DC1" w14:textId="77777777" w:rsidR="00551FDC" w:rsidRPr="0024533D" w:rsidRDefault="00551FDC" w:rsidP="0023352F">
      <w:pPr>
        <w:widowControl w:val="0"/>
        <w:shd w:val="clear" w:color="auto" w:fill="FFFFFF"/>
        <w:ind w:firstLine="567"/>
        <w:jc w:val="both"/>
        <w:rPr>
          <w:bCs/>
        </w:rPr>
      </w:pPr>
      <w:r w:rsidRPr="0024533D">
        <w:rPr>
          <w:bCs/>
        </w:rPr>
        <w:t xml:space="preserve">  </w:t>
      </w:r>
      <w:r w:rsidR="00184552" w:rsidRPr="0024533D">
        <w:rPr>
          <w:bCs/>
        </w:rPr>
        <w:t>2</w:t>
      </w:r>
      <w:r w:rsidRPr="0024533D">
        <w:rPr>
          <w:bCs/>
        </w:rPr>
        <w:t>.4.7. Своими силами и за свой счет устранить допущенные по своей вине недостатки оказанных услуг в течение срока, установленного Заказчиком.</w:t>
      </w:r>
    </w:p>
    <w:p w14:paraId="5FE647B9" w14:textId="77777777" w:rsidR="00551FDC" w:rsidRPr="0024533D" w:rsidRDefault="00551FDC" w:rsidP="0023352F">
      <w:pPr>
        <w:widowControl w:val="0"/>
        <w:tabs>
          <w:tab w:val="left" w:pos="709"/>
        </w:tabs>
        <w:autoSpaceDE w:val="0"/>
        <w:autoSpaceDN w:val="0"/>
        <w:adjustRightInd w:val="0"/>
        <w:jc w:val="both"/>
      </w:pPr>
      <w:r w:rsidRPr="0024533D">
        <w:t xml:space="preserve">           </w:t>
      </w:r>
      <w:r w:rsidR="00184552" w:rsidRPr="0024533D">
        <w:t>2</w:t>
      </w:r>
      <w:r w:rsidRPr="0024533D">
        <w:t>.4.8. Приступить к оказанию услуг в срок не позднее 1 рабочего дня, с даты получения заявки «Государственного заказчика».</w:t>
      </w:r>
    </w:p>
    <w:p w14:paraId="205A7068" w14:textId="77777777" w:rsidR="00551FDC" w:rsidRPr="0024533D" w:rsidRDefault="00551FDC" w:rsidP="0023352F">
      <w:pPr>
        <w:widowControl w:val="0"/>
        <w:tabs>
          <w:tab w:val="left" w:pos="709"/>
        </w:tabs>
        <w:autoSpaceDE w:val="0"/>
        <w:autoSpaceDN w:val="0"/>
        <w:adjustRightInd w:val="0"/>
        <w:jc w:val="both"/>
      </w:pPr>
      <w:r w:rsidRPr="0024533D">
        <w:t xml:space="preserve">          </w:t>
      </w:r>
      <w:r w:rsidR="00184552" w:rsidRPr="0024533D">
        <w:t>2</w:t>
      </w:r>
      <w:r w:rsidRPr="0024533D">
        <w:t>.4.9. Оказать Услуги по настоящему Контракту в соответствии с условиями Контракта качественно, эффективно и на высоком профессиональном уровне, применяя передовые технологии, расходные материалы и методы, предоставив их «Государственному заказчику» в сроки и в объеме, предусмотренные настоящим Контрактом.</w:t>
      </w:r>
    </w:p>
    <w:p w14:paraId="48970459" w14:textId="346AA999" w:rsidR="00521822" w:rsidRPr="0024533D" w:rsidRDefault="00184552" w:rsidP="0023352F">
      <w:pPr>
        <w:tabs>
          <w:tab w:val="left" w:pos="1080"/>
        </w:tabs>
        <w:ind w:firstLine="709"/>
        <w:jc w:val="both"/>
        <w:rPr>
          <w:color w:val="000000"/>
        </w:rPr>
      </w:pPr>
      <w:r w:rsidRPr="0024533D">
        <w:rPr>
          <w:color w:val="000000"/>
        </w:rPr>
        <w:t>2</w:t>
      </w:r>
      <w:r w:rsidR="00521822" w:rsidRPr="0024533D">
        <w:rPr>
          <w:color w:val="000000"/>
        </w:rPr>
        <w:t>.4.</w:t>
      </w:r>
      <w:r w:rsidR="009F4F6B">
        <w:rPr>
          <w:color w:val="000000"/>
        </w:rPr>
        <w:t xml:space="preserve">10. Иметь действующую лицензию </w:t>
      </w:r>
      <w:r w:rsidR="00521822" w:rsidRPr="0024533D">
        <w:rPr>
          <w:color w:val="000000"/>
        </w:rPr>
        <w:t xml:space="preserve">на право ведения образовательной деятельности, согласно ст. 91 Федерального закона от </w:t>
      </w:r>
      <w:proofErr w:type="gramStart"/>
      <w:r w:rsidR="00521822" w:rsidRPr="0024533D">
        <w:rPr>
          <w:color w:val="000000"/>
        </w:rPr>
        <w:t>29.12.2012  №</w:t>
      </w:r>
      <w:proofErr w:type="gramEnd"/>
      <w:r w:rsidR="00521822" w:rsidRPr="0024533D">
        <w:rPr>
          <w:color w:val="000000"/>
        </w:rPr>
        <w:t xml:space="preserve"> 273-ФЗ «Об образовании в Российской Федерации» и ст. 12 Федерального закона от 04.05.2011 № 99-ФЗ «О лицензировании отдельных видов деятельности».</w:t>
      </w:r>
    </w:p>
    <w:p w14:paraId="648E9782" w14:textId="77777777" w:rsidR="00551FDC" w:rsidRPr="0024533D" w:rsidRDefault="00551FDC" w:rsidP="0023352F">
      <w:pPr>
        <w:widowControl w:val="0"/>
        <w:tabs>
          <w:tab w:val="left" w:pos="709"/>
        </w:tabs>
        <w:autoSpaceDE w:val="0"/>
        <w:autoSpaceDN w:val="0"/>
        <w:adjustRightInd w:val="0"/>
        <w:jc w:val="both"/>
      </w:pPr>
    </w:p>
    <w:p w14:paraId="4D573383" w14:textId="77777777" w:rsidR="00551FDC" w:rsidRPr="0024533D" w:rsidRDefault="00184552" w:rsidP="0023352F">
      <w:pPr>
        <w:jc w:val="center"/>
        <w:rPr>
          <w:b/>
        </w:rPr>
      </w:pPr>
      <w:r w:rsidRPr="0024533D">
        <w:rPr>
          <w:b/>
        </w:rPr>
        <w:t>3</w:t>
      </w:r>
      <w:r w:rsidR="00551FDC" w:rsidRPr="0024533D">
        <w:rPr>
          <w:b/>
        </w:rPr>
        <w:t>.  Цена и порядок расчетов</w:t>
      </w:r>
    </w:p>
    <w:p w14:paraId="256007E7" w14:textId="77777777" w:rsidR="00551FDC" w:rsidRPr="0024533D" w:rsidRDefault="00184552" w:rsidP="0023352F">
      <w:pPr>
        <w:ind w:firstLine="709"/>
        <w:jc w:val="both"/>
        <w:rPr>
          <w:rFonts w:eastAsia="PMingLiU"/>
        </w:rPr>
      </w:pPr>
      <w:r w:rsidRPr="0024533D">
        <w:rPr>
          <w:rFonts w:eastAsia="PMingLiU"/>
        </w:rPr>
        <w:t>3</w:t>
      </w:r>
      <w:r w:rsidR="00551FDC" w:rsidRPr="0024533D">
        <w:rPr>
          <w:rFonts w:eastAsia="PMingLiU"/>
        </w:rPr>
        <w:t>.1. Цена Контракта и валюта платежа устанавливаются в российских рублях.</w:t>
      </w:r>
    </w:p>
    <w:p w14:paraId="701BDE30" w14:textId="6D281A67" w:rsidR="00551FDC" w:rsidRPr="009F4F6B" w:rsidRDefault="00184552" w:rsidP="0023352F">
      <w:pPr>
        <w:ind w:firstLine="709"/>
        <w:jc w:val="both"/>
      </w:pPr>
      <w:r w:rsidRPr="0024533D">
        <w:rPr>
          <w:rFonts w:eastAsia="PMingLiU"/>
        </w:rPr>
        <w:t>3</w:t>
      </w:r>
      <w:r w:rsidR="00551FDC" w:rsidRPr="0024533D">
        <w:rPr>
          <w:rFonts w:eastAsia="PMingLiU"/>
        </w:rPr>
        <w:t xml:space="preserve">.2. </w:t>
      </w:r>
      <w:r w:rsidR="00551FDC" w:rsidRPr="00A777BC">
        <w:rPr>
          <w:rFonts w:eastAsia="PMingLiU"/>
        </w:rPr>
        <w:t>Цена Контракта составляет</w:t>
      </w:r>
      <w:r w:rsidR="00E866C2" w:rsidRPr="00A777BC">
        <w:rPr>
          <w:rFonts w:eastAsia="PMingLiU"/>
        </w:rPr>
        <w:t xml:space="preserve"> </w:t>
      </w:r>
      <w:r w:rsidR="00ED44F3">
        <w:rPr>
          <w:rFonts w:eastAsia="PMingLiU"/>
        </w:rPr>
        <w:t>______</w:t>
      </w:r>
      <w:r w:rsidR="00040900" w:rsidRPr="00A777BC">
        <w:rPr>
          <w:rFonts w:eastAsia="PMingLiU"/>
        </w:rPr>
        <w:t xml:space="preserve"> </w:t>
      </w:r>
      <w:r w:rsidR="00152D3E" w:rsidRPr="00A777BC">
        <w:rPr>
          <w:rFonts w:eastAsia="PMingLiU"/>
        </w:rPr>
        <w:t>(</w:t>
      </w:r>
      <w:r w:rsidR="00ED44F3">
        <w:rPr>
          <w:rFonts w:eastAsia="PMingLiU"/>
        </w:rPr>
        <w:t>_______</w:t>
      </w:r>
      <w:r w:rsidR="00040900" w:rsidRPr="00A777BC">
        <w:rPr>
          <w:rFonts w:eastAsia="PMingLiU"/>
        </w:rPr>
        <w:t xml:space="preserve"> тысяч</w:t>
      </w:r>
      <w:r w:rsidR="00551FDC" w:rsidRPr="00A777BC">
        <w:rPr>
          <w:rFonts w:eastAsia="PMingLiU"/>
        </w:rPr>
        <w:t xml:space="preserve">) рублей </w:t>
      </w:r>
      <w:r w:rsidR="006039BC" w:rsidRPr="00A777BC">
        <w:rPr>
          <w:rFonts w:eastAsia="PMingLiU"/>
        </w:rPr>
        <w:t>00</w:t>
      </w:r>
      <w:r w:rsidR="00551FDC" w:rsidRPr="00A777BC">
        <w:rPr>
          <w:rFonts w:eastAsia="PMingLiU"/>
        </w:rPr>
        <w:t xml:space="preserve"> копеек,</w:t>
      </w:r>
      <w:r w:rsidR="006E1955" w:rsidRPr="00A777BC">
        <w:rPr>
          <w:rFonts w:eastAsia="PMingLiU"/>
        </w:rPr>
        <w:t xml:space="preserve"> НДС не облагается</w:t>
      </w:r>
      <w:r w:rsidR="009F4F6B" w:rsidRPr="00A777BC">
        <w:rPr>
          <w:rFonts w:eastAsia="PMingLiU"/>
        </w:rPr>
        <w:t xml:space="preserve"> на основании п. 1 ст.145, </w:t>
      </w:r>
      <w:proofErr w:type="spellStart"/>
      <w:r w:rsidR="009F4F6B" w:rsidRPr="00A777BC">
        <w:rPr>
          <w:rFonts w:eastAsia="PMingLiU"/>
        </w:rPr>
        <w:t>пп</w:t>
      </w:r>
      <w:proofErr w:type="spellEnd"/>
      <w:r w:rsidR="009F4F6B" w:rsidRPr="00A777BC">
        <w:rPr>
          <w:rFonts w:eastAsia="PMingLiU"/>
        </w:rPr>
        <w:t>. 14 п. 2 ст. 149 НК РФ</w:t>
      </w:r>
      <w:r w:rsidR="006E1955" w:rsidRPr="00A777BC">
        <w:rPr>
          <w:rFonts w:eastAsia="PMingLiU"/>
        </w:rPr>
        <w:t>,</w:t>
      </w:r>
      <w:r w:rsidR="00551FDC" w:rsidRPr="00A777BC">
        <w:rPr>
          <w:rFonts w:eastAsia="PMingLiU"/>
        </w:rPr>
        <w:t xml:space="preserve"> </w:t>
      </w:r>
      <w:r w:rsidR="00551FDC" w:rsidRPr="00A777BC">
        <w:t>с учетом полной стоимости оказываемых услуг, стоимости расходных мат</w:t>
      </w:r>
      <w:r w:rsidR="004A3A46" w:rsidRPr="00A777BC">
        <w:t>ериалов, страхования</w:t>
      </w:r>
      <w:r w:rsidR="000E5053" w:rsidRPr="00A777BC">
        <w:t>, и включает</w:t>
      </w:r>
      <w:r w:rsidR="00551FDC" w:rsidRPr="00A777BC">
        <w:t xml:space="preserve"> в себя все налоги, определяемые действующим законодательством РФ, таможенные пошлин</w:t>
      </w:r>
      <w:r w:rsidR="006E1955" w:rsidRPr="00A777BC">
        <w:t>ы и другие обязательные платежи</w:t>
      </w:r>
      <w:r w:rsidR="00551FDC" w:rsidRPr="00A777BC">
        <w:t>.</w:t>
      </w:r>
    </w:p>
    <w:p w14:paraId="7827DD42" w14:textId="77777777" w:rsidR="00551FDC" w:rsidRPr="0024533D" w:rsidRDefault="00184552" w:rsidP="0023352F">
      <w:pPr>
        <w:ind w:firstLine="709"/>
        <w:jc w:val="both"/>
        <w:rPr>
          <w:rFonts w:eastAsia="PMingLiU"/>
        </w:rPr>
      </w:pPr>
      <w:r w:rsidRPr="0024533D">
        <w:rPr>
          <w:rFonts w:eastAsia="PMingLiU"/>
        </w:rPr>
        <w:t>3</w:t>
      </w:r>
      <w:r w:rsidR="00E866C2" w:rsidRPr="0024533D">
        <w:rPr>
          <w:rFonts w:eastAsia="PMingLiU"/>
        </w:rPr>
        <w:t>.3</w:t>
      </w:r>
      <w:r w:rsidR="00551FDC" w:rsidRPr="0024533D">
        <w:rPr>
          <w:rFonts w:eastAsia="PMingLiU"/>
        </w:rPr>
        <w:t xml:space="preserve">.  </w:t>
      </w:r>
      <w:r w:rsidR="00551FDC" w:rsidRPr="0024533D">
        <w:rPr>
          <w:rFonts w:eastAsia="PMingLiU"/>
          <w:iCs/>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551FDC" w:rsidRPr="0024533D">
        <w:rPr>
          <w:rFonts w:eastAsia="PMingLiU"/>
        </w:rPr>
        <w:t>.</w:t>
      </w:r>
    </w:p>
    <w:p w14:paraId="2C6016B4" w14:textId="49A7C212" w:rsidR="00551FDC" w:rsidRPr="0024533D" w:rsidRDefault="00184552" w:rsidP="0023352F">
      <w:pPr>
        <w:ind w:firstLine="709"/>
        <w:jc w:val="both"/>
        <w:rPr>
          <w:rFonts w:eastAsia="PMingLiU"/>
        </w:rPr>
      </w:pPr>
      <w:r w:rsidRPr="0024533D">
        <w:rPr>
          <w:rFonts w:eastAsia="PMingLiU"/>
        </w:rPr>
        <w:t>3</w:t>
      </w:r>
      <w:r w:rsidR="00E866C2" w:rsidRPr="0024533D">
        <w:rPr>
          <w:rFonts w:eastAsia="PMingLiU"/>
        </w:rPr>
        <w:t>.4.</w:t>
      </w:r>
      <w:r w:rsidR="00551FDC" w:rsidRPr="0024533D">
        <w:rPr>
          <w:rFonts w:eastAsia="PMingLiU"/>
        </w:rPr>
        <w:t xml:space="preserve"> 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w:t>
      </w:r>
      <w:r w:rsidR="00152D3E" w:rsidRPr="0024533D">
        <w:rPr>
          <w:rFonts w:eastAsia="PMingLiU"/>
        </w:rPr>
        <w:t xml:space="preserve"> </w:t>
      </w:r>
      <w:r w:rsidR="00686B44">
        <w:rPr>
          <w:rFonts w:eastAsia="PMingLiU"/>
        </w:rPr>
        <w:t>0</w:t>
      </w:r>
      <w:r w:rsidR="001B3918">
        <w:rPr>
          <w:rFonts w:eastAsia="PMingLiU"/>
        </w:rPr>
        <w:t xml:space="preserve">5 </w:t>
      </w:r>
      <w:r w:rsidR="001B3918">
        <w:rPr>
          <w:rFonts w:eastAsia="PMingLiU"/>
        </w:rPr>
        <w:lastRenderedPageBreak/>
        <w:t xml:space="preserve">апреля 2013 </w:t>
      </w:r>
      <w:r w:rsidR="00551FDC" w:rsidRPr="0024533D">
        <w:rPr>
          <w:rFonts w:eastAsia="PMingLiU"/>
        </w:rPr>
        <w:t>г. 44-ФЗ “О контрактной системе в сфере закупок товаров, работ, услуг для обеспечения государственных и муниципальных нужд” и настоящим Контрактом.</w:t>
      </w:r>
    </w:p>
    <w:p w14:paraId="71641E8C" w14:textId="79980E66" w:rsidR="00040900" w:rsidRPr="00CC4E4D" w:rsidRDefault="00184552" w:rsidP="00040900">
      <w:pPr>
        <w:pStyle w:val="11"/>
        <w:spacing w:line="240" w:lineRule="auto"/>
        <w:ind w:right="-71" w:firstLine="709"/>
        <w:rPr>
          <w:szCs w:val="24"/>
        </w:rPr>
      </w:pPr>
      <w:r w:rsidRPr="0024533D">
        <w:t>3</w:t>
      </w:r>
      <w:r w:rsidR="00E866C2" w:rsidRPr="0024533D">
        <w:t>.5</w:t>
      </w:r>
      <w:r w:rsidR="00551FDC" w:rsidRPr="0024533D">
        <w:t xml:space="preserve">. </w:t>
      </w:r>
      <w:r w:rsidR="00040900" w:rsidRPr="00CC4E4D">
        <w:rPr>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w:t>
      </w:r>
      <w:r w:rsidR="00040900">
        <w:rPr>
          <w:szCs w:val="24"/>
        </w:rPr>
        <w:t>ств на расчетный счет Исполнителя</w:t>
      </w:r>
      <w:r w:rsidR="006E1955">
        <w:rPr>
          <w:szCs w:val="24"/>
        </w:rPr>
        <w:t>, указанный в разделе 13</w:t>
      </w:r>
      <w:r w:rsidR="00040900" w:rsidRPr="00CC4E4D">
        <w:rPr>
          <w:szCs w:val="24"/>
        </w:rPr>
        <w:t xml:space="preserve"> Контракта в течение 7 рабочих дней после подписания Государственным заказчиком документов о приемке </w:t>
      </w:r>
      <w:r w:rsidR="00040900">
        <w:rPr>
          <w:szCs w:val="24"/>
        </w:rPr>
        <w:t>оказанных услуг</w:t>
      </w:r>
      <w:r w:rsidR="00040900" w:rsidRPr="00CC4E4D">
        <w:rPr>
          <w:szCs w:val="24"/>
        </w:rPr>
        <w:t xml:space="preserve">, подписанных </w:t>
      </w:r>
      <w:r w:rsidR="00040900">
        <w:rPr>
          <w:szCs w:val="24"/>
        </w:rPr>
        <w:t>и заверенных печатями Исполнителя</w:t>
      </w:r>
      <w:r w:rsidR="00040900" w:rsidRPr="00CC4E4D">
        <w:rPr>
          <w:szCs w:val="24"/>
        </w:rPr>
        <w:t>.</w:t>
      </w:r>
    </w:p>
    <w:p w14:paraId="28F4C69D" w14:textId="58A562FC" w:rsidR="00040900" w:rsidRPr="00CC4E4D" w:rsidRDefault="00ED44F3" w:rsidP="00040900">
      <w:pPr>
        <w:pStyle w:val="11"/>
        <w:spacing w:line="240" w:lineRule="auto"/>
        <w:ind w:right="-71" w:firstLine="709"/>
        <w:rPr>
          <w:szCs w:val="24"/>
        </w:rPr>
      </w:pPr>
      <w:r>
        <w:rPr>
          <w:szCs w:val="24"/>
        </w:rPr>
        <w:t>КБК 3200305424069005</w:t>
      </w:r>
      <w:r w:rsidR="00040900">
        <w:rPr>
          <w:szCs w:val="24"/>
        </w:rPr>
        <w:t>9</w:t>
      </w:r>
      <w:r w:rsidR="00040900" w:rsidRPr="00CC4E4D">
        <w:rPr>
          <w:szCs w:val="24"/>
        </w:rPr>
        <w:t>244.</w:t>
      </w:r>
    </w:p>
    <w:p w14:paraId="0F83C4AB" w14:textId="77777777" w:rsidR="00551FDC" w:rsidRPr="0024533D" w:rsidRDefault="00184552" w:rsidP="0023352F">
      <w:pPr>
        <w:ind w:firstLine="708"/>
        <w:jc w:val="both"/>
      </w:pPr>
      <w:r w:rsidRPr="0024533D">
        <w:t>3</w:t>
      </w:r>
      <w:r w:rsidR="00CF5B52" w:rsidRPr="0024533D">
        <w:t>.6.</w:t>
      </w:r>
      <w:r w:rsidR="00551FDC" w:rsidRPr="0024533D">
        <w:t xml:space="preserve"> Под датой оплаты понимается дата списания денежных средств с расчетного счета «Государственного заказчика».</w:t>
      </w:r>
    </w:p>
    <w:p w14:paraId="4D1C7AB5" w14:textId="30A06792" w:rsidR="00551FDC" w:rsidRPr="0024533D" w:rsidRDefault="00CF5B52" w:rsidP="00CF5B52">
      <w:pPr>
        <w:ind w:firstLine="709"/>
        <w:jc w:val="both"/>
      </w:pPr>
      <w:r w:rsidRPr="0024533D">
        <w:t>3.7</w:t>
      </w:r>
      <w:r w:rsidR="00551FDC" w:rsidRPr="0024533D">
        <w:t>. В случае изменения расчетного счета “Исполнитель” обязан в однодневный срок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“Заказчиком” денежных средств на указан</w:t>
      </w:r>
      <w:r w:rsidR="000E125E">
        <w:t xml:space="preserve">ный в настоящем Контракте счет </w:t>
      </w:r>
      <w:r w:rsidR="00551FDC" w:rsidRPr="0024533D">
        <w:t>“Исполнителя”, несет “Исполнитель”.</w:t>
      </w:r>
    </w:p>
    <w:p w14:paraId="589C607F" w14:textId="122491C0" w:rsidR="00551FDC" w:rsidRPr="0024533D" w:rsidRDefault="00184552" w:rsidP="0023352F">
      <w:pPr>
        <w:ind w:firstLine="709"/>
        <w:jc w:val="both"/>
        <w:rPr>
          <w:rFonts w:eastAsia="PMingLiU"/>
        </w:rPr>
      </w:pPr>
      <w:r w:rsidRPr="0024533D">
        <w:rPr>
          <w:rFonts w:eastAsia="PMingLiU"/>
        </w:rPr>
        <w:t>3</w:t>
      </w:r>
      <w:r w:rsidR="00CF5B52" w:rsidRPr="0024533D">
        <w:rPr>
          <w:rFonts w:eastAsia="PMingLiU"/>
        </w:rPr>
        <w:t>.8</w:t>
      </w:r>
      <w:r w:rsidR="000E125E">
        <w:rPr>
          <w:rFonts w:eastAsia="PMingLiU"/>
        </w:rPr>
        <w:t xml:space="preserve">. «Государственный заказчик» </w:t>
      </w:r>
      <w:r w:rsidR="00551FDC" w:rsidRPr="0024533D">
        <w:rPr>
          <w:rFonts w:eastAsia="PMingLiU"/>
        </w:rPr>
        <w:t>вправе в одностороннем порядке отказаться (полностью или частично) от оплаты «Услуг», не соответствующих по качеству, количеству и цене, установленным настоящим Контрактом, предварительно уведомив об этом «Исполнителя».</w:t>
      </w:r>
    </w:p>
    <w:p w14:paraId="022ED3D0" w14:textId="77777777" w:rsidR="00551FDC" w:rsidRPr="0024533D" w:rsidRDefault="00184552" w:rsidP="0023352F">
      <w:pPr>
        <w:ind w:firstLine="709"/>
        <w:jc w:val="both"/>
        <w:rPr>
          <w:rFonts w:eastAsia="PMingLiU"/>
        </w:rPr>
      </w:pPr>
      <w:r w:rsidRPr="0024533D">
        <w:rPr>
          <w:rFonts w:eastAsia="PMingLiU"/>
        </w:rPr>
        <w:t>3</w:t>
      </w:r>
      <w:r w:rsidR="00CF5B52" w:rsidRPr="0024533D">
        <w:rPr>
          <w:rFonts w:eastAsia="PMingLiU"/>
        </w:rPr>
        <w:t>.9</w:t>
      </w:r>
      <w:r w:rsidR="00551FDC" w:rsidRPr="0024533D">
        <w:rPr>
          <w:rFonts w:eastAsia="PMingLiU"/>
        </w:rPr>
        <w:t>. «Государственный заказчик» имеет право произвести полный или частичный отказ от оплаты за расходы, не предусмотренные в данном «Контракте».</w:t>
      </w:r>
    </w:p>
    <w:p w14:paraId="598086B6" w14:textId="77777777" w:rsidR="00652A67" w:rsidRPr="0024533D" w:rsidRDefault="005F26AA" w:rsidP="0023352F">
      <w:pPr>
        <w:ind w:firstLine="709"/>
        <w:jc w:val="both"/>
        <w:rPr>
          <w:rFonts w:eastAsia="PMingLiU"/>
        </w:rPr>
      </w:pPr>
      <w:r w:rsidRPr="0024533D">
        <w:rPr>
          <w:rFonts w:eastAsia="PMingLiU"/>
        </w:rPr>
        <w:t>3</w:t>
      </w:r>
      <w:r w:rsidR="00CF5B52" w:rsidRPr="0024533D">
        <w:rPr>
          <w:rFonts w:eastAsia="PMingLiU"/>
        </w:rPr>
        <w:t>.10</w:t>
      </w:r>
      <w:r w:rsidR="00551FDC" w:rsidRPr="0024533D">
        <w:rPr>
          <w:rFonts w:eastAsia="PMingLiU"/>
        </w:rPr>
        <w:t>. В случае наличия у «Исполнителя» неуплаченной неустойки и штрафов по настоящему Контракту, «Государственный заказчик» произведет оплату по Контракту только после уплаты «Исполнителем» начисленной «Государственным заказчиком» неустойки и штрафов.</w:t>
      </w:r>
    </w:p>
    <w:p w14:paraId="32BCDE25" w14:textId="77777777" w:rsidR="00551FDC" w:rsidRPr="0024533D" w:rsidRDefault="00551FDC" w:rsidP="0023352F">
      <w:pPr>
        <w:ind w:firstLine="709"/>
        <w:jc w:val="both"/>
        <w:rPr>
          <w:rFonts w:eastAsia="PMingLiU"/>
        </w:rPr>
      </w:pPr>
    </w:p>
    <w:p w14:paraId="12A2FCBF" w14:textId="77777777" w:rsidR="00551FDC" w:rsidRPr="0024533D" w:rsidRDefault="005F26AA" w:rsidP="0023352F">
      <w:pPr>
        <w:pStyle w:val="a9"/>
        <w:spacing w:after="0"/>
        <w:jc w:val="center"/>
        <w:rPr>
          <w:b/>
          <w:sz w:val="24"/>
          <w:szCs w:val="24"/>
        </w:rPr>
      </w:pPr>
      <w:r w:rsidRPr="0024533D">
        <w:rPr>
          <w:b/>
          <w:sz w:val="24"/>
          <w:szCs w:val="24"/>
        </w:rPr>
        <w:t>4</w:t>
      </w:r>
      <w:r w:rsidR="00551FDC" w:rsidRPr="0024533D">
        <w:rPr>
          <w:b/>
          <w:sz w:val="24"/>
          <w:szCs w:val="24"/>
        </w:rPr>
        <w:t>. ПОРЯДОК ОКАЗАНИЯ УСЛУГ</w:t>
      </w:r>
    </w:p>
    <w:p w14:paraId="11C6F3EC" w14:textId="0A0AF69F" w:rsidR="00551FDC" w:rsidRPr="00A777BC" w:rsidRDefault="00551FDC" w:rsidP="0023352F">
      <w:pPr>
        <w:pStyle w:val="12"/>
        <w:tabs>
          <w:tab w:val="left" w:pos="567"/>
          <w:tab w:val="left" w:pos="720"/>
        </w:tabs>
        <w:suppressAutoHyphens/>
        <w:spacing w:before="0"/>
        <w:rPr>
          <w:rFonts w:ascii="Times New Roman" w:hAnsi="Times New Roman"/>
          <w:sz w:val="24"/>
          <w:szCs w:val="24"/>
          <w:lang w:val="ru-RU"/>
        </w:rPr>
      </w:pPr>
      <w:r w:rsidRPr="0024533D">
        <w:rPr>
          <w:rFonts w:ascii="Times New Roman" w:hAnsi="Times New Roman"/>
          <w:sz w:val="24"/>
          <w:szCs w:val="24"/>
          <w:lang w:val="ru-RU"/>
        </w:rPr>
        <w:t xml:space="preserve">            </w:t>
      </w:r>
      <w:r w:rsidR="005F26AA" w:rsidRPr="00A777BC">
        <w:rPr>
          <w:rFonts w:ascii="Times New Roman" w:hAnsi="Times New Roman"/>
          <w:sz w:val="24"/>
          <w:szCs w:val="24"/>
          <w:lang w:val="ru-RU"/>
        </w:rPr>
        <w:t>4</w:t>
      </w:r>
      <w:r w:rsidRPr="00A777BC">
        <w:rPr>
          <w:rFonts w:ascii="Times New Roman" w:hAnsi="Times New Roman"/>
          <w:sz w:val="24"/>
          <w:szCs w:val="24"/>
          <w:lang w:val="ru-RU"/>
        </w:rPr>
        <w:t xml:space="preserve">.1. Услуги оказываются с даты заключения контракта по </w:t>
      </w:r>
      <w:r w:rsidR="004F1057" w:rsidRPr="00A777BC">
        <w:rPr>
          <w:rFonts w:ascii="Times New Roman" w:hAnsi="Times New Roman"/>
          <w:sz w:val="24"/>
          <w:szCs w:val="24"/>
          <w:lang w:val="ru-RU"/>
        </w:rPr>
        <w:t>30.07</w:t>
      </w:r>
      <w:r w:rsidR="00ED44F3">
        <w:rPr>
          <w:rFonts w:ascii="Times New Roman" w:hAnsi="Times New Roman"/>
          <w:sz w:val="24"/>
          <w:szCs w:val="24"/>
          <w:lang w:val="ru-RU"/>
        </w:rPr>
        <w:t>.2026</w:t>
      </w:r>
      <w:r w:rsidRPr="00A777BC">
        <w:rPr>
          <w:rFonts w:ascii="Times New Roman" w:hAnsi="Times New Roman"/>
          <w:sz w:val="24"/>
          <w:szCs w:val="24"/>
          <w:lang w:val="ru-RU"/>
        </w:rPr>
        <w:t xml:space="preserve"> г., включительно.</w:t>
      </w:r>
    </w:p>
    <w:p w14:paraId="1888519F" w14:textId="30C03A88" w:rsidR="00521822" w:rsidRPr="0024533D" w:rsidRDefault="005F26AA" w:rsidP="0023352F">
      <w:pPr>
        <w:tabs>
          <w:tab w:val="left" w:pos="1134"/>
        </w:tabs>
        <w:autoSpaceDE w:val="0"/>
        <w:autoSpaceDN w:val="0"/>
        <w:adjustRightInd w:val="0"/>
        <w:ind w:firstLine="709"/>
        <w:jc w:val="both"/>
      </w:pPr>
      <w:r w:rsidRPr="00A777BC">
        <w:rPr>
          <w:bCs/>
        </w:rPr>
        <w:t>4</w:t>
      </w:r>
      <w:r w:rsidR="00521822" w:rsidRPr="00A777BC">
        <w:rPr>
          <w:bCs/>
        </w:rPr>
        <w:t>.1.1. О</w:t>
      </w:r>
      <w:r w:rsidR="00521822" w:rsidRPr="00A777BC">
        <w:t xml:space="preserve">бучение </w:t>
      </w:r>
      <w:r w:rsidR="000D090E" w:rsidRPr="00A777BC">
        <w:t>очное</w:t>
      </w:r>
      <w:r w:rsidR="00521822" w:rsidRPr="00A777BC">
        <w:t xml:space="preserve"> с применением информационно-телекоммуникационных сетей</w:t>
      </w:r>
      <w:r w:rsidR="00A777BC" w:rsidRPr="00A777BC">
        <w:t>.</w:t>
      </w:r>
    </w:p>
    <w:p w14:paraId="40AFECAC" w14:textId="77777777" w:rsidR="00521822" w:rsidRPr="0024533D" w:rsidRDefault="00521822" w:rsidP="0023352F">
      <w:pPr>
        <w:suppressAutoHyphens/>
        <w:ind w:firstLine="567"/>
        <w:jc w:val="both"/>
      </w:pPr>
      <w:r w:rsidRPr="0024533D">
        <w:t xml:space="preserve">  </w:t>
      </w:r>
      <w:r w:rsidR="005F26AA" w:rsidRPr="0024533D">
        <w:t>4</w:t>
      </w:r>
      <w:r w:rsidRPr="0024533D">
        <w:t>.2. Исполнитель оказывает услуги надлежащего качества в соответствии с требованиями, установленными контрактом, законодательством Российской Федерации государственными стандартами, иными нормами и правилами.</w:t>
      </w:r>
    </w:p>
    <w:p w14:paraId="381746E5" w14:textId="77777777" w:rsidR="005F26AA" w:rsidRPr="0024533D" w:rsidRDefault="005F26AA" w:rsidP="0023352F">
      <w:pPr>
        <w:ind w:firstLine="567"/>
        <w:jc w:val="both"/>
      </w:pPr>
      <w:r w:rsidRPr="0024533D">
        <w:t>4</w:t>
      </w:r>
      <w:r w:rsidR="00521822" w:rsidRPr="0024533D">
        <w:t>.2.1. Оказываемые услуги должны соответствовать стандартам и требованиям, предъявляемым к услугам такого рода и осуществляться в соответствии с нормативными документами</w:t>
      </w:r>
      <w:r w:rsidRPr="0024533D">
        <w:t>, предусмотренными для данного вида обучения.</w:t>
      </w:r>
    </w:p>
    <w:p w14:paraId="700792CF" w14:textId="0DDF8776" w:rsidR="00521822" w:rsidRPr="0024533D" w:rsidRDefault="005F26AA" w:rsidP="0023352F">
      <w:pPr>
        <w:ind w:firstLine="567"/>
        <w:jc w:val="both"/>
      </w:pPr>
      <w:r w:rsidRPr="0024533D">
        <w:t>4</w:t>
      </w:r>
      <w:r w:rsidR="00521822" w:rsidRPr="0024533D">
        <w:t>.3. Исполнитель согласовывает с</w:t>
      </w:r>
      <w:r w:rsidR="000D090E" w:rsidRPr="000D090E">
        <w:t xml:space="preserve"> </w:t>
      </w:r>
      <w:r w:rsidR="000D090E">
        <w:t>Государственным</w:t>
      </w:r>
      <w:r w:rsidR="000D090E" w:rsidRPr="000D090E">
        <w:t xml:space="preserve"> заказчик</w:t>
      </w:r>
      <w:r w:rsidR="000D090E">
        <w:t>ом</w:t>
      </w:r>
      <w:r w:rsidR="000D090E" w:rsidRPr="000D090E">
        <w:t xml:space="preserve"> </w:t>
      </w:r>
      <w:r w:rsidR="00521822" w:rsidRPr="0024533D">
        <w:t>график проведения занятий и организует учебный процесс.</w:t>
      </w:r>
    </w:p>
    <w:p w14:paraId="6D98044F" w14:textId="77777777" w:rsidR="00521822" w:rsidRPr="0024533D" w:rsidRDefault="005F26AA" w:rsidP="0023352F">
      <w:pPr>
        <w:widowControl w:val="0"/>
        <w:ind w:firstLine="567"/>
        <w:jc w:val="both"/>
      </w:pPr>
      <w:r w:rsidRPr="0024533D">
        <w:t>4</w:t>
      </w:r>
      <w:r w:rsidR="00521822" w:rsidRPr="0024533D">
        <w:t>.4. Программы обучения должна соответствовать квалификационным требованиям к профессиям и должностям обучаемых, быть оптимальной по длительности обучения, сочетанию лекционных и практических занятий, а также по видам и нормативам учебной нагрузки.</w:t>
      </w:r>
    </w:p>
    <w:p w14:paraId="7BEA474D" w14:textId="77777777" w:rsidR="00521822" w:rsidRPr="0024533D" w:rsidRDefault="00521822" w:rsidP="0023352F">
      <w:pPr>
        <w:widowControl w:val="0"/>
        <w:suppressAutoHyphens/>
        <w:jc w:val="both"/>
      </w:pPr>
      <w:r w:rsidRPr="0024533D">
        <w:t xml:space="preserve">         </w:t>
      </w:r>
      <w:r w:rsidR="00DC0A80" w:rsidRPr="0024533D">
        <w:t>4</w:t>
      </w:r>
      <w:r w:rsidRPr="0024533D">
        <w:t>.4.1. Программы должны быть построены с учетом положений новых законодательных и иных нормативных актов Российской Федерации; направлена на формирование у специалиста умений и навыков профессиональной, практической деятельности по безопасности дорожного движения.</w:t>
      </w:r>
    </w:p>
    <w:p w14:paraId="65BE57DF" w14:textId="77777777" w:rsidR="00521822" w:rsidRPr="0024533D" w:rsidRDefault="00DC0A80" w:rsidP="0023352F">
      <w:pPr>
        <w:widowControl w:val="0"/>
        <w:ind w:firstLine="567"/>
        <w:jc w:val="both"/>
      </w:pPr>
      <w:r w:rsidRPr="0024533D">
        <w:t>4</w:t>
      </w:r>
      <w:r w:rsidR="00521822" w:rsidRPr="0024533D">
        <w:t>.4.2</w:t>
      </w:r>
      <w:r w:rsidR="00521822" w:rsidRPr="000D090E">
        <w:t>. В процессе обучения необходимо обеспечить надлежащий уровень профессионального образования.</w:t>
      </w:r>
    </w:p>
    <w:p w14:paraId="523DEC70" w14:textId="77777777" w:rsidR="00521822" w:rsidRPr="0024533D" w:rsidRDefault="00521822" w:rsidP="0023352F">
      <w:pPr>
        <w:widowControl w:val="0"/>
        <w:ind w:firstLine="567"/>
        <w:jc w:val="both"/>
      </w:pPr>
      <w:r w:rsidRPr="0024533D">
        <w:rPr>
          <w:u w:val="single"/>
        </w:rPr>
        <w:t>Программы должна реализовываться с использованием учебно-методических материалов.</w:t>
      </w:r>
    </w:p>
    <w:p w14:paraId="2CA46A24" w14:textId="77777777" w:rsidR="00521822" w:rsidRPr="0024533D" w:rsidRDefault="00521822" w:rsidP="0023352F">
      <w:pPr>
        <w:ind w:firstLine="567"/>
        <w:jc w:val="both"/>
      </w:pPr>
      <w:r w:rsidRPr="000D090E">
        <w:t>В состав учебно-методических материалов должны включаться</w:t>
      </w:r>
      <w:r w:rsidRPr="000D090E">
        <w:rPr>
          <w:bCs/>
        </w:rPr>
        <w:t xml:space="preserve"> </w:t>
      </w:r>
      <w:r w:rsidRPr="000D090E">
        <w:t xml:space="preserve">раздаточные материалы, в том числе расписание занятий, программа курса обучения, методические материалы преподавателей </w:t>
      </w:r>
      <w:r w:rsidRPr="000D090E">
        <w:rPr>
          <w:bCs/>
        </w:rPr>
        <w:t>(лекции, презентации,</w:t>
      </w:r>
      <w:r w:rsidRPr="0024533D">
        <w:rPr>
          <w:bCs/>
        </w:rPr>
        <w:t xml:space="preserve"> доклады)</w:t>
      </w:r>
      <w:r w:rsidRPr="0024533D">
        <w:t xml:space="preserve"> в электронном виде, а также иные методические материалы по усмотрению исполнителя.</w:t>
      </w:r>
    </w:p>
    <w:p w14:paraId="3A88BEAC" w14:textId="77777777" w:rsidR="00521822" w:rsidRPr="0024533D" w:rsidRDefault="00DC0A80" w:rsidP="0023352F">
      <w:pPr>
        <w:ind w:firstLine="567"/>
        <w:jc w:val="both"/>
      </w:pPr>
      <w:r w:rsidRPr="0024533D">
        <w:t>4</w:t>
      </w:r>
      <w:r w:rsidR="00521822" w:rsidRPr="0024533D">
        <w:t xml:space="preserve">.5. Согласование даты начала занятий проводится сторонами не менее чем за 3 рабочих дня до начала обучения и может осуществляться путем вручения сторонами друг другу </w:t>
      </w:r>
      <w:r w:rsidR="00521822" w:rsidRPr="0024533D">
        <w:lastRenderedPageBreak/>
        <w:t>документа, а также средствами телефонной, факсимильной, компьютерной или иной связи, позволяющей достоверно установить, что документ исходит от надлежащей стороны по контракту.</w:t>
      </w:r>
    </w:p>
    <w:p w14:paraId="2B078CED" w14:textId="77777777" w:rsidR="00521822" w:rsidRPr="0024533D" w:rsidRDefault="00DC0A80" w:rsidP="0023352F">
      <w:pPr>
        <w:suppressAutoHyphens/>
        <w:ind w:firstLine="567"/>
        <w:jc w:val="both"/>
        <w:rPr>
          <w:color w:val="000000"/>
        </w:rPr>
      </w:pPr>
      <w:r w:rsidRPr="0024533D">
        <w:rPr>
          <w:color w:val="000000"/>
        </w:rPr>
        <w:t>4</w:t>
      </w:r>
      <w:r w:rsidR="00521822" w:rsidRPr="0024533D">
        <w:rPr>
          <w:color w:val="000000"/>
        </w:rPr>
        <w:t>.6. Во время оказания услуг обязательно соблюдение технологий и методик оказания услуг, требований экологических, санитарно-гигиенических, противопожарных и других норм, действующих на территории Российской Федерации.</w:t>
      </w:r>
    </w:p>
    <w:p w14:paraId="5BB61BAA" w14:textId="77777777" w:rsidR="00521822" w:rsidRPr="0024533D" w:rsidRDefault="00DC0A80" w:rsidP="0023352F">
      <w:pPr>
        <w:ind w:firstLine="567"/>
        <w:jc w:val="both"/>
      </w:pPr>
      <w:r w:rsidRPr="0024533D">
        <w:rPr>
          <w:color w:val="000000"/>
        </w:rPr>
        <w:t>4</w:t>
      </w:r>
      <w:r w:rsidR="00521822" w:rsidRPr="0024533D">
        <w:rPr>
          <w:color w:val="000000"/>
        </w:rPr>
        <w:t>.7. Исполнитель н</w:t>
      </w:r>
      <w:r w:rsidR="00521822" w:rsidRPr="0024533D">
        <w:t>емедленно письменно предупреждает Заказчика, при обнаружении независящих от исполнителя обстоятельств, которые грозят невозможностью оказания услуг либо создают невозможность их оказания в срок.</w:t>
      </w:r>
    </w:p>
    <w:p w14:paraId="7450321B" w14:textId="331C622F" w:rsidR="00521822" w:rsidRPr="0024533D" w:rsidRDefault="00DC0A80" w:rsidP="0023352F">
      <w:pPr>
        <w:ind w:firstLine="567"/>
        <w:jc w:val="both"/>
      </w:pPr>
      <w:r w:rsidRPr="0024533D">
        <w:rPr>
          <w:bCs/>
        </w:rPr>
        <w:t>4</w:t>
      </w:r>
      <w:r w:rsidR="00521822" w:rsidRPr="0024533D">
        <w:rPr>
          <w:bCs/>
        </w:rPr>
        <w:t xml:space="preserve">.8. По результатам обучения должна быть проведена </w:t>
      </w:r>
      <w:r w:rsidR="00521822" w:rsidRPr="0024533D">
        <w:rPr>
          <w:bCs/>
          <w:u w:val="single"/>
        </w:rPr>
        <w:t>итоговая аттестация</w:t>
      </w:r>
      <w:r w:rsidR="00521822" w:rsidRPr="0024533D">
        <w:t xml:space="preserve">. Порядок и содержание итоговой аттестации определяется </w:t>
      </w:r>
      <w:r w:rsidR="00686FBC">
        <w:t>И</w:t>
      </w:r>
      <w:r w:rsidR="00521822" w:rsidRPr="0024533D">
        <w:t>сполнителем самостоятельно.</w:t>
      </w:r>
    </w:p>
    <w:p w14:paraId="439F1E7C" w14:textId="77777777" w:rsidR="00521822" w:rsidRPr="0024533D" w:rsidRDefault="00DC0A80" w:rsidP="0023352F">
      <w:pPr>
        <w:ind w:firstLine="567"/>
        <w:jc w:val="both"/>
      </w:pPr>
      <w:r w:rsidRPr="0024533D">
        <w:t>4</w:t>
      </w:r>
      <w:r w:rsidR="00521822" w:rsidRPr="0024533D">
        <w:t xml:space="preserve">.9. Контроль и учет выполнения занятий, прохождение итоговой аттестации специалистом, осуществляет Исполнитель. </w:t>
      </w:r>
    </w:p>
    <w:p w14:paraId="4A614B72" w14:textId="22C43B18" w:rsidR="00521822" w:rsidRPr="0024533D" w:rsidRDefault="00DC0A80" w:rsidP="0023352F">
      <w:pPr>
        <w:ind w:firstLine="567"/>
        <w:jc w:val="both"/>
      </w:pPr>
      <w:r w:rsidRPr="0024533D">
        <w:t>4</w:t>
      </w:r>
      <w:r w:rsidR="00521822" w:rsidRPr="0024533D">
        <w:t xml:space="preserve">.10. По окончании оказания услуг Исполнитель обязан представить </w:t>
      </w:r>
      <w:r w:rsidR="00ED4D2A" w:rsidRPr="00ED4D2A">
        <w:t>Государственн</w:t>
      </w:r>
      <w:r w:rsidR="00ED4D2A">
        <w:t>ому</w:t>
      </w:r>
      <w:r w:rsidR="00ED4D2A" w:rsidRPr="00ED4D2A">
        <w:t xml:space="preserve"> заказчик</w:t>
      </w:r>
      <w:r w:rsidR="00ED4D2A">
        <w:t>у</w:t>
      </w:r>
      <w:r w:rsidR="00521822" w:rsidRPr="0024533D">
        <w:t xml:space="preserve"> </w:t>
      </w:r>
      <w:r w:rsidR="00521822" w:rsidRPr="008A45AE">
        <w:t>отчет о результатах обучения специалиста</w:t>
      </w:r>
      <w:r w:rsidR="00521822" w:rsidRPr="0024533D">
        <w:t xml:space="preserve">. </w:t>
      </w:r>
    </w:p>
    <w:p w14:paraId="11982A6F" w14:textId="77777777" w:rsidR="00521822" w:rsidRPr="0024533D" w:rsidRDefault="00DC0A80" w:rsidP="0023352F">
      <w:pPr>
        <w:ind w:firstLine="567"/>
        <w:jc w:val="both"/>
      </w:pPr>
      <w:r w:rsidRPr="0024533D">
        <w:rPr>
          <w:color w:val="000000"/>
        </w:rPr>
        <w:t>4</w:t>
      </w:r>
      <w:r w:rsidR="00521822" w:rsidRPr="0024533D">
        <w:rPr>
          <w:color w:val="000000"/>
        </w:rPr>
        <w:t xml:space="preserve">.11. По результатам обучения специалисту, успешно освоившему программу обучения и прошедшим итоговую аттестацию, выдается </w:t>
      </w:r>
      <w:r w:rsidR="00521822" w:rsidRPr="0024533D">
        <w:rPr>
          <w:b/>
          <w:color w:val="000000"/>
          <w:u w:val="single"/>
        </w:rPr>
        <w:t>документ установленного образца.</w:t>
      </w:r>
    </w:p>
    <w:p w14:paraId="15A0ABE2" w14:textId="70D2174F" w:rsidR="00521822" w:rsidRPr="0024533D" w:rsidRDefault="00DC0A80" w:rsidP="0023352F">
      <w:pPr>
        <w:ind w:firstLine="567"/>
        <w:jc w:val="both"/>
      </w:pPr>
      <w:r w:rsidRPr="0024533D">
        <w:t>4</w:t>
      </w:r>
      <w:r w:rsidR="00521822" w:rsidRPr="0024533D">
        <w:t>.12. Исполнитель</w:t>
      </w:r>
      <w:r w:rsidR="00521822" w:rsidRPr="0024533D">
        <w:rPr>
          <w:color w:val="000000"/>
        </w:rPr>
        <w:t xml:space="preserve">, ненадлежащим образом выполнивший свои обязательства по контракту, не вправе ссылаться на то, что </w:t>
      </w:r>
      <w:r w:rsidR="000E62B7" w:rsidRPr="000E62B7">
        <w:rPr>
          <w:color w:val="000000"/>
        </w:rPr>
        <w:t>Государственный заказчик</w:t>
      </w:r>
      <w:r w:rsidR="00521822" w:rsidRPr="0024533D">
        <w:rPr>
          <w:color w:val="000000"/>
        </w:rPr>
        <w:t xml:space="preserve"> не осуществлял контроль и за их выполнением. </w:t>
      </w:r>
    </w:p>
    <w:p w14:paraId="4FEEC27C" w14:textId="4A59105D" w:rsidR="00521822" w:rsidRPr="0024533D" w:rsidRDefault="00DC0A80" w:rsidP="0023352F">
      <w:pPr>
        <w:ind w:firstLine="567"/>
        <w:jc w:val="both"/>
      </w:pPr>
      <w:r w:rsidRPr="0024533D">
        <w:t>4</w:t>
      </w:r>
      <w:r w:rsidR="00521822" w:rsidRPr="0024533D">
        <w:t xml:space="preserve">.13. </w:t>
      </w:r>
      <w:r w:rsidR="000E62B7" w:rsidRPr="000E62B7">
        <w:t>Государственный заказчик</w:t>
      </w:r>
      <w:r w:rsidR="00521822" w:rsidRPr="0024533D">
        <w:t xml:space="preserve"> вправе отказаться от приемки услуг в случае обнаружения недостатков, которые не могут быть устранены Исполнителем.</w:t>
      </w:r>
    </w:p>
    <w:p w14:paraId="15A7F088" w14:textId="3E0FB0AD" w:rsidR="00551FDC" w:rsidRPr="0024533D" w:rsidRDefault="00521822" w:rsidP="0023352F">
      <w:pPr>
        <w:suppressLineNumbers/>
        <w:tabs>
          <w:tab w:val="left" w:pos="60"/>
          <w:tab w:val="left" w:pos="720"/>
        </w:tabs>
        <w:suppressAutoHyphens/>
        <w:autoSpaceDE w:val="0"/>
        <w:ind w:firstLine="567"/>
        <w:jc w:val="both"/>
      </w:pPr>
      <w:r w:rsidRPr="0024533D">
        <w:rPr>
          <w:kern w:val="2"/>
        </w:rPr>
        <w:t xml:space="preserve"> </w:t>
      </w:r>
      <w:r w:rsidR="00DC0A80" w:rsidRPr="0024533D">
        <w:rPr>
          <w:kern w:val="2"/>
        </w:rPr>
        <w:t>4</w:t>
      </w:r>
      <w:r w:rsidR="00551FDC" w:rsidRPr="0024533D">
        <w:rPr>
          <w:kern w:val="2"/>
        </w:rPr>
        <w:t>.</w:t>
      </w:r>
      <w:r w:rsidRPr="0024533D">
        <w:rPr>
          <w:kern w:val="2"/>
        </w:rPr>
        <w:t>14</w:t>
      </w:r>
      <w:r w:rsidR="00551FDC" w:rsidRPr="0024533D">
        <w:rPr>
          <w:kern w:val="2"/>
        </w:rPr>
        <w:t xml:space="preserve">. </w:t>
      </w:r>
      <w:r w:rsidR="00551FDC" w:rsidRPr="0024533D">
        <w:t>Обязательства Исполнителя по оказанию услуг</w:t>
      </w:r>
      <w:r w:rsidR="00BA2CCB">
        <w:t xml:space="preserve"> считаются исполненными с даты </w:t>
      </w:r>
      <w:r w:rsidR="00551FDC" w:rsidRPr="0024533D">
        <w:t xml:space="preserve">подписания </w:t>
      </w:r>
      <w:r w:rsidR="000E62B7" w:rsidRPr="000E62B7">
        <w:t>Государственны</w:t>
      </w:r>
      <w:r w:rsidR="000E62B7">
        <w:t>м</w:t>
      </w:r>
      <w:r w:rsidR="000E62B7" w:rsidRPr="000E62B7">
        <w:t xml:space="preserve"> заказчик</w:t>
      </w:r>
      <w:r w:rsidR="000E62B7">
        <w:t>ом</w:t>
      </w:r>
      <w:r w:rsidR="00551FDC" w:rsidRPr="0024533D">
        <w:t xml:space="preserve"> соответствующих документов о получении оказанных услуг.</w:t>
      </w:r>
    </w:p>
    <w:p w14:paraId="66C350F2" w14:textId="4BB1C8EB" w:rsidR="00551FDC" w:rsidRPr="0024533D" w:rsidRDefault="00551FDC" w:rsidP="0023352F">
      <w:pPr>
        <w:tabs>
          <w:tab w:val="left" w:pos="567"/>
          <w:tab w:val="left" w:pos="720"/>
        </w:tabs>
        <w:suppressAutoHyphens/>
        <w:jc w:val="both"/>
        <w:rPr>
          <w:spacing w:val="-2"/>
        </w:rPr>
      </w:pPr>
      <w:r w:rsidRPr="0024533D">
        <w:tab/>
        <w:t xml:space="preserve">  </w:t>
      </w:r>
      <w:r w:rsidR="00DC0A80" w:rsidRPr="0024533D">
        <w:t>4</w:t>
      </w:r>
      <w:r w:rsidRPr="0024533D">
        <w:rPr>
          <w:spacing w:val="-2"/>
        </w:rPr>
        <w:t>.</w:t>
      </w:r>
      <w:r w:rsidR="00521822" w:rsidRPr="0024533D">
        <w:rPr>
          <w:spacing w:val="-2"/>
        </w:rPr>
        <w:t>15</w:t>
      </w:r>
      <w:r w:rsidRPr="0024533D">
        <w:rPr>
          <w:spacing w:val="-2"/>
        </w:rPr>
        <w:t xml:space="preserve">. Частичное оказание услуг, если иное не согласовано Сторонами и не оговорено условиями настоящего Контракта, не допускается. Совершение таких действий будет расцениваться </w:t>
      </w:r>
      <w:r w:rsidR="00EC792D" w:rsidRPr="00EC792D">
        <w:rPr>
          <w:spacing w:val="-2"/>
        </w:rPr>
        <w:t>Государственн</w:t>
      </w:r>
      <w:r w:rsidR="00EC792D">
        <w:rPr>
          <w:spacing w:val="-2"/>
        </w:rPr>
        <w:t>ым</w:t>
      </w:r>
      <w:r w:rsidR="00EC792D" w:rsidRPr="00EC792D">
        <w:rPr>
          <w:spacing w:val="-2"/>
        </w:rPr>
        <w:t xml:space="preserve"> заказчик</w:t>
      </w:r>
      <w:r w:rsidR="00EC792D">
        <w:rPr>
          <w:spacing w:val="-2"/>
        </w:rPr>
        <w:t>ом</w:t>
      </w:r>
      <w:r w:rsidRPr="0024533D">
        <w:rPr>
          <w:spacing w:val="-2"/>
        </w:rPr>
        <w:t xml:space="preserve"> как невыполнение условий и/или сроков, установленных настоящим Контрактом.</w:t>
      </w:r>
    </w:p>
    <w:p w14:paraId="6E052EF3" w14:textId="34580247" w:rsidR="00551FDC" w:rsidRPr="0024533D" w:rsidRDefault="00DC0A80" w:rsidP="0023352F">
      <w:pPr>
        <w:autoSpaceDE w:val="0"/>
        <w:autoSpaceDN w:val="0"/>
        <w:adjustRightInd w:val="0"/>
        <w:ind w:firstLine="709"/>
        <w:jc w:val="both"/>
      </w:pPr>
      <w:r w:rsidRPr="0024533D">
        <w:t>4</w:t>
      </w:r>
      <w:r w:rsidR="00551FDC" w:rsidRPr="0024533D">
        <w:t>.</w:t>
      </w:r>
      <w:r w:rsidR="00521822" w:rsidRPr="0024533D">
        <w:t>16</w:t>
      </w:r>
      <w:r w:rsidR="00551FDC" w:rsidRPr="0024533D">
        <w:t xml:space="preserve">. </w:t>
      </w:r>
      <w:r w:rsidR="00EC792D" w:rsidRPr="00EC792D">
        <w:t>Государственный заказчик</w:t>
      </w:r>
      <w:r w:rsidR="00551FDC" w:rsidRPr="0024533D">
        <w:t xml:space="preserve"> в течение 5 (пяти) рабочих дней со дня получения акта оказанных услуг и счета проводит экспертизу оказанных Исполнителем услуг на предмет их соответствия условиям настоящего Контракта. </w:t>
      </w:r>
    </w:p>
    <w:p w14:paraId="57E714B7" w14:textId="77777777" w:rsidR="00551FDC" w:rsidRPr="0024533D" w:rsidRDefault="00551FDC" w:rsidP="0023352F">
      <w:pPr>
        <w:autoSpaceDE w:val="0"/>
        <w:autoSpaceDN w:val="0"/>
        <w:adjustRightInd w:val="0"/>
        <w:ind w:firstLine="709"/>
        <w:jc w:val="both"/>
      </w:pPr>
      <w:r w:rsidRPr="0024533D">
        <w:t xml:space="preserve">Экспертиза оказанных Исполнителем услуг проводится силами Заказчика Для проведения экспертизы оказанных Исполнителем услуг эксперты имеют право запрашивать у Исполнителя дополнительные материалы, относящиеся к условиям исполнения настоящего Контракта. </w:t>
      </w:r>
    </w:p>
    <w:p w14:paraId="571294CF" w14:textId="77777777" w:rsidR="00551FDC" w:rsidRPr="0024533D" w:rsidRDefault="00DC0A80" w:rsidP="0023352F">
      <w:pPr>
        <w:autoSpaceDE w:val="0"/>
        <w:autoSpaceDN w:val="0"/>
        <w:adjustRightInd w:val="0"/>
        <w:ind w:firstLine="709"/>
        <w:jc w:val="both"/>
      </w:pPr>
      <w:r w:rsidRPr="0024533D">
        <w:t>4</w:t>
      </w:r>
      <w:r w:rsidR="00551FDC" w:rsidRPr="0024533D">
        <w:t>.</w:t>
      </w:r>
      <w:r w:rsidR="00521822" w:rsidRPr="0024533D">
        <w:t>17</w:t>
      </w:r>
      <w:r w:rsidR="00551FDC" w:rsidRPr="0024533D">
        <w:t xml:space="preserve">. Если в результате проведенной экспертизы будет обнаружено несоответствие оказанных Исполнителем услуг условиям настоящего Контракта, Заказчик незамедлительно информирует об этом Исполнителя в письменном виде. Исполнитель обязуется устранить замечания Заказчика в течение 3 рабочих дней с даты их получения.  </w:t>
      </w:r>
    </w:p>
    <w:p w14:paraId="7EE3AB5A" w14:textId="77777777" w:rsidR="00551FDC" w:rsidRPr="0024533D" w:rsidRDefault="00551FDC" w:rsidP="0023352F">
      <w:pPr>
        <w:ind w:firstLine="709"/>
        <w:jc w:val="both"/>
      </w:pPr>
      <w:r w:rsidRPr="0024533D">
        <w:t>После устранения зафиксированных разногласий Сторонами подписывается акт оказанных услуг.</w:t>
      </w:r>
    </w:p>
    <w:p w14:paraId="7F3199F2" w14:textId="77777777" w:rsidR="00551FDC" w:rsidRPr="0024533D" w:rsidRDefault="00DC0A80" w:rsidP="0023352F">
      <w:pPr>
        <w:autoSpaceDE w:val="0"/>
        <w:autoSpaceDN w:val="0"/>
        <w:adjustRightInd w:val="0"/>
        <w:ind w:firstLine="709"/>
        <w:jc w:val="both"/>
      </w:pPr>
      <w:r w:rsidRPr="0024533D">
        <w:t>4</w:t>
      </w:r>
      <w:r w:rsidR="00551FDC" w:rsidRPr="0024533D">
        <w:t>.</w:t>
      </w:r>
      <w:r w:rsidR="00521822" w:rsidRPr="0024533D">
        <w:t>18</w:t>
      </w:r>
      <w:r w:rsidR="00551FDC" w:rsidRPr="0024533D">
        <w:t>. Оказанная услуга, не соответствующая по качеству условиям настоящего Контракта и Технического задания</w:t>
      </w:r>
      <w:r w:rsidR="00C7090B" w:rsidRPr="0024533D">
        <w:t>, являющегося неотъемлемой частью настоящего Контракта (Приложение №2)</w:t>
      </w:r>
      <w:r w:rsidR="00551FDC" w:rsidRPr="0024533D">
        <w:t xml:space="preserve">, считается не оказанной. </w:t>
      </w:r>
    </w:p>
    <w:p w14:paraId="2CEBDBAA" w14:textId="77777777" w:rsidR="00551FDC" w:rsidRPr="0024533D" w:rsidRDefault="00DC0A80" w:rsidP="0023352F">
      <w:pPr>
        <w:autoSpaceDE w:val="0"/>
        <w:autoSpaceDN w:val="0"/>
        <w:adjustRightInd w:val="0"/>
        <w:ind w:firstLine="709"/>
        <w:jc w:val="both"/>
      </w:pPr>
      <w:r w:rsidRPr="0024533D">
        <w:t>4</w:t>
      </w:r>
      <w:r w:rsidR="00551FDC" w:rsidRPr="0024533D">
        <w:t>.</w:t>
      </w:r>
      <w:r w:rsidR="00521822" w:rsidRPr="0024533D">
        <w:t>19</w:t>
      </w:r>
      <w:r w:rsidR="00551FDC" w:rsidRPr="0024533D">
        <w:t>. В случае прекращения оказания услуг по инициативе Заказчика, последний в письменной форме уведомляет Исполнителя о причине и сроке прекращения действия Контракта. При этом Исполнитель передает Заказчику выполненную на момент уведомления часть и материалы по незавершенным этапам оказанных услуг, которые Заказчик оплачивает по фактически произведенным затратам, но не свыше соответствующей части работы, указанной в настоящем Контракте.</w:t>
      </w:r>
    </w:p>
    <w:p w14:paraId="6F56E13F" w14:textId="77777777" w:rsidR="00EA3DDC" w:rsidRPr="0024533D" w:rsidRDefault="00EA3DDC" w:rsidP="0023352F">
      <w:pPr>
        <w:autoSpaceDE w:val="0"/>
        <w:autoSpaceDN w:val="0"/>
        <w:adjustRightInd w:val="0"/>
        <w:ind w:firstLine="708"/>
        <w:jc w:val="both"/>
      </w:pPr>
    </w:p>
    <w:p w14:paraId="730C1B94" w14:textId="77777777" w:rsidR="00551FDC" w:rsidRPr="0024533D" w:rsidRDefault="00DC0A80" w:rsidP="0023352F">
      <w:pPr>
        <w:jc w:val="center"/>
        <w:rPr>
          <w:b/>
        </w:rPr>
      </w:pPr>
      <w:r w:rsidRPr="0024533D">
        <w:rPr>
          <w:b/>
        </w:rPr>
        <w:t>5</w:t>
      </w:r>
      <w:r w:rsidR="00551FDC" w:rsidRPr="0024533D">
        <w:rPr>
          <w:b/>
        </w:rPr>
        <w:t>. ПОРЯДОК ПРИЕМКИ ОКАЗАННЫХ УСЛУГ</w:t>
      </w:r>
    </w:p>
    <w:p w14:paraId="328AF9F9" w14:textId="66226EB7" w:rsidR="00551FDC" w:rsidRPr="0024533D" w:rsidRDefault="00DC0A80" w:rsidP="0023352F">
      <w:pPr>
        <w:widowControl w:val="0"/>
        <w:tabs>
          <w:tab w:val="left" w:pos="709"/>
        </w:tabs>
        <w:autoSpaceDE w:val="0"/>
        <w:autoSpaceDN w:val="0"/>
        <w:adjustRightInd w:val="0"/>
        <w:ind w:firstLine="709"/>
        <w:jc w:val="both"/>
      </w:pPr>
      <w:r w:rsidRPr="0024533D">
        <w:t>5</w:t>
      </w:r>
      <w:r w:rsidR="00551FDC" w:rsidRPr="0024533D">
        <w:t xml:space="preserve">.1. Приемка «Услуг» осуществляется по адресу «Государственного заказчика», с составлением Сторонами </w:t>
      </w:r>
      <w:r w:rsidR="00040900">
        <w:rPr>
          <w:bCs/>
        </w:rPr>
        <w:t>Акта сдачи – приемки оказанных услуг</w:t>
      </w:r>
      <w:r w:rsidR="00551FDC" w:rsidRPr="0024533D">
        <w:t xml:space="preserve">, который подписывается </w:t>
      </w:r>
      <w:r w:rsidR="00551FDC" w:rsidRPr="0024533D">
        <w:lastRenderedPageBreak/>
        <w:t>Сторонами.</w:t>
      </w:r>
    </w:p>
    <w:p w14:paraId="18A48D04" w14:textId="77777777" w:rsidR="00551FDC" w:rsidRPr="0024533D" w:rsidRDefault="00DC0A80" w:rsidP="0023352F">
      <w:pPr>
        <w:ind w:firstLine="709"/>
        <w:jc w:val="both"/>
      </w:pPr>
      <w:r w:rsidRPr="0024533D">
        <w:t>5</w:t>
      </w:r>
      <w:r w:rsidR="00551FDC" w:rsidRPr="0024533D">
        <w:t xml:space="preserve">.2.  Приемка «Услуг» по качеству и количеству производится приемочной комиссией «Государственного заказчика» в месте нахождения «Государственного заказчика» с последующим составлением заключения в течение 2 (двух) рабочих дней с момента уведомления  «Государственного заказчика»  «Исполнителем» об окончании  оказания «Услуг». </w:t>
      </w:r>
    </w:p>
    <w:p w14:paraId="7BC297D5" w14:textId="77777777" w:rsidR="00551FDC" w:rsidRPr="0024533D" w:rsidRDefault="00551FDC" w:rsidP="0023352F">
      <w:pPr>
        <w:widowControl w:val="0"/>
        <w:tabs>
          <w:tab w:val="left" w:pos="709"/>
        </w:tabs>
        <w:autoSpaceDE w:val="0"/>
        <w:autoSpaceDN w:val="0"/>
        <w:adjustRightInd w:val="0"/>
        <w:ind w:firstLine="720"/>
        <w:jc w:val="both"/>
      </w:pPr>
      <w:r w:rsidRPr="0024533D">
        <w:t>В случае некачественного оказания услуг, в том числе использования не соответствующих требованиям транспортных средств, «Исполнитель» обязан устранить недостатки оказанных услуг, за свой счет не позднее 2 (двух) рабочих дней со дня составления акта рекламации.</w:t>
      </w:r>
    </w:p>
    <w:p w14:paraId="7347CE39" w14:textId="77777777" w:rsidR="00551FDC" w:rsidRPr="0024533D" w:rsidRDefault="00DC0A80" w:rsidP="0023352F">
      <w:pPr>
        <w:widowControl w:val="0"/>
        <w:tabs>
          <w:tab w:val="left" w:pos="709"/>
        </w:tabs>
        <w:autoSpaceDE w:val="0"/>
        <w:autoSpaceDN w:val="0"/>
        <w:adjustRightInd w:val="0"/>
        <w:ind w:firstLine="709"/>
        <w:jc w:val="both"/>
      </w:pPr>
      <w:r w:rsidRPr="0024533D">
        <w:t>5</w:t>
      </w:r>
      <w:r w:rsidR="00551FDC" w:rsidRPr="0024533D">
        <w:t>.3. «Исполнитель» обязан направить к «Государственному заказчику» своего уполномоченного представителя (ей) для участия в приемке.</w:t>
      </w:r>
    </w:p>
    <w:p w14:paraId="24BF46B0" w14:textId="77777777" w:rsidR="00551FDC" w:rsidRPr="0024533D" w:rsidRDefault="00DC0A80" w:rsidP="0023352F">
      <w:pPr>
        <w:widowControl w:val="0"/>
        <w:tabs>
          <w:tab w:val="left" w:pos="709"/>
        </w:tabs>
        <w:autoSpaceDE w:val="0"/>
        <w:autoSpaceDN w:val="0"/>
        <w:adjustRightInd w:val="0"/>
        <w:ind w:firstLine="709"/>
        <w:jc w:val="both"/>
      </w:pPr>
      <w:r w:rsidRPr="0024533D">
        <w:t>5</w:t>
      </w:r>
      <w:r w:rsidR="00551FDC" w:rsidRPr="0024533D">
        <w:t>.4. Стороны Контракта определили следующий порядок осуществления  приемки:</w:t>
      </w:r>
    </w:p>
    <w:p w14:paraId="590789A7" w14:textId="77777777" w:rsidR="00551FDC" w:rsidRPr="0024533D" w:rsidRDefault="00DC0A80" w:rsidP="0023352F">
      <w:pPr>
        <w:ind w:firstLine="709"/>
        <w:jc w:val="both"/>
      </w:pPr>
      <w:r w:rsidRPr="0024533D">
        <w:t>5</w:t>
      </w:r>
      <w:r w:rsidR="00551FDC" w:rsidRPr="0024533D">
        <w:t>.4.1. «Государственный заказчик» для проверки предоставленных «Исполнителем» результатов, предусмотренных Контрактом, проводит экспертизу оказанных «Услуг» в части их соответствия условиям Контракта.</w:t>
      </w:r>
    </w:p>
    <w:p w14:paraId="1138C2F5" w14:textId="77777777" w:rsidR="00551FDC" w:rsidRPr="0024533D" w:rsidRDefault="00DC0A80" w:rsidP="0023352F">
      <w:pPr>
        <w:ind w:firstLine="709"/>
        <w:jc w:val="both"/>
      </w:pPr>
      <w:r w:rsidRPr="0024533D">
        <w:t>5</w:t>
      </w:r>
      <w:r w:rsidR="00551FDC" w:rsidRPr="0024533D">
        <w:t>.4.1.1. Экспертиза оказанных «Услуг» проводится Государственным заказчиком самостоятельно.</w:t>
      </w:r>
    </w:p>
    <w:p w14:paraId="499BEB13" w14:textId="77777777" w:rsidR="00551FDC" w:rsidRPr="0024533D" w:rsidRDefault="00DC0A80" w:rsidP="0023352F">
      <w:pPr>
        <w:ind w:firstLine="709"/>
        <w:jc w:val="both"/>
      </w:pPr>
      <w:r w:rsidRPr="0024533D">
        <w:t>5</w:t>
      </w:r>
      <w:r w:rsidR="00551FDC" w:rsidRPr="0024533D">
        <w:t>.4.1.2. Государственный заказчик принимает оказанные «Услуги» на основании заключения приемочной комиссии, при условии соответствия оказанных «Услуг» условиям Контракта.</w:t>
      </w:r>
    </w:p>
    <w:p w14:paraId="7D9608F9" w14:textId="66834AC9" w:rsidR="00551FDC" w:rsidRPr="0024533D" w:rsidRDefault="00551FDC" w:rsidP="0023352F">
      <w:pPr>
        <w:ind w:firstLine="709"/>
        <w:jc w:val="both"/>
      </w:pPr>
      <w:r w:rsidRPr="0024533D">
        <w:t xml:space="preserve">При положительном заключении приемочной комиссии, </w:t>
      </w:r>
      <w:r w:rsidR="00040900">
        <w:rPr>
          <w:bCs/>
        </w:rPr>
        <w:t>Акта сдачи – приемки оказанных услуг</w:t>
      </w:r>
      <w:r w:rsidR="00B15E1A">
        <w:t xml:space="preserve"> в течение </w:t>
      </w:r>
      <w:r w:rsidRPr="0024533D">
        <w:t>2 (двух) рабочих дней подписывается уполномоченными представителями Сторон и утверждается «Государственным заказчиком».</w:t>
      </w:r>
    </w:p>
    <w:p w14:paraId="7FE326D3" w14:textId="477E4AE8" w:rsidR="00551FDC" w:rsidRPr="0024533D" w:rsidRDefault="00DC0A80" w:rsidP="0023352F">
      <w:pPr>
        <w:ind w:firstLine="709"/>
        <w:jc w:val="both"/>
      </w:pPr>
      <w:r w:rsidRPr="0024533D">
        <w:t>5</w:t>
      </w:r>
      <w:r w:rsidR="00B15E1A">
        <w:t xml:space="preserve">.5. В случае </w:t>
      </w:r>
      <w:r w:rsidR="00551FDC" w:rsidRPr="0024533D">
        <w:t>выявления недостатков при оказании «Услуг» «Исполнитель» в течение 2 (двух) рабочих дней обязан устранить выявленные недостатки, после чего проводится повторная приемка «Услуг», с участием уполномоченного представителя «Исполнителя» в течение 2 (двух) рабочих дней со дня устранения «Исполнителем» несоответствия оказанных «Услуг» требованиям Контракта. При повтор</w:t>
      </w:r>
      <w:r w:rsidR="00D67A47">
        <w:t>ном обнаружении отступлений от </w:t>
      </w:r>
      <w:r w:rsidR="00551FDC" w:rsidRPr="0024533D">
        <w:t xml:space="preserve">условий Контракта, ухудшающих качество оказанных «Услуг» или иных недостатков при оказании «Услуг», а также в случае нарушения сроков устранения недостатков, приемочная комиссия составляет заключение, являющееся мотивированным отказом от принятия «Услуг», которое подписывается членами приемочной комиссии и уполномоченным представителем  Исполнителя. </w:t>
      </w:r>
    </w:p>
    <w:p w14:paraId="48555BEC" w14:textId="77777777" w:rsidR="00551FDC" w:rsidRPr="0024533D" w:rsidRDefault="00DC0A80" w:rsidP="0023352F">
      <w:pPr>
        <w:ind w:firstLine="709"/>
        <w:jc w:val="both"/>
      </w:pPr>
      <w:r w:rsidRPr="0024533D">
        <w:t>5</w:t>
      </w:r>
      <w:r w:rsidR="00551FDC" w:rsidRPr="0024533D">
        <w:t>.6. При отказе от подписания заключения уполномоченным представителем Исполнителя об этом делается отметка в заключении, удостоверяемая подписями членов приемочной комиссии.</w:t>
      </w:r>
    </w:p>
    <w:p w14:paraId="0DB43C89" w14:textId="77777777" w:rsidR="00551FDC" w:rsidRPr="0024533D" w:rsidRDefault="00DC0A80" w:rsidP="0023352F">
      <w:pPr>
        <w:ind w:firstLine="709"/>
        <w:jc w:val="both"/>
      </w:pPr>
      <w:r w:rsidRPr="0024533D">
        <w:t>5</w:t>
      </w:r>
      <w:r w:rsidR="00551FDC" w:rsidRPr="0024533D">
        <w:t>.7.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14:paraId="56831867" w14:textId="77777777" w:rsidR="00551FDC" w:rsidRPr="0024533D" w:rsidRDefault="00551FDC" w:rsidP="0023352F">
      <w:pPr>
        <w:ind w:firstLine="709"/>
        <w:jc w:val="both"/>
      </w:pPr>
      <w:r w:rsidRPr="0024533D">
        <w:t>а)  нарушение установленных сроков оказания «Услуг»;</w:t>
      </w:r>
    </w:p>
    <w:p w14:paraId="7E4C0FF1" w14:textId="77777777" w:rsidR="00551FDC" w:rsidRPr="0024533D" w:rsidRDefault="00551FDC" w:rsidP="0023352F">
      <w:pPr>
        <w:ind w:firstLine="709"/>
        <w:jc w:val="both"/>
      </w:pPr>
      <w:r w:rsidRPr="0024533D">
        <w:t>б) обнаружение отступлений от условий Контракта при оказании «Услуг» либо нарушение сроков устранения недостатков;</w:t>
      </w:r>
    </w:p>
    <w:p w14:paraId="470C794D" w14:textId="77777777" w:rsidR="00551FDC" w:rsidRPr="0024533D" w:rsidRDefault="00DC0A80" w:rsidP="0023352F">
      <w:pPr>
        <w:ind w:firstLine="709"/>
        <w:jc w:val="both"/>
      </w:pPr>
      <w:r w:rsidRPr="0024533D">
        <w:t>5</w:t>
      </w:r>
      <w:r w:rsidR="00551FDC" w:rsidRPr="0024533D">
        <w:t xml:space="preserve">.8. При возникновении между «Государственным заказчиком» и Исполнителем спора по поводу недостатков, выявленных при оказании «Услуг», или причин их возникновения, и несогласия «Исполнителя» с результатами экспертизы, проведенной «Государственным заказчиком» и послужившей отказом от принятия «Услуг», «Исполнитель» вправе инициировать проведение независимой экспертизы. Расходы по проведению такой экспертизы несет «Исполнитель». </w:t>
      </w:r>
    </w:p>
    <w:p w14:paraId="4496566A" w14:textId="5EC4DCDE" w:rsidR="00551FDC" w:rsidRPr="0024533D" w:rsidRDefault="00DC0A80" w:rsidP="0023352F">
      <w:pPr>
        <w:ind w:firstLine="709"/>
        <w:jc w:val="both"/>
      </w:pPr>
      <w:r w:rsidRPr="0024533D">
        <w:t>5</w:t>
      </w:r>
      <w:r w:rsidR="00551FDC" w:rsidRPr="0024533D">
        <w:t xml:space="preserve">.9. «Услуги» считаются оказанными с момента подписания уполномоченными представителями Сторон и утверждения «Государственным заказчиком» </w:t>
      </w:r>
      <w:r w:rsidR="00040900">
        <w:rPr>
          <w:bCs/>
        </w:rPr>
        <w:t>Акта сдачи – приемки оказанных услуг</w:t>
      </w:r>
      <w:r w:rsidR="00551FDC" w:rsidRPr="0024533D">
        <w:t xml:space="preserve">.  </w:t>
      </w:r>
    </w:p>
    <w:p w14:paraId="567DF95F" w14:textId="77777777" w:rsidR="00551FDC" w:rsidRPr="0024533D" w:rsidRDefault="00DC0A80" w:rsidP="0023352F">
      <w:pPr>
        <w:widowControl w:val="0"/>
        <w:shd w:val="clear" w:color="auto" w:fill="FFFFFF"/>
        <w:tabs>
          <w:tab w:val="left" w:pos="3749"/>
        </w:tabs>
        <w:ind w:firstLine="709"/>
        <w:jc w:val="both"/>
      </w:pPr>
      <w:r w:rsidRPr="0024533D">
        <w:t>5</w:t>
      </w:r>
      <w:r w:rsidR="00551FDC" w:rsidRPr="0024533D">
        <w:t>.10.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551FDC" w:rsidRPr="0024533D">
        <w:rPr>
          <w:b/>
        </w:rPr>
        <w:t>Государственному заказчику»</w:t>
      </w:r>
      <w:r w:rsidR="00551FDC" w:rsidRPr="0024533D">
        <w:t xml:space="preserve"> результаты оказанных «Услуг», </w:t>
      </w:r>
      <w:r w:rsidR="00551FDC" w:rsidRPr="0024533D">
        <w:lastRenderedPageBreak/>
        <w:t xml:space="preserve">предусмотренных Контрактом, при этом </w:t>
      </w:r>
      <w:r w:rsidR="00551FDC" w:rsidRPr="0024533D">
        <w:rPr>
          <w:b/>
        </w:rPr>
        <w:t>«Государственный заказчик»</w:t>
      </w:r>
      <w:r w:rsidR="00551FDC" w:rsidRPr="0024533D">
        <w:t xml:space="preserve"> обязан обеспечить приемку оказанных «Услуг». </w:t>
      </w:r>
    </w:p>
    <w:p w14:paraId="39D49BB0" w14:textId="77777777" w:rsidR="00551FDC" w:rsidRPr="0024533D" w:rsidRDefault="00551FDC" w:rsidP="0023352F">
      <w:pPr>
        <w:jc w:val="center"/>
        <w:rPr>
          <w:b/>
        </w:rPr>
      </w:pPr>
    </w:p>
    <w:p w14:paraId="2C65712D" w14:textId="77777777" w:rsidR="00551FDC" w:rsidRPr="0024533D" w:rsidRDefault="00DC0A80" w:rsidP="0023352F">
      <w:pPr>
        <w:jc w:val="center"/>
        <w:rPr>
          <w:b/>
        </w:rPr>
      </w:pPr>
      <w:r w:rsidRPr="0024533D">
        <w:rPr>
          <w:b/>
        </w:rPr>
        <w:t>6</w:t>
      </w:r>
      <w:r w:rsidR="00551FDC" w:rsidRPr="0024533D">
        <w:rPr>
          <w:b/>
        </w:rPr>
        <w:t>. ИЗМЕНЕНИЕ, РАСТОРЖЕНИЕ КОНТРАКТА</w:t>
      </w:r>
    </w:p>
    <w:p w14:paraId="4AB394B4" w14:textId="77777777" w:rsidR="00521822" w:rsidRPr="0024533D" w:rsidRDefault="00DC0A80" w:rsidP="0023352F">
      <w:pPr>
        <w:pStyle w:val="ae"/>
        <w:ind w:firstLine="708"/>
        <w:jc w:val="both"/>
        <w:rPr>
          <w:noProof/>
        </w:rPr>
      </w:pPr>
      <w:r w:rsidRPr="0024533D">
        <w:rPr>
          <w:noProof/>
        </w:rPr>
        <w:t>6</w:t>
      </w:r>
      <w:r w:rsidR="00521822" w:rsidRPr="0024533D">
        <w:rPr>
          <w:noProof/>
        </w:rPr>
        <w:t>.1. Все изменения к Контракту действительны, если они оформлены в виде дополнительного соглашения к Контракту и подписаны Сторонами.</w:t>
      </w:r>
    </w:p>
    <w:p w14:paraId="665C908F" w14:textId="77777777" w:rsidR="00521822" w:rsidRPr="0024533D" w:rsidRDefault="00DC0A80" w:rsidP="0023352F">
      <w:pPr>
        <w:pStyle w:val="ae"/>
        <w:ind w:firstLine="708"/>
        <w:jc w:val="both"/>
        <w:rPr>
          <w:noProof/>
        </w:rPr>
      </w:pPr>
      <w:r w:rsidRPr="0024533D">
        <w:rPr>
          <w:noProof/>
        </w:rPr>
        <w:t>6</w:t>
      </w:r>
      <w:r w:rsidR="00521822" w:rsidRPr="0024533D">
        <w:rPr>
          <w:noProof/>
        </w:rPr>
        <w:t xml:space="preserve">.2. Контракт может быть расторгнут </w:t>
      </w:r>
      <w:r w:rsidR="00521822" w:rsidRPr="0024533D">
        <w:t xml:space="preserve">по соглашению Сторон, по решению суда или в связи с односторонним отказом Стороны Контракта от исполнения Контракта в соответствии с </w:t>
      </w:r>
      <w:r w:rsidR="00521822" w:rsidRPr="0024533D">
        <w:rPr>
          <w:noProof/>
        </w:rPr>
        <w:t>гражданским законодательством.</w:t>
      </w:r>
    </w:p>
    <w:p w14:paraId="0822AF9F" w14:textId="77777777" w:rsidR="00521822" w:rsidRPr="0024533D" w:rsidRDefault="00DC0A80" w:rsidP="0023352F">
      <w:pPr>
        <w:pStyle w:val="ae"/>
        <w:ind w:firstLine="708"/>
        <w:jc w:val="both"/>
        <w:rPr>
          <w:noProof/>
        </w:rPr>
      </w:pPr>
      <w:r w:rsidRPr="0024533D">
        <w:rPr>
          <w:noProof/>
        </w:rPr>
        <w:t>6</w:t>
      </w:r>
      <w:r w:rsidR="00521822" w:rsidRPr="0024533D">
        <w:rPr>
          <w:noProof/>
        </w:rPr>
        <w:t xml:space="preserve">.3. Если «Государственным заказчиком» проведена экспертиза </w:t>
      </w:r>
      <w:r w:rsidR="00C7090B" w:rsidRPr="0024533D">
        <w:rPr>
          <w:noProof/>
        </w:rPr>
        <w:t>оказанных Услуг</w:t>
      </w:r>
      <w:r w:rsidR="00521822" w:rsidRPr="0024533D">
        <w:rPr>
          <w:noProof/>
        </w:rPr>
        <w:t xml:space="preserve">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w:t>
      </w:r>
      <w:r w:rsidR="00C7090B" w:rsidRPr="0024533D">
        <w:rPr>
          <w:noProof/>
        </w:rPr>
        <w:t>оказанных Услуг</w:t>
      </w:r>
      <w:r w:rsidR="00521822" w:rsidRPr="0024533D">
        <w:rPr>
          <w:noProof/>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35B808EE" w14:textId="77777777" w:rsidR="00521822" w:rsidRPr="0024533D" w:rsidRDefault="00DC0A80" w:rsidP="0023352F">
      <w:pPr>
        <w:pStyle w:val="ae"/>
        <w:ind w:firstLine="708"/>
        <w:jc w:val="both"/>
        <w:rPr>
          <w:noProof/>
        </w:rPr>
      </w:pPr>
      <w:r w:rsidRPr="0024533D">
        <w:rPr>
          <w:noProof/>
        </w:rPr>
        <w:t>6</w:t>
      </w:r>
      <w:r w:rsidR="00521822" w:rsidRPr="0024533D">
        <w:rPr>
          <w:noProof/>
        </w:rPr>
        <w:t xml:space="preserve">.4. «Государственный заказчик» </w:t>
      </w:r>
      <w:r w:rsidR="00521822" w:rsidRPr="0024533D">
        <w:t>вправе принять решение об одностороннем отказе от исполнения Контракта в соответствии с гражданским законодательством</w:t>
      </w:r>
      <w:r w:rsidR="00521822" w:rsidRPr="0024533D">
        <w:rPr>
          <w:noProof/>
        </w:rPr>
        <w:t>.</w:t>
      </w:r>
    </w:p>
    <w:p w14:paraId="703B65B4" w14:textId="77777777" w:rsidR="00521822" w:rsidRPr="0024533D" w:rsidRDefault="00DC0A80" w:rsidP="0023352F">
      <w:pPr>
        <w:pStyle w:val="ae"/>
        <w:ind w:firstLine="708"/>
        <w:jc w:val="both"/>
        <w:rPr>
          <w:noProof/>
        </w:rPr>
      </w:pPr>
      <w:r w:rsidRPr="0024533D">
        <w:rPr>
          <w:noProof/>
        </w:rPr>
        <w:t>6</w:t>
      </w:r>
      <w:r w:rsidR="00521822" w:rsidRPr="0024533D">
        <w:rPr>
          <w:noProof/>
        </w:rPr>
        <w:t xml:space="preserve">.5. «Исполнитель» </w:t>
      </w:r>
      <w:r w:rsidR="00521822" w:rsidRPr="0024533D">
        <w:t>вправе принять решение об одностороннем отказе от исполнения Контракта в соответствии с гражданским законодательством</w:t>
      </w:r>
      <w:r w:rsidR="00521822" w:rsidRPr="0024533D">
        <w:rPr>
          <w:noProof/>
        </w:rPr>
        <w:t xml:space="preserve"> в случае неисполнения (ненадлежащего исполнения) «Государственным заказчиком» обязательств, предусмотренных Контрактом. </w:t>
      </w:r>
    </w:p>
    <w:p w14:paraId="31B9A307" w14:textId="77777777" w:rsidR="00521822" w:rsidRPr="0024533D" w:rsidRDefault="00DC0A80" w:rsidP="0023352F">
      <w:pPr>
        <w:pStyle w:val="ae"/>
        <w:ind w:firstLine="708"/>
        <w:jc w:val="both"/>
        <w:rPr>
          <w:noProof/>
        </w:rPr>
      </w:pPr>
      <w:r w:rsidRPr="0024533D">
        <w:rPr>
          <w:noProof/>
        </w:rPr>
        <w:t>6</w:t>
      </w:r>
      <w:r w:rsidR="00521822" w:rsidRPr="0024533D">
        <w:rPr>
          <w:noProof/>
        </w:rPr>
        <w:t>.6.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оказанных на дату расторжения Контракта.</w:t>
      </w:r>
    </w:p>
    <w:p w14:paraId="39B0081A" w14:textId="77777777" w:rsidR="00521822" w:rsidRPr="0024533D" w:rsidRDefault="00DC0A80" w:rsidP="0023352F">
      <w:pPr>
        <w:pStyle w:val="ae"/>
        <w:ind w:firstLine="708"/>
        <w:jc w:val="both"/>
        <w:rPr>
          <w:noProof/>
        </w:rPr>
      </w:pPr>
      <w:r w:rsidRPr="0024533D">
        <w:rPr>
          <w:noProof/>
        </w:rPr>
        <w:t>6</w:t>
      </w:r>
      <w:r w:rsidR="00521822" w:rsidRPr="0024533D">
        <w:rPr>
          <w:noProof/>
        </w:rPr>
        <w:t xml:space="preserve">.7.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3133AF01" w14:textId="77777777" w:rsidR="001F1D2C" w:rsidRPr="0024533D" w:rsidRDefault="001F1D2C" w:rsidP="0023352F">
      <w:pPr>
        <w:ind w:firstLine="720"/>
        <w:jc w:val="center"/>
        <w:rPr>
          <w:b/>
        </w:rPr>
      </w:pPr>
    </w:p>
    <w:p w14:paraId="26CD7FDF" w14:textId="77777777" w:rsidR="00881D61" w:rsidRPr="0024533D" w:rsidRDefault="00DC0A80" w:rsidP="0023352F">
      <w:pPr>
        <w:ind w:firstLine="720"/>
        <w:jc w:val="center"/>
        <w:rPr>
          <w:b/>
        </w:rPr>
      </w:pPr>
      <w:r w:rsidRPr="0024533D">
        <w:rPr>
          <w:b/>
        </w:rPr>
        <w:t>7</w:t>
      </w:r>
      <w:r w:rsidR="00881D61" w:rsidRPr="0024533D">
        <w:rPr>
          <w:b/>
        </w:rPr>
        <w:t>. Ответственность Сторон</w:t>
      </w:r>
    </w:p>
    <w:p w14:paraId="34AF64EE" w14:textId="77777777"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BFCCE9" w14:textId="77777777"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424E74E" w14:textId="33FDAF65" w:rsidR="00C7090B" w:rsidRPr="0024533D" w:rsidRDefault="00C7090B" w:rsidP="0023352F">
      <w:pPr>
        <w:pStyle w:val="ConsPlusNormal0"/>
        <w:ind w:firstLine="709"/>
        <w:jc w:val="both"/>
        <w:rPr>
          <w:rFonts w:ascii="Times New Roman" w:hAnsi="Times New Roman" w:cs="Times New Roman"/>
          <w:sz w:val="24"/>
          <w:szCs w:val="24"/>
        </w:rPr>
      </w:pPr>
      <w:bookmarkStart w:id="0" w:name="P1554"/>
      <w:bookmarkEnd w:id="0"/>
      <w:r w:rsidRPr="0024533D">
        <w:rPr>
          <w:rFonts w:ascii="Times New Roman" w:hAnsi="Times New Roman" w:cs="Times New Roman"/>
          <w:sz w:val="24"/>
          <w:szCs w:val="24"/>
        </w:rPr>
        <w:t>7.3. В случае просрочки исполнения Исполнителем обязательств (в том числе гарантийного обязательства), предусмотренных Конт</w:t>
      </w:r>
      <w:r w:rsidR="003F2936">
        <w:rPr>
          <w:rFonts w:ascii="Times New Roman" w:hAnsi="Times New Roman" w:cs="Times New Roman"/>
          <w:sz w:val="24"/>
          <w:szCs w:val="24"/>
        </w:rPr>
        <w:t xml:space="preserve">рактом, Исполнитель уплачивает </w:t>
      </w:r>
      <w:r w:rsidRPr="0024533D">
        <w:rPr>
          <w:rFonts w:ascii="Times New Roman" w:hAnsi="Times New Roman" w:cs="Times New Roman"/>
          <w:sz w:val="24"/>
          <w:szCs w:val="24"/>
        </w:rPr>
        <w:t>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6CA5AF3" w14:textId="345EA800"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7.4. За каждый факт неисполнения или ненадле</w:t>
      </w:r>
      <w:r w:rsidR="00EA10B6">
        <w:rPr>
          <w:rFonts w:ascii="Times New Roman" w:hAnsi="Times New Roman" w:cs="Times New Roman"/>
          <w:sz w:val="24"/>
          <w:szCs w:val="24"/>
        </w:rPr>
        <w:t xml:space="preserve">жащего исполнения Исполнителем </w:t>
      </w:r>
      <w:r w:rsidRPr="0024533D">
        <w:rPr>
          <w:rFonts w:ascii="Times New Roman" w:hAnsi="Times New Roman" w:cs="Times New Roman"/>
          <w:sz w:val="24"/>
          <w:szCs w:val="24"/>
        </w:rPr>
        <w:t>обязательств, предусмотренных Контрактом, за исключением просрочки исполнения Исполнителем обязательств, предусмот</w:t>
      </w:r>
      <w:r w:rsidR="00965C94" w:rsidRPr="0024533D">
        <w:rPr>
          <w:rFonts w:ascii="Times New Roman" w:hAnsi="Times New Roman" w:cs="Times New Roman"/>
          <w:sz w:val="24"/>
          <w:szCs w:val="24"/>
        </w:rPr>
        <w:t>ренных Контрактом, Исполнителем</w:t>
      </w:r>
      <w:r w:rsidRPr="0024533D">
        <w:rPr>
          <w:rFonts w:ascii="Times New Roman" w:hAnsi="Times New Roman" w:cs="Times New Roman"/>
          <w:sz w:val="24"/>
          <w:szCs w:val="24"/>
        </w:rPr>
        <w:t xml:space="preserve"> уплачивает Заказчику штраф. Размер штрафа, в соответствии с </w:t>
      </w:r>
      <w:hyperlink r:id="rId6" w:history="1">
        <w:r w:rsidRPr="0024533D">
          <w:rPr>
            <w:rFonts w:ascii="Times New Roman" w:hAnsi="Times New Roman" w:cs="Times New Roman"/>
            <w:sz w:val="24"/>
            <w:szCs w:val="24"/>
          </w:rPr>
          <w:t>Правилами</w:t>
        </w:r>
      </w:hyperlink>
      <w:r w:rsidRPr="0024533D">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w:t>
      </w:r>
      <w:r w:rsidRPr="0024533D">
        <w:rPr>
          <w:rFonts w:ascii="Times New Roman" w:hAnsi="Times New Roman" w:cs="Times New Roman"/>
          <w:sz w:val="24"/>
          <w:szCs w:val="24"/>
        </w:rPr>
        <w:lastRenderedPageBreak/>
        <w:t xml:space="preserve">определяется в размере 10 %  цены Контракта, что составляет </w:t>
      </w:r>
      <w:r w:rsidR="00ED44F3">
        <w:rPr>
          <w:rFonts w:ascii="Times New Roman" w:hAnsi="Times New Roman" w:cs="Times New Roman"/>
          <w:sz w:val="24"/>
          <w:szCs w:val="24"/>
        </w:rPr>
        <w:t xml:space="preserve"> ___</w:t>
      </w:r>
      <w:r w:rsidR="000E5053">
        <w:rPr>
          <w:rFonts w:ascii="Times New Roman" w:hAnsi="Times New Roman" w:cs="Times New Roman"/>
          <w:sz w:val="24"/>
          <w:szCs w:val="24"/>
        </w:rPr>
        <w:t>00,00</w:t>
      </w:r>
      <w:r w:rsidR="00CF5B52" w:rsidRPr="0024533D">
        <w:rPr>
          <w:rFonts w:ascii="Times New Roman" w:hAnsi="Times New Roman" w:cs="Times New Roman"/>
          <w:sz w:val="24"/>
          <w:szCs w:val="24"/>
        </w:rPr>
        <w:t xml:space="preserve"> </w:t>
      </w:r>
      <w:r w:rsidRPr="0024533D">
        <w:rPr>
          <w:rFonts w:ascii="Times New Roman" w:hAnsi="Times New Roman" w:cs="Times New Roman"/>
          <w:sz w:val="24"/>
          <w:szCs w:val="24"/>
        </w:rPr>
        <w:t xml:space="preserve"> рублей.</w:t>
      </w:r>
    </w:p>
    <w:p w14:paraId="0C0FFE49" w14:textId="77777777" w:rsidR="00C7090B" w:rsidRPr="0024533D" w:rsidRDefault="00C7090B" w:rsidP="0023352F">
      <w:pPr>
        <w:pStyle w:val="ConsPlusNormal0"/>
        <w:ind w:firstLine="709"/>
        <w:jc w:val="both"/>
        <w:rPr>
          <w:rFonts w:ascii="Times New Roman" w:hAnsi="Times New Roman" w:cs="Times New Roman"/>
          <w:sz w:val="24"/>
          <w:szCs w:val="24"/>
        </w:rPr>
      </w:pPr>
      <w:bookmarkStart w:id="1" w:name="P1556"/>
      <w:bookmarkEnd w:id="1"/>
      <w:r w:rsidRPr="0024533D">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w:t>
      </w:r>
      <w:hyperlink r:id="rId7" w:history="1">
        <w:r w:rsidRPr="0024533D">
          <w:rPr>
            <w:rFonts w:ascii="Times New Roman" w:hAnsi="Times New Roman" w:cs="Times New Roman"/>
            <w:sz w:val="24"/>
            <w:szCs w:val="24"/>
          </w:rPr>
          <w:t>Правилами</w:t>
        </w:r>
      </w:hyperlink>
      <w:r w:rsidRPr="0024533D">
        <w:rPr>
          <w:rFonts w:ascii="Times New Roman" w:hAnsi="Times New Roman" w:cs="Times New Roman"/>
          <w:sz w:val="24"/>
          <w:szCs w:val="24"/>
        </w:rPr>
        <w:t xml:space="preserve"> и составляет 1000 (одна тысяча) рублей 00 копеек.</w:t>
      </w:r>
    </w:p>
    <w:p w14:paraId="5C9B0079" w14:textId="77777777" w:rsidR="00C7090B" w:rsidRPr="0024533D" w:rsidRDefault="00C7090B" w:rsidP="0023352F">
      <w:pPr>
        <w:pStyle w:val="ConsPlusNormal0"/>
        <w:ind w:firstLine="709"/>
        <w:jc w:val="both"/>
        <w:rPr>
          <w:rFonts w:ascii="Times New Roman" w:hAnsi="Times New Roman" w:cs="Times New Roman"/>
          <w:sz w:val="24"/>
          <w:szCs w:val="24"/>
        </w:rPr>
      </w:pPr>
      <w:bookmarkStart w:id="2" w:name="P1557"/>
      <w:bookmarkStart w:id="3" w:name="P1558"/>
      <w:bookmarkEnd w:id="2"/>
      <w:bookmarkEnd w:id="3"/>
      <w:r w:rsidRPr="0024533D">
        <w:rPr>
          <w:rFonts w:ascii="Times New Roman" w:hAnsi="Times New Roman" w:cs="Times New Roman"/>
          <w:sz w:val="24"/>
          <w:szCs w:val="24"/>
        </w:rPr>
        <w:t>7.6.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6E0683" w14:textId="77777777"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8" w:history="1">
        <w:r w:rsidRPr="0024533D">
          <w:rPr>
            <w:rFonts w:ascii="Times New Roman" w:hAnsi="Times New Roman" w:cs="Times New Roman"/>
            <w:sz w:val="24"/>
            <w:szCs w:val="24"/>
          </w:rPr>
          <w:t>Правилами</w:t>
        </w:r>
      </w:hyperlink>
      <w:r w:rsidRPr="0024533D">
        <w:rPr>
          <w:rFonts w:ascii="Times New Roman" w:hAnsi="Times New Roman" w:cs="Times New Roman"/>
          <w:sz w:val="24"/>
          <w:szCs w:val="24"/>
        </w:rPr>
        <w:t xml:space="preserve"> и составляет 1000 (одну тысяча) рублей 00 копеек.</w:t>
      </w:r>
    </w:p>
    <w:p w14:paraId="34FCA04A" w14:textId="77777777" w:rsidR="00C7090B" w:rsidRPr="0024533D" w:rsidRDefault="00C7090B" w:rsidP="0023352F">
      <w:pPr>
        <w:pStyle w:val="ConsPlusNormal0"/>
        <w:ind w:firstLine="709"/>
        <w:jc w:val="both"/>
        <w:rPr>
          <w:rFonts w:ascii="Times New Roman" w:hAnsi="Times New Roman" w:cs="Times New Roman"/>
          <w:sz w:val="24"/>
          <w:szCs w:val="24"/>
        </w:rPr>
      </w:pPr>
      <w:bookmarkStart w:id="4" w:name="P1561"/>
      <w:bookmarkEnd w:id="4"/>
      <w:r w:rsidRPr="0024533D">
        <w:rPr>
          <w:rFonts w:ascii="Times New Roman" w:hAnsi="Times New Roman" w:cs="Times New Roman"/>
          <w:sz w:val="24"/>
          <w:szCs w:val="24"/>
        </w:rPr>
        <w:t>7.8. Применение неустойки (штрафа, пени) не освобождает Стороны от исполнения обязательств по Контракту.</w:t>
      </w:r>
    </w:p>
    <w:p w14:paraId="5A9E0269" w14:textId="02D62C3A"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7.9. Общая сумма начисленных штрафов за неисполнение или ненадлежащее исполнение Ис</w:t>
      </w:r>
      <w:r w:rsidR="000D2508">
        <w:rPr>
          <w:rFonts w:ascii="Times New Roman" w:hAnsi="Times New Roman" w:cs="Times New Roman"/>
          <w:sz w:val="24"/>
          <w:szCs w:val="24"/>
        </w:rPr>
        <w:t xml:space="preserve">полнителем </w:t>
      </w:r>
      <w:r w:rsidRPr="0024533D">
        <w:rPr>
          <w:rFonts w:ascii="Times New Roman" w:hAnsi="Times New Roman" w:cs="Times New Roman"/>
          <w:sz w:val="24"/>
          <w:szCs w:val="24"/>
        </w:rPr>
        <w:t>обязательств, предусмотренных Контрактом, не может превышать цену Контракта.</w:t>
      </w:r>
    </w:p>
    <w:p w14:paraId="7ACF5394" w14:textId="77777777"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7.10.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C64202" w14:textId="77777777"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7.11.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DF40A3" w14:textId="77777777" w:rsidR="00A710F9" w:rsidRPr="0024533D" w:rsidRDefault="00A710F9" w:rsidP="003B7E92">
      <w:pPr>
        <w:pStyle w:val="11"/>
        <w:spacing w:line="240" w:lineRule="auto"/>
        <w:ind w:firstLine="0"/>
        <w:contextualSpacing/>
        <w:rPr>
          <w:b/>
          <w:szCs w:val="24"/>
        </w:rPr>
      </w:pPr>
    </w:p>
    <w:p w14:paraId="0DBF7513" w14:textId="77777777" w:rsidR="00EA3DDC" w:rsidRPr="0024533D" w:rsidRDefault="00DC0A80" w:rsidP="0023352F">
      <w:pPr>
        <w:pStyle w:val="ConsPlusNormal0"/>
        <w:jc w:val="center"/>
        <w:outlineLvl w:val="1"/>
        <w:rPr>
          <w:rFonts w:ascii="Times New Roman" w:hAnsi="Times New Roman" w:cs="Times New Roman"/>
          <w:b/>
          <w:sz w:val="24"/>
          <w:szCs w:val="24"/>
        </w:rPr>
      </w:pPr>
      <w:r w:rsidRPr="0024533D">
        <w:rPr>
          <w:rFonts w:ascii="Times New Roman" w:hAnsi="Times New Roman" w:cs="Times New Roman"/>
          <w:b/>
          <w:sz w:val="24"/>
          <w:szCs w:val="24"/>
        </w:rPr>
        <w:t>8</w:t>
      </w:r>
      <w:r w:rsidR="00EA3DDC" w:rsidRPr="0024533D">
        <w:rPr>
          <w:rFonts w:ascii="Times New Roman" w:hAnsi="Times New Roman" w:cs="Times New Roman"/>
          <w:b/>
          <w:sz w:val="24"/>
          <w:szCs w:val="24"/>
        </w:rPr>
        <w:t>. ГАРАНТИЙНЫЕ ОБЯЗАТЕЛЬСТВА</w:t>
      </w:r>
    </w:p>
    <w:p w14:paraId="04FB14CD" w14:textId="77777777" w:rsidR="00EA3DDC" w:rsidRPr="0024533D" w:rsidRDefault="00DC0A80" w:rsidP="0023352F">
      <w:pPr>
        <w:ind w:firstLine="709"/>
        <w:jc w:val="both"/>
      </w:pPr>
      <w:r w:rsidRPr="0024533D">
        <w:t>8</w:t>
      </w:r>
      <w:r w:rsidR="00EA3DDC" w:rsidRPr="0024533D">
        <w:t xml:space="preserve">.1. «Исполнитель» должен гарантировать: </w:t>
      </w:r>
    </w:p>
    <w:p w14:paraId="1D6C9E36" w14:textId="74FE7C3B" w:rsidR="00EA3DDC" w:rsidRPr="0024533D" w:rsidRDefault="00DC0A80" w:rsidP="00194DF8">
      <w:pPr>
        <w:widowControl w:val="0"/>
        <w:tabs>
          <w:tab w:val="left" w:pos="709"/>
        </w:tabs>
        <w:autoSpaceDE w:val="0"/>
        <w:autoSpaceDN w:val="0"/>
        <w:adjustRightInd w:val="0"/>
        <w:ind w:firstLine="720"/>
        <w:jc w:val="both"/>
      </w:pPr>
      <w:r w:rsidRPr="0024533D">
        <w:t>8</w:t>
      </w:r>
      <w:r w:rsidR="00EA3DDC" w:rsidRPr="0024533D">
        <w:t>.1.1. Кач</w:t>
      </w:r>
      <w:r w:rsidR="00194DF8">
        <w:t xml:space="preserve">ество оказываемых услуг должно соответствовать   требованиям </w:t>
      </w:r>
      <w:r w:rsidR="00EA3DDC" w:rsidRPr="0024533D">
        <w:t>нормативно  - технической документации, в сфере оказываемых услуг, как в отношении услуг, так и в отношении материалов и  оборудования,  используемых при оказании услуг.</w:t>
      </w:r>
    </w:p>
    <w:p w14:paraId="6AFE4A91" w14:textId="6F79AB7B" w:rsidR="00EA3DDC" w:rsidRPr="0024533D" w:rsidRDefault="00EA3DDC" w:rsidP="0023352F">
      <w:pPr>
        <w:widowControl w:val="0"/>
        <w:tabs>
          <w:tab w:val="left" w:pos="709"/>
        </w:tabs>
        <w:autoSpaceDE w:val="0"/>
        <w:autoSpaceDN w:val="0"/>
        <w:adjustRightInd w:val="0"/>
        <w:jc w:val="both"/>
      </w:pPr>
      <w:r w:rsidRPr="0024533D">
        <w:tab/>
      </w:r>
      <w:r w:rsidR="00DC0A80" w:rsidRPr="0024533D">
        <w:t>8</w:t>
      </w:r>
      <w:r w:rsidRPr="0024533D">
        <w:t>.1.2. «</w:t>
      </w:r>
      <w:r w:rsidRPr="0024533D">
        <w:rPr>
          <w:bCs/>
        </w:rPr>
        <w:t>Исп</w:t>
      </w:r>
      <w:r w:rsidR="00194DF8">
        <w:rPr>
          <w:bCs/>
        </w:rPr>
        <w:t xml:space="preserve">олнитель» гарантирует качество </w:t>
      </w:r>
      <w:r w:rsidRPr="0024533D">
        <w:rPr>
          <w:bCs/>
        </w:rPr>
        <w:t xml:space="preserve">оказываемых «Государственному заказчику» услуг </w:t>
      </w:r>
      <w:r w:rsidRPr="0024533D">
        <w:t>в</w:t>
      </w:r>
      <w:r w:rsidR="00194DF8">
        <w:rPr>
          <w:bCs/>
        </w:rPr>
        <w:t xml:space="preserve"> течение всего периода оказания</w:t>
      </w:r>
      <w:r w:rsidRPr="0024533D">
        <w:rPr>
          <w:bCs/>
        </w:rPr>
        <w:t xml:space="preserve"> услуг, и в течение действия  гарантийного срока</w:t>
      </w:r>
      <w:r w:rsidRPr="0024533D">
        <w:t xml:space="preserve">. </w:t>
      </w:r>
    </w:p>
    <w:p w14:paraId="387F8B6C" w14:textId="77777777" w:rsidR="00881D61" w:rsidRPr="0024533D" w:rsidRDefault="00DC0A80" w:rsidP="0023352F">
      <w:pPr>
        <w:pStyle w:val="11"/>
        <w:spacing w:line="240" w:lineRule="auto"/>
        <w:ind w:firstLine="0"/>
        <w:contextualSpacing/>
        <w:jc w:val="center"/>
        <w:rPr>
          <w:b/>
          <w:szCs w:val="24"/>
        </w:rPr>
      </w:pPr>
      <w:r w:rsidRPr="0024533D">
        <w:rPr>
          <w:b/>
          <w:szCs w:val="24"/>
        </w:rPr>
        <w:t>9</w:t>
      </w:r>
      <w:r w:rsidR="00881D61" w:rsidRPr="0024533D">
        <w:rPr>
          <w:b/>
          <w:szCs w:val="24"/>
        </w:rPr>
        <w:t xml:space="preserve">. Форс-мажорные обстоятельства </w:t>
      </w:r>
    </w:p>
    <w:p w14:paraId="101473B2" w14:textId="77777777" w:rsidR="00881D61" w:rsidRPr="0024533D" w:rsidRDefault="00DC0A80" w:rsidP="0023352F">
      <w:pPr>
        <w:pStyle w:val="11"/>
        <w:spacing w:line="240" w:lineRule="auto"/>
        <w:contextualSpacing/>
        <w:rPr>
          <w:noProof/>
          <w:szCs w:val="24"/>
        </w:rPr>
      </w:pPr>
      <w:r w:rsidRPr="0024533D">
        <w:rPr>
          <w:noProof/>
          <w:szCs w:val="24"/>
        </w:rPr>
        <w:t>9</w:t>
      </w:r>
      <w:r w:rsidR="00881D61" w:rsidRPr="0024533D">
        <w:rPr>
          <w:noProof/>
          <w:szCs w:val="24"/>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881D61" w:rsidRPr="0024533D">
        <w:rPr>
          <w:noProof/>
          <w:szCs w:val="24"/>
        </w:rPr>
        <w:br/>
        <w:t>и управления, влияющие на возможность исполнения Сторонами своих обязательств по Контракту.</w:t>
      </w:r>
    </w:p>
    <w:p w14:paraId="7BA735BF" w14:textId="0C1F9471" w:rsidR="00881D61" w:rsidRPr="0024533D" w:rsidRDefault="00881D61" w:rsidP="0023352F">
      <w:pPr>
        <w:pStyle w:val="11"/>
        <w:spacing w:line="240" w:lineRule="auto"/>
        <w:contextualSpacing/>
        <w:rPr>
          <w:noProof/>
          <w:szCs w:val="24"/>
        </w:rPr>
      </w:pPr>
      <w:r w:rsidRPr="0024533D">
        <w:rPr>
          <w:noProof/>
          <w:szCs w:val="24"/>
        </w:rPr>
        <w:t xml:space="preserve">Указанные события должны носить чрезвычайный, непредвиденный </w:t>
      </w:r>
      <w:r w:rsidRPr="0024533D">
        <w:rPr>
          <w:noProof/>
          <w:szCs w:val="24"/>
        </w:rPr>
        <w:br/>
        <w:t>и непредотвратимый характер, возникнуть после заключения Контр</w:t>
      </w:r>
      <w:r w:rsidR="00965C94" w:rsidRPr="0024533D">
        <w:rPr>
          <w:noProof/>
          <w:szCs w:val="24"/>
        </w:rPr>
        <w:t>акта</w:t>
      </w:r>
      <w:r w:rsidRPr="0024533D">
        <w:rPr>
          <w:noProof/>
          <w:szCs w:val="24"/>
        </w:rPr>
        <w:t xml:space="preserve"> и не зависеть от воли Сторон.</w:t>
      </w:r>
    </w:p>
    <w:p w14:paraId="58C5E888" w14:textId="5BA2786B" w:rsidR="00881D61" w:rsidRPr="0024533D" w:rsidRDefault="00DC0A80" w:rsidP="0023352F">
      <w:pPr>
        <w:pStyle w:val="11"/>
        <w:spacing w:line="240" w:lineRule="auto"/>
        <w:contextualSpacing/>
        <w:rPr>
          <w:noProof/>
          <w:szCs w:val="24"/>
        </w:rPr>
      </w:pPr>
      <w:r w:rsidRPr="0024533D">
        <w:rPr>
          <w:noProof/>
          <w:szCs w:val="24"/>
        </w:rPr>
        <w:t>9</w:t>
      </w:r>
      <w:r w:rsidR="00881D61" w:rsidRPr="0024533D">
        <w:rPr>
          <w:noProof/>
          <w:szCs w:val="24"/>
        </w:rPr>
        <w:t xml:space="preserve">.2. При наступлении обстоятельств непреодолимой силы Сторона должна </w:t>
      </w:r>
      <w:r w:rsidR="00881D61" w:rsidRPr="0024533D">
        <w:rPr>
          <w:noProof/>
          <w:szCs w:val="24"/>
        </w:rPr>
        <w:br/>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w:t>
      </w:r>
      <w:r w:rsidR="00881D61" w:rsidRPr="0024533D">
        <w:rPr>
          <w:noProof/>
          <w:szCs w:val="24"/>
        </w:rPr>
        <w:br/>
        <w:t>о характере обстоятельств, а также, по возможности, оценка и</w:t>
      </w:r>
      <w:r w:rsidR="00965C94" w:rsidRPr="0024533D">
        <w:rPr>
          <w:noProof/>
          <w:szCs w:val="24"/>
        </w:rPr>
        <w:t>х влияния</w:t>
      </w:r>
      <w:r w:rsidR="00881D61" w:rsidRPr="0024533D">
        <w:rPr>
          <w:noProof/>
          <w:szCs w:val="24"/>
        </w:rPr>
        <w:t xml:space="preserve"> на возможность исполнения обязательств по Контракту и срок исполнения обязательств.</w:t>
      </w:r>
    </w:p>
    <w:p w14:paraId="3B7684E5" w14:textId="1D58E3D8" w:rsidR="00881D61" w:rsidRPr="0024533D" w:rsidRDefault="00DC0A80" w:rsidP="0023352F">
      <w:pPr>
        <w:pStyle w:val="11"/>
        <w:spacing w:line="240" w:lineRule="auto"/>
        <w:contextualSpacing/>
        <w:rPr>
          <w:noProof/>
          <w:szCs w:val="24"/>
        </w:rPr>
      </w:pPr>
      <w:r w:rsidRPr="0024533D">
        <w:rPr>
          <w:noProof/>
          <w:szCs w:val="24"/>
        </w:rPr>
        <w:t>9</w:t>
      </w:r>
      <w:r w:rsidR="00881D61" w:rsidRPr="0024533D">
        <w:rPr>
          <w:noProof/>
          <w:szCs w:val="24"/>
        </w:rPr>
        <w:t>.3. По прекращении указанных обстоятельств Сторона д</w:t>
      </w:r>
      <w:r w:rsidR="00965C94" w:rsidRPr="0024533D">
        <w:rPr>
          <w:noProof/>
          <w:szCs w:val="24"/>
        </w:rPr>
        <w:t xml:space="preserve">олжна </w:t>
      </w:r>
      <w:r w:rsidR="00881D61" w:rsidRPr="0024533D">
        <w:rPr>
          <w:noProof/>
          <w:szCs w:val="24"/>
        </w:rPr>
        <w:t>без промедления,  но не позднее 3 (трех) дней после их прек</w:t>
      </w:r>
      <w:r w:rsidR="00965C94" w:rsidRPr="0024533D">
        <w:rPr>
          <w:noProof/>
          <w:szCs w:val="24"/>
        </w:rPr>
        <w:t xml:space="preserve">ращения, известить </w:t>
      </w:r>
      <w:r w:rsidR="00881D61" w:rsidRPr="0024533D">
        <w:rPr>
          <w:noProof/>
          <w:szCs w:val="24"/>
        </w:rPr>
        <w:t>об этом другую Сторону в письменной форме.</w:t>
      </w:r>
    </w:p>
    <w:p w14:paraId="4CD516B7" w14:textId="77777777" w:rsidR="00881D61" w:rsidRPr="0024533D" w:rsidRDefault="00881D61" w:rsidP="0023352F">
      <w:pPr>
        <w:pStyle w:val="11"/>
        <w:spacing w:line="240" w:lineRule="auto"/>
        <w:contextualSpacing/>
        <w:rPr>
          <w:noProof/>
          <w:szCs w:val="24"/>
        </w:rPr>
      </w:pPr>
      <w:r w:rsidRPr="0024533D">
        <w:rPr>
          <w:noProof/>
          <w:szCs w:val="24"/>
        </w:rPr>
        <w:lastRenderedPageBreak/>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r w:rsidRPr="0024533D">
        <w:rPr>
          <w:noProof/>
          <w:szCs w:val="24"/>
        </w:rPr>
        <w:br/>
        <w:t xml:space="preserve"> а также должна возместить другой Стороне убытки, причиненные неизвещением                     или несвоевременным извещением.</w:t>
      </w:r>
    </w:p>
    <w:p w14:paraId="25D535EF" w14:textId="77777777" w:rsidR="00881D61" w:rsidRPr="0024533D" w:rsidRDefault="00DC0A80" w:rsidP="0023352F">
      <w:pPr>
        <w:pStyle w:val="11"/>
        <w:spacing w:line="240" w:lineRule="auto"/>
        <w:contextualSpacing/>
        <w:rPr>
          <w:noProof/>
          <w:szCs w:val="24"/>
        </w:rPr>
      </w:pPr>
      <w:r w:rsidRPr="0024533D">
        <w:rPr>
          <w:noProof/>
          <w:szCs w:val="24"/>
        </w:rPr>
        <w:t>9</w:t>
      </w:r>
      <w:r w:rsidR="00881D61" w:rsidRPr="0024533D">
        <w:rPr>
          <w:noProof/>
          <w:szCs w:val="24"/>
        </w:rPr>
        <w:t>.4. Сторона должна в течение 10 (десяти) дней с момента прекращения форс-мажорных обстоятельств передать другой Стороне документ (сертификат, справку, иное)компетентного ор</w:t>
      </w:r>
      <w:r w:rsidR="00CF5B52" w:rsidRPr="0024533D">
        <w:rPr>
          <w:noProof/>
          <w:szCs w:val="24"/>
        </w:rPr>
        <w:t xml:space="preserve">гана или организации о наличии  </w:t>
      </w:r>
      <w:r w:rsidR="00881D61" w:rsidRPr="0024533D">
        <w:rPr>
          <w:noProof/>
          <w:szCs w:val="24"/>
        </w:rPr>
        <w:t xml:space="preserve">и продолжительности форс-мажорных обстоятельств. </w:t>
      </w:r>
    </w:p>
    <w:p w14:paraId="7F82E84A" w14:textId="77777777" w:rsidR="00881D61" w:rsidRPr="0024533D" w:rsidRDefault="00DC0A80" w:rsidP="0023352F">
      <w:pPr>
        <w:pStyle w:val="11"/>
        <w:spacing w:line="240" w:lineRule="auto"/>
        <w:contextualSpacing/>
        <w:rPr>
          <w:noProof/>
          <w:szCs w:val="24"/>
        </w:rPr>
      </w:pPr>
      <w:r w:rsidRPr="0024533D">
        <w:rPr>
          <w:noProof/>
          <w:szCs w:val="24"/>
        </w:rPr>
        <w:t>9</w:t>
      </w:r>
      <w:r w:rsidR="00881D61" w:rsidRPr="0024533D">
        <w:rPr>
          <w:noProof/>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16503F" w14:textId="77777777" w:rsidR="00881D61" w:rsidRPr="0024533D" w:rsidRDefault="00881D61" w:rsidP="0023352F">
      <w:pPr>
        <w:pStyle w:val="11"/>
        <w:spacing w:line="240" w:lineRule="auto"/>
        <w:ind w:firstLine="708"/>
        <w:contextualSpacing/>
        <w:rPr>
          <w:noProof/>
          <w:szCs w:val="24"/>
        </w:rPr>
      </w:pPr>
    </w:p>
    <w:p w14:paraId="5F117A58" w14:textId="77777777" w:rsidR="00881D61" w:rsidRPr="0024533D" w:rsidRDefault="00881D61" w:rsidP="0023352F">
      <w:pPr>
        <w:pStyle w:val="11"/>
        <w:spacing w:line="240" w:lineRule="auto"/>
        <w:ind w:firstLine="0"/>
        <w:contextualSpacing/>
        <w:jc w:val="center"/>
        <w:rPr>
          <w:b/>
          <w:szCs w:val="24"/>
        </w:rPr>
      </w:pPr>
      <w:r w:rsidRPr="0024533D">
        <w:rPr>
          <w:b/>
          <w:szCs w:val="24"/>
        </w:rPr>
        <w:t>1</w:t>
      </w:r>
      <w:r w:rsidR="00DC0A80" w:rsidRPr="0024533D">
        <w:rPr>
          <w:b/>
          <w:szCs w:val="24"/>
        </w:rPr>
        <w:t>0</w:t>
      </w:r>
      <w:r w:rsidRPr="0024533D">
        <w:rPr>
          <w:b/>
          <w:szCs w:val="24"/>
        </w:rPr>
        <w:t>. Порядок разрешения споров</w:t>
      </w:r>
    </w:p>
    <w:p w14:paraId="3C8F6CAB" w14:textId="77777777" w:rsidR="00881D61" w:rsidRPr="0024533D" w:rsidRDefault="00881D61" w:rsidP="0023352F">
      <w:pPr>
        <w:pStyle w:val="11"/>
        <w:spacing w:line="240" w:lineRule="auto"/>
        <w:ind w:firstLine="708"/>
        <w:contextualSpacing/>
        <w:rPr>
          <w:noProof/>
          <w:szCs w:val="24"/>
        </w:rPr>
      </w:pPr>
      <w:r w:rsidRPr="0024533D">
        <w:rPr>
          <w:szCs w:val="24"/>
        </w:rPr>
        <w:t>1</w:t>
      </w:r>
      <w:r w:rsidR="00DC0A80" w:rsidRPr="0024533D">
        <w:rPr>
          <w:szCs w:val="24"/>
        </w:rPr>
        <w:t>0</w:t>
      </w:r>
      <w:r w:rsidRPr="0024533D">
        <w:rPr>
          <w:szCs w:val="24"/>
        </w:rPr>
        <w:t xml:space="preserve">.1.  </w:t>
      </w:r>
      <w:r w:rsidRPr="0024533D">
        <w:rPr>
          <w:szCs w:val="24"/>
        </w:rPr>
        <w:tab/>
      </w:r>
      <w:r w:rsidRPr="0024533D">
        <w:rPr>
          <w:noProof/>
          <w:szCs w:val="24"/>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Тюменской области. </w:t>
      </w:r>
    </w:p>
    <w:p w14:paraId="6548A8C5" w14:textId="77777777" w:rsidR="00881D61" w:rsidRPr="0024533D" w:rsidRDefault="00881D61" w:rsidP="0023352F">
      <w:pPr>
        <w:pStyle w:val="11"/>
        <w:spacing w:line="240" w:lineRule="auto"/>
        <w:ind w:firstLine="708"/>
        <w:contextualSpacing/>
        <w:rPr>
          <w:noProof/>
          <w:szCs w:val="24"/>
        </w:rPr>
      </w:pPr>
      <w:r w:rsidRPr="0024533D">
        <w:rPr>
          <w:noProof/>
          <w:szCs w:val="24"/>
        </w:rPr>
        <w:t>1</w:t>
      </w:r>
      <w:r w:rsidR="00DC0A80" w:rsidRPr="0024533D">
        <w:rPr>
          <w:noProof/>
          <w:szCs w:val="24"/>
        </w:rPr>
        <w:t>0</w:t>
      </w:r>
      <w:r w:rsidRPr="0024533D">
        <w:rPr>
          <w:noProof/>
          <w:szCs w:val="24"/>
        </w:rPr>
        <w:t xml:space="preserve">.2. Досудебный порядок урегулирования споров, предусматривающий направление претензии контрагенту, является обязательным. </w:t>
      </w:r>
    </w:p>
    <w:p w14:paraId="2F7F86CD" w14:textId="77777777" w:rsidR="00881D61" w:rsidRPr="0024533D" w:rsidRDefault="00881D61" w:rsidP="0023352F">
      <w:pPr>
        <w:pStyle w:val="11"/>
        <w:spacing w:line="240" w:lineRule="auto"/>
        <w:ind w:firstLine="708"/>
        <w:contextualSpacing/>
        <w:rPr>
          <w:noProof/>
          <w:szCs w:val="24"/>
        </w:rPr>
      </w:pPr>
      <w:r w:rsidRPr="0024533D">
        <w:rPr>
          <w:noProof/>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w:t>
      </w:r>
      <w:r w:rsidRPr="0024533D">
        <w:rPr>
          <w:noProof/>
          <w:szCs w:val="24"/>
        </w:rPr>
        <w:br/>
        <w:t>в течение 15 (пятнадцати)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4A633C44" w14:textId="77777777"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C0BD5B7" w14:textId="3B7A075B" w:rsidR="00C7090B" w:rsidRPr="0024533D" w:rsidRDefault="00C7090B" w:rsidP="0023352F">
      <w:pPr>
        <w:pStyle w:val="ConsPlusNormal0"/>
        <w:ind w:firstLine="709"/>
        <w:jc w:val="both"/>
        <w:rPr>
          <w:rFonts w:ascii="Times New Roman" w:hAnsi="Times New Roman" w:cs="Times New Roman"/>
          <w:sz w:val="24"/>
          <w:szCs w:val="24"/>
        </w:rPr>
      </w:pPr>
      <w:r w:rsidRPr="0024533D">
        <w:rPr>
          <w:rFonts w:ascii="Times New Roman" w:hAnsi="Times New Roman" w:cs="Times New Roman"/>
          <w:sz w:val="24"/>
          <w:szCs w:val="24"/>
        </w:rPr>
        <w:t>10.2. Претензия</w:t>
      </w:r>
      <w:r w:rsidR="008D2E2B">
        <w:rPr>
          <w:rFonts w:ascii="Times New Roman" w:hAnsi="Times New Roman" w:cs="Times New Roman"/>
          <w:sz w:val="24"/>
          <w:szCs w:val="24"/>
        </w:rPr>
        <w:t xml:space="preserve"> оформляется в письменной форме</w:t>
      </w:r>
      <w:r w:rsidRPr="0024533D">
        <w:rPr>
          <w:rFonts w:ascii="Times New Roman" w:hAnsi="Times New Roman" w:cs="Times New Roman"/>
          <w:sz w:val="24"/>
          <w:szCs w:val="24"/>
        </w:rPr>
        <w:t>.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Претензия может быть направлена Стороне любым доступным способом, в том числе посредством электронной почты. К претензии прилагаются документы, подтверждающие факт нарушения, расчет причинённого Стороне ущерба, неустойки, штрафов, пеней.</w:t>
      </w:r>
    </w:p>
    <w:p w14:paraId="4D12C597" w14:textId="77777777" w:rsidR="00C7090B" w:rsidRPr="0024533D" w:rsidRDefault="00C7090B" w:rsidP="0023352F">
      <w:pPr>
        <w:jc w:val="both"/>
        <w:rPr>
          <w:bCs/>
          <w:snapToGrid w:val="0"/>
        </w:rPr>
      </w:pPr>
      <w:r w:rsidRPr="0024533D">
        <w:t xml:space="preserve">10.3. </w:t>
      </w:r>
      <w:r w:rsidRPr="0024533D">
        <w:rPr>
          <w:bCs/>
          <w:snapToGrid w:val="0"/>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14:paraId="64331236" w14:textId="1F0DDFC5" w:rsidR="00C7090B" w:rsidRPr="0024533D" w:rsidRDefault="00EB4F7C" w:rsidP="0023352F">
      <w:pPr>
        <w:pStyle w:val="ae"/>
        <w:ind w:firstLine="709"/>
        <w:jc w:val="both"/>
      </w:pPr>
      <w:r>
        <w:t>10.4. При</w:t>
      </w:r>
      <w:r w:rsidR="00AB45F9">
        <w:t xml:space="preserve"> не достижении </w:t>
      </w:r>
      <w:r w:rsidR="002D2A70">
        <w:t xml:space="preserve">соглашения </w:t>
      </w:r>
      <w:proofErr w:type="gramStart"/>
      <w:r w:rsidR="00C7090B" w:rsidRPr="0024533D">
        <w:t>Сторон  спор</w:t>
      </w:r>
      <w:proofErr w:type="gramEnd"/>
      <w:r w:rsidR="00C7090B" w:rsidRPr="0024533D">
        <w:t xml:space="preserve">  подлежит разрешению Арбитражным судом Саратовской области в соответствии с действующим законодательством России.</w:t>
      </w:r>
    </w:p>
    <w:p w14:paraId="164E9216" w14:textId="77777777" w:rsidR="00C7090B" w:rsidRPr="0024533D" w:rsidRDefault="00C7090B" w:rsidP="0023352F">
      <w:pPr>
        <w:ind w:firstLine="709"/>
        <w:jc w:val="both"/>
        <w:rPr>
          <w:color w:val="000000"/>
          <w:shd w:val="clear" w:color="auto" w:fill="FFFFFF"/>
        </w:rPr>
      </w:pPr>
      <w:r w:rsidRPr="0024533D">
        <w:rPr>
          <w:color w:val="000000"/>
          <w:shd w:val="clear" w:color="auto" w:fill="FFFFFF"/>
        </w:rPr>
        <w:t xml:space="preserve">10.5. </w:t>
      </w:r>
      <w:r w:rsidRPr="0024533D">
        <w:rPr>
          <w:color w:val="000000"/>
        </w:rPr>
        <w:t>Стороны договорились, что направление обращения с использованием информационно-телекоммуникационной сети (по адресу электронной почты) свидетельствует о соблюдении досудебного порядка урегулирования спора.</w:t>
      </w:r>
    </w:p>
    <w:p w14:paraId="5F47221E" w14:textId="77777777" w:rsidR="00EA3DDC" w:rsidRPr="0024533D" w:rsidRDefault="00C7090B" w:rsidP="003B7E92">
      <w:pPr>
        <w:ind w:firstLine="709"/>
        <w:jc w:val="both"/>
      </w:pPr>
      <w:r w:rsidRPr="0024533D">
        <w:rPr>
          <w:color w:val="000000"/>
        </w:rPr>
        <w:t>При разрешении вопроса о том, имел ли место факт направления обращения с использованием информационно-телекоммуникационной сети, допустимыми доказательствами будут являться в том числе сделанные и заверенные лицами, участвующими в деле, распечатки материалов, размещенных в такой сети (скриншот), с указанием адреса интернет-страницы, с которой сделана распечатка, а также точного времени ее получения (статьи 55 и 60 ГПК РФ, статьи 64 и 68 АПК РФ).</w:t>
      </w:r>
    </w:p>
    <w:p w14:paraId="46F4C7B8" w14:textId="77777777" w:rsidR="00881D61" w:rsidRPr="0024533D" w:rsidRDefault="00140D7E" w:rsidP="0023352F">
      <w:pPr>
        <w:pStyle w:val="11"/>
        <w:spacing w:line="240" w:lineRule="auto"/>
        <w:ind w:firstLine="0"/>
        <w:contextualSpacing/>
        <w:jc w:val="center"/>
        <w:rPr>
          <w:b/>
          <w:szCs w:val="24"/>
        </w:rPr>
      </w:pPr>
      <w:r w:rsidRPr="0024533D">
        <w:rPr>
          <w:b/>
          <w:szCs w:val="24"/>
        </w:rPr>
        <w:t>1</w:t>
      </w:r>
      <w:r w:rsidR="00DC0A80" w:rsidRPr="0024533D">
        <w:rPr>
          <w:b/>
          <w:szCs w:val="24"/>
        </w:rPr>
        <w:t>1</w:t>
      </w:r>
      <w:r w:rsidR="00881D61" w:rsidRPr="0024533D">
        <w:rPr>
          <w:b/>
          <w:szCs w:val="24"/>
        </w:rPr>
        <w:t>. Срок действия Контракта</w:t>
      </w:r>
    </w:p>
    <w:p w14:paraId="379EAA1F" w14:textId="78A57DCC" w:rsidR="00881D61" w:rsidRPr="0024533D" w:rsidRDefault="00881D61" w:rsidP="0023352F">
      <w:pPr>
        <w:pStyle w:val="ae"/>
        <w:widowControl w:val="0"/>
        <w:ind w:firstLine="708"/>
        <w:jc w:val="both"/>
      </w:pPr>
      <w:r w:rsidRPr="0024533D">
        <w:rPr>
          <w:noProof/>
          <w:spacing w:val="-4"/>
        </w:rPr>
        <w:t>1</w:t>
      </w:r>
      <w:r w:rsidR="00DC0A80" w:rsidRPr="0024533D">
        <w:rPr>
          <w:noProof/>
          <w:spacing w:val="-4"/>
        </w:rPr>
        <w:t>1</w:t>
      </w:r>
      <w:r w:rsidRPr="0024533D">
        <w:rPr>
          <w:noProof/>
          <w:spacing w:val="-4"/>
        </w:rPr>
        <w:t xml:space="preserve">.1. </w:t>
      </w:r>
      <w:r w:rsidRPr="0024533D">
        <w:t xml:space="preserve">Контракт вступает в силу с момента его подписания </w:t>
      </w:r>
      <w:r w:rsidRPr="0024533D">
        <w:rPr>
          <w:rFonts w:eastAsia="Calibri"/>
        </w:rPr>
        <w:t xml:space="preserve">усиленными электронными подписями </w:t>
      </w:r>
      <w:r w:rsidRPr="0024533D">
        <w:t xml:space="preserve">Сторон и действует по </w:t>
      </w:r>
      <w:r w:rsidR="00C7090B" w:rsidRPr="0024533D">
        <w:t>25</w:t>
      </w:r>
      <w:r w:rsidR="00DC0A80" w:rsidRPr="0024533D">
        <w:t xml:space="preserve"> </w:t>
      </w:r>
      <w:proofErr w:type="gramStart"/>
      <w:r w:rsidR="00DC0A80" w:rsidRPr="0024533D">
        <w:t>декабря</w:t>
      </w:r>
      <w:r w:rsidR="00EA3DDC" w:rsidRPr="0024533D">
        <w:t xml:space="preserve"> </w:t>
      </w:r>
      <w:r w:rsidR="00140D7E" w:rsidRPr="0024533D">
        <w:t xml:space="preserve"> 202</w:t>
      </w:r>
      <w:r w:rsidR="00ED44F3">
        <w:t>6</w:t>
      </w:r>
      <w:proofErr w:type="gramEnd"/>
      <w:r w:rsidR="00140D7E" w:rsidRPr="0024533D">
        <w:t xml:space="preserve"> </w:t>
      </w:r>
      <w:r w:rsidRPr="0024533D">
        <w:t>года включительно, а в части гарантийных обязательств – до их полного исполнения.</w:t>
      </w:r>
    </w:p>
    <w:p w14:paraId="5CF13DA7" w14:textId="77777777" w:rsidR="00881D61" w:rsidRPr="0024533D" w:rsidRDefault="00881D61" w:rsidP="0023352F">
      <w:pPr>
        <w:pStyle w:val="ae"/>
        <w:widowControl w:val="0"/>
        <w:ind w:firstLine="708"/>
        <w:jc w:val="both"/>
      </w:pPr>
    </w:p>
    <w:p w14:paraId="2DD71A11" w14:textId="77777777" w:rsidR="00881D61" w:rsidRPr="0024533D" w:rsidRDefault="00881D61" w:rsidP="0023352F">
      <w:pPr>
        <w:pStyle w:val="11"/>
        <w:spacing w:line="240" w:lineRule="auto"/>
        <w:ind w:firstLine="0"/>
        <w:contextualSpacing/>
        <w:jc w:val="center"/>
        <w:rPr>
          <w:b/>
          <w:szCs w:val="24"/>
        </w:rPr>
      </w:pPr>
      <w:r w:rsidRPr="0024533D">
        <w:rPr>
          <w:b/>
          <w:szCs w:val="24"/>
        </w:rPr>
        <w:t>1</w:t>
      </w:r>
      <w:r w:rsidR="00DC0A80" w:rsidRPr="0024533D">
        <w:rPr>
          <w:b/>
          <w:szCs w:val="24"/>
        </w:rPr>
        <w:t>2</w:t>
      </w:r>
      <w:r w:rsidRPr="0024533D">
        <w:rPr>
          <w:b/>
          <w:szCs w:val="24"/>
        </w:rPr>
        <w:t>. Прочие условия</w:t>
      </w:r>
    </w:p>
    <w:p w14:paraId="15C3134F" w14:textId="71A14231" w:rsidR="004A4EF1" w:rsidRPr="00686B44" w:rsidRDefault="00881D61" w:rsidP="000546DD">
      <w:pPr>
        <w:pStyle w:val="ae"/>
        <w:ind w:firstLine="709"/>
        <w:jc w:val="both"/>
      </w:pPr>
      <w:r w:rsidRPr="0024533D">
        <w:rPr>
          <w:noProof/>
        </w:rPr>
        <w:lastRenderedPageBreak/>
        <w:t>1</w:t>
      </w:r>
      <w:r w:rsidR="00DC0A80" w:rsidRPr="0024533D">
        <w:rPr>
          <w:noProof/>
        </w:rPr>
        <w:t>2</w:t>
      </w:r>
      <w:r w:rsidRPr="0024533D">
        <w:rPr>
          <w:noProof/>
        </w:rPr>
        <w:t xml:space="preserve">.1. </w:t>
      </w:r>
      <w:r w:rsidR="00C7090B" w:rsidRPr="00686B44">
        <w:t xml:space="preserve">Настоящий Контракт </w:t>
      </w:r>
      <w:r w:rsidR="004A4EF1" w:rsidRPr="00686B44">
        <w:t xml:space="preserve">составлен в 2 экземплярах, идентичных по содержанию и имеющих одинаковую юридическую силу, один из которых передан </w:t>
      </w:r>
      <w:r w:rsidR="004D7FA9" w:rsidRPr="001516A6">
        <w:t>Исполнителю</w:t>
      </w:r>
      <w:r w:rsidR="004A4EF1" w:rsidRPr="001516A6">
        <w:t xml:space="preserve">, </w:t>
      </w:r>
      <w:r w:rsidR="004A4EF1" w:rsidRPr="00686B44">
        <w:t>второй - наход</w:t>
      </w:r>
      <w:r w:rsidR="004D7FA9">
        <w:t>и</w:t>
      </w:r>
      <w:r w:rsidR="004A4EF1" w:rsidRPr="00686B44">
        <w:t>тся у Государственного заказчика</w:t>
      </w:r>
    </w:p>
    <w:p w14:paraId="6A7767C7" w14:textId="77777777" w:rsidR="00881D61" w:rsidRPr="0024533D" w:rsidRDefault="00881D61" w:rsidP="0023352F">
      <w:pPr>
        <w:pStyle w:val="11"/>
        <w:spacing w:line="240" w:lineRule="auto"/>
        <w:contextualSpacing/>
        <w:rPr>
          <w:szCs w:val="24"/>
        </w:rPr>
      </w:pPr>
      <w:r w:rsidRPr="0024533D">
        <w:rPr>
          <w:szCs w:val="24"/>
        </w:rPr>
        <w:t>1</w:t>
      </w:r>
      <w:r w:rsidR="00DC0A80" w:rsidRPr="0024533D">
        <w:rPr>
          <w:szCs w:val="24"/>
        </w:rPr>
        <w:t>2</w:t>
      </w:r>
      <w:r w:rsidRPr="0024533D">
        <w:rPr>
          <w:szCs w:val="24"/>
        </w:rPr>
        <w:t>.2. В случае изменения у какой-либо из Сторон местонахождения, названия, банковских или других реквизитов, эта Сторона она обязана в течение 5 (пяти) дней со дня внесения данных изменений письменно известить об этом другую Сторону.</w:t>
      </w:r>
    </w:p>
    <w:p w14:paraId="01D537F4" w14:textId="6564A8CE" w:rsidR="00881D61" w:rsidRPr="0024533D" w:rsidRDefault="00881D61" w:rsidP="0023352F">
      <w:pPr>
        <w:ind w:firstLine="709"/>
        <w:jc w:val="both"/>
      </w:pPr>
      <w:r w:rsidRPr="0024533D">
        <w:t>1</w:t>
      </w:r>
      <w:r w:rsidR="00DC0A80" w:rsidRPr="0024533D">
        <w:t>2</w:t>
      </w:r>
      <w:r w:rsidRPr="0024533D">
        <w:t>.3. Любое Уведомление, необходимость в котором возникла</w:t>
      </w:r>
      <w:r w:rsidR="00965C94" w:rsidRPr="0024533D">
        <w:t xml:space="preserve"> в связи </w:t>
      </w:r>
      <w:r w:rsidRPr="0024533D">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14:paraId="6BD04C60" w14:textId="77777777" w:rsidR="00881D61" w:rsidRPr="0024533D" w:rsidRDefault="00881D61" w:rsidP="0023352F">
      <w:pPr>
        <w:ind w:firstLine="709"/>
        <w:jc w:val="both"/>
      </w:pPr>
      <w:r w:rsidRPr="0024533D">
        <w:t>Уведомление будет считаться своевременно доставленным:</w:t>
      </w:r>
    </w:p>
    <w:p w14:paraId="310EFCAF" w14:textId="77777777" w:rsidR="00881D61" w:rsidRPr="0024533D" w:rsidRDefault="00881D61" w:rsidP="0023352F">
      <w:pPr>
        <w:tabs>
          <w:tab w:val="left" w:pos="8460"/>
        </w:tabs>
        <w:ind w:firstLine="709"/>
        <w:jc w:val="both"/>
      </w:pPr>
      <w:r w:rsidRPr="0024533D">
        <w:t xml:space="preserve">а) в случае вручения адресату лично или доставкой заказной </w:t>
      </w:r>
      <w:r w:rsidR="00CF5B52" w:rsidRPr="0024533D">
        <w:t xml:space="preserve">почтой  </w:t>
      </w:r>
      <w:r w:rsidRPr="0024533D">
        <w:t xml:space="preserve"> в момент доставки;</w:t>
      </w:r>
    </w:p>
    <w:p w14:paraId="27008F15" w14:textId="77777777" w:rsidR="00881D61" w:rsidRPr="0024533D" w:rsidRDefault="00881D61" w:rsidP="0023352F">
      <w:pPr>
        <w:tabs>
          <w:tab w:val="left" w:pos="8460"/>
        </w:tabs>
        <w:ind w:firstLine="709"/>
        <w:jc w:val="both"/>
      </w:pPr>
      <w:r w:rsidRPr="0024533D">
        <w:t>б) в случае направления телеграммы – спустя 24 (двадцать четыре) часа после отправления телеграммы с уведомлением о вручении;</w:t>
      </w:r>
    </w:p>
    <w:p w14:paraId="5B7DD35F" w14:textId="77777777" w:rsidR="00881D61" w:rsidRPr="0024533D" w:rsidRDefault="00881D61" w:rsidP="0023352F">
      <w:pPr>
        <w:ind w:firstLine="709"/>
        <w:jc w:val="both"/>
      </w:pPr>
      <w:r w:rsidRPr="0024533D">
        <w:t>в) в случае направления факса – спустя 2 (два) часа после отправления факса с подтверждением получения.</w:t>
      </w:r>
    </w:p>
    <w:p w14:paraId="0522CCF1" w14:textId="77777777" w:rsidR="00881D61" w:rsidRPr="0024533D" w:rsidRDefault="00881D61" w:rsidP="0023352F">
      <w:pPr>
        <w:pStyle w:val="11"/>
        <w:spacing w:line="240" w:lineRule="auto"/>
        <w:contextualSpacing/>
        <w:rPr>
          <w:noProof/>
          <w:szCs w:val="24"/>
        </w:rPr>
      </w:pPr>
      <w:r w:rsidRPr="0024533D">
        <w:rPr>
          <w:noProof/>
          <w:szCs w:val="24"/>
        </w:rPr>
        <w:t>1</w:t>
      </w:r>
      <w:r w:rsidR="00DC0A80" w:rsidRPr="0024533D">
        <w:rPr>
          <w:noProof/>
          <w:szCs w:val="24"/>
        </w:rPr>
        <w:t>2</w:t>
      </w:r>
      <w:r w:rsidRPr="0024533D">
        <w:rPr>
          <w:noProof/>
          <w:szCs w:val="24"/>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в дополнительно согласовнные Сторонами сроки, в произвольной форме и подписывается уполномоченными представителями Сторон. </w:t>
      </w:r>
    </w:p>
    <w:p w14:paraId="231CDC78" w14:textId="77777777" w:rsidR="00881D61" w:rsidRPr="0024533D" w:rsidRDefault="00881D61" w:rsidP="0023352F">
      <w:pPr>
        <w:pStyle w:val="11"/>
        <w:spacing w:line="240" w:lineRule="auto"/>
        <w:contextualSpacing/>
        <w:rPr>
          <w:szCs w:val="24"/>
        </w:rPr>
      </w:pPr>
      <w:r w:rsidRPr="0024533D">
        <w:rPr>
          <w:szCs w:val="24"/>
        </w:rPr>
        <w:t>1</w:t>
      </w:r>
      <w:r w:rsidR="00DC0A80" w:rsidRPr="0024533D">
        <w:rPr>
          <w:szCs w:val="24"/>
        </w:rPr>
        <w:t>2</w:t>
      </w:r>
      <w:r w:rsidRPr="0024533D">
        <w:rPr>
          <w:szCs w:val="24"/>
        </w:rPr>
        <w:t>.5. Во всем остальном, что не предусмотрено Контрактом, Стороны руководствуются действующим законодательством Российской Федерации.</w:t>
      </w:r>
    </w:p>
    <w:p w14:paraId="2542B3CC" w14:textId="77777777" w:rsidR="00881D61" w:rsidRPr="0024533D" w:rsidRDefault="00881D61" w:rsidP="0023352F">
      <w:pPr>
        <w:ind w:firstLine="709"/>
        <w:jc w:val="both"/>
      </w:pPr>
      <w:r w:rsidRPr="0024533D">
        <w:t>1</w:t>
      </w:r>
      <w:r w:rsidR="00DC0A80" w:rsidRPr="0024533D">
        <w:t>2</w:t>
      </w:r>
      <w:r w:rsidRPr="0024533D">
        <w:t>.6. Все приложения к настоящему Контракту являются его неотъемлемыми частями.</w:t>
      </w:r>
    </w:p>
    <w:p w14:paraId="0AF86889" w14:textId="77777777" w:rsidR="00DC0A80" w:rsidRPr="0024533D" w:rsidRDefault="00881D61" w:rsidP="0023352F">
      <w:pPr>
        <w:pStyle w:val="11"/>
        <w:spacing w:line="240" w:lineRule="auto"/>
        <w:contextualSpacing/>
        <w:rPr>
          <w:szCs w:val="24"/>
        </w:rPr>
      </w:pPr>
      <w:r w:rsidRPr="0024533D">
        <w:rPr>
          <w:szCs w:val="24"/>
        </w:rPr>
        <w:t>1</w:t>
      </w:r>
      <w:r w:rsidR="00DC0A80" w:rsidRPr="0024533D">
        <w:rPr>
          <w:szCs w:val="24"/>
        </w:rPr>
        <w:t>2</w:t>
      </w:r>
      <w:r w:rsidRPr="0024533D">
        <w:rPr>
          <w:szCs w:val="24"/>
        </w:rPr>
        <w:t>.7. Приложения к Контракту, являющиеся его неотъемлемыми частями:</w:t>
      </w:r>
    </w:p>
    <w:p w14:paraId="76CF17EC" w14:textId="77777777" w:rsidR="0023352F" w:rsidRPr="0024533D" w:rsidRDefault="0023352F" w:rsidP="0023352F">
      <w:pPr>
        <w:ind w:firstLine="709"/>
        <w:jc w:val="both"/>
      </w:pPr>
      <w:r w:rsidRPr="0024533D">
        <w:t>Приложение № 1: Спецификация;</w:t>
      </w:r>
    </w:p>
    <w:p w14:paraId="01D5B5DE" w14:textId="77777777" w:rsidR="00881D61" w:rsidRPr="0024533D" w:rsidRDefault="0023352F" w:rsidP="0023352F">
      <w:pPr>
        <w:ind w:firstLine="708"/>
      </w:pPr>
      <w:r w:rsidRPr="0024533D">
        <w:t>Приложение № 2</w:t>
      </w:r>
      <w:r w:rsidR="00881D61" w:rsidRPr="0024533D">
        <w:t xml:space="preserve">: </w:t>
      </w:r>
      <w:r w:rsidRPr="0024533D">
        <w:t>Т</w:t>
      </w:r>
      <w:r w:rsidR="00DC0A80" w:rsidRPr="0024533D">
        <w:t>ехническое задание</w:t>
      </w:r>
      <w:r w:rsidR="00881D61" w:rsidRPr="0024533D">
        <w:t>.</w:t>
      </w:r>
    </w:p>
    <w:p w14:paraId="25F440C8" w14:textId="323E2492" w:rsidR="00315CE7" w:rsidRPr="0024533D" w:rsidRDefault="00315CE7" w:rsidP="00315CE7">
      <w:pPr>
        <w:ind w:firstLine="708"/>
      </w:pPr>
      <w:r w:rsidRPr="0024533D">
        <w:t xml:space="preserve">Приложение № </w:t>
      </w:r>
      <w:r>
        <w:t>3</w:t>
      </w:r>
      <w:r w:rsidRPr="0024533D">
        <w:t xml:space="preserve">: </w:t>
      </w:r>
      <w:r>
        <w:t>Учебный план</w:t>
      </w:r>
      <w:r w:rsidRPr="0024533D">
        <w:t>.</w:t>
      </w:r>
    </w:p>
    <w:p w14:paraId="7EAEC64F" w14:textId="77777777" w:rsidR="00881D61" w:rsidRPr="0024533D" w:rsidRDefault="00881D61" w:rsidP="0023352F">
      <w:pPr>
        <w:ind w:firstLine="708"/>
      </w:pPr>
    </w:p>
    <w:p w14:paraId="11FABB8A" w14:textId="46B99ED1" w:rsidR="00881D61" w:rsidRDefault="00881D61" w:rsidP="0023352F">
      <w:pPr>
        <w:pStyle w:val="a9"/>
        <w:spacing w:after="0"/>
        <w:ind w:firstLine="720"/>
        <w:jc w:val="center"/>
        <w:rPr>
          <w:b/>
          <w:sz w:val="24"/>
          <w:szCs w:val="24"/>
        </w:rPr>
      </w:pPr>
      <w:r w:rsidRPr="0024533D">
        <w:rPr>
          <w:b/>
          <w:sz w:val="24"/>
          <w:szCs w:val="24"/>
        </w:rPr>
        <w:t>1</w:t>
      </w:r>
      <w:r w:rsidR="00DC0A80" w:rsidRPr="0024533D">
        <w:rPr>
          <w:b/>
          <w:sz w:val="24"/>
          <w:szCs w:val="24"/>
        </w:rPr>
        <w:t>3</w:t>
      </w:r>
      <w:r w:rsidRPr="0024533D">
        <w:rPr>
          <w:b/>
          <w:sz w:val="24"/>
          <w:szCs w:val="24"/>
        </w:rPr>
        <w:t>. Адреса и банковские реквизиты сторон:</w:t>
      </w:r>
    </w:p>
    <w:p w14:paraId="5A0EA146" w14:textId="77777777" w:rsidR="006E1955" w:rsidRDefault="006E1955" w:rsidP="0023352F">
      <w:pPr>
        <w:pStyle w:val="a9"/>
        <w:spacing w:after="0"/>
        <w:ind w:firstLine="720"/>
        <w:jc w:val="center"/>
        <w:rPr>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703"/>
      </w:tblGrid>
      <w:tr w:rsidR="006E1955" w:rsidRPr="004F1057" w14:paraId="76909CB8" w14:textId="77777777" w:rsidTr="00B64DAD">
        <w:tc>
          <w:tcPr>
            <w:tcW w:w="5328" w:type="dxa"/>
          </w:tcPr>
          <w:p w14:paraId="6BD2DE28" w14:textId="77777777" w:rsidR="006E1955" w:rsidRPr="004F1057" w:rsidRDefault="006E1955" w:rsidP="00B64DAD">
            <w:pPr>
              <w:jc w:val="center"/>
            </w:pPr>
            <w:r w:rsidRPr="004F1057">
              <w:t>“Государственный заказчик”</w:t>
            </w:r>
          </w:p>
          <w:p w14:paraId="13A198C0" w14:textId="439BD656" w:rsidR="006E1955" w:rsidRPr="004F1057" w:rsidRDefault="00ED44F3" w:rsidP="00B64DAD">
            <w:pPr>
              <w:pStyle w:val="FR1"/>
              <w:spacing w:before="0"/>
              <w:jc w:val="center"/>
              <w:rPr>
                <w:b w:val="0"/>
                <w:sz w:val="24"/>
                <w:szCs w:val="24"/>
              </w:rPr>
            </w:pPr>
            <w:r>
              <w:rPr>
                <w:b w:val="0"/>
                <w:sz w:val="24"/>
                <w:szCs w:val="24"/>
              </w:rPr>
              <w:t xml:space="preserve">ФКУ </w:t>
            </w:r>
            <w:r w:rsidR="006E1955" w:rsidRPr="004F1057">
              <w:rPr>
                <w:b w:val="0"/>
                <w:sz w:val="24"/>
                <w:szCs w:val="24"/>
              </w:rPr>
              <w:t>К</w:t>
            </w:r>
            <w:r>
              <w:rPr>
                <w:b w:val="0"/>
                <w:sz w:val="24"/>
                <w:szCs w:val="24"/>
              </w:rPr>
              <w:t>П</w:t>
            </w:r>
            <w:r w:rsidR="006E1955" w:rsidRPr="004F1057">
              <w:rPr>
                <w:b w:val="0"/>
                <w:sz w:val="24"/>
                <w:szCs w:val="24"/>
              </w:rPr>
              <w:t>-23 УФСИН России по Саратовской области</w:t>
            </w:r>
          </w:p>
        </w:tc>
        <w:tc>
          <w:tcPr>
            <w:tcW w:w="4703" w:type="dxa"/>
          </w:tcPr>
          <w:p w14:paraId="396DA6BD" w14:textId="77777777" w:rsidR="006E1955" w:rsidRPr="004F1057" w:rsidRDefault="006E1955" w:rsidP="00B64DAD">
            <w:pPr>
              <w:jc w:val="center"/>
            </w:pPr>
            <w:r w:rsidRPr="004F1057">
              <w:t>“Исполнитель”</w:t>
            </w:r>
          </w:p>
          <w:p w14:paraId="3EA261D9" w14:textId="4C7A89B1" w:rsidR="006E1955" w:rsidRPr="004F1057" w:rsidRDefault="006E1955" w:rsidP="00B64DAD">
            <w:pPr>
              <w:jc w:val="center"/>
            </w:pPr>
          </w:p>
        </w:tc>
      </w:tr>
      <w:tr w:rsidR="006E1955" w:rsidRPr="004F1057" w14:paraId="63516149" w14:textId="77777777" w:rsidTr="00B64DAD">
        <w:trPr>
          <w:trHeight w:val="281"/>
        </w:trPr>
        <w:tc>
          <w:tcPr>
            <w:tcW w:w="5328" w:type="dxa"/>
          </w:tcPr>
          <w:p w14:paraId="24D92559" w14:textId="77777777" w:rsidR="006E1955" w:rsidRPr="004F1057" w:rsidRDefault="006E1955" w:rsidP="00B64DAD">
            <w:pPr>
              <w:jc w:val="both"/>
            </w:pPr>
            <w:r w:rsidRPr="004F1057">
              <w:t>Адрес местонахождения юридического лица:</w:t>
            </w:r>
          </w:p>
          <w:p w14:paraId="397A8D64" w14:textId="77777777" w:rsidR="006E1955" w:rsidRPr="004F1057" w:rsidRDefault="006E1955" w:rsidP="00B64DAD">
            <w:r w:rsidRPr="004F1057">
              <w:t xml:space="preserve">412815, Саратовская обл., Красноармейский район, </w:t>
            </w:r>
            <w:proofErr w:type="spellStart"/>
            <w:r w:rsidRPr="004F1057">
              <w:t>р.п</w:t>
            </w:r>
            <w:proofErr w:type="spellEnd"/>
            <w:r w:rsidRPr="004F1057">
              <w:t>. Каменский, ул. Зеленая, дом 20 «А»</w:t>
            </w:r>
          </w:p>
        </w:tc>
        <w:tc>
          <w:tcPr>
            <w:tcW w:w="4703" w:type="dxa"/>
          </w:tcPr>
          <w:p w14:paraId="2D8F08CD" w14:textId="14012D16" w:rsidR="006E1955" w:rsidRPr="004F1057" w:rsidRDefault="006E1955" w:rsidP="00ED44F3">
            <w:pPr>
              <w:jc w:val="both"/>
            </w:pPr>
            <w:r w:rsidRPr="004F1057">
              <w:t>Адрес местонахождения юридического лица:</w:t>
            </w:r>
            <w:r w:rsidRPr="004F1057">
              <w:rPr>
                <w:rStyle w:val="blk"/>
                <w:rFonts w:eastAsia="Lucida Sans Unicode"/>
                <w:lang w:bidi="ru-RU"/>
              </w:rPr>
              <w:t xml:space="preserve"> </w:t>
            </w:r>
          </w:p>
        </w:tc>
      </w:tr>
      <w:tr w:rsidR="006E1955" w:rsidRPr="004F1057" w14:paraId="4A365CC4" w14:textId="77777777" w:rsidTr="00B64DAD">
        <w:tc>
          <w:tcPr>
            <w:tcW w:w="5328" w:type="dxa"/>
          </w:tcPr>
          <w:p w14:paraId="440E0BEE" w14:textId="77777777" w:rsidR="006E1955" w:rsidRPr="004F1057" w:rsidRDefault="006E1955" w:rsidP="00B64DAD">
            <w:r w:rsidRPr="004F1057">
              <w:t xml:space="preserve">Почтовый адрес: 412815, Саратовская обл., Красноармейский район, </w:t>
            </w:r>
            <w:proofErr w:type="spellStart"/>
            <w:r w:rsidRPr="004F1057">
              <w:t>р.п</w:t>
            </w:r>
            <w:proofErr w:type="spellEnd"/>
            <w:r w:rsidRPr="004F1057">
              <w:t xml:space="preserve">. Каменский, </w:t>
            </w:r>
            <w:proofErr w:type="spellStart"/>
            <w:r w:rsidRPr="004F1057">
              <w:t>ул.Зеленая</w:t>
            </w:r>
            <w:proofErr w:type="spellEnd"/>
            <w:r w:rsidRPr="004F1057">
              <w:t>, дом 20 «А»</w:t>
            </w:r>
          </w:p>
        </w:tc>
        <w:tc>
          <w:tcPr>
            <w:tcW w:w="4703" w:type="dxa"/>
          </w:tcPr>
          <w:p w14:paraId="69EC7E34" w14:textId="77777777" w:rsidR="006E1955" w:rsidRPr="004F1057" w:rsidRDefault="006E1955" w:rsidP="00B64DAD">
            <w:pPr>
              <w:jc w:val="both"/>
            </w:pPr>
            <w:r w:rsidRPr="004F1057">
              <w:t xml:space="preserve">Почтовый адрес юридического лица:  </w:t>
            </w:r>
          </w:p>
          <w:p w14:paraId="30B27B71" w14:textId="0C2B5A0B" w:rsidR="006E1955" w:rsidRPr="004F1057" w:rsidRDefault="006E1955" w:rsidP="00B64DAD">
            <w:pPr>
              <w:jc w:val="both"/>
            </w:pPr>
          </w:p>
        </w:tc>
      </w:tr>
      <w:tr w:rsidR="006E1955" w:rsidRPr="004F1057" w14:paraId="2DEA49A7" w14:textId="77777777" w:rsidTr="00B64DAD">
        <w:tc>
          <w:tcPr>
            <w:tcW w:w="5328" w:type="dxa"/>
          </w:tcPr>
          <w:p w14:paraId="2291A651" w14:textId="77777777" w:rsidR="006E1955" w:rsidRPr="004F1057" w:rsidRDefault="006E1955" w:rsidP="00B64DAD">
            <w:pPr>
              <w:jc w:val="both"/>
            </w:pPr>
            <w:r w:rsidRPr="004F1057">
              <w:t>Факс: (84550)3-43-29</w:t>
            </w:r>
          </w:p>
        </w:tc>
        <w:tc>
          <w:tcPr>
            <w:tcW w:w="4703" w:type="dxa"/>
          </w:tcPr>
          <w:p w14:paraId="48A64678" w14:textId="77777777" w:rsidR="006E1955" w:rsidRPr="004F1057" w:rsidRDefault="006E1955" w:rsidP="00B64DAD">
            <w:pPr>
              <w:jc w:val="both"/>
            </w:pPr>
            <w:r w:rsidRPr="004F1057">
              <w:t xml:space="preserve">Факс: </w:t>
            </w:r>
            <w:r w:rsidRPr="004F1057">
              <w:rPr>
                <w:rFonts w:eastAsia="Lucida Sans Unicode"/>
                <w:lang w:bidi="ru-RU"/>
              </w:rPr>
              <w:t xml:space="preserve">– </w:t>
            </w:r>
          </w:p>
        </w:tc>
      </w:tr>
      <w:tr w:rsidR="006E1955" w:rsidRPr="004F1057" w14:paraId="1AAA459A" w14:textId="77777777" w:rsidTr="00B64DAD">
        <w:tc>
          <w:tcPr>
            <w:tcW w:w="5328" w:type="dxa"/>
          </w:tcPr>
          <w:p w14:paraId="10186044" w14:textId="77777777" w:rsidR="006E1955" w:rsidRPr="004F1057" w:rsidRDefault="006E1955" w:rsidP="00B64DAD">
            <w:pPr>
              <w:jc w:val="both"/>
            </w:pPr>
            <w:r w:rsidRPr="004F1057">
              <w:t>Телефон: (84550)3-43-29</w:t>
            </w:r>
          </w:p>
        </w:tc>
        <w:tc>
          <w:tcPr>
            <w:tcW w:w="4703" w:type="dxa"/>
          </w:tcPr>
          <w:p w14:paraId="1231C6F4" w14:textId="762A228C" w:rsidR="006E1955" w:rsidRPr="004F1057" w:rsidRDefault="006E1955" w:rsidP="00ED44F3">
            <w:pPr>
              <w:jc w:val="both"/>
            </w:pPr>
            <w:r w:rsidRPr="004F1057">
              <w:t>Телефон</w:t>
            </w:r>
            <w:r w:rsidR="004F1057" w:rsidRPr="004F1057">
              <w:t xml:space="preserve"> </w:t>
            </w:r>
          </w:p>
        </w:tc>
      </w:tr>
      <w:tr w:rsidR="006E1955" w:rsidRPr="004F1057" w14:paraId="62E31AE7" w14:textId="77777777" w:rsidTr="00B64DAD">
        <w:trPr>
          <w:trHeight w:val="80"/>
        </w:trPr>
        <w:tc>
          <w:tcPr>
            <w:tcW w:w="5328" w:type="dxa"/>
          </w:tcPr>
          <w:p w14:paraId="113CD8F3" w14:textId="77777777" w:rsidR="006E1955" w:rsidRPr="004F1057" w:rsidRDefault="006E1955" w:rsidP="00B64DAD">
            <w:pPr>
              <w:jc w:val="both"/>
            </w:pPr>
            <w:r w:rsidRPr="004F1057">
              <w:t>Банковские реквизиты:</w:t>
            </w:r>
          </w:p>
        </w:tc>
        <w:tc>
          <w:tcPr>
            <w:tcW w:w="4703" w:type="dxa"/>
          </w:tcPr>
          <w:p w14:paraId="665B9800" w14:textId="77777777" w:rsidR="006E1955" w:rsidRPr="004F1057" w:rsidRDefault="006E1955" w:rsidP="00B64DAD">
            <w:pPr>
              <w:jc w:val="both"/>
            </w:pPr>
            <w:r w:rsidRPr="004F1057">
              <w:t>Банковские реквизиты:</w:t>
            </w:r>
          </w:p>
        </w:tc>
      </w:tr>
      <w:tr w:rsidR="006E1955" w:rsidRPr="004F1057" w14:paraId="07E3BC40" w14:textId="77777777" w:rsidTr="00B64DAD">
        <w:tc>
          <w:tcPr>
            <w:tcW w:w="5328" w:type="dxa"/>
          </w:tcPr>
          <w:p w14:paraId="15E799F5" w14:textId="77777777" w:rsidR="007614AF" w:rsidRPr="00B52966" w:rsidRDefault="007614AF" w:rsidP="007614AF">
            <w:pPr>
              <w:pStyle w:val="FR1"/>
              <w:spacing w:before="0"/>
              <w:rPr>
                <w:b w:val="0"/>
                <w:sz w:val="24"/>
                <w:szCs w:val="24"/>
              </w:rPr>
            </w:pPr>
            <w:r w:rsidRPr="00B52966">
              <w:rPr>
                <w:b w:val="0"/>
                <w:sz w:val="24"/>
                <w:szCs w:val="24"/>
              </w:rPr>
              <w:t xml:space="preserve">ИНН 6442002044  </w:t>
            </w:r>
          </w:p>
          <w:p w14:paraId="710A0B04" w14:textId="77777777" w:rsidR="007614AF" w:rsidRPr="00B52966" w:rsidRDefault="007614AF" w:rsidP="007614AF">
            <w:pPr>
              <w:pStyle w:val="FR1"/>
              <w:spacing w:before="0"/>
              <w:rPr>
                <w:b w:val="0"/>
                <w:bCs w:val="0"/>
                <w:sz w:val="24"/>
                <w:szCs w:val="24"/>
              </w:rPr>
            </w:pPr>
            <w:r w:rsidRPr="00B52966">
              <w:rPr>
                <w:b w:val="0"/>
                <w:sz w:val="24"/>
                <w:szCs w:val="24"/>
              </w:rPr>
              <w:t>КПП 644201001</w:t>
            </w:r>
          </w:p>
          <w:p w14:paraId="29558F71" w14:textId="77777777" w:rsidR="007614AF" w:rsidRPr="00B52966" w:rsidRDefault="007614AF" w:rsidP="007614AF">
            <w:pPr>
              <w:jc w:val="both"/>
            </w:pPr>
            <w:r w:rsidRPr="00B52966">
              <w:t>БИК 012202102</w:t>
            </w:r>
          </w:p>
          <w:p w14:paraId="526CA69C" w14:textId="77777777" w:rsidR="007614AF" w:rsidRPr="00B52966" w:rsidRDefault="007614AF" w:rsidP="007614AF">
            <w:r w:rsidRPr="00B52966">
              <w:t xml:space="preserve">УФК по Нижегородской области (ФКУ ИК-23 УФСИН России по Саратовской области </w:t>
            </w:r>
          </w:p>
          <w:p w14:paraId="2D40903B" w14:textId="77777777" w:rsidR="007614AF" w:rsidRPr="00B52966" w:rsidRDefault="007614AF" w:rsidP="007614AF">
            <w:r w:rsidRPr="00B52966">
              <w:t>л/с 03601110300)</w:t>
            </w:r>
          </w:p>
          <w:p w14:paraId="20E9EDF1" w14:textId="77777777" w:rsidR="007614AF" w:rsidRPr="00B52966" w:rsidRDefault="007614AF" w:rsidP="007614AF">
            <w:pPr>
              <w:jc w:val="both"/>
            </w:pPr>
            <w:r w:rsidRPr="00B52966">
              <w:t xml:space="preserve">Банк: </w:t>
            </w:r>
            <w:r w:rsidRPr="00B52966">
              <w:rPr>
                <w:shd w:val="clear" w:color="auto" w:fill="FFFFFF"/>
              </w:rPr>
              <w:t>ОКЦ № 1 ВВГУ Банка России // УФК по Нижегородской области, г. Нижний Новгород</w:t>
            </w:r>
          </w:p>
          <w:p w14:paraId="495A0D78" w14:textId="77777777" w:rsidR="007614AF" w:rsidRPr="00B52966" w:rsidRDefault="007614AF" w:rsidP="007614AF">
            <w:r w:rsidRPr="00B52966">
              <w:t xml:space="preserve">Корреспондентский </w:t>
            </w:r>
            <w:proofErr w:type="gramStart"/>
            <w:r w:rsidRPr="00B52966">
              <w:t>счет :</w:t>
            </w:r>
            <w:proofErr w:type="gramEnd"/>
            <w:r w:rsidRPr="00B52966">
              <w:t xml:space="preserve"> 40102810745370000024</w:t>
            </w:r>
          </w:p>
          <w:p w14:paraId="1EC3830C" w14:textId="77777777" w:rsidR="007614AF" w:rsidRPr="00B52966" w:rsidRDefault="007614AF" w:rsidP="007614AF">
            <w:r w:rsidRPr="00B52966">
              <w:t xml:space="preserve">Банковский </w:t>
            </w:r>
            <w:proofErr w:type="gramStart"/>
            <w:r w:rsidRPr="00B52966">
              <w:t>счет :</w:t>
            </w:r>
            <w:proofErr w:type="gramEnd"/>
            <w:r w:rsidRPr="00B52966">
              <w:t xml:space="preserve"> 03211643000000013247</w:t>
            </w:r>
          </w:p>
          <w:p w14:paraId="34FEFE9C" w14:textId="77777777" w:rsidR="006E1955" w:rsidRPr="004F1057" w:rsidRDefault="006E1955" w:rsidP="00B64DAD">
            <w:r w:rsidRPr="004F1057">
              <w:rPr>
                <w:lang w:val="en-US"/>
              </w:rPr>
              <w:lastRenderedPageBreak/>
              <w:t>e</w:t>
            </w:r>
            <w:r w:rsidRPr="004F1057">
              <w:t>-</w:t>
            </w:r>
            <w:r w:rsidRPr="004F1057">
              <w:rPr>
                <w:lang w:val="en-US"/>
              </w:rPr>
              <w:t>mail</w:t>
            </w:r>
            <w:r w:rsidRPr="004F1057">
              <w:t xml:space="preserve">: </w:t>
            </w:r>
            <w:hyperlink r:id="rId9" w:history="1">
              <w:r w:rsidRPr="004F1057">
                <w:rPr>
                  <w:rStyle w:val="a3"/>
                  <w:lang w:val="en-US"/>
                </w:rPr>
                <w:t>ik</w:t>
              </w:r>
              <w:r w:rsidRPr="004F1057">
                <w:rPr>
                  <w:rStyle w:val="a3"/>
                </w:rPr>
                <w:t>-23@</w:t>
              </w:r>
              <w:r w:rsidRPr="004F1057">
                <w:rPr>
                  <w:rStyle w:val="a3"/>
                  <w:lang w:val="en-US"/>
                </w:rPr>
                <w:t>mail</w:t>
              </w:r>
              <w:r w:rsidRPr="004F1057">
                <w:rPr>
                  <w:rStyle w:val="a3"/>
                </w:rPr>
                <w:t>.</w:t>
              </w:r>
              <w:proofErr w:type="spellStart"/>
              <w:r w:rsidRPr="004F1057">
                <w:rPr>
                  <w:rStyle w:val="a3"/>
                  <w:lang w:val="en-US"/>
                </w:rPr>
                <w:t>ru</w:t>
              </w:r>
              <w:proofErr w:type="spellEnd"/>
            </w:hyperlink>
          </w:p>
          <w:p w14:paraId="357A866E" w14:textId="77777777" w:rsidR="006E1955" w:rsidRPr="004F1057" w:rsidRDefault="006E1955" w:rsidP="00B64DAD"/>
          <w:p w14:paraId="3884090C" w14:textId="77777777" w:rsidR="006E1955" w:rsidRPr="004F1057" w:rsidRDefault="006E1955" w:rsidP="00B64DAD">
            <w:r w:rsidRPr="004F1057">
              <w:t xml:space="preserve">__________________А.Н. </w:t>
            </w:r>
            <w:proofErr w:type="spellStart"/>
            <w:r w:rsidRPr="004F1057">
              <w:t>Ананишнев</w:t>
            </w:r>
            <w:proofErr w:type="spellEnd"/>
          </w:p>
          <w:p w14:paraId="3C5BD818" w14:textId="77777777" w:rsidR="006E1955" w:rsidRPr="004F1057" w:rsidRDefault="006E1955" w:rsidP="00B64DAD">
            <w:pPr>
              <w:jc w:val="both"/>
            </w:pPr>
            <w:r w:rsidRPr="004F1057">
              <w:t>МП</w:t>
            </w:r>
          </w:p>
        </w:tc>
        <w:tc>
          <w:tcPr>
            <w:tcW w:w="4703" w:type="dxa"/>
          </w:tcPr>
          <w:p w14:paraId="58B18591" w14:textId="497C4ACC" w:rsidR="004F1057" w:rsidRPr="004F1057" w:rsidRDefault="004F1057" w:rsidP="004F1057">
            <w:r w:rsidRPr="004F1057">
              <w:lastRenderedPageBreak/>
              <w:t xml:space="preserve">ИНН </w:t>
            </w:r>
          </w:p>
          <w:p w14:paraId="051B5790" w14:textId="404E4A5A" w:rsidR="004F1057" w:rsidRPr="004F1057" w:rsidRDefault="004F1057" w:rsidP="004F1057">
            <w:r w:rsidRPr="004F1057">
              <w:t xml:space="preserve">КПП </w:t>
            </w:r>
          </w:p>
          <w:p w14:paraId="264E82E7" w14:textId="16873B29" w:rsidR="004F1057" w:rsidRPr="004F1057" w:rsidRDefault="004F1057" w:rsidP="004F1057">
            <w:r w:rsidRPr="004F1057">
              <w:t xml:space="preserve">ОГРН </w:t>
            </w:r>
          </w:p>
          <w:p w14:paraId="0D9C3D91" w14:textId="5CF54CEA" w:rsidR="004F1057" w:rsidRPr="004F1057" w:rsidRDefault="004F1057" w:rsidP="004F1057">
            <w:r w:rsidRPr="004F1057">
              <w:t xml:space="preserve">ОКПО </w:t>
            </w:r>
          </w:p>
          <w:p w14:paraId="205830ED" w14:textId="49948F9D" w:rsidR="004F1057" w:rsidRPr="004F1057" w:rsidRDefault="004F1057" w:rsidP="004F1057">
            <w:r w:rsidRPr="004F1057">
              <w:t xml:space="preserve">ОКАТО </w:t>
            </w:r>
          </w:p>
          <w:p w14:paraId="26121C10" w14:textId="6356555F" w:rsidR="004F1057" w:rsidRPr="004F1057" w:rsidRDefault="004F1057" w:rsidP="004F1057">
            <w:r w:rsidRPr="004F1057">
              <w:t xml:space="preserve">ОКВЭД </w:t>
            </w:r>
          </w:p>
          <w:p w14:paraId="10AA513E" w14:textId="02160777" w:rsidR="006E1955" w:rsidRPr="004F1057" w:rsidRDefault="006E1955" w:rsidP="00B64DAD">
            <w:pPr>
              <w:autoSpaceDE w:val="0"/>
              <w:snapToGrid w:val="0"/>
              <w:jc w:val="both"/>
              <w:rPr>
                <w:color w:val="000000"/>
              </w:rPr>
            </w:pPr>
            <w:r w:rsidRPr="004F1057">
              <w:rPr>
                <w:color w:val="000000"/>
              </w:rPr>
              <w:t xml:space="preserve">р\с </w:t>
            </w:r>
          </w:p>
          <w:p w14:paraId="70FB8213" w14:textId="22290D90" w:rsidR="006E1955" w:rsidRPr="004F1057" w:rsidRDefault="006E1955" w:rsidP="00B64DAD">
            <w:pPr>
              <w:jc w:val="both"/>
              <w:rPr>
                <w:bCs/>
                <w:color w:val="000000"/>
              </w:rPr>
            </w:pPr>
            <w:r w:rsidRPr="004F1057">
              <w:rPr>
                <w:bCs/>
                <w:color w:val="000000"/>
              </w:rPr>
              <w:t xml:space="preserve">к\с </w:t>
            </w:r>
          </w:p>
          <w:p w14:paraId="7BBA08D6" w14:textId="1BFA2309" w:rsidR="006E1955" w:rsidRPr="004F1057" w:rsidRDefault="006E1955" w:rsidP="00B64DAD">
            <w:pPr>
              <w:autoSpaceDE w:val="0"/>
              <w:snapToGrid w:val="0"/>
              <w:jc w:val="both"/>
              <w:rPr>
                <w:color w:val="000000"/>
              </w:rPr>
            </w:pPr>
            <w:r w:rsidRPr="004F1057">
              <w:rPr>
                <w:color w:val="000000"/>
              </w:rPr>
              <w:t xml:space="preserve">БИК </w:t>
            </w:r>
          </w:p>
          <w:p w14:paraId="2AF1F659" w14:textId="661ED2F4" w:rsidR="006E1955" w:rsidRPr="004F1057" w:rsidRDefault="006E1955" w:rsidP="00B64DAD">
            <w:pPr>
              <w:autoSpaceDE w:val="0"/>
              <w:jc w:val="both"/>
              <w:rPr>
                <w:color w:val="000000"/>
              </w:rPr>
            </w:pPr>
            <w:r w:rsidRPr="004F1057">
              <w:rPr>
                <w:bCs/>
                <w:color w:val="000000"/>
              </w:rPr>
              <w:t xml:space="preserve">Банк: </w:t>
            </w:r>
          </w:p>
          <w:p w14:paraId="1F8490DF" w14:textId="478FCDCE" w:rsidR="006E1955" w:rsidRPr="004F1057" w:rsidRDefault="006E1955" w:rsidP="00B64DAD">
            <w:pPr>
              <w:jc w:val="both"/>
            </w:pPr>
            <w:r w:rsidRPr="004F1057">
              <w:t xml:space="preserve">эл. почта: </w:t>
            </w:r>
          </w:p>
          <w:p w14:paraId="3BB67B00" w14:textId="77777777" w:rsidR="006E1955" w:rsidRPr="004F1057" w:rsidRDefault="006E1955" w:rsidP="00B64DAD">
            <w:pPr>
              <w:jc w:val="both"/>
            </w:pPr>
          </w:p>
          <w:p w14:paraId="1ADE5DE8" w14:textId="7FB63792" w:rsidR="006E1955" w:rsidRPr="004F1057" w:rsidRDefault="006E1955" w:rsidP="00B64DAD">
            <w:pPr>
              <w:jc w:val="both"/>
            </w:pPr>
          </w:p>
          <w:p w14:paraId="5FC54C5F" w14:textId="45A66EE9" w:rsidR="006E1955" w:rsidRPr="004F1057" w:rsidRDefault="006E1955" w:rsidP="00B64DAD">
            <w:pPr>
              <w:jc w:val="both"/>
            </w:pPr>
            <w:r w:rsidRPr="004F1057">
              <w:t>_________________</w:t>
            </w:r>
          </w:p>
          <w:p w14:paraId="2F0FB01B" w14:textId="77777777" w:rsidR="006E1955" w:rsidRPr="004F1057" w:rsidRDefault="006E1955" w:rsidP="00B64DAD">
            <w:pPr>
              <w:jc w:val="both"/>
            </w:pPr>
            <w:r w:rsidRPr="004F1057">
              <w:t>МП</w:t>
            </w:r>
          </w:p>
        </w:tc>
      </w:tr>
    </w:tbl>
    <w:p w14:paraId="67BE0577" w14:textId="7FE484DC" w:rsidR="006E1955" w:rsidRDefault="006E1955" w:rsidP="0023352F">
      <w:pPr>
        <w:pStyle w:val="a9"/>
        <w:spacing w:after="0"/>
        <w:ind w:firstLine="720"/>
        <w:jc w:val="center"/>
        <w:rPr>
          <w:b/>
          <w:sz w:val="24"/>
          <w:szCs w:val="24"/>
        </w:rPr>
      </w:pPr>
    </w:p>
    <w:p w14:paraId="7CC9FBEE" w14:textId="77777777" w:rsidR="006E1955" w:rsidRPr="0024533D" w:rsidRDefault="006E1955" w:rsidP="0023352F">
      <w:pPr>
        <w:pStyle w:val="a9"/>
        <w:spacing w:after="0"/>
        <w:ind w:firstLine="720"/>
        <w:jc w:val="center"/>
        <w:rPr>
          <w:b/>
          <w:sz w:val="24"/>
          <w:szCs w:val="24"/>
        </w:rPr>
      </w:pPr>
    </w:p>
    <w:p w14:paraId="2808A7C4" w14:textId="77777777" w:rsidR="00C7090B" w:rsidRPr="00076A2E" w:rsidRDefault="00C7090B" w:rsidP="0023352F">
      <w:pPr>
        <w:rPr>
          <w:lang w:val="en-US"/>
        </w:rPr>
      </w:pPr>
      <w:r w:rsidRPr="00076A2E">
        <w:rPr>
          <w:lang w:val="en-US"/>
        </w:rPr>
        <w:br w:type="page"/>
      </w:r>
    </w:p>
    <w:p w14:paraId="6F18DAC0" w14:textId="77777777" w:rsidR="0023352F" w:rsidRPr="0024533D" w:rsidRDefault="0023352F" w:rsidP="0023352F">
      <w:pPr>
        <w:pStyle w:val="ab"/>
        <w:jc w:val="right"/>
        <w:rPr>
          <w:sz w:val="24"/>
        </w:rPr>
      </w:pPr>
      <w:r w:rsidRPr="0024533D">
        <w:rPr>
          <w:sz w:val="24"/>
        </w:rPr>
        <w:lastRenderedPageBreak/>
        <w:t>Приложение № 1</w:t>
      </w:r>
    </w:p>
    <w:p w14:paraId="278CDBB5" w14:textId="5EA89199" w:rsidR="0023352F" w:rsidRPr="0024533D" w:rsidRDefault="006F58B1" w:rsidP="0023352F">
      <w:pPr>
        <w:pStyle w:val="ab"/>
        <w:tabs>
          <w:tab w:val="left" w:pos="1920"/>
        </w:tabs>
        <w:jc w:val="right"/>
        <w:rPr>
          <w:sz w:val="24"/>
        </w:rPr>
      </w:pPr>
      <w:r>
        <w:rPr>
          <w:sz w:val="24"/>
        </w:rPr>
        <w:t>к</w:t>
      </w:r>
      <w:r w:rsidR="0023352F" w:rsidRPr="0024533D">
        <w:rPr>
          <w:sz w:val="24"/>
        </w:rPr>
        <w:t xml:space="preserve"> госуд</w:t>
      </w:r>
      <w:r w:rsidR="00A64F15">
        <w:rPr>
          <w:sz w:val="24"/>
        </w:rPr>
        <w:t>арственному контракту №</w:t>
      </w:r>
      <w:r w:rsidR="007614AF">
        <w:rPr>
          <w:sz w:val="24"/>
        </w:rPr>
        <w:t xml:space="preserve"> </w:t>
      </w:r>
    </w:p>
    <w:p w14:paraId="61D56E37" w14:textId="12F97FD0" w:rsidR="0023352F" w:rsidRPr="0024533D" w:rsidRDefault="00A64F15" w:rsidP="0023352F">
      <w:pPr>
        <w:pStyle w:val="ab"/>
        <w:jc w:val="right"/>
        <w:rPr>
          <w:sz w:val="24"/>
        </w:rPr>
      </w:pPr>
      <w:r>
        <w:rPr>
          <w:sz w:val="24"/>
        </w:rPr>
        <w:t xml:space="preserve">от </w:t>
      </w:r>
      <w:proofErr w:type="gramStart"/>
      <w:r>
        <w:rPr>
          <w:sz w:val="24"/>
        </w:rPr>
        <w:t>«</w:t>
      </w:r>
      <w:r w:rsidR="00965C94" w:rsidRPr="0024533D">
        <w:rPr>
          <w:sz w:val="24"/>
        </w:rPr>
        <w:t xml:space="preserve"> »</w:t>
      </w:r>
      <w:proofErr w:type="gramEnd"/>
      <w:r w:rsidR="00965C94" w:rsidRPr="0024533D">
        <w:rPr>
          <w:sz w:val="24"/>
        </w:rPr>
        <w:t xml:space="preserve"> </w:t>
      </w:r>
      <w:r w:rsidR="00710268">
        <w:rPr>
          <w:sz w:val="24"/>
        </w:rPr>
        <w:t xml:space="preserve"> июня</w:t>
      </w:r>
      <w:r w:rsidR="007614AF">
        <w:rPr>
          <w:sz w:val="24"/>
        </w:rPr>
        <w:t xml:space="preserve"> 22026</w:t>
      </w:r>
      <w:r w:rsidR="0023352F" w:rsidRPr="0024533D">
        <w:rPr>
          <w:sz w:val="24"/>
        </w:rPr>
        <w:t xml:space="preserve"> г.</w:t>
      </w:r>
    </w:p>
    <w:p w14:paraId="53F22E6A" w14:textId="77777777" w:rsidR="0023352F" w:rsidRPr="0024533D" w:rsidRDefault="0023352F" w:rsidP="0023352F">
      <w:pPr>
        <w:pStyle w:val="ae"/>
        <w:jc w:val="center"/>
        <w:rPr>
          <w:b/>
        </w:rPr>
      </w:pPr>
    </w:p>
    <w:p w14:paraId="0CEB6AB5" w14:textId="77777777" w:rsidR="0023352F" w:rsidRPr="0024533D" w:rsidRDefault="0023352F" w:rsidP="0023352F">
      <w:pPr>
        <w:pStyle w:val="ae"/>
        <w:jc w:val="center"/>
        <w:rPr>
          <w:b/>
        </w:rPr>
      </w:pPr>
      <w:r w:rsidRPr="0024533D">
        <w:rPr>
          <w:b/>
        </w:rPr>
        <w:t xml:space="preserve">Спецификация </w:t>
      </w:r>
    </w:p>
    <w:p w14:paraId="3E695F32" w14:textId="77777777" w:rsidR="0023352F" w:rsidRPr="0024533D" w:rsidRDefault="0023352F" w:rsidP="0023352F">
      <w:pPr>
        <w:pStyle w:val="ae"/>
        <w:jc w:val="cente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3393"/>
        <w:gridCol w:w="709"/>
        <w:gridCol w:w="708"/>
        <w:gridCol w:w="1560"/>
        <w:gridCol w:w="1134"/>
        <w:gridCol w:w="2268"/>
      </w:tblGrid>
      <w:tr w:rsidR="0023352F" w:rsidRPr="0024533D" w14:paraId="35424891" w14:textId="77777777" w:rsidTr="00C003D1">
        <w:trPr>
          <w:trHeight w:val="853"/>
        </w:trPr>
        <w:tc>
          <w:tcPr>
            <w:tcW w:w="464" w:type="dxa"/>
            <w:vAlign w:val="center"/>
          </w:tcPr>
          <w:p w14:paraId="6B75D8E7" w14:textId="77777777" w:rsidR="0023352F" w:rsidRPr="0024533D" w:rsidRDefault="0023352F" w:rsidP="0023352F">
            <w:pPr>
              <w:pStyle w:val="ae"/>
              <w:jc w:val="center"/>
            </w:pPr>
            <w:r w:rsidRPr="0024533D">
              <w:t>№</w:t>
            </w:r>
          </w:p>
        </w:tc>
        <w:tc>
          <w:tcPr>
            <w:tcW w:w="3393" w:type="dxa"/>
            <w:vAlign w:val="center"/>
          </w:tcPr>
          <w:p w14:paraId="1318A8E0" w14:textId="0D93AA86" w:rsidR="0023352F" w:rsidRPr="00A777BC" w:rsidRDefault="0023352F" w:rsidP="0009019F">
            <w:pPr>
              <w:pStyle w:val="ae"/>
              <w:jc w:val="center"/>
            </w:pPr>
            <w:r w:rsidRPr="00A777BC">
              <w:t>Наименование</w:t>
            </w:r>
            <w:r w:rsidR="0009019F">
              <w:t xml:space="preserve"> услуг</w:t>
            </w:r>
            <w:r w:rsidRPr="00A777BC">
              <w:t>.</w:t>
            </w:r>
          </w:p>
          <w:p w14:paraId="341344AF" w14:textId="77777777" w:rsidR="0023352F" w:rsidRPr="00A777BC" w:rsidRDefault="0023352F" w:rsidP="0023352F">
            <w:pPr>
              <w:pStyle w:val="ae"/>
              <w:jc w:val="center"/>
            </w:pPr>
          </w:p>
        </w:tc>
        <w:tc>
          <w:tcPr>
            <w:tcW w:w="709" w:type="dxa"/>
            <w:vAlign w:val="center"/>
          </w:tcPr>
          <w:p w14:paraId="623EC6F6" w14:textId="77777777" w:rsidR="0023352F" w:rsidRPr="0024533D" w:rsidRDefault="0023352F" w:rsidP="0023352F">
            <w:pPr>
              <w:jc w:val="center"/>
            </w:pPr>
            <w:r w:rsidRPr="0024533D">
              <w:t>Ед. изм.</w:t>
            </w:r>
          </w:p>
        </w:tc>
        <w:tc>
          <w:tcPr>
            <w:tcW w:w="708" w:type="dxa"/>
            <w:vAlign w:val="center"/>
          </w:tcPr>
          <w:p w14:paraId="1D63BFF5" w14:textId="77777777" w:rsidR="0023352F" w:rsidRPr="0024533D" w:rsidRDefault="0023352F" w:rsidP="0023352F">
            <w:pPr>
              <w:pStyle w:val="ae"/>
              <w:jc w:val="center"/>
            </w:pPr>
            <w:r w:rsidRPr="0024533D">
              <w:t>Кол-во</w:t>
            </w:r>
          </w:p>
        </w:tc>
        <w:tc>
          <w:tcPr>
            <w:tcW w:w="1560" w:type="dxa"/>
            <w:vAlign w:val="center"/>
          </w:tcPr>
          <w:p w14:paraId="16C7E5C2" w14:textId="77777777" w:rsidR="0023352F" w:rsidRPr="0024533D" w:rsidRDefault="0023352F" w:rsidP="0023352F">
            <w:pPr>
              <w:pStyle w:val="ae"/>
              <w:jc w:val="center"/>
            </w:pPr>
            <w:r w:rsidRPr="0024533D">
              <w:t>Цена за</w:t>
            </w:r>
          </w:p>
          <w:p w14:paraId="0DC60F75" w14:textId="09BF0C4F" w:rsidR="0023352F" w:rsidRPr="0024533D" w:rsidRDefault="000E5053" w:rsidP="0023352F">
            <w:pPr>
              <w:pStyle w:val="ae"/>
              <w:jc w:val="center"/>
            </w:pPr>
            <w:r>
              <w:t>Ед. изм.  НДС не обл.</w:t>
            </w:r>
            <w:r w:rsidR="0023352F" w:rsidRPr="0024533D">
              <w:t xml:space="preserve"> руб.</w:t>
            </w:r>
          </w:p>
        </w:tc>
        <w:tc>
          <w:tcPr>
            <w:tcW w:w="1134" w:type="dxa"/>
            <w:vAlign w:val="center"/>
          </w:tcPr>
          <w:p w14:paraId="024BB607" w14:textId="2DEF4EA2" w:rsidR="0023352F" w:rsidRPr="0024533D" w:rsidRDefault="000E5053" w:rsidP="0023352F">
            <w:pPr>
              <w:pStyle w:val="ae"/>
              <w:jc w:val="center"/>
            </w:pPr>
            <w:r>
              <w:t>Сумма НДС не обл.</w:t>
            </w:r>
            <w:r w:rsidR="0023352F" w:rsidRPr="0024533D">
              <w:t xml:space="preserve"> руб.</w:t>
            </w:r>
          </w:p>
        </w:tc>
        <w:tc>
          <w:tcPr>
            <w:tcW w:w="2268" w:type="dxa"/>
            <w:vAlign w:val="center"/>
          </w:tcPr>
          <w:p w14:paraId="2D92D8B3" w14:textId="77777777" w:rsidR="0023352F" w:rsidRPr="0024533D" w:rsidRDefault="0023352F" w:rsidP="00C003D1">
            <w:pPr>
              <w:pStyle w:val="ae"/>
              <w:jc w:val="center"/>
            </w:pPr>
            <w:r w:rsidRPr="0024533D">
              <w:t>Срок</w:t>
            </w:r>
          </w:p>
          <w:p w14:paraId="759020AB" w14:textId="77777777" w:rsidR="0023352F" w:rsidRPr="0024533D" w:rsidRDefault="0023352F" w:rsidP="00C003D1">
            <w:pPr>
              <w:pStyle w:val="ae"/>
              <w:jc w:val="center"/>
            </w:pPr>
            <w:r w:rsidRPr="0024533D">
              <w:t>оказания</w:t>
            </w:r>
          </w:p>
        </w:tc>
      </w:tr>
      <w:tr w:rsidR="0009019F" w:rsidRPr="0024533D" w14:paraId="034BA72C" w14:textId="77777777" w:rsidTr="0009019F">
        <w:trPr>
          <w:trHeight w:val="969"/>
        </w:trPr>
        <w:tc>
          <w:tcPr>
            <w:tcW w:w="464" w:type="dxa"/>
            <w:vMerge w:val="restart"/>
            <w:vAlign w:val="center"/>
          </w:tcPr>
          <w:p w14:paraId="4AE6B3AC" w14:textId="77777777" w:rsidR="0009019F" w:rsidRPr="0024533D" w:rsidRDefault="0009019F" w:rsidP="0023352F">
            <w:pPr>
              <w:pStyle w:val="ae"/>
              <w:jc w:val="center"/>
            </w:pPr>
            <w:r w:rsidRPr="0024533D">
              <w:t>1</w:t>
            </w:r>
          </w:p>
        </w:tc>
        <w:tc>
          <w:tcPr>
            <w:tcW w:w="3393" w:type="dxa"/>
            <w:vAlign w:val="center"/>
          </w:tcPr>
          <w:p w14:paraId="6433356A" w14:textId="1298DC30" w:rsidR="0009019F" w:rsidRPr="00A777BC" w:rsidRDefault="0009019F" w:rsidP="0009019F">
            <w:r>
              <w:rPr>
                <w:color w:val="000000"/>
                <w:sz w:val="26"/>
                <w:szCs w:val="26"/>
              </w:rPr>
              <w:t xml:space="preserve">Обучение по программе </w:t>
            </w:r>
            <w:r w:rsidRPr="0009019F">
              <w:rPr>
                <w:color w:val="000000"/>
                <w:sz w:val="26"/>
                <w:szCs w:val="26"/>
              </w:rPr>
              <w:t xml:space="preserve">«Безопасные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(16 </w:t>
            </w:r>
            <w:proofErr w:type="spellStart"/>
            <w:r w:rsidRPr="0009019F">
              <w:rPr>
                <w:color w:val="000000"/>
                <w:sz w:val="26"/>
                <w:szCs w:val="26"/>
              </w:rPr>
              <w:t>ак.ч</w:t>
            </w:r>
            <w:proofErr w:type="spellEnd"/>
            <w:r w:rsidRPr="0009019F">
              <w:rPr>
                <w:color w:val="000000"/>
                <w:sz w:val="26"/>
                <w:szCs w:val="26"/>
              </w:rPr>
              <w:t>.)</w:t>
            </w:r>
          </w:p>
        </w:tc>
        <w:tc>
          <w:tcPr>
            <w:tcW w:w="709" w:type="dxa"/>
            <w:vAlign w:val="center"/>
          </w:tcPr>
          <w:p w14:paraId="1B951241" w14:textId="77777777" w:rsidR="0009019F" w:rsidRPr="0024533D" w:rsidRDefault="0009019F" w:rsidP="0023352F">
            <w:pPr>
              <w:pStyle w:val="ae"/>
              <w:jc w:val="center"/>
            </w:pPr>
            <w:r w:rsidRPr="0024533D">
              <w:t>Чел.</w:t>
            </w:r>
          </w:p>
        </w:tc>
        <w:tc>
          <w:tcPr>
            <w:tcW w:w="708" w:type="dxa"/>
            <w:vAlign w:val="center"/>
          </w:tcPr>
          <w:p w14:paraId="40EA0CEC" w14:textId="619E7302" w:rsidR="0009019F" w:rsidRPr="0024533D" w:rsidRDefault="0009019F" w:rsidP="0023352F">
            <w:pPr>
              <w:pStyle w:val="ae"/>
              <w:jc w:val="center"/>
            </w:pPr>
            <w:r>
              <w:t>9</w:t>
            </w:r>
          </w:p>
        </w:tc>
        <w:tc>
          <w:tcPr>
            <w:tcW w:w="1560" w:type="dxa"/>
            <w:vAlign w:val="center"/>
          </w:tcPr>
          <w:p w14:paraId="6DFE943F" w14:textId="39B5519C" w:rsidR="0009019F" w:rsidRPr="0024533D" w:rsidRDefault="0009019F" w:rsidP="0023352F">
            <w:pPr>
              <w:pStyle w:val="ae"/>
              <w:jc w:val="center"/>
            </w:pPr>
          </w:p>
        </w:tc>
        <w:tc>
          <w:tcPr>
            <w:tcW w:w="1134" w:type="dxa"/>
            <w:vAlign w:val="center"/>
          </w:tcPr>
          <w:p w14:paraId="5A8A1EE9" w14:textId="77F629FA" w:rsidR="0009019F" w:rsidRPr="0024533D" w:rsidRDefault="0009019F" w:rsidP="0023352F">
            <w:pPr>
              <w:pStyle w:val="ae"/>
              <w:jc w:val="center"/>
            </w:pPr>
          </w:p>
        </w:tc>
        <w:tc>
          <w:tcPr>
            <w:tcW w:w="2268" w:type="dxa"/>
            <w:vMerge w:val="restart"/>
            <w:vAlign w:val="center"/>
          </w:tcPr>
          <w:p w14:paraId="7FD0AB61" w14:textId="4A516F82" w:rsidR="0009019F" w:rsidRPr="0024533D" w:rsidRDefault="0009019F" w:rsidP="0023352F">
            <w:pPr>
              <w:pStyle w:val="12"/>
              <w:tabs>
                <w:tab w:val="left" w:pos="567"/>
                <w:tab w:val="left" w:pos="720"/>
              </w:tabs>
              <w:suppressAutoHyphens/>
              <w:spacing w:before="0"/>
              <w:rPr>
                <w:rFonts w:ascii="Times New Roman" w:hAnsi="Times New Roman"/>
                <w:sz w:val="24"/>
                <w:szCs w:val="24"/>
                <w:lang w:val="ru-RU"/>
              </w:rPr>
            </w:pPr>
            <w:r w:rsidRPr="0024533D">
              <w:rPr>
                <w:rFonts w:ascii="Times New Roman" w:hAnsi="Times New Roman"/>
                <w:sz w:val="24"/>
                <w:szCs w:val="24"/>
                <w:lang w:val="ru-RU"/>
              </w:rPr>
              <w:t xml:space="preserve">с даты заключения </w:t>
            </w:r>
            <w:r>
              <w:rPr>
                <w:rFonts w:ascii="Times New Roman" w:hAnsi="Times New Roman"/>
                <w:sz w:val="24"/>
                <w:szCs w:val="24"/>
                <w:lang w:val="ru-RU"/>
              </w:rPr>
              <w:t>контракта по           30.07.2026</w:t>
            </w:r>
            <w:r w:rsidRPr="0024533D">
              <w:rPr>
                <w:rFonts w:ascii="Times New Roman" w:hAnsi="Times New Roman"/>
                <w:sz w:val="24"/>
                <w:szCs w:val="24"/>
                <w:lang w:val="ru-RU"/>
              </w:rPr>
              <w:t xml:space="preserve"> г., включительно</w:t>
            </w:r>
          </w:p>
        </w:tc>
      </w:tr>
      <w:tr w:rsidR="0009019F" w:rsidRPr="0024533D" w14:paraId="72E7D055" w14:textId="77777777" w:rsidTr="00C003D1">
        <w:trPr>
          <w:trHeight w:val="967"/>
        </w:trPr>
        <w:tc>
          <w:tcPr>
            <w:tcW w:w="464" w:type="dxa"/>
            <w:vMerge/>
            <w:vAlign w:val="center"/>
          </w:tcPr>
          <w:p w14:paraId="571D9BAF" w14:textId="77777777" w:rsidR="0009019F" w:rsidRPr="0024533D" w:rsidRDefault="0009019F" w:rsidP="0009019F">
            <w:pPr>
              <w:pStyle w:val="ae"/>
              <w:jc w:val="center"/>
            </w:pPr>
          </w:p>
        </w:tc>
        <w:tc>
          <w:tcPr>
            <w:tcW w:w="3393" w:type="dxa"/>
            <w:vAlign w:val="center"/>
          </w:tcPr>
          <w:p w14:paraId="25EA681C" w14:textId="4DD74E1E" w:rsidR="0009019F" w:rsidRPr="0009019F" w:rsidRDefault="0009019F" w:rsidP="0009019F">
            <w:r>
              <w:rPr>
                <w:color w:val="000000"/>
                <w:sz w:val="26"/>
                <w:szCs w:val="26"/>
              </w:rPr>
              <w:t xml:space="preserve">Обучение по программе </w:t>
            </w:r>
            <w:r w:rsidRPr="0009019F">
              <w:rPr>
                <w:color w:val="000000"/>
                <w:sz w:val="26"/>
                <w:szCs w:val="26"/>
              </w:rPr>
              <w:t xml:space="preserve">Общие вопросы охраны труда и функционирования системы управления охраной труда» (16 </w:t>
            </w:r>
            <w:proofErr w:type="spellStart"/>
            <w:r w:rsidRPr="0009019F">
              <w:rPr>
                <w:color w:val="000000"/>
                <w:sz w:val="26"/>
                <w:szCs w:val="26"/>
              </w:rPr>
              <w:t>ак.ч</w:t>
            </w:r>
            <w:proofErr w:type="spellEnd"/>
            <w:r w:rsidRPr="0009019F">
              <w:rPr>
                <w:color w:val="000000"/>
                <w:sz w:val="26"/>
                <w:szCs w:val="26"/>
              </w:rPr>
              <w:t>.)</w:t>
            </w:r>
          </w:p>
        </w:tc>
        <w:tc>
          <w:tcPr>
            <w:tcW w:w="709" w:type="dxa"/>
            <w:vAlign w:val="center"/>
          </w:tcPr>
          <w:p w14:paraId="2CA8C45A" w14:textId="5733B947" w:rsidR="0009019F" w:rsidRPr="0024533D" w:rsidRDefault="0009019F" w:rsidP="0009019F">
            <w:pPr>
              <w:pStyle w:val="ae"/>
              <w:jc w:val="center"/>
            </w:pPr>
            <w:r w:rsidRPr="0024533D">
              <w:t>Чел.</w:t>
            </w:r>
          </w:p>
        </w:tc>
        <w:tc>
          <w:tcPr>
            <w:tcW w:w="708" w:type="dxa"/>
            <w:vAlign w:val="center"/>
          </w:tcPr>
          <w:p w14:paraId="618183CA" w14:textId="7657C19D" w:rsidR="0009019F" w:rsidRDefault="0009019F" w:rsidP="0009019F">
            <w:pPr>
              <w:pStyle w:val="ae"/>
              <w:jc w:val="center"/>
            </w:pPr>
            <w:r>
              <w:t>9</w:t>
            </w:r>
          </w:p>
        </w:tc>
        <w:tc>
          <w:tcPr>
            <w:tcW w:w="1560" w:type="dxa"/>
            <w:vAlign w:val="center"/>
          </w:tcPr>
          <w:p w14:paraId="40A9C715" w14:textId="77777777" w:rsidR="0009019F" w:rsidRPr="0024533D" w:rsidRDefault="0009019F" w:rsidP="0009019F">
            <w:pPr>
              <w:pStyle w:val="ae"/>
              <w:jc w:val="center"/>
            </w:pPr>
          </w:p>
        </w:tc>
        <w:tc>
          <w:tcPr>
            <w:tcW w:w="1134" w:type="dxa"/>
            <w:vAlign w:val="center"/>
          </w:tcPr>
          <w:p w14:paraId="4C473D48" w14:textId="77777777" w:rsidR="0009019F" w:rsidRPr="0024533D" w:rsidRDefault="0009019F" w:rsidP="0009019F">
            <w:pPr>
              <w:pStyle w:val="ae"/>
              <w:jc w:val="center"/>
            </w:pPr>
          </w:p>
        </w:tc>
        <w:tc>
          <w:tcPr>
            <w:tcW w:w="2268" w:type="dxa"/>
            <w:vMerge/>
            <w:vAlign w:val="center"/>
          </w:tcPr>
          <w:p w14:paraId="6406C606" w14:textId="77777777" w:rsidR="0009019F" w:rsidRPr="0024533D" w:rsidRDefault="0009019F" w:rsidP="0009019F">
            <w:pPr>
              <w:pStyle w:val="12"/>
              <w:tabs>
                <w:tab w:val="left" w:pos="567"/>
                <w:tab w:val="left" w:pos="720"/>
              </w:tabs>
              <w:suppressAutoHyphens/>
              <w:spacing w:before="0"/>
              <w:rPr>
                <w:rFonts w:ascii="Times New Roman" w:hAnsi="Times New Roman"/>
                <w:sz w:val="24"/>
                <w:szCs w:val="24"/>
                <w:lang w:val="ru-RU"/>
              </w:rPr>
            </w:pPr>
          </w:p>
        </w:tc>
      </w:tr>
      <w:tr w:rsidR="0009019F" w:rsidRPr="0024533D" w14:paraId="5D866CD8" w14:textId="77777777" w:rsidTr="00C003D1">
        <w:trPr>
          <w:trHeight w:val="967"/>
        </w:trPr>
        <w:tc>
          <w:tcPr>
            <w:tcW w:w="464" w:type="dxa"/>
            <w:vMerge/>
            <w:vAlign w:val="center"/>
          </w:tcPr>
          <w:p w14:paraId="42304C42" w14:textId="77777777" w:rsidR="0009019F" w:rsidRPr="0024533D" w:rsidRDefault="0009019F" w:rsidP="0009019F">
            <w:pPr>
              <w:pStyle w:val="ae"/>
              <w:jc w:val="center"/>
            </w:pPr>
          </w:p>
        </w:tc>
        <w:tc>
          <w:tcPr>
            <w:tcW w:w="3393" w:type="dxa"/>
            <w:vAlign w:val="center"/>
          </w:tcPr>
          <w:p w14:paraId="51EA51B9" w14:textId="00397A58" w:rsidR="0009019F" w:rsidRPr="0009019F" w:rsidRDefault="0009019F" w:rsidP="0009019F">
            <w:r>
              <w:rPr>
                <w:color w:val="000000"/>
                <w:sz w:val="26"/>
                <w:szCs w:val="26"/>
              </w:rPr>
              <w:t xml:space="preserve">Обучение по программе </w:t>
            </w:r>
            <w:r w:rsidRPr="0009019F">
              <w:rPr>
                <w:color w:val="000000"/>
                <w:sz w:val="26"/>
                <w:szCs w:val="26"/>
              </w:rPr>
              <w:t xml:space="preserve">«Обучение работников правилам по оказанию первой помощи пострадавшим» (8 </w:t>
            </w:r>
            <w:proofErr w:type="spellStart"/>
            <w:r w:rsidRPr="0009019F">
              <w:rPr>
                <w:color w:val="000000"/>
                <w:sz w:val="26"/>
                <w:szCs w:val="26"/>
              </w:rPr>
              <w:t>ак.ч</w:t>
            </w:r>
            <w:proofErr w:type="spellEnd"/>
            <w:r w:rsidRPr="0009019F">
              <w:rPr>
                <w:color w:val="000000"/>
                <w:sz w:val="26"/>
                <w:szCs w:val="26"/>
              </w:rPr>
              <w:t>.)</w:t>
            </w:r>
          </w:p>
        </w:tc>
        <w:tc>
          <w:tcPr>
            <w:tcW w:w="709" w:type="dxa"/>
            <w:vAlign w:val="center"/>
          </w:tcPr>
          <w:p w14:paraId="254E0691" w14:textId="765432AC" w:rsidR="0009019F" w:rsidRPr="0024533D" w:rsidRDefault="0009019F" w:rsidP="0009019F">
            <w:pPr>
              <w:pStyle w:val="ae"/>
              <w:jc w:val="center"/>
            </w:pPr>
            <w:r w:rsidRPr="0024533D">
              <w:t>Чел.</w:t>
            </w:r>
          </w:p>
        </w:tc>
        <w:tc>
          <w:tcPr>
            <w:tcW w:w="708" w:type="dxa"/>
            <w:vAlign w:val="center"/>
          </w:tcPr>
          <w:p w14:paraId="3D5EB2C8" w14:textId="1728E7B3" w:rsidR="0009019F" w:rsidRDefault="0009019F" w:rsidP="0009019F">
            <w:pPr>
              <w:pStyle w:val="ae"/>
              <w:jc w:val="center"/>
            </w:pPr>
            <w:r>
              <w:t>9</w:t>
            </w:r>
          </w:p>
        </w:tc>
        <w:tc>
          <w:tcPr>
            <w:tcW w:w="1560" w:type="dxa"/>
            <w:vAlign w:val="center"/>
          </w:tcPr>
          <w:p w14:paraId="74FD6EC8" w14:textId="77777777" w:rsidR="0009019F" w:rsidRPr="0024533D" w:rsidRDefault="0009019F" w:rsidP="0009019F">
            <w:pPr>
              <w:pStyle w:val="ae"/>
              <w:jc w:val="center"/>
            </w:pPr>
          </w:p>
        </w:tc>
        <w:tc>
          <w:tcPr>
            <w:tcW w:w="1134" w:type="dxa"/>
            <w:vAlign w:val="center"/>
          </w:tcPr>
          <w:p w14:paraId="398FDD7A" w14:textId="77777777" w:rsidR="0009019F" w:rsidRPr="0024533D" w:rsidRDefault="0009019F" w:rsidP="0009019F">
            <w:pPr>
              <w:pStyle w:val="ae"/>
              <w:jc w:val="center"/>
            </w:pPr>
          </w:p>
        </w:tc>
        <w:tc>
          <w:tcPr>
            <w:tcW w:w="2268" w:type="dxa"/>
            <w:vMerge/>
            <w:vAlign w:val="center"/>
          </w:tcPr>
          <w:p w14:paraId="5F305DAC" w14:textId="77777777" w:rsidR="0009019F" w:rsidRPr="0024533D" w:rsidRDefault="0009019F" w:rsidP="0009019F">
            <w:pPr>
              <w:pStyle w:val="12"/>
              <w:tabs>
                <w:tab w:val="left" w:pos="567"/>
                <w:tab w:val="left" w:pos="720"/>
              </w:tabs>
              <w:suppressAutoHyphens/>
              <w:spacing w:before="0"/>
              <w:rPr>
                <w:rFonts w:ascii="Times New Roman" w:hAnsi="Times New Roman"/>
                <w:sz w:val="24"/>
                <w:szCs w:val="24"/>
                <w:lang w:val="ru-RU"/>
              </w:rPr>
            </w:pPr>
          </w:p>
        </w:tc>
      </w:tr>
      <w:tr w:rsidR="0009019F" w:rsidRPr="0024533D" w14:paraId="564761B1" w14:textId="77777777" w:rsidTr="00C003D1">
        <w:trPr>
          <w:trHeight w:val="967"/>
        </w:trPr>
        <w:tc>
          <w:tcPr>
            <w:tcW w:w="464" w:type="dxa"/>
            <w:vMerge/>
            <w:vAlign w:val="center"/>
          </w:tcPr>
          <w:p w14:paraId="090A80C0" w14:textId="77777777" w:rsidR="0009019F" w:rsidRPr="0024533D" w:rsidRDefault="0009019F" w:rsidP="0009019F">
            <w:pPr>
              <w:pStyle w:val="ae"/>
              <w:jc w:val="center"/>
            </w:pPr>
          </w:p>
        </w:tc>
        <w:tc>
          <w:tcPr>
            <w:tcW w:w="3393" w:type="dxa"/>
            <w:vAlign w:val="center"/>
          </w:tcPr>
          <w:p w14:paraId="520823BE" w14:textId="77777777" w:rsidR="0009019F" w:rsidRPr="0009019F" w:rsidRDefault="0009019F" w:rsidP="0009019F">
            <w:bookmarkStart w:id="5" w:name="_GoBack"/>
            <w:r w:rsidRPr="0009019F">
              <w:rPr>
                <w:color w:val="000000"/>
                <w:sz w:val="26"/>
                <w:szCs w:val="26"/>
              </w:rPr>
              <w:t xml:space="preserve">Обучение по использованию (применению) средств индивидуальной защиты (8 </w:t>
            </w:r>
            <w:proofErr w:type="spellStart"/>
            <w:r w:rsidRPr="0009019F">
              <w:rPr>
                <w:color w:val="000000"/>
                <w:sz w:val="26"/>
                <w:szCs w:val="26"/>
              </w:rPr>
              <w:t>ак.ч</w:t>
            </w:r>
            <w:proofErr w:type="spellEnd"/>
            <w:r w:rsidRPr="0009019F">
              <w:rPr>
                <w:color w:val="000000"/>
                <w:sz w:val="26"/>
                <w:szCs w:val="26"/>
              </w:rPr>
              <w:t>.)</w:t>
            </w:r>
          </w:p>
          <w:bookmarkEnd w:id="5"/>
          <w:p w14:paraId="72F9F6E6" w14:textId="77777777" w:rsidR="0009019F" w:rsidRPr="0009019F" w:rsidRDefault="0009019F" w:rsidP="0009019F">
            <w:pPr>
              <w:rPr>
                <w:color w:val="000000"/>
                <w:sz w:val="26"/>
                <w:szCs w:val="26"/>
              </w:rPr>
            </w:pPr>
          </w:p>
        </w:tc>
        <w:tc>
          <w:tcPr>
            <w:tcW w:w="709" w:type="dxa"/>
            <w:vAlign w:val="center"/>
          </w:tcPr>
          <w:p w14:paraId="7A81DBBF" w14:textId="3D55828A" w:rsidR="0009019F" w:rsidRPr="0024533D" w:rsidRDefault="0009019F" w:rsidP="0009019F">
            <w:pPr>
              <w:pStyle w:val="ae"/>
              <w:jc w:val="center"/>
            </w:pPr>
            <w:r w:rsidRPr="0024533D">
              <w:t>Чел.</w:t>
            </w:r>
          </w:p>
        </w:tc>
        <w:tc>
          <w:tcPr>
            <w:tcW w:w="708" w:type="dxa"/>
            <w:vAlign w:val="center"/>
          </w:tcPr>
          <w:p w14:paraId="62D83AE0" w14:textId="147DB9CF" w:rsidR="0009019F" w:rsidRDefault="0009019F" w:rsidP="0009019F">
            <w:pPr>
              <w:pStyle w:val="ae"/>
              <w:jc w:val="center"/>
            </w:pPr>
            <w:r>
              <w:t>9</w:t>
            </w:r>
          </w:p>
        </w:tc>
        <w:tc>
          <w:tcPr>
            <w:tcW w:w="1560" w:type="dxa"/>
            <w:vAlign w:val="center"/>
          </w:tcPr>
          <w:p w14:paraId="1C579365" w14:textId="77777777" w:rsidR="0009019F" w:rsidRPr="0024533D" w:rsidRDefault="0009019F" w:rsidP="0009019F">
            <w:pPr>
              <w:pStyle w:val="ae"/>
              <w:jc w:val="center"/>
            </w:pPr>
          </w:p>
        </w:tc>
        <w:tc>
          <w:tcPr>
            <w:tcW w:w="1134" w:type="dxa"/>
            <w:vAlign w:val="center"/>
          </w:tcPr>
          <w:p w14:paraId="66BE525F" w14:textId="77777777" w:rsidR="0009019F" w:rsidRPr="0024533D" w:rsidRDefault="0009019F" w:rsidP="0009019F">
            <w:pPr>
              <w:pStyle w:val="ae"/>
              <w:jc w:val="center"/>
            </w:pPr>
          </w:p>
        </w:tc>
        <w:tc>
          <w:tcPr>
            <w:tcW w:w="2268" w:type="dxa"/>
            <w:vMerge/>
            <w:vAlign w:val="center"/>
          </w:tcPr>
          <w:p w14:paraId="2E6AE7B2" w14:textId="77777777" w:rsidR="0009019F" w:rsidRPr="0024533D" w:rsidRDefault="0009019F" w:rsidP="0009019F">
            <w:pPr>
              <w:pStyle w:val="12"/>
              <w:tabs>
                <w:tab w:val="left" w:pos="567"/>
                <w:tab w:val="left" w:pos="720"/>
              </w:tabs>
              <w:suppressAutoHyphens/>
              <w:spacing w:before="0"/>
              <w:rPr>
                <w:rFonts w:ascii="Times New Roman" w:hAnsi="Times New Roman"/>
                <w:sz w:val="24"/>
                <w:szCs w:val="24"/>
                <w:lang w:val="ru-RU"/>
              </w:rPr>
            </w:pPr>
          </w:p>
        </w:tc>
      </w:tr>
      <w:tr w:rsidR="0009019F" w:rsidRPr="0024533D" w14:paraId="39DAB95F" w14:textId="77777777" w:rsidTr="00C003D1">
        <w:tc>
          <w:tcPr>
            <w:tcW w:w="6834" w:type="dxa"/>
            <w:gridSpan w:val="5"/>
          </w:tcPr>
          <w:p w14:paraId="0858EB13" w14:textId="77777777" w:rsidR="0009019F" w:rsidRPr="0024533D" w:rsidRDefault="0009019F" w:rsidP="0009019F">
            <w:pPr>
              <w:pStyle w:val="ae"/>
              <w:jc w:val="both"/>
            </w:pPr>
            <w:r w:rsidRPr="0024533D">
              <w:t>Итого:</w:t>
            </w:r>
          </w:p>
        </w:tc>
        <w:tc>
          <w:tcPr>
            <w:tcW w:w="1134" w:type="dxa"/>
          </w:tcPr>
          <w:p w14:paraId="563EF233" w14:textId="6692984B" w:rsidR="0009019F" w:rsidRPr="0024533D" w:rsidRDefault="0009019F" w:rsidP="0009019F">
            <w:pPr>
              <w:pStyle w:val="ae"/>
              <w:jc w:val="center"/>
              <w:rPr>
                <w:b/>
              </w:rPr>
            </w:pPr>
            <w:r>
              <w:rPr>
                <w:b/>
              </w:rPr>
              <w:t>000,00</w:t>
            </w:r>
          </w:p>
        </w:tc>
        <w:tc>
          <w:tcPr>
            <w:tcW w:w="2268" w:type="dxa"/>
            <w:vMerge/>
          </w:tcPr>
          <w:p w14:paraId="47DE6523" w14:textId="77777777" w:rsidR="0009019F" w:rsidRPr="0024533D" w:rsidRDefault="0009019F" w:rsidP="0009019F">
            <w:pPr>
              <w:pStyle w:val="ae"/>
            </w:pPr>
          </w:p>
        </w:tc>
      </w:tr>
    </w:tbl>
    <w:p w14:paraId="17063A32" w14:textId="77777777" w:rsidR="0023352F" w:rsidRPr="0024533D" w:rsidRDefault="0023352F" w:rsidP="0023352F">
      <w:pPr>
        <w:pStyle w:val="ae"/>
        <w:jc w:val="both"/>
      </w:pPr>
    </w:p>
    <w:p w14:paraId="01B1C362" w14:textId="272CC939" w:rsidR="00A777BC" w:rsidRPr="009F4F6B" w:rsidRDefault="0023352F" w:rsidP="00A777BC">
      <w:pPr>
        <w:ind w:firstLine="709"/>
        <w:jc w:val="both"/>
      </w:pPr>
      <w:r w:rsidRPr="0024533D">
        <w:t>Спецификация подписана на сумму</w:t>
      </w:r>
      <w:r w:rsidR="001516A6">
        <w:rPr>
          <w:rFonts w:eastAsia="PMingLiU"/>
        </w:rPr>
        <w:t xml:space="preserve"> </w:t>
      </w:r>
      <w:r w:rsidR="007614AF">
        <w:rPr>
          <w:rFonts w:eastAsia="PMingLiU"/>
        </w:rPr>
        <w:t xml:space="preserve">  000 </w:t>
      </w:r>
      <w:proofErr w:type="gramStart"/>
      <w:r w:rsidR="007614AF">
        <w:rPr>
          <w:rFonts w:eastAsia="PMingLiU"/>
        </w:rPr>
        <w:t xml:space="preserve">(  </w:t>
      </w:r>
      <w:proofErr w:type="gramEnd"/>
      <w:r w:rsidR="007614AF">
        <w:rPr>
          <w:rFonts w:eastAsia="PMingLiU"/>
        </w:rPr>
        <w:t xml:space="preserve"> </w:t>
      </w:r>
      <w:r w:rsidR="00A777BC" w:rsidRPr="00A777BC">
        <w:rPr>
          <w:rFonts w:eastAsia="PMingLiU"/>
        </w:rPr>
        <w:t xml:space="preserve"> тысяч) рублей 00 копеек, НДС не облагается на основании п. 1 ст.145, </w:t>
      </w:r>
      <w:proofErr w:type="spellStart"/>
      <w:r w:rsidR="00A777BC" w:rsidRPr="00A777BC">
        <w:rPr>
          <w:rFonts w:eastAsia="PMingLiU"/>
        </w:rPr>
        <w:t>пп</w:t>
      </w:r>
      <w:proofErr w:type="spellEnd"/>
      <w:r w:rsidR="00A777BC" w:rsidRPr="00A777BC">
        <w:rPr>
          <w:rFonts w:eastAsia="PMingLiU"/>
        </w:rPr>
        <w:t xml:space="preserve">. 14 п. 2 ст. 149 НК РФ, </w:t>
      </w:r>
      <w:r w:rsidR="00A777BC" w:rsidRPr="00A777BC">
        <w:t>с учетом полной стоимости оказываемых услуг, стоимости расходных материалов, страхования, и включает в себя все налоги, определяемые действующим законодательством РФ, таможенные пошлины и другие обязательные платежи.</w:t>
      </w:r>
    </w:p>
    <w:p w14:paraId="64F34AFB" w14:textId="14FB0349" w:rsidR="0023352F" w:rsidRPr="0024533D" w:rsidRDefault="0023352F" w:rsidP="0023352F">
      <w:pPr>
        <w:ind w:firstLine="709"/>
        <w:jc w:val="both"/>
      </w:pPr>
      <w:r w:rsidRPr="0024533D">
        <w:t>.</w:t>
      </w:r>
    </w:p>
    <w:p w14:paraId="64906F93" w14:textId="77777777" w:rsidR="0023352F" w:rsidRPr="0024533D" w:rsidRDefault="0023352F" w:rsidP="0023352F">
      <w:pPr>
        <w:pStyle w:val="ConsPlusNonformat"/>
        <w:jc w:val="both"/>
        <w:rPr>
          <w:rFonts w:ascii="Times New Roman" w:hAnsi="Times New Roman" w:cs="Times New Roman"/>
          <w:b/>
          <w:sz w:val="24"/>
          <w:szCs w:val="24"/>
        </w:rPr>
      </w:pPr>
    </w:p>
    <w:p w14:paraId="141545ED" w14:textId="77777777" w:rsidR="0023352F" w:rsidRPr="0024533D" w:rsidRDefault="0023352F" w:rsidP="0023352F">
      <w:pPr>
        <w:pStyle w:val="ae"/>
        <w:jc w:val="center"/>
      </w:pPr>
    </w:p>
    <w:p w14:paraId="0F2861AD" w14:textId="77777777" w:rsidR="0023352F" w:rsidRPr="0024533D" w:rsidRDefault="0023352F" w:rsidP="0023352F">
      <w:pPr>
        <w:pStyle w:val="ae"/>
        <w:jc w:val="center"/>
      </w:pPr>
      <w:r w:rsidRPr="0024533D">
        <w:t>ПОДПИСИ СТОРОН ПО КОНТРАКТУ</w:t>
      </w:r>
    </w:p>
    <w:p w14:paraId="1B37F5C1" w14:textId="77777777" w:rsidR="0023352F" w:rsidRPr="0024533D" w:rsidRDefault="0023352F" w:rsidP="0023352F">
      <w:pPr>
        <w:pStyle w:val="ae"/>
        <w:rPr>
          <w:b/>
        </w:rPr>
      </w:pPr>
    </w:p>
    <w:tbl>
      <w:tblPr>
        <w:tblW w:w="0" w:type="auto"/>
        <w:tblLook w:val="00A0" w:firstRow="1" w:lastRow="0" w:firstColumn="1" w:lastColumn="0" w:noHBand="0" w:noVBand="0"/>
      </w:tblPr>
      <w:tblGrid>
        <w:gridCol w:w="4617"/>
        <w:gridCol w:w="1489"/>
        <w:gridCol w:w="3464"/>
      </w:tblGrid>
      <w:tr w:rsidR="0023352F" w:rsidRPr="0024533D" w14:paraId="533D2C0F" w14:textId="77777777" w:rsidTr="00C25B26">
        <w:tc>
          <w:tcPr>
            <w:tcW w:w="4617" w:type="dxa"/>
          </w:tcPr>
          <w:p w14:paraId="4CDBA0AA" w14:textId="77777777" w:rsidR="0023352F" w:rsidRPr="0024533D" w:rsidRDefault="0023352F" w:rsidP="0023352F">
            <w:pPr>
              <w:pStyle w:val="11"/>
              <w:spacing w:line="240" w:lineRule="auto"/>
              <w:ind w:firstLine="0"/>
              <w:rPr>
                <w:b/>
                <w:bCs/>
                <w:color w:val="000000"/>
                <w:szCs w:val="24"/>
              </w:rPr>
            </w:pPr>
            <w:r w:rsidRPr="0024533D">
              <w:rPr>
                <w:b/>
                <w:bCs/>
                <w:color w:val="000000"/>
                <w:szCs w:val="24"/>
              </w:rPr>
              <w:t>ГОСУДАРСТВЕННЫЙ ЗАКАЗЧИК</w:t>
            </w:r>
          </w:p>
          <w:p w14:paraId="20AF7266" w14:textId="6CEEE7B8" w:rsidR="0023352F" w:rsidRPr="0024533D" w:rsidRDefault="007D4F5B" w:rsidP="0023352F">
            <w:pPr>
              <w:pStyle w:val="11"/>
              <w:spacing w:line="240" w:lineRule="auto"/>
              <w:ind w:firstLine="0"/>
              <w:jc w:val="left"/>
              <w:rPr>
                <w:szCs w:val="24"/>
              </w:rPr>
            </w:pPr>
            <w:proofErr w:type="spellStart"/>
            <w:r w:rsidRPr="0024533D">
              <w:rPr>
                <w:szCs w:val="24"/>
              </w:rPr>
              <w:lastRenderedPageBreak/>
              <w:t>Врио</w:t>
            </w:r>
            <w:proofErr w:type="spellEnd"/>
            <w:r w:rsidRPr="0024533D">
              <w:rPr>
                <w:szCs w:val="24"/>
              </w:rPr>
              <w:t xml:space="preserve"> н</w:t>
            </w:r>
            <w:r w:rsidR="0023352F" w:rsidRPr="0024533D">
              <w:rPr>
                <w:szCs w:val="24"/>
              </w:rPr>
              <w:t>ачальник</w:t>
            </w:r>
            <w:r w:rsidRPr="0024533D">
              <w:rPr>
                <w:szCs w:val="24"/>
              </w:rPr>
              <w:t>а</w:t>
            </w:r>
            <w:r w:rsidR="0009019F">
              <w:rPr>
                <w:szCs w:val="24"/>
              </w:rPr>
              <w:t xml:space="preserve"> ФКУ </w:t>
            </w:r>
            <w:r w:rsidR="0023352F" w:rsidRPr="0024533D">
              <w:rPr>
                <w:szCs w:val="24"/>
              </w:rPr>
              <w:t>К</w:t>
            </w:r>
            <w:r w:rsidR="0009019F">
              <w:rPr>
                <w:szCs w:val="24"/>
              </w:rPr>
              <w:t>П</w:t>
            </w:r>
            <w:r w:rsidR="0023352F" w:rsidRPr="0024533D">
              <w:rPr>
                <w:szCs w:val="24"/>
              </w:rPr>
              <w:t xml:space="preserve">-23 </w:t>
            </w:r>
          </w:p>
          <w:p w14:paraId="05C48854" w14:textId="77777777" w:rsidR="0023352F" w:rsidRPr="0024533D" w:rsidRDefault="0023352F" w:rsidP="0023352F">
            <w:pPr>
              <w:pStyle w:val="11"/>
              <w:spacing w:line="240" w:lineRule="auto"/>
              <w:ind w:firstLine="0"/>
              <w:jc w:val="left"/>
              <w:rPr>
                <w:szCs w:val="24"/>
              </w:rPr>
            </w:pPr>
            <w:r w:rsidRPr="0024533D">
              <w:rPr>
                <w:szCs w:val="24"/>
              </w:rPr>
              <w:t xml:space="preserve">УФСИН России </w:t>
            </w:r>
          </w:p>
          <w:p w14:paraId="5FAEA6C0" w14:textId="77777777" w:rsidR="0023352F" w:rsidRPr="0024533D" w:rsidRDefault="0023352F" w:rsidP="0023352F">
            <w:pPr>
              <w:pStyle w:val="11"/>
              <w:spacing w:line="240" w:lineRule="auto"/>
              <w:ind w:firstLine="0"/>
              <w:jc w:val="left"/>
              <w:rPr>
                <w:szCs w:val="24"/>
              </w:rPr>
            </w:pPr>
            <w:r w:rsidRPr="0024533D">
              <w:rPr>
                <w:szCs w:val="24"/>
              </w:rPr>
              <w:t>по Саратовской области</w:t>
            </w:r>
          </w:p>
          <w:p w14:paraId="4A400258" w14:textId="77777777" w:rsidR="0023352F" w:rsidRPr="0024533D" w:rsidRDefault="0023352F" w:rsidP="0023352F">
            <w:pPr>
              <w:pStyle w:val="11"/>
              <w:spacing w:line="240" w:lineRule="auto"/>
              <w:ind w:firstLine="0"/>
              <w:jc w:val="left"/>
              <w:rPr>
                <w:b/>
                <w:bCs/>
                <w:color w:val="000000"/>
                <w:szCs w:val="24"/>
              </w:rPr>
            </w:pPr>
          </w:p>
          <w:p w14:paraId="14A6C7B5" w14:textId="43AFF5C9" w:rsidR="0023352F" w:rsidRPr="0024533D" w:rsidRDefault="004F1057" w:rsidP="0023352F">
            <w:pPr>
              <w:pStyle w:val="FR1"/>
              <w:spacing w:before="0"/>
              <w:rPr>
                <w:b w:val="0"/>
                <w:bCs w:val="0"/>
                <w:color w:val="000000"/>
                <w:sz w:val="24"/>
                <w:szCs w:val="24"/>
              </w:rPr>
            </w:pPr>
            <w:r>
              <w:rPr>
                <w:b w:val="0"/>
                <w:bCs w:val="0"/>
                <w:color w:val="000000"/>
                <w:sz w:val="24"/>
                <w:szCs w:val="24"/>
              </w:rPr>
              <w:t>__</w:t>
            </w:r>
            <w:r w:rsidR="0023352F" w:rsidRPr="0024533D">
              <w:rPr>
                <w:b w:val="0"/>
                <w:bCs w:val="0"/>
                <w:color w:val="000000"/>
                <w:sz w:val="24"/>
                <w:szCs w:val="24"/>
              </w:rPr>
              <w:t>____________</w:t>
            </w:r>
            <w:r w:rsidR="007D4F5B" w:rsidRPr="0024533D">
              <w:rPr>
                <w:b w:val="0"/>
                <w:bCs w:val="0"/>
                <w:color w:val="000000"/>
                <w:sz w:val="24"/>
                <w:szCs w:val="24"/>
              </w:rPr>
              <w:t xml:space="preserve">А.Н. </w:t>
            </w:r>
            <w:proofErr w:type="spellStart"/>
            <w:r w:rsidR="007D4F5B" w:rsidRPr="0024533D">
              <w:rPr>
                <w:b w:val="0"/>
                <w:bCs w:val="0"/>
                <w:color w:val="000000"/>
                <w:sz w:val="24"/>
                <w:szCs w:val="24"/>
              </w:rPr>
              <w:t>Ананишнев</w:t>
            </w:r>
            <w:proofErr w:type="spellEnd"/>
          </w:p>
          <w:p w14:paraId="5D482725" w14:textId="3293F63F" w:rsidR="0023352F" w:rsidRPr="0024533D" w:rsidRDefault="004F1057" w:rsidP="0023352F">
            <w:pPr>
              <w:pStyle w:val="FR1"/>
              <w:spacing w:before="0"/>
              <w:rPr>
                <w:b w:val="0"/>
                <w:bCs w:val="0"/>
                <w:color w:val="000000"/>
                <w:sz w:val="24"/>
                <w:szCs w:val="24"/>
              </w:rPr>
            </w:pPr>
            <w:r>
              <w:rPr>
                <w:b w:val="0"/>
                <w:bCs w:val="0"/>
                <w:color w:val="000000"/>
                <w:sz w:val="24"/>
                <w:szCs w:val="24"/>
              </w:rPr>
              <w:t>МП</w:t>
            </w:r>
          </w:p>
        </w:tc>
        <w:tc>
          <w:tcPr>
            <w:tcW w:w="1489" w:type="dxa"/>
          </w:tcPr>
          <w:p w14:paraId="34129FB7" w14:textId="77777777" w:rsidR="0023352F" w:rsidRPr="0024533D" w:rsidRDefault="0023352F" w:rsidP="0023352F">
            <w:pPr>
              <w:jc w:val="both"/>
              <w:rPr>
                <w:b/>
                <w:bCs/>
              </w:rPr>
            </w:pPr>
          </w:p>
        </w:tc>
        <w:tc>
          <w:tcPr>
            <w:tcW w:w="3464" w:type="dxa"/>
          </w:tcPr>
          <w:p w14:paraId="49861130" w14:textId="77777777" w:rsidR="0023352F" w:rsidRPr="0024533D" w:rsidRDefault="0023352F" w:rsidP="0023352F">
            <w:pPr>
              <w:pStyle w:val="FR1"/>
              <w:spacing w:before="0"/>
              <w:rPr>
                <w:color w:val="000000"/>
                <w:sz w:val="24"/>
                <w:szCs w:val="24"/>
              </w:rPr>
            </w:pPr>
            <w:r w:rsidRPr="0024533D">
              <w:rPr>
                <w:color w:val="000000"/>
                <w:sz w:val="24"/>
                <w:szCs w:val="24"/>
              </w:rPr>
              <w:t>ИСПОЛНИТЕЛЬ</w:t>
            </w:r>
          </w:p>
          <w:p w14:paraId="0345A8B3" w14:textId="243C78BA" w:rsidR="0023352F" w:rsidRDefault="004F1057" w:rsidP="0024533D">
            <w:pPr>
              <w:pStyle w:val="FR1"/>
              <w:spacing w:before="0"/>
              <w:rPr>
                <w:b w:val="0"/>
                <w:sz w:val="24"/>
                <w:szCs w:val="24"/>
              </w:rPr>
            </w:pPr>
            <w:r w:rsidRPr="004F1057">
              <w:rPr>
                <w:b w:val="0"/>
                <w:sz w:val="24"/>
                <w:szCs w:val="24"/>
              </w:rPr>
              <w:lastRenderedPageBreak/>
              <w:t>»</w:t>
            </w:r>
          </w:p>
          <w:p w14:paraId="2CE4FEDE" w14:textId="77777777" w:rsidR="004F1057" w:rsidRDefault="004F1057" w:rsidP="0024533D">
            <w:pPr>
              <w:pStyle w:val="FR1"/>
              <w:spacing w:before="0"/>
              <w:rPr>
                <w:b w:val="0"/>
                <w:sz w:val="24"/>
                <w:szCs w:val="24"/>
              </w:rPr>
            </w:pPr>
          </w:p>
          <w:p w14:paraId="21E5A0C5" w14:textId="77777777" w:rsidR="004F1057" w:rsidRDefault="004F1057" w:rsidP="0024533D">
            <w:pPr>
              <w:pStyle w:val="FR1"/>
              <w:spacing w:before="0"/>
              <w:rPr>
                <w:b w:val="0"/>
                <w:sz w:val="24"/>
                <w:szCs w:val="24"/>
              </w:rPr>
            </w:pPr>
          </w:p>
          <w:p w14:paraId="2A4254E4" w14:textId="3EF04D37" w:rsidR="004F1057" w:rsidRDefault="004F1057" w:rsidP="0024533D">
            <w:pPr>
              <w:pStyle w:val="FR1"/>
              <w:spacing w:before="0"/>
              <w:rPr>
                <w:b w:val="0"/>
                <w:sz w:val="24"/>
                <w:szCs w:val="24"/>
              </w:rPr>
            </w:pPr>
            <w:r>
              <w:rPr>
                <w:b w:val="0"/>
                <w:sz w:val="24"/>
                <w:szCs w:val="24"/>
              </w:rPr>
              <w:t>_______________</w:t>
            </w:r>
          </w:p>
          <w:p w14:paraId="6C996178" w14:textId="43F9E730" w:rsidR="004F1057" w:rsidRPr="0024533D" w:rsidRDefault="004F1057" w:rsidP="0024533D">
            <w:pPr>
              <w:pStyle w:val="FR1"/>
              <w:spacing w:before="0"/>
              <w:rPr>
                <w:b w:val="0"/>
                <w:bCs w:val="0"/>
                <w:color w:val="000000"/>
                <w:sz w:val="24"/>
                <w:szCs w:val="24"/>
              </w:rPr>
            </w:pPr>
            <w:r>
              <w:rPr>
                <w:b w:val="0"/>
                <w:sz w:val="24"/>
                <w:szCs w:val="24"/>
              </w:rPr>
              <w:t>МП</w:t>
            </w:r>
          </w:p>
        </w:tc>
      </w:tr>
    </w:tbl>
    <w:p w14:paraId="6CD011D7" w14:textId="77777777" w:rsidR="002D5F93" w:rsidRPr="0024533D" w:rsidRDefault="002D5F93" w:rsidP="0023352F">
      <w:pPr>
        <w:jc w:val="center"/>
      </w:pPr>
    </w:p>
    <w:p w14:paraId="05494F82" w14:textId="77777777" w:rsidR="0023352F" w:rsidRPr="0024533D" w:rsidRDefault="0023352F">
      <w:pPr>
        <w:spacing w:after="200" w:line="276" w:lineRule="auto"/>
      </w:pPr>
      <w:r w:rsidRPr="0024533D">
        <w:br w:type="page"/>
      </w:r>
    </w:p>
    <w:p w14:paraId="687BDF01" w14:textId="77777777" w:rsidR="002D5F93" w:rsidRPr="0024533D" w:rsidRDefault="002D5F93" w:rsidP="0023352F">
      <w:pPr>
        <w:jc w:val="center"/>
      </w:pPr>
    </w:p>
    <w:p w14:paraId="73270CB7" w14:textId="77777777" w:rsidR="00881D61" w:rsidRPr="0024533D" w:rsidRDefault="00C7090B" w:rsidP="001C498F">
      <w:pPr>
        <w:jc w:val="right"/>
      </w:pPr>
      <w:r w:rsidRPr="0024533D">
        <w:t>Приложение № 2</w:t>
      </w:r>
    </w:p>
    <w:p w14:paraId="3C1FC323" w14:textId="1D524F4C" w:rsidR="00881D61" w:rsidRPr="0024533D" w:rsidRDefault="00881D61" w:rsidP="0023352F">
      <w:pPr>
        <w:jc w:val="right"/>
      </w:pPr>
      <w:r w:rsidRPr="0024533D">
        <w:t xml:space="preserve">                                                                                к государственному контракту</w:t>
      </w:r>
      <w:r w:rsidR="0009019F">
        <w:t xml:space="preserve"> № </w:t>
      </w:r>
    </w:p>
    <w:p w14:paraId="298DFCE5" w14:textId="774EAD1E" w:rsidR="00881D61" w:rsidRPr="0024533D" w:rsidRDefault="00881D61" w:rsidP="0023352F">
      <w:pPr>
        <w:jc w:val="right"/>
      </w:pPr>
      <w:r w:rsidRPr="0024533D">
        <w:t xml:space="preserve">                                                                        </w:t>
      </w:r>
      <w:r w:rsidR="004F1057">
        <w:t xml:space="preserve">                 от </w:t>
      </w:r>
      <w:proofErr w:type="gramStart"/>
      <w:r w:rsidR="004F1057">
        <w:t>«</w:t>
      </w:r>
      <w:r w:rsidR="0009019F">
        <w:t xml:space="preserve"> </w:t>
      </w:r>
      <w:r w:rsidR="00761453">
        <w:t xml:space="preserve"> </w:t>
      </w:r>
      <w:r w:rsidR="0009019F">
        <w:t>»</w:t>
      </w:r>
      <w:proofErr w:type="gramEnd"/>
      <w:r w:rsidR="00710268">
        <w:t>я</w:t>
      </w:r>
      <w:r w:rsidRPr="0024533D">
        <w:t xml:space="preserve"> 20</w:t>
      </w:r>
      <w:r w:rsidR="00140D7E" w:rsidRPr="0024533D">
        <w:t>2</w:t>
      </w:r>
      <w:r w:rsidR="0009019F">
        <w:t>6</w:t>
      </w:r>
      <w:r w:rsidR="004F1057">
        <w:t xml:space="preserve"> </w:t>
      </w:r>
    </w:p>
    <w:p w14:paraId="472B953D" w14:textId="77777777" w:rsidR="00F20139" w:rsidRPr="0024533D" w:rsidRDefault="00F20139" w:rsidP="0023352F">
      <w:pPr>
        <w:jc w:val="right"/>
      </w:pPr>
    </w:p>
    <w:p w14:paraId="6E0919E7" w14:textId="77777777" w:rsidR="00F20139" w:rsidRPr="0024533D" w:rsidRDefault="00F20139" w:rsidP="0023352F">
      <w:pPr>
        <w:jc w:val="right"/>
      </w:pPr>
    </w:p>
    <w:p w14:paraId="6E339D77" w14:textId="77777777" w:rsidR="00F20139" w:rsidRPr="00A777BC" w:rsidRDefault="00F20139" w:rsidP="0023352F">
      <w:pPr>
        <w:jc w:val="center"/>
        <w:rPr>
          <w:b/>
          <w:bCs/>
        </w:rPr>
      </w:pPr>
      <w:r w:rsidRPr="00A777BC">
        <w:rPr>
          <w:b/>
          <w:bCs/>
        </w:rPr>
        <w:t>ТЕХНИЧЕСКОЕ ЗАДАНИЕ</w:t>
      </w:r>
    </w:p>
    <w:p w14:paraId="5DC84232" w14:textId="4BF8F5E8" w:rsidR="00361CF8" w:rsidRPr="00A777BC" w:rsidRDefault="00361CF8" w:rsidP="0023352F">
      <w:pPr>
        <w:pStyle w:val="ConsPlusNonformat"/>
        <w:contextualSpacing/>
        <w:jc w:val="right"/>
        <w:rPr>
          <w:rFonts w:ascii="Times New Roman" w:hAnsi="Times New Roman" w:cs="Times New Roman"/>
          <w:sz w:val="24"/>
          <w:szCs w:val="24"/>
        </w:rPr>
      </w:pPr>
      <w:r w:rsidRPr="00A777BC">
        <w:rPr>
          <w:rFonts w:ascii="Times New Roman" w:hAnsi="Times New Roman" w:cs="Times New Roman"/>
          <w:sz w:val="24"/>
          <w:szCs w:val="24"/>
        </w:rPr>
        <w:t xml:space="preserve">оказание услуг по обучению </w:t>
      </w:r>
      <w:r w:rsidR="0009019F">
        <w:t xml:space="preserve">по программам в области охраны труда  </w:t>
      </w:r>
      <w:r w:rsidR="0009019F" w:rsidRPr="0024533D">
        <w:t xml:space="preserve">  </w:t>
      </w:r>
    </w:p>
    <w:p w14:paraId="495348A1" w14:textId="42C36A0D" w:rsidR="00F20139" w:rsidRPr="00A777BC" w:rsidRDefault="00F20139" w:rsidP="0023352F">
      <w:pPr>
        <w:pStyle w:val="ConsPlusNonformat"/>
        <w:contextualSpacing/>
        <w:jc w:val="right"/>
        <w:rPr>
          <w:rFonts w:ascii="Times New Roman" w:hAnsi="Times New Roman" w:cs="Times New Roman"/>
          <w:sz w:val="24"/>
          <w:szCs w:val="24"/>
        </w:rPr>
      </w:pPr>
      <w:r w:rsidRPr="00A777BC">
        <w:rPr>
          <w:rFonts w:ascii="Times New Roman" w:hAnsi="Times New Roman" w:cs="Times New Roman"/>
          <w:sz w:val="24"/>
          <w:szCs w:val="24"/>
        </w:rPr>
        <w:t xml:space="preserve">    </w:t>
      </w:r>
    </w:p>
    <w:p w14:paraId="1B161C43" w14:textId="632AEFC7" w:rsidR="00F20139" w:rsidRPr="00A777BC" w:rsidRDefault="00F20139" w:rsidP="0023352F">
      <w:pPr>
        <w:pStyle w:val="af"/>
        <w:numPr>
          <w:ilvl w:val="0"/>
          <w:numId w:val="3"/>
        </w:numPr>
        <w:ind w:left="0" w:firstLine="360"/>
        <w:jc w:val="both"/>
        <w:outlineLvl w:val="1"/>
      </w:pPr>
      <w:r w:rsidRPr="00A777BC">
        <w:rPr>
          <w:b/>
        </w:rPr>
        <w:t>Объект закупки:</w:t>
      </w:r>
      <w:r w:rsidRPr="00A777BC">
        <w:t xml:space="preserve"> оказание услуг по обучению </w:t>
      </w:r>
      <w:r w:rsidR="00A64F15" w:rsidRPr="00A777BC">
        <w:t>сотрудников</w:t>
      </w:r>
      <w:r w:rsidR="0009019F">
        <w:t xml:space="preserve"> учреждения по программам в области охраны </w:t>
      </w:r>
      <w:proofErr w:type="gramStart"/>
      <w:r w:rsidR="0009019F">
        <w:t>труда  (</w:t>
      </w:r>
      <w:proofErr w:type="gramEnd"/>
      <w:r w:rsidR="0009019F">
        <w:t>48</w:t>
      </w:r>
      <w:r w:rsidR="0009019F" w:rsidRPr="00A64F15">
        <w:t xml:space="preserve"> часов)</w:t>
      </w:r>
      <w:r w:rsidR="0009019F" w:rsidRPr="0024533D">
        <w:t xml:space="preserve">  </w:t>
      </w:r>
      <w:r w:rsidR="00686B44" w:rsidRPr="00A777BC">
        <w:t>.</w:t>
      </w:r>
    </w:p>
    <w:p w14:paraId="3A46ECAA" w14:textId="013DA3C7" w:rsidR="00F20139" w:rsidRPr="00A777BC" w:rsidRDefault="00F20139" w:rsidP="0023352F">
      <w:pPr>
        <w:pStyle w:val="af"/>
        <w:numPr>
          <w:ilvl w:val="0"/>
          <w:numId w:val="3"/>
        </w:numPr>
        <w:ind w:left="0" w:firstLine="360"/>
        <w:jc w:val="both"/>
        <w:outlineLvl w:val="1"/>
        <w:rPr>
          <w:b/>
        </w:rPr>
      </w:pPr>
      <w:r w:rsidRPr="00A777BC">
        <w:rPr>
          <w:b/>
        </w:rPr>
        <w:t>Количество оказываемых услуг:</w:t>
      </w:r>
      <w:r w:rsidR="0009019F">
        <w:rPr>
          <w:b/>
        </w:rPr>
        <w:t xml:space="preserve"> </w:t>
      </w:r>
    </w:p>
    <w:p w14:paraId="4DF203AF" w14:textId="77777777" w:rsidR="00F20139" w:rsidRPr="00A777BC" w:rsidRDefault="00F20139" w:rsidP="0023352F">
      <w:pPr>
        <w:pStyle w:val="af"/>
        <w:ind w:left="0"/>
        <w:jc w:val="both"/>
        <w:outlineLvl w:val="1"/>
      </w:pPr>
    </w:p>
    <w:tbl>
      <w:tblPr>
        <w:tblStyle w:val="af1"/>
        <w:tblW w:w="0" w:type="auto"/>
        <w:tblInd w:w="108" w:type="dxa"/>
        <w:tblLook w:val="04A0" w:firstRow="1" w:lastRow="0" w:firstColumn="1" w:lastColumn="0" w:noHBand="0" w:noVBand="1"/>
      </w:tblPr>
      <w:tblGrid>
        <w:gridCol w:w="696"/>
        <w:gridCol w:w="3273"/>
        <w:gridCol w:w="3410"/>
        <w:gridCol w:w="2282"/>
      </w:tblGrid>
      <w:tr w:rsidR="00A777BC" w:rsidRPr="00A777BC" w14:paraId="45633386" w14:textId="77777777" w:rsidTr="0009019F">
        <w:tc>
          <w:tcPr>
            <w:tcW w:w="696" w:type="dxa"/>
          </w:tcPr>
          <w:p w14:paraId="588426D1" w14:textId="77777777" w:rsidR="00F20139" w:rsidRPr="00A777BC" w:rsidRDefault="00F20139" w:rsidP="0023352F">
            <w:pPr>
              <w:pStyle w:val="af"/>
              <w:ind w:left="0" w:hanging="108"/>
              <w:jc w:val="center"/>
              <w:outlineLvl w:val="1"/>
            </w:pPr>
            <w:r w:rsidRPr="00A777BC">
              <w:t>№ п/п</w:t>
            </w:r>
          </w:p>
        </w:tc>
        <w:tc>
          <w:tcPr>
            <w:tcW w:w="3273" w:type="dxa"/>
          </w:tcPr>
          <w:p w14:paraId="60D1FC63" w14:textId="77777777" w:rsidR="00F20139" w:rsidRPr="00A777BC" w:rsidRDefault="00F20139" w:rsidP="0023352F">
            <w:pPr>
              <w:pStyle w:val="af"/>
              <w:ind w:left="0" w:hanging="108"/>
              <w:jc w:val="center"/>
              <w:outlineLvl w:val="1"/>
            </w:pPr>
            <w:r w:rsidRPr="00A777BC">
              <w:t>Направление обучения</w:t>
            </w:r>
          </w:p>
        </w:tc>
        <w:tc>
          <w:tcPr>
            <w:tcW w:w="3410" w:type="dxa"/>
          </w:tcPr>
          <w:p w14:paraId="72CC4159" w14:textId="77777777" w:rsidR="00F20139" w:rsidRPr="00A777BC" w:rsidRDefault="00F20139" w:rsidP="0023352F">
            <w:pPr>
              <w:pStyle w:val="af"/>
              <w:ind w:left="0" w:hanging="108"/>
              <w:jc w:val="center"/>
              <w:outlineLvl w:val="1"/>
            </w:pPr>
            <w:r w:rsidRPr="00A777BC">
              <w:t>Количество обучающихся, человек</w:t>
            </w:r>
          </w:p>
        </w:tc>
        <w:tc>
          <w:tcPr>
            <w:tcW w:w="2282" w:type="dxa"/>
          </w:tcPr>
          <w:p w14:paraId="20F3D5F1" w14:textId="77777777" w:rsidR="00F20139" w:rsidRPr="00A777BC" w:rsidRDefault="00F20139" w:rsidP="0023352F">
            <w:pPr>
              <w:pStyle w:val="af"/>
              <w:ind w:left="0" w:hanging="108"/>
              <w:jc w:val="center"/>
              <w:outlineLvl w:val="1"/>
            </w:pPr>
            <w:r w:rsidRPr="00A777BC">
              <w:t>Нормативный срок обучения (часы)</w:t>
            </w:r>
          </w:p>
        </w:tc>
      </w:tr>
      <w:tr w:rsidR="0009019F" w:rsidRPr="00A777BC" w14:paraId="62ADA39D" w14:textId="77777777" w:rsidTr="00B64DAD">
        <w:trPr>
          <w:trHeight w:val="300"/>
        </w:trPr>
        <w:tc>
          <w:tcPr>
            <w:tcW w:w="696" w:type="dxa"/>
            <w:vMerge w:val="restart"/>
          </w:tcPr>
          <w:p w14:paraId="09BC85A2" w14:textId="77777777" w:rsidR="0009019F" w:rsidRPr="00A777BC" w:rsidRDefault="0009019F" w:rsidP="0009019F">
            <w:pPr>
              <w:pStyle w:val="af"/>
              <w:ind w:left="0" w:hanging="108"/>
              <w:jc w:val="center"/>
              <w:outlineLvl w:val="1"/>
            </w:pPr>
            <w:r w:rsidRPr="00A777BC">
              <w:t>1</w:t>
            </w:r>
          </w:p>
        </w:tc>
        <w:tc>
          <w:tcPr>
            <w:tcW w:w="3273" w:type="dxa"/>
            <w:vAlign w:val="center"/>
          </w:tcPr>
          <w:p w14:paraId="205F452F" w14:textId="73BC952A" w:rsidR="0009019F" w:rsidRPr="00A777BC" w:rsidRDefault="0009019F" w:rsidP="0009019F">
            <w:pPr>
              <w:pStyle w:val="af"/>
              <w:ind w:left="0" w:hanging="108"/>
              <w:jc w:val="center"/>
              <w:outlineLvl w:val="1"/>
            </w:pPr>
            <w:r>
              <w:rPr>
                <w:color w:val="000000"/>
                <w:sz w:val="26"/>
                <w:szCs w:val="26"/>
              </w:rPr>
              <w:t xml:space="preserve">Обучение по программе </w:t>
            </w:r>
            <w:r w:rsidRPr="0009019F">
              <w:rPr>
                <w:color w:val="000000"/>
                <w:sz w:val="26"/>
                <w:szCs w:val="26"/>
              </w:rPr>
              <w:t xml:space="preserve">«Безопасные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w:t>
            </w:r>
          </w:p>
        </w:tc>
        <w:tc>
          <w:tcPr>
            <w:tcW w:w="3410" w:type="dxa"/>
          </w:tcPr>
          <w:p w14:paraId="01EDF1CC" w14:textId="6771C05F" w:rsidR="0009019F" w:rsidRPr="00A777BC" w:rsidRDefault="0009019F" w:rsidP="0009019F">
            <w:pPr>
              <w:pStyle w:val="af"/>
              <w:ind w:left="0" w:hanging="108"/>
              <w:jc w:val="center"/>
              <w:outlineLvl w:val="1"/>
            </w:pPr>
            <w:r>
              <w:t>9</w:t>
            </w:r>
          </w:p>
        </w:tc>
        <w:tc>
          <w:tcPr>
            <w:tcW w:w="2282" w:type="dxa"/>
          </w:tcPr>
          <w:p w14:paraId="2061CACB" w14:textId="10810E7F" w:rsidR="0009019F" w:rsidRPr="00A777BC" w:rsidRDefault="00B64DAD" w:rsidP="0009019F">
            <w:pPr>
              <w:pStyle w:val="af"/>
              <w:ind w:left="0" w:hanging="108"/>
              <w:outlineLvl w:val="1"/>
            </w:pPr>
            <w:r>
              <w:t>16</w:t>
            </w:r>
          </w:p>
        </w:tc>
      </w:tr>
      <w:tr w:rsidR="0009019F" w:rsidRPr="00A777BC" w14:paraId="4C26BAF8" w14:textId="77777777" w:rsidTr="00B64DAD">
        <w:trPr>
          <w:trHeight w:val="300"/>
        </w:trPr>
        <w:tc>
          <w:tcPr>
            <w:tcW w:w="696" w:type="dxa"/>
            <w:vMerge/>
          </w:tcPr>
          <w:p w14:paraId="7C1594E6" w14:textId="77777777" w:rsidR="0009019F" w:rsidRPr="00A777BC" w:rsidRDefault="0009019F" w:rsidP="0009019F">
            <w:pPr>
              <w:pStyle w:val="af"/>
              <w:ind w:left="0" w:hanging="108"/>
              <w:jc w:val="center"/>
              <w:outlineLvl w:val="1"/>
            </w:pPr>
          </w:p>
        </w:tc>
        <w:tc>
          <w:tcPr>
            <w:tcW w:w="3273" w:type="dxa"/>
            <w:vAlign w:val="center"/>
          </w:tcPr>
          <w:p w14:paraId="62FE2DF8" w14:textId="23716B72" w:rsidR="0009019F" w:rsidRPr="00A777BC" w:rsidRDefault="0009019F" w:rsidP="0009019F">
            <w:pPr>
              <w:pStyle w:val="af"/>
              <w:ind w:left="0" w:hanging="108"/>
              <w:jc w:val="center"/>
              <w:outlineLvl w:val="1"/>
              <w:rPr>
                <w:rFonts w:ascii="Roboto" w:hAnsi="Roboto"/>
                <w:sz w:val="21"/>
                <w:szCs w:val="21"/>
                <w:shd w:val="clear" w:color="auto" w:fill="FFFFFF"/>
              </w:rPr>
            </w:pPr>
            <w:r>
              <w:rPr>
                <w:color w:val="000000"/>
                <w:sz w:val="26"/>
                <w:szCs w:val="26"/>
              </w:rPr>
              <w:t xml:space="preserve">Обучение по программе </w:t>
            </w:r>
            <w:r w:rsidR="00B64DAD">
              <w:rPr>
                <w:color w:val="000000"/>
                <w:sz w:val="26"/>
                <w:szCs w:val="26"/>
              </w:rPr>
              <w:t>«</w:t>
            </w:r>
            <w:r w:rsidRPr="0009019F">
              <w:rPr>
                <w:color w:val="000000"/>
                <w:sz w:val="26"/>
                <w:szCs w:val="26"/>
              </w:rPr>
              <w:t xml:space="preserve">Общие вопросы охраны труда и функционирования системы управления охраной труда» </w:t>
            </w:r>
          </w:p>
        </w:tc>
        <w:tc>
          <w:tcPr>
            <w:tcW w:w="3410" w:type="dxa"/>
          </w:tcPr>
          <w:p w14:paraId="4C366B05" w14:textId="60F8BEF9" w:rsidR="0009019F" w:rsidRDefault="0009019F" w:rsidP="0009019F">
            <w:pPr>
              <w:pStyle w:val="af"/>
              <w:ind w:left="0" w:hanging="108"/>
              <w:jc w:val="center"/>
              <w:outlineLvl w:val="1"/>
            </w:pPr>
            <w:r>
              <w:t>9</w:t>
            </w:r>
          </w:p>
        </w:tc>
        <w:tc>
          <w:tcPr>
            <w:tcW w:w="2282" w:type="dxa"/>
          </w:tcPr>
          <w:p w14:paraId="5EB4762E" w14:textId="5BC6724F" w:rsidR="0009019F" w:rsidRPr="00A777BC" w:rsidRDefault="00B64DAD" w:rsidP="0009019F">
            <w:pPr>
              <w:pStyle w:val="af"/>
              <w:ind w:left="0" w:hanging="108"/>
              <w:jc w:val="center"/>
              <w:outlineLvl w:val="1"/>
            </w:pPr>
            <w:r>
              <w:t>16</w:t>
            </w:r>
          </w:p>
        </w:tc>
      </w:tr>
      <w:tr w:rsidR="0009019F" w:rsidRPr="00A777BC" w14:paraId="3F168B8E" w14:textId="77777777" w:rsidTr="00B64DAD">
        <w:trPr>
          <w:trHeight w:val="300"/>
        </w:trPr>
        <w:tc>
          <w:tcPr>
            <w:tcW w:w="696" w:type="dxa"/>
            <w:vMerge/>
          </w:tcPr>
          <w:p w14:paraId="04DFAA64" w14:textId="77777777" w:rsidR="0009019F" w:rsidRPr="00A777BC" w:rsidRDefault="0009019F" w:rsidP="0009019F">
            <w:pPr>
              <w:pStyle w:val="af"/>
              <w:ind w:left="0" w:hanging="108"/>
              <w:jc w:val="center"/>
              <w:outlineLvl w:val="1"/>
            </w:pPr>
          </w:p>
        </w:tc>
        <w:tc>
          <w:tcPr>
            <w:tcW w:w="3273" w:type="dxa"/>
            <w:vAlign w:val="center"/>
          </w:tcPr>
          <w:p w14:paraId="13988031" w14:textId="107D51D4" w:rsidR="0009019F" w:rsidRPr="00A777BC" w:rsidRDefault="0009019F" w:rsidP="0009019F">
            <w:pPr>
              <w:pStyle w:val="af"/>
              <w:ind w:left="0" w:hanging="108"/>
              <w:jc w:val="center"/>
              <w:outlineLvl w:val="1"/>
              <w:rPr>
                <w:rFonts w:ascii="Roboto" w:hAnsi="Roboto"/>
                <w:sz w:val="21"/>
                <w:szCs w:val="21"/>
                <w:shd w:val="clear" w:color="auto" w:fill="FFFFFF"/>
              </w:rPr>
            </w:pPr>
            <w:r>
              <w:rPr>
                <w:color w:val="000000"/>
                <w:sz w:val="26"/>
                <w:szCs w:val="26"/>
              </w:rPr>
              <w:t xml:space="preserve">Обучение по программе </w:t>
            </w:r>
            <w:r w:rsidRPr="0009019F">
              <w:rPr>
                <w:color w:val="000000"/>
                <w:sz w:val="26"/>
                <w:szCs w:val="26"/>
              </w:rPr>
              <w:t xml:space="preserve">«Обучение работников правилам по оказанию первой помощи пострадавшим» </w:t>
            </w:r>
          </w:p>
        </w:tc>
        <w:tc>
          <w:tcPr>
            <w:tcW w:w="3410" w:type="dxa"/>
          </w:tcPr>
          <w:p w14:paraId="5C7AA4AD" w14:textId="41C343C7" w:rsidR="0009019F" w:rsidRDefault="0009019F" w:rsidP="0009019F">
            <w:pPr>
              <w:pStyle w:val="af"/>
              <w:ind w:left="0" w:hanging="108"/>
              <w:jc w:val="center"/>
              <w:outlineLvl w:val="1"/>
            </w:pPr>
            <w:r>
              <w:t>9</w:t>
            </w:r>
          </w:p>
        </w:tc>
        <w:tc>
          <w:tcPr>
            <w:tcW w:w="2282" w:type="dxa"/>
          </w:tcPr>
          <w:p w14:paraId="680C689F" w14:textId="671C15BE" w:rsidR="0009019F" w:rsidRPr="00A777BC" w:rsidRDefault="00B64DAD" w:rsidP="0009019F">
            <w:pPr>
              <w:pStyle w:val="af"/>
              <w:ind w:left="0" w:hanging="108"/>
              <w:jc w:val="center"/>
              <w:outlineLvl w:val="1"/>
            </w:pPr>
            <w:r>
              <w:t>8</w:t>
            </w:r>
          </w:p>
        </w:tc>
      </w:tr>
      <w:tr w:rsidR="0009019F" w:rsidRPr="00A777BC" w14:paraId="293A802A" w14:textId="77777777" w:rsidTr="00B64DAD">
        <w:trPr>
          <w:trHeight w:val="300"/>
        </w:trPr>
        <w:tc>
          <w:tcPr>
            <w:tcW w:w="696" w:type="dxa"/>
            <w:vMerge/>
          </w:tcPr>
          <w:p w14:paraId="5EF4A0B9" w14:textId="77777777" w:rsidR="0009019F" w:rsidRPr="00A777BC" w:rsidRDefault="0009019F" w:rsidP="0009019F">
            <w:pPr>
              <w:pStyle w:val="af"/>
              <w:ind w:left="0" w:hanging="108"/>
              <w:jc w:val="center"/>
              <w:outlineLvl w:val="1"/>
            </w:pPr>
          </w:p>
        </w:tc>
        <w:tc>
          <w:tcPr>
            <w:tcW w:w="3273" w:type="dxa"/>
            <w:vAlign w:val="center"/>
          </w:tcPr>
          <w:p w14:paraId="69C6C6C0" w14:textId="27E6EC02" w:rsidR="0009019F" w:rsidRPr="0009019F" w:rsidRDefault="0009019F" w:rsidP="0009019F">
            <w:r w:rsidRPr="0009019F">
              <w:rPr>
                <w:color w:val="000000"/>
                <w:sz w:val="26"/>
                <w:szCs w:val="26"/>
              </w:rPr>
              <w:t>Обучение по использованию (применению) средств</w:t>
            </w:r>
            <w:r>
              <w:rPr>
                <w:color w:val="000000"/>
                <w:sz w:val="26"/>
                <w:szCs w:val="26"/>
              </w:rPr>
              <w:t xml:space="preserve"> индивидуальной защиты</w:t>
            </w:r>
          </w:p>
        </w:tc>
        <w:tc>
          <w:tcPr>
            <w:tcW w:w="3410" w:type="dxa"/>
          </w:tcPr>
          <w:p w14:paraId="09C3A306" w14:textId="7B0C03A7" w:rsidR="0009019F" w:rsidRDefault="0009019F" w:rsidP="0009019F">
            <w:pPr>
              <w:pStyle w:val="af"/>
              <w:ind w:left="0" w:hanging="108"/>
              <w:jc w:val="center"/>
              <w:outlineLvl w:val="1"/>
            </w:pPr>
            <w:r>
              <w:t>9</w:t>
            </w:r>
          </w:p>
        </w:tc>
        <w:tc>
          <w:tcPr>
            <w:tcW w:w="2282" w:type="dxa"/>
          </w:tcPr>
          <w:p w14:paraId="3151C68B" w14:textId="3B7AFA15" w:rsidR="0009019F" w:rsidRPr="00A777BC" w:rsidRDefault="00B64DAD" w:rsidP="0009019F">
            <w:pPr>
              <w:pStyle w:val="af"/>
              <w:ind w:left="0" w:hanging="108"/>
              <w:jc w:val="center"/>
              <w:outlineLvl w:val="1"/>
            </w:pPr>
            <w:r>
              <w:t>8</w:t>
            </w:r>
          </w:p>
        </w:tc>
      </w:tr>
    </w:tbl>
    <w:p w14:paraId="3A6AB506" w14:textId="77777777" w:rsidR="00F20139" w:rsidRPr="00A777BC" w:rsidRDefault="00F20139" w:rsidP="0023352F">
      <w:pPr>
        <w:pStyle w:val="af"/>
        <w:ind w:left="0" w:firstLine="360"/>
        <w:jc w:val="both"/>
        <w:outlineLvl w:val="1"/>
      </w:pPr>
    </w:p>
    <w:p w14:paraId="2AAF6BBE" w14:textId="0BA5468F" w:rsidR="00F20139" w:rsidRPr="00A777BC" w:rsidRDefault="00F20139" w:rsidP="0023352F">
      <w:pPr>
        <w:pStyle w:val="af"/>
        <w:numPr>
          <w:ilvl w:val="0"/>
          <w:numId w:val="3"/>
        </w:numPr>
        <w:ind w:left="0" w:firstLine="360"/>
        <w:jc w:val="both"/>
      </w:pPr>
      <w:r w:rsidRPr="00A777BC">
        <w:t xml:space="preserve"> </w:t>
      </w:r>
      <w:r w:rsidRPr="00A777BC">
        <w:rPr>
          <w:b/>
        </w:rPr>
        <w:t xml:space="preserve">Сроки оказания услуг: </w:t>
      </w:r>
      <w:r w:rsidRPr="00A777BC">
        <w:t>по потребности с момента заключения государствен</w:t>
      </w:r>
      <w:r w:rsidR="00A64F15" w:rsidRPr="00A777BC">
        <w:t>ного кон</w:t>
      </w:r>
      <w:r w:rsidR="0009019F">
        <w:t>тракта, но не позднее 30.07.2026</w:t>
      </w:r>
      <w:r w:rsidRPr="00A777BC">
        <w:t>.</w:t>
      </w:r>
    </w:p>
    <w:p w14:paraId="26C51338" w14:textId="1E5FC010" w:rsidR="00F20139" w:rsidRPr="00A777BC" w:rsidRDefault="001744DC" w:rsidP="0023352F">
      <w:pPr>
        <w:ind w:firstLine="360"/>
        <w:jc w:val="both"/>
      </w:pPr>
      <w:r w:rsidRPr="00A777BC">
        <w:rPr>
          <w:b/>
        </w:rPr>
        <w:t xml:space="preserve">4. </w:t>
      </w:r>
      <w:r w:rsidR="00F20139" w:rsidRPr="00A777BC">
        <w:rPr>
          <w:b/>
        </w:rPr>
        <w:t>Форма обучения</w:t>
      </w:r>
      <w:r w:rsidR="00F20139" w:rsidRPr="00A777BC">
        <w:t xml:space="preserve"> – Исполнитель проводит </w:t>
      </w:r>
      <w:r w:rsidR="00AE4FCB" w:rsidRPr="00A777BC">
        <w:t>очное обучение с применением дистанционных образовательных технологий</w:t>
      </w:r>
      <w:r w:rsidR="00F20139" w:rsidRPr="00A777BC">
        <w:t xml:space="preserve"> на территории </w:t>
      </w:r>
      <w:r w:rsidR="000546DD" w:rsidRPr="00A777BC">
        <w:t>Саратовской</w:t>
      </w:r>
      <w:r w:rsidR="00F20139" w:rsidRPr="00A777BC">
        <w:t xml:space="preserve"> области.</w:t>
      </w:r>
    </w:p>
    <w:p w14:paraId="717F11D9" w14:textId="77777777" w:rsidR="00F20139" w:rsidRPr="00A777BC" w:rsidRDefault="00F20139" w:rsidP="00AE4FCB">
      <w:pPr>
        <w:pStyle w:val="af"/>
        <w:numPr>
          <w:ilvl w:val="0"/>
          <w:numId w:val="4"/>
        </w:numPr>
        <w:ind w:left="0" w:firstLine="426"/>
        <w:jc w:val="both"/>
        <w:rPr>
          <w:b/>
          <w:color w:val="000000"/>
        </w:rPr>
      </w:pPr>
      <w:r w:rsidRPr="00A777BC">
        <w:rPr>
          <w:b/>
          <w:color w:val="000000"/>
        </w:rPr>
        <w:t xml:space="preserve">Требования к условиям оказания услуг: </w:t>
      </w:r>
    </w:p>
    <w:p w14:paraId="32DCAF1D" w14:textId="777D9058" w:rsidR="00F20139" w:rsidRPr="00A777BC" w:rsidRDefault="00F20139" w:rsidP="00AE4FCB">
      <w:pPr>
        <w:pStyle w:val="af"/>
        <w:ind w:left="0" w:firstLine="426"/>
        <w:jc w:val="both"/>
        <w:rPr>
          <w:color w:val="000000"/>
        </w:rPr>
      </w:pPr>
      <w:r w:rsidRPr="00A777BC">
        <w:rPr>
          <w:color w:val="000000"/>
        </w:rPr>
        <w:t xml:space="preserve">наличие преподавательского состава, соответствующей материально-технической базы, необходимых для осуществления образовательного процесса; </w:t>
      </w:r>
    </w:p>
    <w:p w14:paraId="5736B9FC" w14:textId="77777777" w:rsidR="00F20139" w:rsidRPr="00A777BC" w:rsidRDefault="00F20139" w:rsidP="00AE4FCB">
      <w:pPr>
        <w:ind w:firstLine="426"/>
        <w:contextualSpacing/>
        <w:jc w:val="both"/>
        <w:rPr>
          <w:color w:val="000000"/>
        </w:rPr>
      </w:pPr>
      <w:r w:rsidRPr="00A777BC">
        <w:rPr>
          <w:color w:val="000000"/>
        </w:rPr>
        <w:t>оказание услуг с надлежащим качеством, в полном объеме и в сроки, установленные образовательными программами;</w:t>
      </w:r>
    </w:p>
    <w:p w14:paraId="6989D934" w14:textId="77777777" w:rsidR="00F20139" w:rsidRPr="00A777BC" w:rsidRDefault="00F20139" w:rsidP="00AE4FCB">
      <w:pPr>
        <w:ind w:firstLine="426"/>
        <w:contextualSpacing/>
        <w:jc w:val="both"/>
        <w:rPr>
          <w:color w:val="000000"/>
        </w:rPr>
      </w:pPr>
      <w:r w:rsidRPr="00A777BC">
        <w:lastRenderedPageBreak/>
        <w:t>Исполнитель обеспечивает современный уровень учебного процесса, широкое применение современных методических и информационных образовательных технологий.</w:t>
      </w:r>
      <w:r w:rsidRPr="00A777BC">
        <w:rPr>
          <w:color w:val="000000"/>
        </w:rPr>
        <w:t xml:space="preserve"> </w:t>
      </w:r>
    </w:p>
    <w:p w14:paraId="685E85DE" w14:textId="640E6F95" w:rsidR="00F20139" w:rsidRPr="00A777BC" w:rsidRDefault="00F20139" w:rsidP="00AE4FCB">
      <w:pPr>
        <w:ind w:firstLine="426"/>
        <w:contextualSpacing/>
        <w:jc w:val="both"/>
        <w:rPr>
          <w:color w:val="000000"/>
        </w:rPr>
      </w:pPr>
      <w:r w:rsidRPr="00A777BC">
        <w:rPr>
          <w:color w:val="000000"/>
        </w:rPr>
        <w:t>По окончании услу</w:t>
      </w:r>
      <w:r w:rsidR="002623EE" w:rsidRPr="00A777BC">
        <w:rPr>
          <w:color w:val="000000"/>
        </w:rPr>
        <w:t>г Исполнитель выдает Заказчику</w:t>
      </w:r>
      <w:r w:rsidR="002623EE" w:rsidRPr="00A777BC">
        <w:rPr>
          <w:color w:val="FF0000"/>
        </w:rPr>
        <w:t xml:space="preserve"> </w:t>
      </w:r>
      <w:r w:rsidR="002623EE" w:rsidRPr="00A777BC">
        <w:t>диплом</w:t>
      </w:r>
      <w:r w:rsidRPr="00A777BC">
        <w:t xml:space="preserve"> </w:t>
      </w:r>
      <w:r w:rsidRPr="00A777BC">
        <w:rPr>
          <w:color w:val="000000"/>
        </w:rPr>
        <w:t>об окончании обучения и акт оказанных услуг.</w:t>
      </w:r>
    </w:p>
    <w:p w14:paraId="0D4277A8" w14:textId="0685185D" w:rsidR="00F20139" w:rsidRPr="00A777BC" w:rsidRDefault="00F20139" w:rsidP="00AE4FCB">
      <w:pPr>
        <w:pStyle w:val="ConsPlusNonformat"/>
        <w:numPr>
          <w:ilvl w:val="0"/>
          <w:numId w:val="4"/>
        </w:numPr>
        <w:ind w:left="0" w:firstLine="426"/>
        <w:contextualSpacing/>
        <w:jc w:val="both"/>
        <w:rPr>
          <w:rFonts w:ascii="Times New Roman" w:hAnsi="Times New Roman" w:cs="Times New Roman"/>
          <w:b/>
          <w:sz w:val="24"/>
          <w:szCs w:val="24"/>
        </w:rPr>
      </w:pPr>
      <w:r w:rsidRPr="00A777BC">
        <w:rPr>
          <w:rFonts w:ascii="Times New Roman" w:hAnsi="Times New Roman" w:cs="Times New Roman"/>
          <w:b/>
          <w:sz w:val="24"/>
          <w:szCs w:val="24"/>
        </w:rPr>
        <w:t>Учебный план программ</w:t>
      </w:r>
      <w:r w:rsidR="002B39A5" w:rsidRPr="00A777BC">
        <w:rPr>
          <w:rFonts w:ascii="Times New Roman" w:hAnsi="Times New Roman" w:cs="Times New Roman"/>
          <w:b/>
          <w:sz w:val="24"/>
          <w:szCs w:val="24"/>
        </w:rPr>
        <w:t xml:space="preserve"> профессионального обучения</w:t>
      </w:r>
      <w:r w:rsidRPr="00A777BC">
        <w:rPr>
          <w:rFonts w:ascii="Times New Roman" w:hAnsi="Times New Roman" w:cs="Times New Roman"/>
          <w:b/>
          <w:sz w:val="24"/>
          <w:szCs w:val="24"/>
        </w:rPr>
        <w:t>.</w:t>
      </w:r>
    </w:p>
    <w:p w14:paraId="49F531FC" w14:textId="77777777" w:rsidR="00F20139" w:rsidRPr="00A777BC" w:rsidRDefault="00F20139" w:rsidP="00AE4FCB">
      <w:pPr>
        <w:pStyle w:val="ConsPlusNonformat"/>
        <w:ind w:firstLine="426"/>
        <w:contextualSpacing/>
        <w:rPr>
          <w:rFonts w:ascii="Times New Roman" w:hAnsi="Times New Roman" w:cs="Times New Roman"/>
          <w:sz w:val="24"/>
          <w:szCs w:val="24"/>
        </w:rPr>
      </w:pPr>
      <w:r w:rsidRPr="00A777BC">
        <w:rPr>
          <w:rFonts w:ascii="Times New Roman" w:hAnsi="Times New Roman" w:cs="Times New Roman"/>
          <w:sz w:val="24"/>
          <w:szCs w:val="24"/>
        </w:rPr>
        <w:t>Утверждается образовательным учреждением.</w:t>
      </w:r>
    </w:p>
    <w:p w14:paraId="5E8B7519" w14:textId="77777777" w:rsidR="00F20139" w:rsidRPr="00A777BC" w:rsidRDefault="001744DC" w:rsidP="00AE4FCB">
      <w:pPr>
        <w:widowControl w:val="0"/>
        <w:ind w:firstLine="426"/>
        <w:jc w:val="both"/>
        <w:rPr>
          <w:b/>
          <w:bCs/>
        </w:rPr>
      </w:pPr>
      <w:r w:rsidRPr="00A777BC">
        <w:rPr>
          <w:b/>
          <w:bCs/>
        </w:rPr>
        <w:t>7</w:t>
      </w:r>
      <w:r w:rsidR="00F20139" w:rsidRPr="00A777BC">
        <w:rPr>
          <w:b/>
          <w:bCs/>
        </w:rPr>
        <w:t>. Требования к качеству оказываемых услуг.</w:t>
      </w:r>
    </w:p>
    <w:p w14:paraId="27183725" w14:textId="77777777" w:rsidR="00F20139" w:rsidRPr="00A777BC" w:rsidRDefault="00F20139" w:rsidP="00AE4FCB">
      <w:pPr>
        <w:widowControl w:val="0"/>
        <w:ind w:firstLine="426"/>
        <w:jc w:val="both"/>
      </w:pPr>
      <w:r w:rsidRPr="00A777BC">
        <w:t>Оказание услуг осуществляется в соответствии с:</w:t>
      </w:r>
    </w:p>
    <w:p w14:paraId="453D7488" w14:textId="5152290A" w:rsidR="00F20139" w:rsidRPr="00A777BC" w:rsidRDefault="00F20139" w:rsidP="00AE4FCB">
      <w:pPr>
        <w:widowControl w:val="0"/>
        <w:ind w:firstLine="426"/>
        <w:jc w:val="both"/>
      </w:pPr>
      <w:r w:rsidRPr="00A777BC">
        <w:t xml:space="preserve">- Федеральным законом Российской Федерации от 29.12.2012 № 273-ФЗ «Об образовании         </w:t>
      </w:r>
      <w:r w:rsidR="002B39A5" w:rsidRPr="00A777BC">
        <w:t xml:space="preserve">        в Российской Федерации».</w:t>
      </w:r>
    </w:p>
    <w:p w14:paraId="57FD39D3" w14:textId="77777777" w:rsidR="004F1057" w:rsidRPr="00A777BC" w:rsidRDefault="004F1057" w:rsidP="00AE4FCB">
      <w:pPr>
        <w:widowControl w:val="0"/>
        <w:ind w:firstLine="426"/>
        <w:jc w:val="both"/>
      </w:pPr>
    </w:p>
    <w:tbl>
      <w:tblPr>
        <w:tblW w:w="0" w:type="auto"/>
        <w:tblLook w:val="00A0" w:firstRow="1" w:lastRow="0" w:firstColumn="1" w:lastColumn="0" w:noHBand="0" w:noVBand="0"/>
      </w:tblPr>
      <w:tblGrid>
        <w:gridCol w:w="4617"/>
        <w:gridCol w:w="1489"/>
        <w:gridCol w:w="3464"/>
      </w:tblGrid>
      <w:tr w:rsidR="004F1057" w:rsidRPr="0024533D" w14:paraId="5C28ABF6" w14:textId="77777777" w:rsidTr="00B64DAD">
        <w:tc>
          <w:tcPr>
            <w:tcW w:w="4617" w:type="dxa"/>
          </w:tcPr>
          <w:p w14:paraId="043D0E77" w14:textId="77777777" w:rsidR="004F1057" w:rsidRPr="00A777BC" w:rsidRDefault="004F1057" w:rsidP="00B64DAD">
            <w:pPr>
              <w:pStyle w:val="11"/>
              <w:spacing w:line="240" w:lineRule="auto"/>
              <w:ind w:firstLine="0"/>
              <w:rPr>
                <w:b/>
                <w:bCs/>
                <w:color w:val="000000"/>
                <w:szCs w:val="24"/>
              </w:rPr>
            </w:pPr>
            <w:r w:rsidRPr="00A777BC">
              <w:rPr>
                <w:b/>
                <w:bCs/>
                <w:color w:val="000000"/>
                <w:szCs w:val="24"/>
              </w:rPr>
              <w:t>ГОСУДАРСТВЕННЫЙ ЗАКАЗЧИК</w:t>
            </w:r>
          </w:p>
          <w:p w14:paraId="3560AFDE" w14:textId="7AFDA7BE" w:rsidR="004F1057" w:rsidRPr="00A777BC" w:rsidRDefault="00B64DAD" w:rsidP="00B64DAD">
            <w:pPr>
              <w:pStyle w:val="11"/>
              <w:spacing w:line="240" w:lineRule="auto"/>
              <w:ind w:firstLine="0"/>
              <w:jc w:val="left"/>
              <w:rPr>
                <w:szCs w:val="24"/>
              </w:rPr>
            </w:pPr>
            <w:proofErr w:type="spellStart"/>
            <w:r>
              <w:rPr>
                <w:szCs w:val="24"/>
              </w:rPr>
              <w:t>Врио</w:t>
            </w:r>
            <w:proofErr w:type="spellEnd"/>
            <w:r>
              <w:rPr>
                <w:szCs w:val="24"/>
              </w:rPr>
              <w:t xml:space="preserve"> начальника ФКУ </w:t>
            </w:r>
            <w:r w:rsidR="004F1057" w:rsidRPr="00A777BC">
              <w:rPr>
                <w:szCs w:val="24"/>
              </w:rPr>
              <w:t>К</w:t>
            </w:r>
            <w:r>
              <w:rPr>
                <w:szCs w:val="24"/>
              </w:rPr>
              <w:t>П</w:t>
            </w:r>
            <w:r w:rsidR="004F1057" w:rsidRPr="00A777BC">
              <w:rPr>
                <w:szCs w:val="24"/>
              </w:rPr>
              <w:t xml:space="preserve">-23 </w:t>
            </w:r>
          </w:p>
          <w:p w14:paraId="5947B0CD" w14:textId="77777777" w:rsidR="004F1057" w:rsidRPr="00A777BC" w:rsidRDefault="004F1057" w:rsidP="00B64DAD">
            <w:pPr>
              <w:pStyle w:val="11"/>
              <w:spacing w:line="240" w:lineRule="auto"/>
              <w:ind w:firstLine="0"/>
              <w:jc w:val="left"/>
              <w:rPr>
                <w:szCs w:val="24"/>
              </w:rPr>
            </w:pPr>
            <w:r w:rsidRPr="00A777BC">
              <w:rPr>
                <w:szCs w:val="24"/>
              </w:rPr>
              <w:t xml:space="preserve">УФСИН России </w:t>
            </w:r>
          </w:p>
          <w:p w14:paraId="2E569F46" w14:textId="77777777" w:rsidR="004F1057" w:rsidRPr="00A777BC" w:rsidRDefault="004F1057" w:rsidP="00B64DAD">
            <w:pPr>
              <w:pStyle w:val="11"/>
              <w:spacing w:line="240" w:lineRule="auto"/>
              <w:ind w:firstLine="0"/>
              <w:jc w:val="left"/>
              <w:rPr>
                <w:szCs w:val="24"/>
              </w:rPr>
            </w:pPr>
            <w:r w:rsidRPr="00A777BC">
              <w:rPr>
                <w:szCs w:val="24"/>
              </w:rPr>
              <w:t>по Саратовской области</w:t>
            </w:r>
          </w:p>
          <w:p w14:paraId="4C2906B6" w14:textId="77777777" w:rsidR="004F1057" w:rsidRPr="00A777BC" w:rsidRDefault="004F1057" w:rsidP="00B64DAD">
            <w:pPr>
              <w:pStyle w:val="11"/>
              <w:spacing w:line="240" w:lineRule="auto"/>
              <w:ind w:firstLine="0"/>
              <w:jc w:val="left"/>
              <w:rPr>
                <w:b/>
                <w:bCs/>
                <w:color w:val="000000"/>
                <w:szCs w:val="24"/>
              </w:rPr>
            </w:pPr>
          </w:p>
          <w:p w14:paraId="5CF35C7E" w14:textId="77777777" w:rsidR="004F1057" w:rsidRPr="00A777BC" w:rsidRDefault="004F1057" w:rsidP="00B64DAD">
            <w:pPr>
              <w:pStyle w:val="FR1"/>
              <w:spacing w:before="0"/>
              <w:rPr>
                <w:b w:val="0"/>
                <w:bCs w:val="0"/>
                <w:color w:val="000000"/>
                <w:sz w:val="24"/>
                <w:szCs w:val="24"/>
              </w:rPr>
            </w:pPr>
            <w:r w:rsidRPr="00A777BC">
              <w:rPr>
                <w:b w:val="0"/>
                <w:bCs w:val="0"/>
                <w:color w:val="000000"/>
                <w:sz w:val="24"/>
                <w:szCs w:val="24"/>
              </w:rPr>
              <w:t xml:space="preserve">______________А.Н. </w:t>
            </w:r>
            <w:proofErr w:type="spellStart"/>
            <w:r w:rsidRPr="00A777BC">
              <w:rPr>
                <w:b w:val="0"/>
                <w:bCs w:val="0"/>
                <w:color w:val="000000"/>
                <w:sz w:val="24"/>
                <w:szCs w:val="24"/>
              </w:rPr>
              <w:t>Ананишнев</w:t>
            </w:r>
            <w:proofErr w:type="spellEnd"/>
          </w:p>
          <w:p w14:paraId="7F302895" w14:textId="77777777" w:rsidR="004F1057" w:rsidRPr="00A777BC" w:rsidRDefault="004F1057" w:rsidP="00B64DAD">
            <w:pPr>
              <w:pStyle w:val="FR1"/>
              <w:spacing w:before="0"/>
              <w:rPr>
                <w:b w:val="0"/>
                <w:bCs w:val="0"/>
                <w:color w:val="000000"/>
                <w:sz w:val="24"/>
                <w:szCs w:val="24"/>
              </w:rPr>
            </w:pPr>
            <w:r w:rsidRPr="00A777BC">
              <w:rPr>
                <w:b w:val="0"/>
                <w:bCs w:val="0"/>
                <w:color w:val="000000"/>
                <w:sz w:val="24"/>
                <w:szCs w:val="24"/>
              </w:rPr>
              <w:t>МП</w:t>
            </w:r>
          </w:p>
        </w:tc>
        <w:tc>
          <w:tcPr>
            <w:tcW w:w="1489" w:type="dxa"/>
          </w:tcPr>
          <w:p w14:paraId="7591E206" w14:textId="77777777" w:rsidR="004F1057" w:rsidRPr="00A777BC" w:rsidRDefault="004F1057" w:rsidP="00B64DAD">
            <w:pPr>
              <w:jc w:val="both"/>
              <w:rPr>
                <w:b/>
                <w:bCs/>
              </w:rPr>
            </w:pPr>
          </w:p>
        </w:tc>
        <w:tc>
          <w:tcPr>
            <w:tcW w:w="3464" w:type="dxa"/>
          </w:tcPr>
          <w:p w14:paraId="7898F0CB" w14:textId="77777777" w:rsidR="004F1057" w:rsidRPr="00A777BC" w:rsidRDefault="004F1057" w:rsidP="00B64DAD">
            <w:pPr>
              <w:pStyle w:val="FR1"/>
              <w:spacing w:before="0"/>
              <w:rPr>
                <w:color w:val="000000"/>
                <w:sz w:val="24"/>
                <w:szCs w:val="24"/>
              </w:rPr>
            </w:pPr>
            <w:r w:rsidRPr="00A777BC">
              <w:rPr>
                <w:color w:val="000000"/>
                <w:sz w:val="24"/>
                <w:szCs w:val="24"/>
              </w:rPr>
              <w:t>ИСПОЛНИТЕЛЬ</w:t>
            </w:r>
          </w:p>
          <w:p w14:paraId="6284ED19" w14:textId="77777777" w:rsidR="004F1057" w:rsidRPr="00A777BC" w:rsidRDefault="004F1057" w:rsidP="00B64DAD">
            <w:pPr>
              <w:pStyle w:val="FR1"/>
              <w:spacing w:before="0"/>
              <w:rPr>
                <w:b w:val="0"/>
                <w:sz w:val="24"/>
                <w:szCs w:val="24"/>
              </w:rPr>
            </w:pPr>
          </w:p>
          <w:p w14:paraId="2088CA0D" w14:textId="16897577" w:rsidR="004F1057" w:rsidRPr="00A777BC" w:rsidRDefault="00B64DAD" w:rsidP="00B64DAD">
            <w:pPr>
              <w:pStyle w:val="FR1"/>
              <w:spacing w:before="0"/>
              <w:rPr>
                <w:b w:val="0"/>
                <w:sz w:val="24"/>
                <w:szCs w:val="24"/>
              </w:rPr>
            </w:pPr>
            <w:r>
              <w:rPr>
                <w:b w:val="0"/>
                <w:sz w:val="24"/>
                <w:szCs w:val="24"/>
              </w:rPr>
              <w:t>_______________</w:t>
            </w:r>
          </w:p>
          <w:p w14:paraId="3ABC12C4" w14:textId="77777777" w:rsidR="004F1057" w:rsidRPr="0024533D" w:rsidRDefault="004F1057" w:rsidP="00B64DAD">
            <w:pPr>
              <w:pStyle w:val="FR1"/>
              <w:spacing w:before="0"/>
              <w:rPr>
                <w:b w:val="0"/>
                <w:bCs w:val="0"/>
                <w:color w:val="000000"/>
                <w:sz w:val="24"/>
                <w:szCs w:val="24"/>
              </w:rPr>
            </w:pPr>
            <w:r w:rsidRPr="00A777BC">
              <w:rPr>
                <w:b w:val="0"/>
                <w:sz w:val="24"/>
                <w:szCs w:val="24"/>
              </w:rPr>
              <w:t>МП</w:t>
            </w:r>
          </w:p>
        </w:tc>
      </w:tr>
    </w:tbl>
    <w:p w14:paraId="7F4E5C8F" w14:textId="7C41C851" w:rsidR="004F1057" w:rsidRDefault="004F1057" w:rsidP="00AE4FCB">
      <w:pPr>
        <w:widowControl w:val="0"/>
        <w:ind w:firstLine="426"/>
        <w:jc w:val="both"/>
      </w:pPr>
    </w:p>
    <w:p w14:paraId="02AEBAB3" w14:textId="77777777" w:rsidR="004F1057" w:rsidRPr="00AE4FCB" w:rsidRDefault="004F1057" w:rsidP="00AE4FCB">
      <w:pPr>
        <w:widowControl w:val="0"/>
        <w:ind w:firstLine="426"/>
        <w:jc w:val="both"/>
      </w:pPr>
    </w:p>
    <w:p w14:paraId="4F449E52" w14:textId="77777777" w:rsidR="003B7E92" w:rsidRPr="0024533D" w:rsidRDefault="003B7E92" w:rsidP="003B7E92">
      <w:pPr>
        <w:rPr>
          <w:color w:val="FF0000"/>
        </w:rPr>
      </w:pPr>
    </w:p>
    <w:p w14:paraId="03CA0C21" w14:textId="77777777" w:rsidR="003B7E92" w:rsidRPr="0024533D" w:rsidRDefault="003B7E92" w:rsidP="003B7E92"/>
    <w:p w14:paraId="79400EF3" w14:textId="77777777" w:rsidR="00F20139" w:rsidRPr="0024533D" w:rsidRDefault="00F20139" w:rsidP="0023352F">
      <w:pPr>
        <w:jc w:val="right"/>
      </w:pPr>
    </w:p>
    <w:p w14:paraId="298A6CA0" w14:textId="6814DB43" w:rsidR="001C498F" w:rsidRPr="0024533D" w:rsidRDefault="001C498F">
      <w:pPr>
        <w:spacing w:after="200" w:line="276" w:lineRule="auto"/>
      </w:pPr>
      <w:r w:rsidRPr="0024533D">
        <w:br w:type="page"/>
      </w:r>
    </w:p>
    <w:p w14:paraId="5FBDCA2B" w14:textId="70431326" w:rsidR="001C498F" w:rsidRPr="0024533D" w:rsidRDefault="001C498F" w:rsidP="001C498F">
      <w:pPr>
        <w:jc w:val="right"/>
      </w:pPr>
      <w:r w:rsidRPr="0024533D">
        <w:lastRenderedPageBreak/>
        <w:t>Приложение № 3</w:t>
      </w:r>
    </w:p>
    <w:p w14:paraId="0F01BEB3" w14:textId="77777777" w:rsidR="001C498F" w:rsidRPr="0024533D" w:rsidRDefault="001C498F" w:rsidP="001C498F">
      <w:pPr>
        <w:jc w:val="right"/>
      </w:pPr>
      <w:r w:rsidRPr="0024533D">
        <w:t xml:space="preserve">                                                                                к государственному контракту</w:t>
      </w:r>
    </w:p>
    <w:p w14:paraId="50FD92CC" w14:textId="1A007BCC" w:rsidR="001C498F" w:rsidRPr="0024533D" w:rsidRDefault="001C498F" w:rsidP="001C498F">
      <w:pPr>
        <w:jc w:val="right"/>
      </w:pPr>
      <w:r w:rsidRPr="0024533D">
        <w:t xml:space="preserve">                                                                              </w:t>
      </w:r>
      <w:r w:rsidR="00A64F15">
        <w:t xml:space="preserve">           от </w:t>
      </w:r>
      <w:proofErr w:type="gramStart"/>
      <w:r w:rsidR="00A64F15">
        <w:t>«</w:t>
      </w:r>
      <w:r w:rsidR="00B64DAD">
        <w:t xml:space="preserve"> </w:t>
      </w:r>
      <w:r w:rsidR="00710268">
        <w:t xml:space="preserve"> </w:t>
      </w:r>
      <w:r w:rsidR="00B64DAD">
        <w:t>»</w:t>
      </w:r>
      <w:proofErr w:type="gramEnd"/>
      <w:r w:rsidR="00B64DAD">
        <w:t>2026</w:t>
      </w:r>
      <w:r w:rsidR="00A64F15">
        <w:t xml:space="preserve"> г. № </w:t>
      </w:r>
      <w:r w:rsidR="00761453">
        <w:t xml:space="preserve"> </w:t>
      </w:r>
    </w:p>
    <w:p w14:paraId="239E4356" w14:textId="77777777" w:rsidR="006823CC" w:rsidRPr="006823CC" w:rsidRDefault="006823CC" w:rsidP="006823CC">
      <w:pPr>
        <w:widowControl w:val="0"/>
        <w:autoSpaceDE w:val="0"/>
        <w:autoSpaceDN w:val="0"/>
        <w:adjustRightInd w:val="0"/>
        <w:jc w:val="center"/>
        <w:outlineLvl w:val="0"/>
        <w:rPr>
          <w:b/>
          <w:bCs/>
          <w:sz w:val="28"/>
          <w:szCs w:val="28"/>
        </w:rPr>
      </w:pPr>
      <w:r w:rsidRPr="006823CC">
        <w:rPr>
          <w:b/>
          <w:sz w:val="28"/>
          <w:szCs w:val="28"/>
        </w:rPr>
        <w:t>Учебный план</w:t>
      </w:r>
    </w:p>
    <w:p w14:paraId="229E83E5" w14:textId="5CE576A6" w:rsidR="006823CC" w:rsidRDefault="00B64DAD" w:rsidP="00B64DAD">
      <w:pPr>
        <w:keepNext/>
        <w:jc w:val="center"/>
        <w:outlineLvl w:val="0"/>
        <w:rPr>
          <w:b/>
          <w:bCs/>
          <w:sz w:val="28"/>
          <w:szCs w:val="28"/>
        </w:rPr>
      </w:pPr>
      <w:r>
        <w:rPr>
          <w:b/>
          <w:bCs/>
          <w:sz w:val="28"/>
          <w:szCs w:val="28"/>
        </w:rPr>
        <w:t>обучения по программам в области охраны труда</w:t>
      </w:r>
    </w:p>
    <w:p w14:paraId="200B32F5" w14:textId="68AEB0A7" w:rsidR="00B64DAD" w:rsidRDefault="00B64DAD" w:rsidP="00B64DAD">
      <w:pPr>
        <w:keepNext/>
        <w:jc w:val="center"/>
        <w:outlineLvl w:val="0"/>
        <w:rPr>
          <w:b/>
          <w:bCs/>
          <w:sz w:val="28"/>
          <w:szCs w:val="28"/>
        </w:rPr>
      </w:pPr>
    </w:p>
    <w:p w14:paraId="7F9A4BA7" w14:textId="23971792" w:rsidR="00B64DAD" w:rsidRPr="00B64DAD" w:rsidRDefault="00B64DAD" w:rsidP="00B64DAD">
      <w:pPr>
        <w:keepNext/>
        <w:jc w:val="center"/>
        <w:outlineLvl w:val="0"/>
        <w:rPr>
          <w:b/>
          <w:bCs/>
          <w:sz w:val="28"/>
          <w:szCs w:val="28"/>
        </w:rPr>
      </w:pPr>
      <w:r w:rsidRPr="0009019F">
        <w:rPr>
          <w:color w:val="000000"/>
          <w:sz w:val="26"/>
          <w:szCs w:val="26"/>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095"/>
        <w:gridCol w:w="1276"/>
        <w:gridCol w:w="1701"/>
      </w:tblGrid>
      <w:tr w:rsidR="006823CC" w:rsidRPr="006823CC" w14:paraId="4A40F1FC" w14:textId="77777777" w:rsidTr="00B64DAD">
        <w:trPr>
          <w:trHeight w:val="283"/>
        </w:trPr>
        <w:tc>
          <w:tcPr>
            <w:tcW w:w="817" w:type="dxa"/>
          </w:tcPr>
          <w:p w14:paraId="3636A901" w14:textId="77777777" w:rsidR="006823CC" w:rsidRPr="006823CC" w:rsidRDefault="006823CC" w:rsidP="006823CC">
            <w:pPr>
              <w:tabs>
                <w:tab w:val="left" w:pos="540"/>
              </w:tabs>
              <w:rPr>
                <w:bCs/>
              </w:rPr>
            </w:pPr>
            <w:r w:rsidRPr="006823CC">
              <w:rPr>
                <w:bCs/>
              </w:rPr>
              <w:t>№п/п</w:t>
            </w:r>
          </w:p>
        </w:tc>
        <w:tc>
          <w:tcPr>
            <w:tcW w:w="6095" w:type="dxa"/>
          </w:tcPr>
          <w:p w14:paraId="69FE69C5" w14:textId="77777777" w:rsidR="006823CC" w:rsidRPr="006823CC" w:rsidRDefault="006823CC" w:rsidP="006823CC">
            <w:pPr>
              <w:tabs>
                <w:tab w:val="left" w:pos="540"/>
              </w:tabs>
              <w:rPr>
                <w:bCs/>
              </w:rPr>
            </w:pPr>
            <w:r w:rsidRPr="006823CC">
              <w:rPr>
                <w:bCs/>
              </w:rPr>
              <w:t xml:space="preserve">Наименование профессионального модуля </w:t>
            </w:r>
          </w:p>
        </w:tc>
        <w:tc>
          <w:tcPr>
            <w:tcW w:w="1276" w:type="dxa"/>
          </w:tcPr>
          <w:p w14:paraId="602CA5AC" w14:textId="77777777" w:rsidR="006823CC" w:rsidRPr="006823CC" w:rsidRDefault="006823CC" w:rsidP="006823CC">
            <w:pPr>
              <w:tabs>
                <w:tab w:val="left" w:pos="540"/>
              </w:tabs>
              <w:rPr>
                <w:bCs/>
              </w:rPr>
            </w:pPr>
            <w:r w:rsidRPr="006823CC">
              <w:rPr>
                <w:bCs/>
              </w:rPr>
              <w:t>Всего часов</w:t>
            </w:r>
          </w:p>
        </w:tc>
        <w:tc>
          <w:tcPr>
            <w:tcW w:w="1701" w:type="dxa"/>
          </w:tcPr>
          <w:p w14:paraId="2BDCA209" w14:textId="77777777" w:rsidR="006823CC" w:rsidRPr="006823CC" w:rsidRDefault="006823CC" w:rsidP="006823CC">
            <w:pPr>
              <w:tabs>
                <w:tab w:val="left" w:pos="540"/>
              </w:tabs>
              <w:rPr>
                <w:bCs/>
              </w:rPr>
            </w:pPr>
            <w:r w:rsidRPr="006823CC">
              <w:rPr>
                <w:bCs/>
              </w:rPr>
              <w:t>Форма контроля</w:t>
            </w:r>
          </w:p>
        </w:tc>
      </w:tr>
      <w:tr w:rsidR="006823CC" w:rsidRPr="006823CC" w14:paraId="05A30BCD" w14:textId="77777777" w:rsidTr="00B64DAD">
        <w:tc>
          <w:tcPr>
            <w:tcW w:w="817" w:type="dxa"/>
          </w:tcPr>
          <w:p w14:paraId="38902BA9" w14:textId="77777777" w:rsidR="006823CC" w:rsidRPr="006823CC" w:rsidRDefault="006823CC" w:rsidP="006823CC">
            <w:pPr>
              <w:tabs>
                <w:tab w:val="left" w:pos="540"/>
              </w:tabs>
              <w:rPr>
                <w:bCs/>
              </w:rPr>
            </w:pPr>
            <w:r w:rsidRPr="006823CC">
              <w:rPr>
                <w:bCs/>
              </w:rPr>
              <w:t>ПМ-1</w:t>
            </w:r>
          </w:p>
        </w:tc>
        <w:tc>
          <w:tcPr>
            <w:tcW w:w="6095" w:type="dxa"/>
            <w:vAlign w:val="center"/>
          </w:tcPr>
          <w:p w14:paraId="0DE7C771" w14:textId="580800CA" w:rsidR="006823CC" w:rsidRPr="006823CC" w:rsidRDefault="006823CC" w:rsidP="006823CC">
            <w:pPr>
              <w:tabs>
                <w:tab w:val="left" w:pos="540"/>
              </w:tabs>
            </w:pPr>
          </w:p>
        </w:tc>
        <w:tc>
          <w:tcPr>
            <w:tcW w:w="1276" w:type="dxa"/>
            <w:vAlign w:val="center"/>
          </w:tcPr>
          <w:p w14:paraId="0FDAF3C0" w14:textId="2FEDFCCD" w:rsidR="006823CC" w:rsidRPr="006823CC" w:rsidRDefault="006823CC" w:rsidP="006823CC">
            <w:pPr>
              <w:tabs>
                <w:tab w:val="left" w:pos="540"/>
              </w:tabs>
            </w:pPr>
          </w:p>
        </w:tc>
        <w:tc>
          <w:tcPr>
            <w:tcW w:w="1701" w:type="dxa"/>
            <w:vAlign w:val="center"/>
          </w:tcPr>
          <w:p w14:paraId="5DC5BAFB" w14:textId="2D299962" w:rsidR="006823CC" w:rsidRPr="006823CC" w:rsidRDefault="006823CC" w:rsidP="006823CC">
            <w:pPr>
              <w:tabs>
                <w:tab w:val="left" w:pos="540"/>
              </w:tabs>
              <w:rPr>
                <w:bCs/>
              </w:rPr>
            </w:pPr>
          </w:p>
        </w:tc>
      </w:tr>
      <w:tr w:rsidR="006823CC" w:rsidRPr="006823CC" w14:paraId="6EC76318" w14:textId="77777777" w:rsidTr="00B64DAD">
        <w:tc>
          <w:tcPr>
            <w:tcW w:w="817" w:type="dxa"/>
          </w:tcPr>
          <w:p w14:paraId="5B085811" w14:textId="77777777" w:rsidR="006823CC" w:rsidRPr="006823CC" w:rsidRDefault="006823CC" w:rsidP="006823CC">
            <w:pPr>
              <w:tabs>
                <w:tab w:val="left" w:pos="540"/>
              </w:tabs>
              <w:rPr>
                <w:bCs/>
              </w:rPr>
            </w:pPr>
            <w:r w:rsidRPr="006823CC">
              <w:rPr>
                <w:bCs/>
              </w:rPr>
              <w:t>ПМ-2</w:t>
            </w:r>
          </w:p>
        </w:tc>
        <w:tc>
          <w:tcPr>
            <w:tcW w:w="6095" w:type="dxa"/>
            <w:vAlign w:val="center"/>
          </w:tcPr>
          <w:p w14:paraId="6A275E89" w14:textId="0E80E347" w:rsidR="006823CC" w:rsidRPr="006823CC" w:rsidRDefault="006823CC" w:rsidP="006823CC">
            <w:pPr>
              <w:tabs>
                <w:tab w:val="left" w:pos="540"/>
              </w:tabs>
            </w:pPr>
          </w:p>
        </w:tc>
        <w:tc>
          <w:tcPr>
            <w:tcW w:w="1276" w:type="dxa"/>
            <w:vAlign w:val="center"/>
          </w:tcPr>
          <w:p w14:paraId="0362B039" w14:textId="67E670C3" w:rsidR="006823CC" w:rsidRPr="006823CC" w:rsidRDefault="006823CC" w:rsidP="006823CC">
            <w:pPr>
              <w:tabs>
                <w:tab w:val="left" w:pos="540"/>
              </w:tabs>
            </w:pPr>
          </w:p>
        </w:tc>
        <w:tc>
          <w:tcPr>
            <w:tcW w:w="1701" w:type="dxa"/>
          </w:tcPr>
          <w:p w14:paraId="7C0F373F" w14:textId="461327B0" w:rsidR="006823CC" w:rsidRPr="006823CC" w:rsidRDefault="006823CC" w:rsidP="006823CC">
            <w:pPr>
              <w:tabs>
                <w:tab w:val="left" w:pos="540"/>
              </w:tabs>
            </w:pPr>
          </w:p>
        </w:tc>
      </w:tr>
      <w:tr w:rsidR="006823CC" w:rsidRPr="006823CC" w14:paraId="3644FEDC" w14:textId="77777777" w:rsidTr="00B64DAD">
        <w:tc>
          <w:tcPr>
            <w:tcW w:w="817" w:type="dxa"/>
          </w:tcPr>
          <w:p w14:paraId="72318F9E" w14:textId="77777777" w:rsidR="006823CC" w:rsidRPr="006823CC" w:rsidRDefault="006823CC" w:rsidP="006823CC">
            <w:pPr>
              <w:tabs>
                <w:tab w:val="left" w:pos="540"/>
              </w:tabs>
            </w:pPr>
            <w:r w:rsidRPr="006823CC">
              <w:rPr>
                <w:bCs/>
              </w:rPr>
              <w:t>ПМ-3</w:t>
            </w:r>
          </w:p>
        </w:tc>
        <w:tc>
          <w:tcPr>
            <w:tcW w:w="6095" w:type="dxa"/>
            <w:vAlign w:val="center"/>
          </w:tcPr>
          <w:p w14:paraId="725FA2FF" w14:textId="6EDF4133" w:rsidR="006823CC" w:rsidRPr="006823CC" w:rsidRDefault="006823CC" w:rsidP="006823CC">
            <w:pPr>
              <w:tabs>
                <w:tab w:val="left" w:pos="540"/>
              </w:tabs>
            </w:pPr>
          </w:p>
        </w:tc>
        <w:tc>
          <w:tcPr>
            <w:tcW w:w="1276" w:type="dxa"/>
            <w:vAlign w:val="center"/>
          </w:tcPr>
          <w:p w14:paraId="59FD018D" w14:textId="501FCBEE" w:rsidR="006823CC" w:rsidRPr="006823CC" w:rsidRDefault="006823CC" w:rsidP="006823CC">
            <w:pPr>
              <w:tabs>
                <w:tab w:val="left" w:pos="540"/>
              </w:tabs>
            </w:pPr>
          </w:p>
        </w:tc>
        <w:tc>
          <w:tcPr>
            <w:tcW w:w="1701" w:type="dxa"/>
          </w:tcPr>
          <w:p w14:paraId="5A31743C" w14:textId="019BC6A1" w:rsidR="006823CC" w:rsidRPr="006823CC" w:rsidRDefault="006823CC" w:rsidP="006823CC">
            <w:pPr>
              <w:tabs>
                <w:tab w:val="left" w:pos="540"/>
              </w:tabs>
            </w:pPr>
          </w:p>
        </w:tc>
      </w:tr>
      <w:tr w:rsidR="006823CC" w:rsidRPr="006823CC" w14:paraId="58FBDBE2" w14:textId="77777777" w:rsidTr="00B64DAD">
        <w:tc>
          <w:tcPr>
            <w:tcW w:w="817" w:type="dxa"/>
          </w:tcPr>
          <w:p w14:paraId="0FF20854" w14:textId="77777777" w:rsidR="006823CC" w:rsidRPr="006823CC" w:rsidRDefault="006823CC" w:rsidP="006823CC">
            <w:pPr>
              <w:tabs>
                <w:tab w:val="left" w:pos="540"/>
              </w:tabs>
              <w:rPr>
                <w:bCs/>
              </w:rPr>
            </w:pPr>
            <w:r w:rsidRPr="006823CC">
              <w:rPr>
                <w:bCs/>
              </w:rPr>
              <w:t>ПМ-4</w:t>
            </w:r>
          </w:p>
        </w:tc>
        <w:tc>
          <w:tcPr>
            <w:tcW w:w="6095" w:type="dxa"/>
            <w:vAlign w:val="center"/>
          </w:tcPr>
          <w:p w14:paraId="53364027" w14:textId="0D541792" w:rsidR="006823CC" w:rsidRPr="006823CC" w:rsidRDefault="006823CC" w:rsidP="006823CC">
            <w:pPr>
              <w:tabs>
                <w:tab w:val="left" w:pos="540"/>
              </w:tabs>
            </w:pPr>
          </w:p>
        </w:tc>
        <w:tc>
          <w:tcPr>
            <w:tcW w:w="1276" w:type="dxa"/>
            <w:vAlign w:val="center"/>
          </w:tcPr>
          <w:p w14:paraId="6347F680" w14:textId="614774AE" w:rsidR="006823CC" w:rsidRPr="006823CC" w:rsidRDefault="006823CC" w:rsidP="006823CC">
            <w:pPr>
              <w:tabs>
                <w:tab w:val="left" w:pos="540"/>
              </w:tabs>
            </w:pPr>
          </w:p>
        </w:tc>
        <w:tc>
          <w:tcPr>
            <w:tcW w:w="1701" w:type="dxa"/>
          </w:tcPr>
          <w:p w14:paraId="5AC880A3" w14:textId="05D541BC" w:rsidR="006823CC" w:rsidRPr="006823CC" w:rsidRDefault="006823CC" w:rsidP="006823CC">
            <w:pPr>
              <w:tabs>
                <w:tab w:val="left" w:pos="540"/>
              </w:tabs>
            </w:pPr>
          </w:p>
        </w:tc>
      </w:tr>
      <w:tr w:rsidR="006823CC" w:rsidRPr="006823CC" w14:paraId="1D322CF5" w14:textId="77777777" w:rsidTr="00B64DAD">
        <w:tc>
          <w:tcPr>
            <w:tcW w:w="817" w:type="dxa"/>
          </w:tcPr>
          <w:p w14:paraId="512F51CE" w14:textId="77777777" w:rsidR="006823CC" w:rsidRPr="006823CC" w:rsidRDefault="006823CC" w:rsidP="006823CC">
            <w:pPr>
              <w:tabs>
                <w:tab w:val="left" w:pos="540"/>
              </w:tabs>
              <w:rPr>
                <w:bCs/>
              </w:rPr>
            </w:pPr>
            <w:r w:rsidRPr="006823CC">
              <w:rPr>
                <w:bCs/>
              </w:rPr>
              <w:t>ПМ-5</w:t>
            </w:r>
          </w:p>
        </w:tc>
        <w:tc>
          <w:tcPr>
            <w:tcW w:w="6095" w:type="dxa"/>
            <w:vAlign w:val="center"/>
          </w:tcPr>
          <w:p w14:paraId="1F622A79" w14:textId="0EC9FA80" w:rsidR="006823CC" w:rsidRPr="006823CC" w:rsidRDefault="006823CC" w:rsidP="006823CC">
            <w:pPr>
              <w:tabs>
                <w:tab w:val="left" w:pos="540"/>
              </w:tabs>
            </w:pPr>
          </w:p>
        </w:tc>
        <w:tc>
          <w:tcPr>
            <w:tcW w:w="1276" w:type="dxa"/>
            <w:vAlign w:val="center"/>
          </w:tcPr>
          <w:p w14:paraId="1404273F" w14:textId="510D8591" w:rsidR="006823CC" w:rsidRPr="006823CC" w:rsidRDefault="006823CC" w:rsidP="006823CC">
            <w:pPr>
              <w:tabs>
                <w:tab w:val="left" w:pos="540"/>
              </w:tabs>
            </w:pPr>
          </w:p>
        </w:tc>
        <w:tc>
          <w:tcPr>
            <w:tcW w:w="1701" w:type="dxa"/>
          </w:tcPr>
          <w:p w14:paraId="7E6253B4" w14:textId="6E190624" w:rsidR="006823CC" w:rsidRPr="006823CC" w:rsidRDefault="006823CC" w:rsidP="006823CC">
            <w:pPr>
              <w:tabs>
                <w:tab w:val="left" w:pos="540"/>
              </w:tabs>
            </w:pPr>
          </w:p>
        </w:tc>
      </w:tr>
      <w:tr w:rsidR="006823CC" w:rsidRPr="006823CC" w14:paraId="6ED74482" w14:textId="77777777" w:rsidTr="00B64DAD">
        <w:tc>
          <w:tcPr>
            <w:tcW w:w="6912" w:type="dxa"/>
            <w:gridSpan w:val="2"/>
          </w:tcPr>
          <w:p w14:paraId="0DF253C3" w14:textId="77777777" w:rsidR="006823CC" w:rsidRPr="006823CC" w:rsidRDefault="006823CC" w:rsidP="006823CC">
            <w:pPr>
              <w:tabs>
                <w:tab w:val="left" w:pos="540"/>
              </w:tabs>
              <w:rPr>
                <w:b/>
                <w:bCs/>
              </w:rPr>
            </w:pPr>
            <w:r w:rsidRPr="006823CC">
              <w:rPr>
                <w:b/>
                <w:bCs/>
              </w:rPr>
              <w:t xml:space="preserve">Стажировка  </w:t>
            </w:r>
          </w:p>
        </w:tc>
        <w:tc>
          <w:tcPr>
            <w:tcW w:w="1276" w:type="dxa"/>
            <w:vAlign w:val="center"/>
          </w:tcPr>
          <w:p w14:paraId="248406F4" w14:textId="6913A833" w:rsidR="006823CC" w:rsidRPr="006823CC" w:rsidRDefault="006823CC" w:rsidP="006823CC">
            <w:pPr>
              <w:tabs>
                <w:tab w:val="left" w:pos="540"/>
              </w:tabs>
            </w:pPr>
          </w:p>
        </w:tc>
        <w:tc>
          <w:tcPr>
            <w:tcW w:w="1701" w:type="dxa"/>
            <w:vAlign w:val="center"/>
          </w:tcPr>
          <w:p w14:paraId="780B916F" w14:textId="01244FBD" w:rsidR="006823CC" w:rsidRPr="006823CC" w:rsidRDefault="006823CC" w:rsidP="006823CC">
            <w:pPr>
              <w:tabs>
                <w:tab w:val="left" w:pos="540"/>
              </w:tabs>
            </w:pPr>
          </w:p>
        </w:tc>
      </w:tr>
      <w:tr w:rsidR="006823CC" w:rsidRPr="006823CC" w14:paraId="3B664BB6" w14:textId="77777777" w:rsidTr="00B64DAD">
        <w:trPr>
          <w:trHeight w:val="120"/>
        </w:trPr>
        <w:tc>
          <w:tcPr>
            <w:tcW w:w="6912" w:type="dxa"/>
            <w:gridSpan w:val="2"/>
          </w:tcPr>
          <w:p w14:paraId="536C32BA" w14:textId="77777777" w:rsidR="006823CC" w:rsidRPr="006823CC" w:rsidRDefault="006823CC" w:rsidP="006823CC">
            <w:pPr>
              <w:tabs>
                <w:tab w:val="left" w:pos="540"/>
              </w:tabs>
              <w:rPr>
                <w:b/>
                <w:bCs/>
              </w:rPr>
            </w:pPr>
            <w:r w:rsidRPr="006823CC">
              <w:rPr>
                <w:b/>
                <w:bCs/>
              </w:rPr>
              <w:t>Итоговая аттестация (тестирование)</w:t>
            </w:r>
          </w:p>
        </w:tc>
        <w:tc>
          <w:tcPr>
            <w:tcW w:w="1276" w:type="dxa"/>
          </w:tcPr>
          <w:p w14:paraId="78E2DB04" w14:textId="5BF35087" w:rsidR="006823CC" w:rsidRPr="006823CC" w:rsidRDefault="006823CC" w:rsidP="006823CC">
            <w:pPr>
              <w:tabs>
                <w:tab w:val="left" w:pos="540"/>
              </w:tabs>
              <w:rPr>
                <w:bCs/>
              </w:rPr>
            </w:pPr>
          </w:p>
        </w:tc>
        <w:tc>
          <w:tcPr>
            <w:tcW w:w="1701" w:type="dxa"/>
            <w:vAlign w:val="center"/>
          </w:tcPr>
          <w:p w14:paraId="31F9134D" w14:textId="3228A29E" w:rsidR="006823CC" w:rsidRPr="006823CC" w:rsidRDefault="006823CC" w:rsidP="006823CC">
            <w:pPr>
              <w:tabs>
                <w:tab w:val="left" w:pos="540"/>
              </w:tabs>
            </w:pPr>
          </w:p>
        </w:tc>
      </w:tr>
      <w:tr w:rsidR="006823CC" w:rsidRPr="006823CC" w14:paraId="587B2AF0" w14:textId="77777777" w:rsidTr="00B64DAD">
        <w:tc>
          <w:tcPr>
            <w:tcW w:w="6912" w:type="dxa"/>
            <w:gridSpan w:val="2"/>
          </w:tcPr>
          <w:p w14:paraId="5E735DAE" w14:textId="4F36B4C2" w:rsidR="006823CC" w:rsidRPr="006823CC" w:rsidRDefault="006823CC" w:rsidP="006823CC">
            <w:pPr>
              <w:tabs>
                <w:tab w:val="left" w:pos="540"/>
              </w:tabs>
              <w:rPr>
                <w:b/>
                <w:bCs/>
              </w:rPr>
            </w:pPr>
          </w:p>
        </w:tc>
        <w:tc>
          <w:tcPr>
            <w:tcW w:w="1276" w:type="dxa"/>
          </w:tcPr>
          <w:p w14:paraId="0ADDD0E1" w14:textId="64E2B126" w:rsidR="006823CC" w:rsidRPr="006823CC" w:rsidRDefault="006823CC" w:rsidP="006823CC">
            <w:pPr>
              <w:tabs>
                <w:tab w:val="left" w:pos="540"/>
              </w:tabs>
              <w:rPr>
                <w:bCs/>
              </w:rPr>
            </w:pPr>
          </w:p>
        </w:tc>
        <w:tc>
          <w:tcPr>
            <w:tcW w:w="1701" w:type="dxa"/>
            <w:vAlign w:val="center"/>
          </w:tcPr>
          <w:p w14:paraId="7AA2F418" w14:textId="20652FAD" w:rsidR="006823CC" w:rsidRPr="006823CC" w:rsidRDefault="006823CC" w:rsidP="006823CC">
            <w:pPr>
              <w:tabs>
                <w:tab w:val="left" w:pos="540"/>
              </w:tabs>
            </w:pPr>
          </w:p>
        </w:tc>
      </w:tr>
      <w:tr w:rsidR="006823CC" w:rsidRPr="006823CC" w14:paraId="72766716" w14:textId="77777777" w:rsidTr="00B64DAD">
        <w:tc>
          <w:tcPr>
            <w:tcW w:w="6912" w:type="dxa"/>
            <w:gridSpan w:val="2"/>
          </w:tcPr>
          <w:p w14:paraId="082B1A86" w14:textId="00C15890" w:rsidR="006823CC" w:rsidRPr="006823CC" w:rsidRDefault="006823CC" w:rsidP="006823CC">
            <w:pPr>
              <w:tabs>
                <w:tab w:val="left" w:pos="540"/>
              </w:tabs>
              <w:rPr>
                <w:b/>
                <w:bCs/>
              </w:rPr>
            </w:pPr>
          </w:p>
        </w:tc>
        <w:tc>
          <w:tcPr>
            <w:tcW w:w="1276" w:type="dxa"/>
          </w:tcPr>
          <w:p w14:paraId="78A53847" w14:textId="562AA136" w:rsidR="006823CC" w:rsidRPr="006823CC" w:rsidRDefault="006823CC" w:rsidP="006823CC">
            <w:pPr>
              <w:tabs>
                <w:tab w:val="left" w:pos="540"/>
              </w:tabs>
              <w:rPr>
                <w:bCs/>
              </w:rPr>
            </w:pPr>
          </w:p>
        </w:tc>
        <w:tc>
          <w:tcPr>
            <w:tcW w:w="1701" w:type="dxa"/>
            <w:vAlign w:val="center"/>
          </w:tcPr>
          <w:p w14:paraId="756D056F" w14:textId="67B2EC93" w:rsidR="006823CC" w:rsidRPr="006823CC" w:rsidRDefault="006823CC" w:rsidP="006823CC">
            <w:pPr>
              <w:tabs>
                <w:tab w:val="left" w:pos="540"/>
              </w:tabs>
            </w:pPr>
          </w:p>
        </w:tc>
      </w:tr>
      <w:tr w:rsidR="006823CC" w:rsidRPr="006823CC" w14:paraId="3D2B03C1" w14:textId="77777777" w:rsidTr="00B64DAD">
        <w:tc>
          <w:tcPr>
            <w:tcW w:w="6912" w:type="dxa"/>
            <w:gridSpan w:val="2"/>
          </w:tcPr>
          <w:p w14:paraId="435DA942" w14:textId="77777777" w:rsidR="006823CC" w:rsidRPr="006823CC" w:rsidRDefault="006823CC" w:rsidP="006823CC">
            <w:pPr>
              <w:tabs>
                <w:tab w:val="left" w:pos="540"/>
              </w:tabs>
              <w:rPr>
                <w:bCs/>
              </w:rPr>
            </w:pPr>
            <w:r w:rsidRPr="006823CC">
              <w:rPr>
                <w:bCs/>
              </w:rPr>
              <w:t>Итого</w:t>
            </w:r>
          </w:p>
        </w:tc>
        <w:tc>
          <w:tcPr>
            <w:tcW w:w="1276" w:type="dxa"/>
          </w:tcPr>
          <w:p w14:paraId="7B3322F6" w14:textId="3C777E57" w:rsidR="006823CC" w:rsidRPr="006823CC" w:rsidRDefault="006823CC" w:rsidP="006823CC">
            <w:pPr>
              <w:tabs>
                <w:tab w:val="left" w:pos="540"/>
              </w:tabs>
              <w:rPr>
                <w:bCs/>
              </w:rPr>
            </w:pPr>
          </w:p>
        </w:tc>
        <w:tc>
          <w:tcPr>
            <w:tcW w:w="1701" w:type="dxa"/>
          </w:tcPr>
          <w:p w14:paraId="73D13D56" w14:textId="77777777" w:rsidR="006823CC" w:rsidRPr="006823CC" w:rsidRDefault="006823CC" w:rsidP="006823CC">
            <w:pPr>
              <w:tabs>
                <w:tab w:val="left" w:pos="540"/>
              </w:tabs>
            </w:pPr>
          </w:p>
        </w:tc>
      </w:tr>
    </w:tbl>
    <w:p w14:paraId="41B1A08F" w14:textId="495D1DBA" w:rsidR="00761453" w:rsidRDefault="00B64DAD" w:rsidP="00B64DAD">
      <w:pPr>
        <w:tabs>
          <w:tab w:val="left" w:pos="540"/>
        </w:tabs>
      </w:pPr>
      <w:r>
        <w:rPr>
          <w:color w:val="000000"/>
          <w:sz w:val="26"/>
          <w:szCs w:val="26"/>
        </w:rPr>
        <w:t>«</w:t>
      </w:r>
      <w:r w:rsidRPr="0009019F">
        <w:rPr>
          <w:color w:val="000000"/>
          <w:sz w:val="26"/>
          <w:szCs w:val="26"/>
        </w:rPr>
        <w:t>Общие вопросы охраны труда и функционирования системы управления охраной труда»</w:t>
      </w:r>
    </w:p>
    <w:p w14:paraId="7DBF9E4F" w14:textId="76700338" w:rsidR="006823CC" w:rsidRDefault="006823CC" w:rsidP="001C498F">
      <w:pPr>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095"/>
        <w:gridCol w:w="1276"/>
        <w:gridCol w:w="1701"/>
      </w:tblGrid>
      <w:tr w:rsidR="00B64DAD" w:rsidRPr="006823CC" w14:paraId="42937B60" w14:textId="77777777" w:rsidTr="00B64DAD">
        <w:trPr>
          <w:trHeight w:val="283"/>
        </w:trPr>
        <w:tc>
          <w:tcPr>
            <w:tcW w:w="817" w:type="dxa"/>
          </w:tcPr>
          <w:p w14:paraId="7B465AB2" w14:textId="77777777" w:rsidR="00B64DAD" w:rsidRPr="006823CC" w:rsidRDefault="00B64DAD" w:rsidP="00B64DAD">
            <w:pPr>
              <w:tabs>
                <w:tab w:val="left" w:pos="540"/>
              </w:tabs>
              <w:rPr>
                <w:bCs/>
              </w:rPr>
            </w:pPr>
            <w:r w:rsidRPr="006823CC">
              <w:rPr>
                <w:bCs/>
              </w:rPr>
              <w:t>№п/п</w:t>
            </w:r>
          </w:p>
        </w:tc>
        <w:tc>
          <w:tcPr>
            <w:tcW w:w="6095" w:type="dxa"/>
          </w:tcPr>
          <w:p w14:paraId="5512550D" w14:textId="77777777" w:rsidR="00B64DAD" w:rsidRPr="006823CC" w:rsidRDefault="00B64DAD" w:rsidP="00B64DAD">
            <w:pPr>
              <w:tabs>
                <w:tab w:val="left" w:pos="540"/>
              </w:tabs>
              <w:rPr>
                <w:bCs/>
              </w:rPr>
            </w:pPr>
            <w:r w:rsidRPr="006823CC">
              <w:rPr>
                <w:bCs/>
              </w:rPr>
              <w:t xml:space="preserve">Наименование профессионального модуля </w:t>
            </w:r>
          </w:p>
        </w:tc>
        <w:tc>
          <w:tcPr>
            <w:tcW w:w="1276" w:type="dxa"/>
          </w:tcPr>
          <w:p w14:paraId="3B55AD43" w14:textId="77777777" w:rsidR="00B64DAD" w:rsidRPr="006823CC" w:rsidRDefault="00B64DAD" w:rsidP="00B64DAD">
            <w:pPr>
              <w:tabs>
                <w:tab w:val="left" w:pos="540"/>
              </w:tabs>
              <w:rPr>
                <w:bCs/>
              </w:rPr>
            </w:pPr>
            <w:r w:rsidRPr="006823CC">
              <w:rPr>
                <w:bCs/>
              </w:rPr>
              <w:t>Всего часов</w:t>
            </w:r>
          </w:p>
        </w:tc>
        <w:tc>
          <w:tcPr>
            <w:tcW w:w="1701" w:type="dxa"/>
          </w:tcPr>
          <w:p w14:paraId="60E4BF80" w14:textId="77777777" w:rsidR="00B64DAD" w:rsidRPr="006823CC" w:rsidRDefault="00B64DAD" w:rsidP="00B64DAD">
            <w:pPr>
              <w:tabs>
                <w:tab w:val="left" w:pos="540"/>
              </w:tabs>
              <w:rPr>
                <w:bCs/>
              </w:rPr>
            </w:pPr>
            <w:r w:rsidRPr="006823CC">
              <w:rPr>
                <w:bCs/>
              </w:rPr>
              <w:t>Форма контроля</w:t>
            </w:r>
          </w:p>
        </w:tc>
      </w:tr>
      <w:tr w:rsidR="00B64DAD" w:rsidRPr="006823CC" w14:paraId="54482686" w14:textId="77777777" w:rsidTr="00B64DAD">
        <w:tc>
          <w:tcPr>
            <w:tcW w:w="817" w:type="dxa"/>
          </w:tcPr>
          <w:p w14:paraId="2EF0DE9A" w14:textId="77777777" w:rsidR="00B64DAD" w:rsidRPr="006823CC" w:rsidRDefault="00B64DAD" w:rsidP="00B64DAD">
            <w:pPr>
              <w:tabs>
                <w:tab w:val="left" w:pos="540"/>
              </w:tabs>
              <w:rPr>
                <w:bCs/>
              </w:rPr>
            </w:pPr>
            <w:r w:rsidRPr="006823CC">
              <w:rPr>
                <w:bCs/>
              </w:rPr>
              <w:t>ПМ-1</w:t>
            </w:r>
          </w:p>
        </w:tc>
        <w:tc>
          <w:tcPr>
            <w:tcW w:w="6095" w:type="dxa"/>
            <w:vAlign w:val="center"/>
          </w:tcPr>
          <w:p w14:paraId="699893C8" w14:textId="77777777" w:rsidR="00B64DAD" w:rsidRPr="006823CC" w:rsidRDefault="00B64DAD" w:rsidP="00B64DAD">
            <w:pPr>
              <w:tabs>
                <w:tab w:val="left" w:pos="540"/>
              </w:tabs>
            </w:pPr>
          </w:p>
        </w:tc>
        <w:tc>
          <w:tcPr>
            <w:tcW w:w="1276" w:type="dxa"/>
            <w:vAlign w:val="center"/>
          </w:tcPr>
          <w:p w14:paraId="1D6A57B2" w14:textId="77777777" w:rsidR="00B64DAD" w:rsidRPr="006823CC" w:rsidRDefault="00B64DAD" w:rsidP="00B64DAD">
            <w:pPr>
              <w:tabs>
                <w:tab w:val="left" w:pos="540"/>
              </w:tabs>
            </w:pPr>
          </w:p>
        </w:tc>
        <w:tc>
          <w:tcPr>
            <w:tcW w:w="1701" w:type="dxa"/>
            <w:vAlign w:val="center"/>
          </w:tcPr>
          <w:p w14:paraId="13B2FAB1" w14:textId="77777777" w:rsidR="00B64DAD" w:rsidRPr="006823CC" w:rsidRDefault="00B64DAD" w:rsidP="00B64DAD">
            <w:pPr>
              <w:tabs>
                <w:tab w:val="left" w:pos="540"/>
              </w:tabs>
              <w:rPr>
                <w:bCs/>
              </w:rPr>
            </w:pPr>
          </w:p>
        </w:tc>
      </w:tr>
      <w:tr w:rsidR="00B64DAD" w:rsidRPr="006823CC" w14:paraId="281F219E" w14:textId="77777777" w:rsidTr="00B64DAD">
        <w:tc>
          <w:tcPr>
            <w:tcW w:w="817" w:type="dxa"/>
          </w:tcPr>
          <w:p w14:paraId="6EFAD4CB" w14:textId="77777777" w:rsidR="00B64DAD" w:rsidRPr="006823CC" w:rsidRDefault="00B64DAD" w:rsidP="00B64DAD">
            <w:pPr>
              <w:tabs>
                <w:tab w:val="left" w:pos="540"/>
              </w:tabs>
              <w:rPr>
                <w:bCs/>
              </w:rPr>
            </w:pPr>
            <w:r w:rsidRPr="006823CC">
              <w:rPr>
                <w:bCs/>
              </w:rPr>
              <w:t>ПМ-2</w:t>
            </w:r>
          </w:p>
        </w:tc>
        <w:tc>
          <w:tcPr>
            <w:tcW w:w="6095" w:type="dxa"/>
            <w:vAlign w:val="center"/>
          </w:tcPr>
          <w:p w14:paraId="27C26217" w14:textId="77777777" w:rsidR="00B64DAD" w:rsidRPr="006823CC" w:rsidRDefault="00B64DAD" w:rsidP="00B64DAD">
            <w:pPr>
              <w:tabs>
                <w:tab w:val="left" w:pos="540"/>
              </w:tabs>
            </w:pPr>
          </w:p>
        </w:tc>
        <w:tc>
          <w:tcPr>
            <w:tcW w:w="1276" w:type="dxa"/>
            <w:vAlign w:val="center"/>
          </w:tcPr>
          <w:p w14:paraId="6739C706" w14:textId="77777777" w:rsidR="00B64DAD" w:rsidRPr="006823CC" w:rsidRDefault="00B64DAD" w:rsidP="00B64DAD">
            <w:pPr>
              <w:tabs>
                <w:tab w:val="left" w:pos="540"/>
              </w:tabs>
            </w:pPr>
          </w:p>
        </w:tc>
        <w:tc>
          <w:tcPr>
            <w:tcW w:w="1701" w:type="dxa"/>
          </w:tcPr>
          <w:p w14:paraId="2E9513A3" w14:textId="77777777" w:rsidR="00B64DAD" w:rsidRPr="006823CC" w:rsidRDefault="00B64DAD" w:rsidP="00B64DAD">
            <w:pPr>
              <w:tabs>
                <w:tab w:val="left" w:pos="540"/>
              </w:tabs>
            </w:pPr>
          </w:p>
        </w:tc>
      </w:tr>
      <w:tr w:rsidR="00B64DAD" w:rsidRPr="006823CC" w14:paraId="51463D50" w14:textId="77777777" w:rsidTr="00B64DAD">
        <w:tc>
          <w:tcPr>
            <w:tcW w:w="817" w:type="dxa"/>
          </w:tcPr>
          <w:p w14:paraId="4D59763A" w14:textId="77777777" w:rsidR="00B64DAD" w:rsidRPr="006823CC" w:rsidRDefault="00B64DAD" w:rsidP="00B64DAD">
            <w:pPr>
              <w:tabs>
                <w:tab w:val="left" w:pos="540"/>
              </w:tabs>
            </w:pPr>
            <w:r w:rsidRPr="006823CC">
              <w:rPr>
                <w:bCs/>
              </w:rPr>
              <w:t>ПМ-3</w:t>
            </w:r>
          </w:p>
        </w:tc>
        <w:tc>
          <w:tcPr>
            <w:tcW w:w="6095" w:type="dxa"/>
            <w:vAlign w:val="center"/>
          </w:tcPr>
          <w:p w14:paraId="7C196203" w14:textId="77777777" w:rsidR="00B64DAD" w:rsidRPr="006823CC" w:rsidRDefault="00B64DAD" w:rsidP="00B64DAD">
            <w:pPr>
              <w:tabs>
                <w:tab w:val="left" w:pos="540"/>
              </w:tabs>
            </w:pPr>
          </w:p>
        </w:tc>
        <w:tc>
          <w:tcPr>
            <w:tcW w:w="1276" w:type="dxa"/>
            <w:vAlign w:val="center"/>
          </w:tcPr>
          <w:p w14:paraId="74D21036" w14:textId="77777777" w:rsidR="00B64DAD" w:rsidRPr="006823CC" w:rsidRDefault="00B64DAD" w:rsidP="00B64DAD">
            <w:pPr>
              <w:tabs>
                <w:tab w:val="left" w:pos="540"/>
              </w:tabs>
            </w:pPr>
          </w:p>
        </w:tc>
        <w:tc>
          <w:tcPr>
            <w:tcW w:w="1701" w:type="dxa"/>
          </w:tcPr>
          <w:p w14:paraId="39C4E306" w14:textId="77777777" w:rsidR="00B64DAD" w:rsidRPr="006823CC" w:rsidRDefault="00B64DAD" w:rsidP="00B64DAD">
            <w:pPr>
              <w:tabs>
                <w:tab w:val="left" w:pos="540"/>
              </w:tabs>
            </w:pPr>
          </w:p>
        </w:tc>
      </w:tr>
      <w:tr w:rsidR="00B64DAD" w:rsidRPr="006823CC" w14:paraId="17B884DA" w14:textId="77777777" w:rsidTr="00B64DAD">
        <w:tc>
          <w:tcPr>
            <w:tcW w:w="817" w:type="dxa"/>
          </w:tcPr>
          <w:p w14:paraId="0EAB01A1" w14:textId="77777777" w:rsidR="00B64DAD" w:rsidRPr="006823CC" w:rsidRDefault="00B64DAD" w:rsidP="00B64DAD">
            <w:pPr>
              <w:tabs>
                <w:tab w:val="left" w:pos="540"/>
              </w:tabs>
              <w:rPr>
                <w:bCs/>
              </w:rPr>
            </w:pPr>
            <w:r w:rsidRPr="006823CC">
              <w:rPr>
                <w:bCs/>
              </w:rPr>
              <w:t>ПМ-4</w:t>
            </w:r>
          </w:p>
        </w:tc>
        <w:tc>
          <w:tcPr>
            <w:tcW w:w="6095" w:type="dxa"/>
            <w:vAlign w:val="center"/>
          </w:tcPr>
          <w:p w14:paraId="516A2F9D" w14:textId="77777777" w:rsidR="00B64DAD" w:rsidRPr="006823CC" w:rsidRDefault="00B64DAD" w:rsidP="00B64DAD">
            <w:pPr>
              <w:tabs>
                <w:tab w:val="left" w:pos="540"/>
              </w:tabs>
            </w:pPr>
          </w:p>
        </w:tc>
        <w:tc>
          <w:tcPr>
            <w:tcW w:w="1276" w:type="dxa"/>
            <w:vAlign w:val="center"/>
          </w:tcPr>
          <w:p w14:paraId="71B187BA" w14:textId="77777777" w:rsidR="00B64DAD" w:rsidRPr="006823CC" w:rsidRDefault="00B64DAD" w:rsidP="00B64DAD">
            <w:pPr>
              <w:tabs>
                <w:tab w:val="left" w:pos="540"/>
              </w:tabs>
            </w:pPr>
          </w:p>
        </w:tc>
        <w:tc>
          <w:tcPr>
            <w:tcW w:w="1701" w:type="dxa"/>
          </w:tcPr>
          <w:p w14:paraId="42B0E7C7" w14:textId="77777777" w:rsidR="00B64DAD" w:rsidRPr="006823CC" w:rsidRDefault="00B64DAD" w:rsidP="00B64DAD">
            <w:pPr>
              <w:tabs>
                <w:tab w:val="left" w:pos="540"/>
              </w:tabs>
            </w:pPr>
          </w:p>
        </w:tc>
      </w:tr>
      <w:tr w:rsidR="00B64DAD" w:rsidRPr="006823CC" w14:paraId="3BE1124F" w14:textId="77777777" w:rsidTr="00B64DAD">
        <w:tc>
          <w:tcPr>
            <w:tcW w:w="817" w:type="dxa"/>
          </w:tcPr>
          <w:p w14:paraId="1CCD6495" w14:textId="77777777" w:rsidR="00B64DAD" w:rsidRPr="006823CC" w:rsidRDefault="00B64DAD" w:rsidP="00B64DAD">
            <w:pPr>
              <w:tabs>
                <w:tab w:val="left" w:pos="540"/>
              </w:tabs>
              <w:rPr>
                <w:bCs/>
              </w:rPr>
            </w:pPr>
            <w:r w:rsidRPr="006823CC">
              <w:rPr>
                <w:bCs/>
              </w:rPr>
              <w:t>ПМ-5</w:t>
            </w:r>
          </w:p>
        </w:tc>
        <w:tc>
          <w:tcPr>
            <w:tcW w:w="6095" w:type="dxa"/>
            <w:vAlign w:val="center"/>
          </w:tcPr>
          <w:p w14:paraId="0E986340" w14:textId="77777777" w:rsidR="00B64DAD" w:rsidRPr="006823CC" w:rsidRDefault="00B64DAD" w:rsidP="00B64DAD">
            <w:pPr>
              <w:tabs>
                <w:tab w:val="left" w:pos="540"/>
              </w:tabs>
            </w:pPr>
          </w:p>
        </w:tc>
        <w:tc>
          <w:tcPr>
            <w:tcW w:w="1276" w:type="dxa"/>
            <w:vAlign w:val="center"/>
          </w:tcPr>
          <w:p w14:paraId="07244DCB" w14:textId="77777777" w:rsidR="00B64DAD" w:rsidRPr="006823CC" w:rsidRDefault="00B64DAD" w:rsidP="00B64DAD">
            <w:pPr>
              <w:tabs>
                <w:tab w:val="left" w:pos="540"/>
              </w:tabs>
            </w:pPr>
          </w:p>
        </w:tc>
        <w:tc>
          <w:tcPr>
            <w:tcW w:w="1701" w:type="dxa"/>
          </w:tcPr>
          <w:p w14:paraId="16C9196C" w14:textId="77777777" w:rsidR="00B64DAD" w:rsidRPr="006823CC" w:rsidRDefault="00B64DAD" w:rsidP="00B64DAD">
            <w:pPr>
              <w:tabs>
                <w:tab w:val="left" w:pos="540"/>
              </w:tabs>
            </w:pPr>
          </w:p>
        </w:tc>
      </w:tr>
      <w:tr w:rsidR="00B64DAD" w:rsidRPr="006823CC" w14:paraId="19736C48" w14:textId="77777777" w:rsidTr="00B64DAD">
        <w:tc>
          <w:tcPr>
            <w:tcW w:w="6912" w:type="dxa"/>
            <w:gridSpan w:val="2"/>
          </w:tcPr>
          <w:p w14:paraId="448844E1" w14:textId="77777777" w:rsidR="00B64DAD" w:rsidRPr="006823CC" w:rsidRDefault="00B64DAD" w:rsidP="00B64DAD">
            <w:pPr>
              <w:tabs>
                <w:tab w:val="left" w:pos="540"/>
              </w:tabs>
              <w:rPr>
                <w:b/>
                <w:bCs/>
              </w:rPr>
            </w:pPr>
            <w:r w:rsidRPr="006823CC">
              <w:rPr>
                <w:b/>
                <w:bCs/>
              </w:rPr>
              <w:t xml:space="preserve">Стажировка  </w:t>
            </w:r>
          </w:p>
        </w:tc>
        <w:tc>
          <w:tcPr>
            <w:tcW w:w="1276" w:type="dxa"/>
            <w:vAlign w:val="center"/>
          </w:tcPr>
          <w:p w14:paraId="3AC73FF5" w14:textId="77777777" w:rsidR="00B64DAD" w:rsidRPr="006823CC" w:rsidRDefault="00B64DAD" w:rsidP="00B64DAD">
            <w:pPr>
              <w:tabs>
                <w:tab w:val="left" w:pos="540"/>
              </w:tabs>
            </w:pPr>
          </w:p>
        </w:tc>
        <w:tc>
          <w:tcPr>
            <w:tcW w:w="1701" w:type="dxa"/>
            <w:vAlign w:val="center"/>
          </w:tcPr>
          <w:p w14:paraId="08ED7A24" w14:textId="77777777" w:rsidR="00B64DAD" w:rsidRPr="006823CC" w:rsidRDefault="00B64DAD" w:rsidP="00B64DAD">
            <w:pPr>
              <w:tabs>
                <w:tab w:val="left" w:pos="540"/>
              </w:tabs>
            </w:pPr>
          </w:p>
        </w:tc>
      </w:tr>
      <w:tr w:rsidR="00B64DAD" w:rsidRPr="006823CC" w14:paraId="58A0C81D" w14:textId="77777777" w:rsidTr="00B64DAD">
        <w:trPr>
          <w:trHeight w:val="120"/>
        </w:trPr>
        <w:tc>
          <w:tcPr>
            <w:tcW w:w="6912" w:type="dxa"/>
            <w:gridSpan w:val="2"/>
          </w:tcPr>
          <w:p w14:paraId="7C0DB848" w14:textId="77777777" w:rsidR="00B64DAD" w:rsidRPr="006823CC" w:rsidRDefault="00B64DAD" w:rsidP="00B64DAD">
            <w:pPr>
              <w:tabs>
                <w:tab w:val="left" w:pos="540"/>
              </w:tabs>
              <w:rPr>
                <w:b/>
                <w:bCs/>
              </w:rPr>
            </w:pPr>
            <w:r w:rsidRPr="006823CC">
              <w:rPr>
                <w:b/>
                <w:bCs/>
              </w:rPr>
              <w:t>Итоговая аттестация (тестирование)</w:t>
            </w:r>
          </w:p>
        </w:tc>
        <w:tc>
          <w:tcPr>
            <w:tcW w:w="1276" w:type="dxa"/>
          </w:tcPr>
          <w:p w14:paraId="35638FDA" w14:textId="77777777" w:rsidR="00B64DAD" w:rsidRPr="006823CC" w:rsidRDefault="00B64DAD" w:rsidP="00B64DAD">
            <w:pPr>
              <w:tabs>
                <w:tab w:val="left" w:pos="540"/>
              </w:tabs>
              <w:rPr>
                <w:bCs/>
              </w:rPr>
            </w:pPr>
          </w:p>
        </w:tc>
        <w:tc>
          <w:tcPr>
            <w:tcW w:w="1701" w:type="dxa"/>
            <w:vAlign w:val="center"/>
          </w:tcPr>
          <w:p w14:paraId="47927509" w14:textId="77777777" w:rsidR="00B64DAD" w:rsidRPr="006823CC" w:rsidRDefault="00B64DAD" w:rsidP="00B64DAD">
            <w:pPr>
              <w:tabs>
                <w:tab w:val="left" w:pos="540"/>
              </w:tabs>
            </w:pPr>
          </w:p>
        </w:tc>
      </w:tr>
      <w:tr w:rsidR="00B64DAD" w:rsidRPr="006823CC" w14:paraId="3F3F3D15" w14:textId="77777777" w:rsidTr="00B64DAD">
        <w:tc>
          <w:tcPr>
            <w:tcW w:w="6912" w:type="dxa"/>
            <w:gridSpan w:val="2"/>
          </w:tcPr>
          <w:p w14:paraId="2B29E551" w14:textId="77777777" w:rsidR="00B64DAD" w:rsidRPr="006823CC" w:rsidRDefault="00B64DAD" w:rsidP="00B64DAD">
            <w:pPr>
              <w:tabs>
                <w:tab w:val="left" w:pos="540"/>
              </w:tabs>
              <w:rPr>
                <w:b/>
                <w:bCs/>
              </w:rPr>
            </w:pPr>
          </w:p>
        </w:tc>
        <w:tc>
          <w:tcPr>
            <w:tcW w:w="1276" w:type="dxa"/>
          </w:tcPr>
          <w:p w14:paraId="014F13AB" w14:textId="77777777" w:rsidR="00B64DAD" w:rsidRPr="006823CC" w:rsidRDefault="00B64DAD" w:rsidP="00B64DAD">
            <w:pPr>
              <w:tabs>
                <w:tab w:val="left" w:pos="540"/>
              </w:tabs>
              <w:rPr>
                <w:bCs/>
              </w:rPr>
            </w:pPr>
          </w:p>
        </w:tc>
        <w:tc>
          <w:tcPr>
            <w:tcW w:w="1701" w:type="dxa"/>
            <w:vAlign w:val="center"/>
          </w:tcPr>
          <w:p w14:paraId="51B24649" w14:textId="77777777" w:rsidR="00B64DAD" w:rsidRPr="006823CC" w:rsidRDefault="00B64DAD" w:rsidP="00B64DAD">
            <w:pPr>
              <w:tabs>
                <w:tab w:val="left" w:pos="540"/>
              </w:tabs>
            </w:pPr>
          </w:p>
        </w:tc>
      </w:tr>
      <w:tr w:rsidR="00B64DAD" w:rsidRPr="006823CC" w14:paraId="265224F3" w14:textId="77777777" w:rsidTr="00B64DAD">
        <w:tc>
          <w:tcPr>
            <w:tcW w:w="6912" w:type="dxa"/>
            <w:gridSpan w:val="2"/>
          </w:tcPr>
          <w:p w14:paraId="78171668" w14:textId="77777777" w:rsidR="00B64DAD" w:rsidRPr="006823CC" w:rsidRDefault="00B64DAD" w:rsidP="00B64DAD">
            <w:pPr>
              <w:tabs>
                <w:tab w:val="left" w:pos="540"/>
              </w:tabs>
              <w:rPr>
                <w:b/>
                <w:bCs/>
              </w:rPr>
            </w:pPr>
          </w:p>
        </w:tc>
        <w:tc>
          <w:tcPr>
            <w:tcW w:w="1276" w:type="dxa"/>
          </w:tcPr>
          <w:p w14:paraId="28C3946F" w14:textId="77777777" w:rsidR="00B64DAD" w:rsidRPr="006823CC" w:rsidRDefault="00B64DAD" w:rsidP="00B64DAD">
            <w:pPr>
              <w:tabs>
                <w:tab w:val="left" w:pos="540"/>
              </w:tabs>
              <w:rPr>
                <w:bCs/>
              </w:rPr>
            </w:pPr>
          </w:p>
        </w:tc>
        <w:tc>
          <w:tcPr>
            <w:tcW w:w="1701" w:type="dxa"/>
            <w:vAlign w:val="center"/>
          </w:tcPr>
          <w:p w14:paraId="72223B84" w14:textId="77777777" w:rsidR="00B64DAD" w:rsidRPr="006823CC" w:rsidRDefault="00B64DAD" w:rsidP="00B64DAD">
            <w:pPr>
              <w:tabs>
                <w:tab w:val="left" w:pos="540"/>
              </w:tabs>
            </w:pPr>
          </w:p>
        </w:tc>
      </w:tr>
      <w:tr w:rsidR="00B64DAD" w:rsidRPr="006823CC" w14:paraId="6BF7FFB0" w14:textId="77777777" w:rsidTr="00B64DAD">
        <w:tc>
          <w:tcPr>
            <w:tcW w:w="6912" w:type="dxa"/>
            <w:gridSpan w:val="2"/>
          </w:tcPr>
          <w:p w14:paraId="38604AA1" w14:textId="77777777" w:rsidR="00B64DAD" w:rsidRPr="006823CC" w:rsidRDefault="00B64DAD" w:rsidP="00B64DAD">
            <w:pPr>
              <w:tabs>
                <w:tab w:val="left" w:pos="540"/>
              </w:tabs>
              <w:rPr>
                <w:bCs/>
              </w:rPr>
            </w:pPr>
            <w:r w:rsidRPr="006823CC">
              <w:rPr>
                <w:bCs/>
              </w:rPr>
              <w:t>Итого</w:t>
            </w:r>
          </w:p>
        </w:tc>
        <w:tc>
          <w:tcPr>
            <w:tcW w:w="1276" w:type="dxa"/>
          </w:tcPr>
          <w:p w14:paraId="611BDFD9" w14:textId="77777777" w:rsidR="00B64DAD" w:rsidRPr="006823CC" w:rsidRDefault="00B64DAD" w:rsidP="00B64DAD">
            <w:pPr>
              <w:tabs>
                <w:tab w:val="left" w:pos="540"/>
              </w:tabs>
              <w:rPr>
                <w:bCs/>
              </w:rPr>
            </w:pPr>
          </w:p>
        </w:tc>
        <w:tc>
          <w:tcPr>
            <w:tcW w:w="1701" w:type="dxa"/>
          </w:tcPr>
          <w:p w14:paraId="05676E1D" w14:textId="77777777" w:rsidR="00B64DAD" w:rsidRPr="006823CC" w:rsidRDefault="00B64DAD" w:rsidP="00B64DAD">
            <w:pPr>
              <w:tabs>
                <w:tab w:val="left" w:pos="540"/>
              </w:tabs>
            </w:pPr>
          </w:p>
        </w:tc>
      </w:tr>
    </w:tbl>
    <w:p w14:paraId="42386A9D" w14:textId="144A4D94" w:rsidR="00B64DAD" w:rsidRDefault="00B64DAD" w:rsidP="001C498F">
      <w:pPr>
        <w:jc w:val="right"/>
      </w:pPr>
    </w:p>
    <w:p w14:paraId="018ED48D" w14:textId="5C1E1977" w:rsidR="00B64DAD" w:rsidRDefault="00B64DAD" w:rsidP="00B64DAD">
      <w:pPr>
        <w:jc w:val="right"/>
      </w:pPr>
      <w:r w:rsidRPr="0009019F">
        <w:rPr>
          <w:color w:val="000000"/>
          <w:sz w:val="26"/>
          <w:szCs w:val="26"/>
        </w:rPr>
        <w:t>«Обучение работников правилам по оказанию первой помощи пострадавшим»</w:t>
      </w:r>
    </w:p>
    <w:p w14:paraId="4A7A97CB" w14:textId="77777777" w:rsidR="00B64DAD" w:rsidRDefault="00B64DAD" w:rsidP="001C498F">
      <w:pPr>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095"/>
        <w:gridCol w:w="1276"/>
        <w:gridCol w:w="1701"/>
      </w:tblGrid>
      <w:tr w:rsidR="00B64DAD" w:rsidRPr="006823CC" w14:paraId="6BE796F1" w14:textId="77777777" w:rsidTr="00B64DAD">
        <w:trPr>
          <w:trHeight w:val="283"/>
        </w:trPr>
        <w:tc>
          <w:tcPr>
            <w:tcW w:w="817" w:type="dxa"/>
          </w:tcPr>
          <w:p w14:paraId="19D5C73F" w14:textId="77777777" w:rsidR="00B64DAD" w:rsidRPr="006823CC" w:rsidRDefault="00B64DAD" w:rsidP="00B64DAD">
            <w:pPr>
              <w:tabs>
                <w:tab w:val="left" w:pos="540"/>
              </w:tabs>
              <w:rPr>
                <w:bCs/>
              </w:rPr>
            </w:pPr>
            <w:r w:rsidRPr="006823CC">
              <w:rPr>
                <w:bCs/>
              </w:rPr>
              <w:t>№п/п</w:t>
            </w:r>
          </w:p>
        </w:tc>
        <w:tc>
          <w:tcPr>
            <w:tcW w:w="6095" w:type="dxa"/>
          </w:tcPr>
          <w:p w14:paraId="39497D99" w14:textId="77777777" w:rsidR="00B64DAD" w:rsidRPr="006823CC" w:rsidRDefault="00B64DAD" w:rsidP="00B64DAD">
            <w:pPr>
              <w:tabs>
                <w:tab w:val="left" w:pos="540"/>
              </w:tabs>
              <w:rPr>
                <w:bCs/>
              </w:rPr>
            </w:pPr>
            <w:r w:rsidRPr="006823CC">
              <w:rPr>
                <w:bCs/>
              </w:rPr>
              <w:t xml:space="preserve">Наименование профессионального модуля </w:t>
            </w:r>
          </w:p>
        </w:tc>
        <w:tc>
          <w:tcPr>
            <w:tcW w:w="1276" w:type="dxa"/>
          </w:tcPr>
          <w:p w14:paraId="53643BE2" w14:textId="77777777" w:rsidR="00B64DAD" w:rsidRPr="006823CC" w:rsidRDefault="00B64DAD" w:rsidP="00B64DAD">
            <w:pPr>
              <w:tabs>
                <w:tab w:val="left" w:pos="540"/>
              </w:tabs>
              <w:rPr>
                <w:bCs/>
              </w:rPr>
            </w:pPr>
            <w:r w:rsidRPr="006823CC">
              <w:rPr>
                <w:bCs/>
              </w:rPr>
              <w:t>Всего часов</w:t>
            </w:r>
          </w:p>
        </w:tc>
        <w:tc>
          <w:tcPr>
            <w:tcW w:w="1701" w:type="dxa"/>
          </w:tcPr>
          <w:p w14:paraId="475A3D1F" w14:textId="77777777" w:rsidR="00B64DAD" w:rsidRPr="006823CC" w:rsidRDefault="00B64DAD" w:rsidP="00B64DAD">
            <w:pPr>
              <w:tabs>
                <w:tab w:val="left" w:pos="540"/>
              </w:tabs>
              <w:rPr>
                <w:bCs/>
              </w:rPr>
            </w:pPr>
            <w:r w:rsidRPr="006823CC">
              <w:rPr>
                <w:bCs/>
              </w:rPr>
              <w:t>Форма контроля</w:t>
            </w:r>
          </w:p>
        </w:tc>
      </w:tr>
      <w:tr w:rsidR="00B64DAD" w:rsidRPr="006823CC" w14:paraId="7DC423B3" w14:textId="77777777" w:rsidTr="00B64DAD">
        <w:tc>
          <w:tcPr>
            <w:tcW w:w="817" w:type="dxa"/>
          </w:tcPr>
          <w:p w14:paraId="2E967CBC" w14:textId="77777777" w:rsidR="00B64DAD" w:rsidRPr="006823CC" w:rsidRDefault="00B64DAD" w:rsidP="00B64DAD">
            <w:pPr>
              <w:tabs>
                <w:tab w:val="left" w:pos="540"/>
              </w:tabs>
              <w:rPr>
                <w:bCs/>
              </w:rPr>
            </w:pPr>
            <w:r w:rsidRPr="006823CC">
              <w:rPr>
                <w:bCs/>
              </w:rPr>
              <w:t>ПМ-1</w:t>
            </w:r>
          </w:p>
        </w:tc>
        <w:tc>
          <w:tcPr>
            <w:tcW w:w="6095" w:type="dxa"/>
            <w:vAlign w:val="center"/>
          </w:tcPr>
          <w:p w14:paraId="5E3C0266" w14:textId="77777777" w:rsidR="00B64DAD" w:rsidRPr="006823CC" w:rsidRDefault="00B64DAD" w:rsidP="00B64DAD">
            <w:pPr>
              <w:tabs>
                <w:tab w:val="left" w:pos="540"/>
              </w:tabs>
            </w:pPr>
          </w:p>
        </w:tc>
        <w:tc>
          <w:tcPr>
            <w:tcW w:w="1276" w:type="dxa"/>
            <w:vAlign w:val="center"/>
          </w:tcPr>
          <w:p w14:paraId="3F34F58C" w14:textId="77777777" w:rsidR="00B64DAD" w:rsidRPr="006823CC" w:rsidRDefault="00B64DAD" w:rsidP="00B64DAD">
            <w:pPr>
              <w:tabs>
                <w:tab w:val="left" w:pos="540"/>
              </w:tabs>
            </w:pPr>
          </w:p>
        </w:tc>
        <w:tc>
          <w:tcPr>
            <w:tcW w:w="1701" w:type="dxa"/>
            <w:vAlign w:val="center"/>
          </w:tcPr>
          <w:p w14:paraId="6DBCC450" w14:textId="77777777" w:rsidR="00B64DAD" w:rsidRPr="006823CC" w:rsidRDefault="00B64DAD" w:rsidP="00B64DAD">
            <w:pPr>
              <w:tabs>
                <w:tab w:val="left" w:pos="540"/>
              </w:tabs>
              <w:rPr>
                <w:bCs/>
              </w:rPr>
            </w:pPr>
          </w:p>
        </w:tc>
      </w:tr>
      <w:tr w:rsidR="00B64DAD" w:rsidRPr="006823CC" w14:paraId="00A431D6" w14:textId="77777777" w:rsidTr="00B64DAD">
        <w:tc>
          <w:tcPr>
            <w:tcW w:w="817" w:type="dxa"/>
          </w:tcPr>
          <w:p w14:paraId="689A86EE" w14:textId="77777777" w:rsidR="00B64DAD" w:rsidRPr="006823CC" w:rsidRDefault="00B64DAD" w:rsidP="00B64DAD">
            <w:pPr>
              <w:tabs>
                <w:tab w:val="left" w:pos="540"/>
              </w:tabs>
              <w:rPr>
                <w:bCs/>
              </w:rPr>
            </w:pPr>
            <w:r w:rsidRPr="006823CC">
              <w:rPr>
                <w:bCs/>
              </w:rPr>
              <w:t>ПМ-2</w:t>
            </w:r>
          </w:p>
        </w:tc>
        <w:tc>
          <w:tcPr>
            <w:tcW w:w="6095" w:type="dxa"/>
            <w:vAlign w:val="center"/>
          </w:tcPr>
          <w:p w14:paraId="0B3750E0" w14:textId="77777777" w:rsidR="00B64DAD" w:rsidRPr="006823CC" w:rsidRDefault="00B64DAD" w:rsidP="00B64DAD">
            <w:pPr>
              <w:tabs>
                <w:tab w:val="left" w:pos="540"/>
              </w:tabs>
            </w:pPr>
          </w:p>
        </w:tc>
        <w:tc>
          <w:tcPr>
            <w:tcW w:w="1276" w:type="dxa"/>
            <w:vAlign w:val="center"/>
          </w:tcPr>
          <w:p w14:paraId="642650E1" w14:textId="77777777" w:rsidR="00B64DAD" w:rsidRPr="006823CC" w:rsidRDefault="00B64DAD" w:rsidP="00B64DAD">
            <w:pPr>
              <w:tabs>
                <w:tab w:val="left" w:pos="540"/>
              </w:tabs>
            </w:pPr>
          </w:p>
        </w:tc>
        <w:tc>
          <w:tcPr>
            <w:tcW w:w="1701" w:type="dxa"/>
          </w:tcPr>
          <w:p w14:paraId="2CF9A7B9" w14:textId="77777777" w:rsidR="00B64DAD" w:rsidRPr="006823CC" w:rsidRDefault="00B64DAD" w:rsidP="00B64DAD">
            <w:pPr>
              <w:tabs>
                <w:tab w:val="left" w:pos="540"/>
              </w:tabs>
            </w:pPr>
          </w:p>
        </w:tc>
      </w:tr>
      <w:tr w:rsidR="00B64DAD" w:rsidRPr="006823CC" w14:paraId="1A1AE5A3" w14:textId="77777777" w:rsidTr="00B64DAD">
        <w:tc>
          <w:tcPr>
            <w:tcW w:w="817" w:type="dxa"/>
          </w:tcPr>
          <w:p w14:paraId="3618991D" w14:textId="77777777" w:rsidR="00B64DAD" w:rsidRPr="006823CC" w:rsidRDefault="00B64DAD" w:rsidP="00B64DAD">
            <w:pPr>
              <w:tabs>
                <w:tab w:val="left" w:pos="540"/>
              </w:tabs>
            </w:pPr>
            <w:r w:rsidRPr="006823CC">
              <w:rPr>
                <w:bCs/>
              </w:rPr>
              <w:t>ПМ-3</w:t>
            </w:r>
          </w:p>
        </w:tc>
        <w:tc>
          <w:tcPr>
            <w:tcW w:w="6095" w:type="dxa"/>
            <w:vAlign w:val="center"/>
          </w:tcPr>
          <w:p w14:paraId="68B6B41E" w14:textId="77777777" w:rsidR="00B64DAD" w:rsidRPr="006823CC" w:rsidRDefault="00B64DAD" w:rsidP="00B64DAD">
            <w:pPr>
              <w:tabs>
                <w:tab w:val="left" w:pos="540"/>
              </w:tabs>
            </w:pPr>
          </w:p>
        </w:tc>
        <w:tc>
          <w:tcPr>
            <w:tcW w:w="1276" w:type="dxa"/>
            <w:vAlign w:val="center"/>
          </w:tcPr>
          <w:p w14:paraId="4428CC3F" w14:textId="77777777" w:rsidR="00B64DAD" w:rsidRPr="006823CC" w:rsidRDefault="00B64DAD" w:rsidP="00B64DAD">
            <w:pPr>
              <w:tabs>
                <w:tab w:val="left" w:pos="540"/>
              </w:tabs>
            </w:pPr>
          </w:p>
        </w:tc>
        <w:tc>
          <w:tcPr>
            <w:tcW w:w="1701" w:type="dxa"/>
          </w:tcPr>
          <w:p w14:paraId="6C30758F" w14:textId="77777777" w:rsidR="00B64DAD" w:rsidRPr="006823CC" w:rsidRDefault="00B64DAD" w:rsidP="00B64DAD">
            <w:pPr>
              <w:tabs>
                <w:tab w:val="left" w:pos="540"/>
              </w:tabs>
            </w:pPr>
          </w:p>
        </w:tc>
      </w:tr>
      <w:tr w:rsidR="00B64DAD" w:rsidRPr="006823CC" w14:paraId="58B2CEFE" w14:textId="77777777" w:rsidTr="00B64DAD">
        <w:tc>
          <w:tcPr>
            <w:tcW w:w="817" w:type="dxa"/>
          </w:tcPr>
          <w:p w14:paraId="14E86D44" w14:textId="77777777" w:rsidR="00B64DAD" w:rsidRPr="006823CC" w:rsidRDefault="00B64DAD" w:rsidP="00B64DAD">
            <w:pPr>
              <w:tabs>
                <w:tab w:val="left" w:pos="540"/>
              </w:tabs>
              <w:rPr>
                <w:bCs/>
              </w:rPr>
            </w:pPr>
            <w:r w:rsidRPr="006823CC">
              <w:rPr>
                <w:bCs/>
              </w:rPr>
              <w:t>ПМ-4</w:t>
            </w:r>
          </w:p>
        </w:tc>
        <w:tc>
          <w:tcPr>
            <w:tcW w:w="6095" w:type="dxa"/>
            <w:vAlign w:val="center"/>
          </w:tcPr>
          <w:p w14:paraId="33B49562" w14:textId="77777777" w:rsidR="00B64DAD" w:rsidRPr="006823CC" w:rsidRDefault="00B64DAD" w:rsidP="00B64DAD">
            <w:pPr>
              <w:tabs>
                <w:tab w:val="left" w:pos="540"/>
              </w:tabs>
            </w:pPr>
          </w:p>
        </w:tc>
        <w:tc>
          <w:tcPr>
            <w:tcW w:w="1276" w:type="dxa"/>
            <w:vAlign w:val="center"/>
          </w:tcPr>
          <w:p w14:paraId="31D3959D" w14:textId="77777777" w:rsidR="00B64DAD" w:rsidRPr="006823CC" w:rsidRDefault="00B64DAD" w:rsidP="00B64DAD">
            <w:pPr>
              <w:tabs>
                <w:tab w:val="left" w:pos="540"/>
              </w:tabs>
            </w:pPr>
          </w:p>
        </w:tc>
        <w:tc>
          <w:tcPr>
            <w:tcW w:w="1701" w:type="dxa"/>
          </w:tcPr>
          <w:p w14:paraId="1D1F66AD" w14:textId="77777777" w:rsidR="00B64DAD" w:rsidRPr="006823CC" w:rsidRDefault="00B64DAD" w:rsidP="00B64DAD">
            <w:pPr>
              <w:tabs>
                <w:tab w:val="left" w:pos="540"/>
              </w:tabs>
            </w:pPr>
          </w:p>
        </w:tc>
      </w:tr>
      <w:tr w:rsidR="00B64DAD" w:rsidRPr="006823CC" w14:paraId="10603F0E" w14:textId="77777777" w:rsidTr="00B64DAD">
        <w:tc>
          <w:tcPr>
            <w:tcW w:w="817" w:type="dxa"/>
          </w:tcPr>
          <w:p w14:paraId="5EBBBF70" w14:textId="77777777" w:rsidR="00B64DAD" w:rsidRPr="006823CC" w:rsidRDefault="00B64DAD" w:rsidP="00B64DAD">
            <w:pPr>
              <w:tabs>
                <w:tab w:val="left" w:pos="540"/>
              </w:tabs>
              <w:rPr>
                <w:bCs/>
              </w:rPr>
            </w:pPr>
            <w:r w:rsidRPr="006823CC">
              <w:rPr>
                <w:bCs/>
              </w:rPr>
              <w:t>ПМ-5</w:t>
            </w:r>
          </w:p>
        </w:tc>
        <w:tc>
          <w:tcPr>
            <w:tcW w:w="6095" w:type="dxa"/>
            <w:vAlign w:val="center"/>
          </w:tcPr>
          <w:p w14:paraId="63AC0B5E" w14:textId="77777777" w:rsidR="00B64DAD" w:rsidRPr="006823CC" w:rsidRDefault="00B64DAD" w:rsidP="00B64DAD">
            <w:pPr>
              <w:tabs>
                <w:tab w:val="left" w:pos="540"/>
              </w:tabs>
            </w:pPr>
          </w:p>
        </w:tc>
        <w:tc>
          <w:tcPr>
            <w:tcW w:w="1276" w:type="dxa"/>
            <w:vAlign w:val="center"/>
          </w:tcPr>
          <w:p w14:paraId="5A3D13A0" w14:textId="77777777" w:rsidR="00B64DAD" w:rsidRPr="006823CC" w:rsidRDefault="00B64DAD" w:rsidP="00B64DAD">
            <w:pPr>
              <w:tabs>
                <w:tab w:val="left" w:pos="540"/>
              </w:tabs>
            </w:pPr>
          </w:p>
        </w:tc>
        <w:tc>
          <w:tcPr>
            <w:tcW w:w="1701" w:type="dxa"/>
          </w:tcPr>
          <w:p w14:paraId="7426D257" w14:textId="77777777" w:rsidR="00B64DAD" w:rsidRPr="006823CC" w:rsidRDefault="00B64DAD" w:rsidP="00B64DAD">
            <w:pPr>
              <w:tabs>
                <w:tab w:val="left" w:pos="540"/>
              </w:tabs>
            </w:pPr>
          </w:p>
        </w:tc>
      </w:tr>
      <w:tr w:rsidR="00B64DAD" w:rsidRPr="006823CC" w14:paraId="64A09AE3" w14:textId="77777777" w:rsidTr="00B64DAD">
        <w:tc>
          <w:tcPr>
            <w:tcW w:w="6912" w:type="dxa"/>
            <w:gridSpan w:val="2"/>
          </w:tcPr>
          <w:p w14:paraId="575FC1D8" w14:textId="77777777" w:rsidR="00B64DAD" w:rsidRPr="006823CC" w:rsidRDefault="00B64DAD" w:rsidP="00B64DAD">
            <w:pPr>
              <w:tabs>
                <w:tab w:val="left" w:pos="540"/>
              </w:tabs>
              <w:rPr>
                <w:b/>
                <w:bCs/>
              </w:rPr>
            </w:pPr>
            <w:r w:rsidRPr="006823CC">
              <w:rPr>
                <w:b/>
                <w:bCs/>
              </w:rPr>
              <w:t xml:space="preserve">Стажировка  </w:t>
            </w:r>
          </w:p>
        </w:tc>
        <w:tc>
          <w:tcPr>
            <w:tcW w:w="1276" w:type="dxa"/>
            <w:vAlign w:val="center"/>
          </w:tcPr>
          <w:p w14:paraId="0F9C596F" w14:textId="77777777" w:rsidR="00B64DAD" w:rsidRPr="006823CC" w:rsidRDefault="00B64DAD" w:rsidP="00B64DAD">
            <w:pPr>
              <w:tabs>
                <w:tab w:val="left" w:pos="540"/>
              </w:tabs>
            </w:pPr>
          </w:p>
        </w:tc>
        <w:tc>
          <w:tcPr>
            <w:tcW w:w="1701" w:type="dxa"/>
            <w:vAlign w:val="center"/>
          </w:tcPr>
          <w:p w14:paraId="7C1FA241" w14:textId="77777777" w:rsidR="00B64DAD" w:rsidRPr="006823CC" w:rsidRDefault="00B64DAD" w:rsidP="00B64DAD">
            <w:pPr>
              <w:tabs>
                <w:tab w:val="left" w:pos="540"/>
              </w:tabs>
            </w:pPr>
          </w:p>
        </w:tc>
      </w:tr>
      <w:tr w:rsidR="00B64DAD" w:rsidRPr="006823CC" w14:paraId="6EE7E3EA" w14:textId="77777777" w:rsidTr="00B64DAD">
        <w:trPr>
          <w:trHeight w:val="120"/>
        </w:trPr>
        <w:tc>
          <w:tcPr>
            <w:tcW w:w="6912" w:type="dxa"/>
            <w:gridSpan w:val="2"/>
          </w:tcPr>
          <w:p w14:paraId="0062D94D" w14:textId="77777777" w:rsidR="00B64DAD" w:rsidRPr="006823CC" w:rsidRDefault="00B64DAD" w:rsidP="00B64DAD">
            <w:pPr>
              <w:tabs>
                <w:tab w:val="left" w:pos="540"/>
              </w:tabs>
              <w:rPr>
                <w:b/>
                <w:bCs/>
              </w:rPr>
            </w:pPr>
            <w:r w:rsidRPr="006823CC">
              <w:rPr>
                <w:b/>
                <w:bCs/>
              </w:rPr>
              <w:t>Итоговая аттестация (тестирование)</w:t>
            </w:r>
          </w:p>
        </w:tc>
        <w:tc>
          <w:tcPr>
            <w:tcW w:w="1276" w:type="dxa"/>
          </w:tcPr>
          <w:p w14:paraId="6B37027D" w14:textId="77777777" w:rsidR="00B64DAD" w:rsidRPr="006823CC" w:rsidRDefault="00B64DAD" w:rsidP="00B64DAD">
            <w:pPr>
              <w:tabs>
                <w:tab w:val="left" w:pos="540"/>
              </w:tabs>
              <w:rPr>
                <w:bCs/>
              </w:rPr>
            </w:pPr>
          </w:p>
        </w:tc>
        <w:tc>
          <w:tcPr>
            <w:tcW w:w="1701" w:type="dxa"/>
            <w:vAlign w:val="center"/>
          </w:tcPr>
          <w:p w14:paraId="386752FF" w14:textId="77777777" w:rsidR="00B64DAD" w:rsidRPr="006823CC" w:rsidRDefault="00B64DAD" w:rsidP="00B64DAD">
            <w:pPr>
              <w:tabs>
                <w:tab w:val="left" w:pos="540"/>
              </w:tabs>
            </w:pPr>
          </w:p>
        </w:tc>
      </w:tr>
      <w:tr w:rsidR="00B64DAD" w:rsidRPr="006823CC" w14:paraId="33EEC2CB" w14:textId="77777777" w:rsidTr="00B64DAD">
        <w:tc>
          <w:tcPr>
            <w:tcW w:w="6912" w:type="dxa"/>
            <w:gridSpan w:val="2"/>
          </w:tcPr>
          <w:p w14:paraId="511F7BB2" w14:textId="77777777" w:rsidR="00B64DAD" w:rsidRPr="006823CC" w:rsidRDefault="00B64DAD" w:rsidP="00B64DAD">
            <w:pPr>
              <w:tabs>
                <w:tab w:val="left" w:pos="540"/>
              </w:tabs>
              <w:rPr>
                <w:b/>
                <w:bCs/>
              </w:rPr>
            </w:pPr>
          </w:p>
        </w:tc>
        <w:tc>
          <w:tcPr>
            <w:tcW w:w="1276" w:type="dxa"/>
          </w:tcPr>
          <w:p w14:paraId="3FD946E3" w14:textId="77777777" w:rsidR="00B64DAD" w:rsidRPr="006823CC" w:rsidRDefault="00B64DAD" w:rsidP="00B64DAD">
            <w:pPr>
              <w:tabs>
                <w:tab w:val="left" w:pos="540"/>
              </w:tabs>
              <w:rPr>
                <w:bCs/>
              </w:rPr>
            </w:pPr>
          </w:p>
        </w:tc>
        <w:tc>
          <w:tcPr>
            <w:tcW w:w="1701" w:type="dxa"/>
            <w:vAlign w:val="center"/>
          </w:tcPr>
          <w:p w14:paraId="0D814989" w14:textId="77777777" w:rsidR="00B64DAD" w:rsidRPr="006823CC" w:rsidRDefault="00B64DAD" w:rsidP="00B64DAD">
            <w:pPr>
              <w:tabs>
                <w:tab w:val="left" w:pos="540"/>
              </w:tabs>
            </w:pPr>
          </w:p>
        </w:tc>
      </w:tr>
      <w:tr w:rsidR="00B64DAD" w:rsidRPr="006823CC" w14:paraId="065535AE" w14:textId="77777777" w:rsidTr="00B64DAD">
        <w:tc>
          <w:tcPr>
            <w:tcW w:w="6912" w:type="dxa"/>
            <w:gridSpan w:val="2"/>
          </w:tcPr>
          <w:p w14:paraId="69B3BE29" w14:textId="77777777" w:rsidR="00B64DAD" w:rsidRPr="006823CC" w:rsidRDefault="00B64DAD" w:rsidP="00B64DAD">
            <w:pPr>
              <w:tabs>
                <w:tab w:val="left" w:pos="540"/>
              </w:tabs>
              <w:rPr>
                <w:b/>
                <w:bCs/>
              </w:rPr>
            </w:pPr>
          </w:p>
        </w:tc>
        <w:tc>
          <w:tcPr>
            <w:tcW w:w="1276" w:type="dxa"/>
          </w:tcPr>
          <w:p w14:paraId="2F93119F" w14:textId="77777777" w:rsidR="00B64DAD" w:rsidRPr="006823CC" w:rsidRDefault="00B64DAD" w:rsidP="00B64DAD">
            <w:pPr>
              <w:tabs>
                <w:tab w:val="left" w:pos="540"/>
              </w:tabs>
              <w:rPr>
                <w:bCs/>
              </w:rPr>
            </w:pPr>
          </w:p>
        </w:tc>
        <w:tc>
          <w:tcPr>
            <w:tcW w:w="1701" w:type="dxa"/>
            <w:vAlign w:val="center"/>
          </w:tcPr>
          <w:p w14:paraId="3817DBBA" w14:textId="77777777" w:rsidR="00B64DAD" w:rsidRPr="006823CC" w:rsidRDefault="00B64DAD" w:rsidP="00B64DAD">
            <w:pPr>
              <w:tabs>
                <w:tab w:val="left" w:pos="540"/>
              </w:tabs>
            </w:pPr>
          </w:p>
        </w:tc>
      </w:tr>
      <w:tr w:rsidR="00B64DAD" w:rsidRPr="006823CC" w14:paraId="3CA4592C" w14:textId="77777777" w:rsidTr="00B64DAD">
        <w:tc>
          <w:tcPr>
            <w:tcW w:w="6912" w:type="dxa"/>
            <w:gridSpan w:val="2"/>
          </w:tcPr>
          <w:p w14:paraId="0DF91627" w14:textId="77777777" w:rsidR="00B64DAD" w:rsidRPr="006823CC" w:rsidRDefault="00B64DAD" w:rsidP="00B64DAD">
            <w:pPr>
              <w:tabs>
                <w:tab w:val="left" w:pos="540"/>
              </w:tabs>
              <w:rPr>
                <w:bCs/>
              </w:rPr>
            </w:pPr>
            <w:r w:rsidRPr="006823CC">
              <w:rPr>
                <w:bCs/>
              </w:rPr>
              <w:t>Итого</w:t>
            </w:r>
          </w:p>
        </w:tc>
        <w:tc>
          <w:tcPr>
            <w:tcW w:w="1276" w:type="dxa"/>
          </w:tcPr>
          <w:p w14:paraId="27D383A7" w14:textId="77777777" w:rsidR="00B64DAD" w:rsidRPr="006823CC" w:rsidRDefault="00B64DAD" w:rsidP="00B64DAD">
            <w:pPr>
              <w:tabs>
                <w:tab w:val="left" w:pos="540"/>
              </w:tabs>
              <w:rPr>
                <w:bCs/>
              </w:rPr>
            </w:pPr>
          </w:p>
        </w:tc>
        <w:tc>
          <w:tcPr>
            <w:tcW w:w="1701" w:type="dxa"/>
          </w:tcPr>
          <w:p w14:paraId="786E5AF5" w14:textId="77777777" w:rsidR="00B64DAD" w:rsidRPr="006823CC" w:rsidRDefault="00B64DAD" w:rsidP="00B64DAD">
            <w:pPr>
              <w:tabs>
                <w:tab w:val="left" w:pos="540"/>
              </w:tabs>
            </w:pPr>
          </w:p>
        </w:tc>
      </w:tr>
    </w:tbl>
    <w:p w14:paraId="69C085B1" w14:textId="232F73C3" w:rsidR="00B64DAD" w:rsidRDefault="00B64DAD" w:rsidP="001C498F">
      <w:pPr>
        <w:jc w:val="right"/>
      </w:pPr>
      <w:r w:rsidRPr="0009019F">
        <w:rPr>
          <w:color w:val="000000"/>
          <w:sz w:val="26"/>
          <w:szCs w:val="26"/>
        </w:rPr>
        <w:lastRenderedPageBreak/>
        <w:t>Обучение по использованию (применению) средств</w:t>
      </w:r>
      <w:r>
        <w:rPr>
          <w:color w:val="000000"/>
          <w:sz w:val="26"/>
          <w:szCs w:val="26"/>
        </w:rPr>
        <w:t xml:space="preserve"> индивидуальной защиты</w:t>
      </w:r>
    </w:p>
    <w:p w14:paraId="6C19571A" w14:textId="77777777" w:rsidR="00B64DAD" w:rsidRDefault="00B64DAD" w:rsidP="001C498F">
      <w:pPr>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095"/>
        <w:gridCol w:w="1276"/>
        <w:gridCol w:w="1701"/>
      </w:tblGrid>
      <w:tr w:rsidR="00B64DAD" w:rsidRPr="006823CC" w14:paraId="63613C3C" w14:textId="77777777" w:rsidTr="00B64DAD">
        <w:trPr>
          <w:trHeight w:val="283"/>
        </w:trPr>
        <w:tc>
          <w:tcPr>
            <w:tcW w:w="817" w:type="dxa"/>
          </w:tcPr>
          <w:p w14:paraId="56BF1022" w14:textId="77777777" w:rsidR="00B64DAD" w:rsidRPr="006823CC" w:rsidRDefault="00B64DAD" w:rsidP="00B64DAD">
            <w:pPr>
              <w:tabs>
                <w:tab w:val="left" w:pos="540"/>
              </w:tabs>
              <w:rPr>
                <w:bCs/>
              </w:rPr>
            </w:pPr>
            <w:r w:rsidRPr="006823CC">
              <w:rPr>
                <w:bCs/>
              </w:rPr>
              <w:t>№п/п</w:t>
            </w:r>
          </w:p>
        </w:tc>
        <w:tc>
          <w:tcPr>
            <w:tcW w:w="6095" w:type="dxa"/>
          </w:tcPr>
          <w:p w14:paraId="7ADACD34" w14:textId="77777777" w:rsidR="00B64DAD" w:rsidRPr="006823CC" w:rsidRDefault="00B64DAD" w:rsidP="00B64DAD">
            <w:pPr>
              <w:tabs>
                <w:tab w:val="left" w:pos="540"/>
              </w:tabs>
              <w:rPr>
                <w:bCs/>
              </w:rPr>
            </w:pPr>
            <w:r w:rsidRPr="006823CC">
              <w:rPr>
                <w:bCs/>
              </w:rPr>
              <w:t xml:space="preserve">Наименование профессионального модуля </w:t>
            </w:r>
          </w:p>
        </w:tc>
        <w:tc>
          <w:tcPr>
            <w:tcW w:w="1276" w:type="dxa"/>
          </w:tcPr>
          <w:p w14:paraId="36FF3076" w14:textId="77777777" w:rsidR="00B64DAD" w:rsidRPr="006823CC" w:rsidRDefault="00B64DAD" w:rsidP="00B64DAD">
            <w:pPr>
              <w:tabs>
                <w:tab w:val="left" w:pos="540"/>
              </w:tabs>
              <w:rPr>
                <w:bCs/>
              </w:rPr>
            </w:pPr>
            <w:r w:rsidRPr="006823CC">
              <w:rPr>
                <w:bCs/>
              </w:rPr>
              <w:t>Всего часов</w:t>
            </w:r>
          </w:p>
        </w:tc>
        <w:tc>
          <w:tcPr>
            <w:tcW w:w="1701" w:type="dxa"/>
          </w:tcPr>
          <w:p w14:paraId="76F30059" w14:textId="77777777" w:rsidR="00B64DAD" w:rsidRPr="006823CC" w:rsidRDefault="00B64DAD" w:rsidP="00B64DAD">
            <w:pPr>
              <w:tabs>
                <w:tab w:val="left" w:pos="540"/>
              </w:tabs>
              <w:rPr>
                <w:bCs/>
              </w:rPr>
            </w:pPr>
            <w:r w:rsidRPr="006823CC">
              <w:rPr>
                <w:bCs/>
              </w:rPr>
              <w:t>Форма контроля</w:t>
            </w:r>
          </w:p>
        </w:tc>
      </w:tr>
      <w:tr w:rsidR="00B64DAD" w:rsidRPr="006823CC" w14:paraId="2FEDF1AD" w14:textId="77777777" w:rsidTr="00B64DAD">
        <w:tc>
          <w:tcPr>
            <w:tcW w:w="817" w:type="dxa"/>
          </w:tcPr>
          <w:p w14:paraId="2450A4D6" w14:textId="77777777" w:rsidR="00B64DAD" w:rsidRPr="006823CC" w:rsidRDefault="00B64DAD" w:rsidP="00B64DAD">
            <w:pPr>
              <w:tabs>
                <w:tab w:val="left" w:pos="540"/>
              </w:tabs>
              <w:rPr>
                <w:bCs/>
              </w:rPr>
            </w:pPr>
            <w:r w:rsidRPr="006823CC">
              <w:rPr>
                <w:bCs/>
              </w:rPr>
              <w:t>ПМ-1</w:t>
            </w:r>
          </w:p>
        </w:tc>
        <w:tc>
          <w:tcPr>
            <w:tcW w:w="6095" w:type="dxa"/>
            <w:vAlign w:val="center"/>
          </w:tcPr>
          <w:p w14:paraId="44D073D1" w14:textId="77777777" w:rsidR="00B64DAD" w:rsidRPr="006823CC" w:rsidRDefault="00B64DAD" w:rsidP="00B64DAD">
            <w:pPr>
              <w:tabs>
                <w:tab w:val="left" w:pos="540"/>
              </w:tabs>
            </w:pPr>
          </w:p>
        </w:tc>
        <w:tc>
          <w:tcPr>
            <w:tcW w:w="1276" w:type="dxa"/>
            <w:vAlign w:val="center"/>
          </w:tcPr>
          <w:p w14:paraId="0BF7FD1C" w14:textId="77777777" w:rsidR="00B64DAD" w:rsidRPr="006823CC" w:rsidRDefault="00B64DAD" w:rsidP="00B64DAD">
            <w:pPr>
              <w:tabs>
                <w:tab w:val="left" w:pos="540"/>
              </w:tabs>
            </w:pPr>
          </w:p>
        </w:tc>
        <w:tc>
          <w:tcPr>
            <w:tcW w:w="1701" w:type="dxa"/>
            <w:vAlign w:val="center"/>
          </w:tcPr>
          <w:p w14:paraId="43B5C907" w14:textId="77777777" w:rsidR="00B64DAD" w:rsidRPr="006823CC" w:rsidRDefault="00B64DAD" w:rsidP="00B64DAD">
            <w:pPr>
              <w:tabs>
                <w:tab w:val="left" w:pos="540"/>
              </w:tabs>
              <w:rPr>
                <w:bCs/>
              </w:rPr>
            </w:pPr>
          </w:p>
        </w:tc>
      </w:tr>
      <w:tr w:rsidR="00B64DAD" w:rsidRPr="006823CC" w14:paraId="15A4CAE0" w14:textId="77777777" w:rsidTr="00B64DAD">
        <w:tc>
          <w:tcPr>
            <w:tcW w:w="817" w:type="dxa"/>
          </w:tcPr>
          <w:p w14:paraId="565D5569" w14:textId="77777777" w:rsidR="00B64DAD" w:rsidRPr="006823CC" w:rsidRDefault="00B64DAD" w:rsidP="00B64DAD">
            <w:pPr>
              <w:tabs>
                <w:tab w:val="left" w:pos="540"/>
              </w:tabs>
              <w:rPr>
                <w:bCs/>
              </w:rPr>
            </w:pPr>
            <w:r w:rsidRPr="006823CC">
              <w:rPr>
                <w:bCs/>
              </w:rPr>
              <w:t>ПМ-2</w:t>
            </w:r>
          </w:p>
        </w:tc>
        <w:tc>
          <w:tcPr>
            <w:tcW w:w="6095" w:type="dxa"/>
            <w:vAlign w:val="center"/>
          </w:tcPr>
          <w:p w14:paraId="55A275A2" w14:textId="77777777" w:rsidR="00B64DAD" w:rsidRPr="006823CC" w:rsidRDefault="00B64DAD" w:rsidP="00B64DAD">
            <w:pPr>
              <w:tabs>
                <w:tab w:val="left" w:pos="540"/>
              </w:tabs>
            </w:pPr>
          </w:p>
        </w:tc>
        <w:tc>
          <w:tcPr>
            <w:tcW w:w="1276" w:type="dxa"/>
            <w:vAlign w:val="center"/>
          </w:tcPr>
          <w:p w14:paraId="5487B58C" w14:textId="77777777" w:rsidR="00B64DAD" w:rsidRPr="006823CC" w:rsidRDefault="00B64DAD" w:rsidP="00B64DAD">
            <w:pPr>
              <w:tabs>
                <w:tab w:val="left" w:pos="540"/>
              </w:tabs>
            </w:pPr>
          </w:p>
        </w:tc>
        <w:tc>
          <w:tcPr>
            <w:tcW w:w="1701" w:type="dxa"/>
          </w:tcPr>
          <w:p w14:paraId="754C92B3" w14:textId="77777777" w:rsidR="00B64DAD" w:rsidRPr="006823CC" w:rsidRDefault="00B64DAD" w:rsidP="00B64DAD">
            <w:pPr>
              <w:tabs>
                <w:tab w:val="left" w:pos="540"/>
              </w:tabs>
            </w:pPr>
          </w:p>
        </w:tc>
      </w:tr>
      <w:tr w:rsidR="00B64DAD" w:rsidRPr="006823CC" w14:paraId="727E9310" w14:textId="77777777" w:rsidTr="00B64DAD">
        <w:tc>
          <w:tcPr>
            <w:tcW w:w="817" w:type="dxa"/>
          </w:tcPr>
          <w:p w14:paraId="6E07B1F0" w14:textId="77777777" w:rsidR="00B64DAD" w:rsidRPr="006823CC" w:rsidRDefault="00B64DAD" w:rsidP="00B64DAD">
            <w:pPr>
              <w:tabs>
                <w:tab w:val="left" w:pos="540"/>
              </w:tabs>
            </w:pPr>
            <w:r w:rsidRPr="006823CC">
              <w:rPr>
                <w:bCs/>
              </w:rPr>
              <w:t>ПМ-3</w:t>
            </w:r>
          </w:p>
        </w:tc>
        <w:tc>
          <w:tcPr>
            <w:tcW w:w="6095" w:type="dxa"/>
            <w:vAlign w:val="center"/>
          </w:tcPr>
          <w:p w14:paraId="384237BA" w14:textId="77777777" w:rsidR="00B64DAD" w:rsidRPr="006823CC" w:rsidRDefault="00B64DAD" w:rsidP="00B64DAD">
            <w:pPr>
              <w:tabs>
                <w:tab w:val="left" w:pos="540"/>
              </w:tabs>
            </w:pPr>
          </w:p>
        </w:tc>
        <w:tc>
          <w:tcPr>
            <w:tcW w:w="1276" w:type="dxa"/>
            <w:vAlign w:val="center"/>
          </w:tcPr>
          <w:p w14:paraId="5F60B801" w14:textId="77777777" w:rsidR="00B64DAD" w:rsidRPr="006823CC" w:rsidRDefault="00B64DAD" w:rsidP="00B64DAD">
            <w:pPr>
              <w:tabs>
                <w:tab w:val="left" w:pos="540"/>
              </w:tabs>
            </w:pPr>
          </w:p>
        </w:tc>
        <w:tc>
          <w:tcPr>
            <w:tcW w:w="1701" w:type="dxa"/>
          </w:tcPr>
          <w:p w14:paraId="1C7FEB9C" w14:textId="77777777" w:rsidR="00B64DAD" w:rsidRPr="006823CC" w:rsidRDefault="00B64DAD" w:rsidP="00B64DAD">
            <w:pPr>
              <w:tabs>
                <w:tab w:val="left" w:pos="540"/>
              </w:tabs>
            </w:pPr>
          </w:p>
        </w:tc>
      </w:tr>
      <w:tr w:rsidR="00B64DAD" w:rsidRPr="006823CC" w14:paraId="0B423739" w14:textId="77777777" w:rsidTr="00B64DAD">
        <w:tc>
          <w:tcPr>
            <w:tcW w:w="817" w:type="dxa"/>
          </w:tcPr>
          <w:p w14:paraId="7CDCD361" w14:textId="77777777" w:rsidR="00B64DAD" w:rsidRPr="006823CC" w:rsidRDefault="00B64DAD" w:rsidP="00B64DAD">
            <w:pPr>
              <w:tabs>
                <w:tab w:val="left" w:pos="540"/>
              </w:tabs>
              <w:rPr>
                <w:bCs/>
              </w:rPr>
            </w:pPr>
            <w:r w:rsidRPr="006823CC">
              <w:rPr>
                <w:bCs/>
              </w:rPr>
              <w:t>ПМ-4</w:t>
            </w:r>
          </w:p>
        </w:tc>
        <w:tc>
          <w:tcPr>
            <w:tcW w:w="6095" w:type="dxa"/>
            <w:vAlign w:val="center"/>
          </w:tcPr>
          <w:p w14:paraId="3EA63922" w14:textId="77777777" w:rsidR="00B64DAD" w:rsidRPr="006823CC" w:rsidRDefault="00B64DAD" w:rsidP="00B64DAD">
            <w:pPr>
              <w:tabs>
                <w:tab w:val="left" w:pos="540"/>
              </w:tabs>
            </w:pPr>
          </w:p>
        </w:tc>
        <w:tc>
          <w:tcPr>
            <w:tcW w:w="1276" w:type="dxa"/>
            <w:vAlign w:val="center"/>
          </w:tcPr>
          <w:p w14:paraId="09EAA1CD" w14:textId="77777777" w:rsidR="00B64DAD" w:rsidRPr="006823CC" w:rsidRDefault="00B64DAD" w:rsidP="00B64DAD">
            <w:pPr>
              <w:tabs>
                <w:tab w:val="left" w:pos="540"/>
              </w:tabs>
            </w:pPr>
          </w:p>
        </w:tc>
        <w:tc>
          <w:tcPr>
            <w:tcW w:w="1701" w:type="dxa"/>
          </w:tcPr>
          <w:p w14:paraId="094DDDCA" w14:textId="77777777" w:rsidR="00B64DAD" w:rsidRPr="006823CC" w:rsidRDefault="00B64DAD" w:rsidP="00B64DAD">
            <w:pPr>
              <w:tabs>
                <w:tab w:val="left" w:pos="540"/>
              </w:tabs>
            </w:pPr>
          </w:p>
        </w:tc>
      </w:tr>
      <w:tr w:rsidR="00B64DAD" w:rsidRPr="006823CC" w14:paraId="68DF60F6" w14:textId="77777777" w:rsidTr="00B64DAD">
        <w:tc>
          <w:tcPr>
            <w:tcW w:w="817" w:type="dxa"/>
          </w:tcPr>
          <w:p w14:paraId="064D38F6" w14:textId="77777777" w:rsidR="00B64DAD" w:rsidRPr="006823CC" w:rsidRDefault="00B64DAD" w:rsidP="00B64DAD">
            <w:pPr>
              <w:tabs>
                <w:tab w:val="left" w:pos="540"/>
              </w:tabs>
              <w:rPr>
                <w:bCs/>
              </w:rPr>
            </w:pPr>
            <w:r w:rsidRPr="006823CC">
              <w:rPr>
                <w:bCs/>
              </w:rPr>
              <w:t>ПМ-5</w:t>
            </w:r>
          </w:p>
        </w:tc>
        <w:tc>
          <w:tcPr>
            <w:tcW w:w="6095" w:type="dxa"/>
            <w:vAlign w:val="center"/>
          </w:tcPr>
          <w:p w14:paraId="5B8EF222" w14:textId="77777777" w:rsidR="00B64DAD" w:rsidRPr="006823CC" w:rsidRDefault="00B64DAD" w:rsidP="00B64DAD">
            <w:pPr>
              <w:tabs>
                <w:tab w:val="left" w:pos="540"/>
              </w:tabs>
            </w:pPr>
          </w:p>
        </w:tc>
        <w:tc>
          <w:tcPr>
            <w:tcW w:w="1276" w:type="dxa"/>
            <w:vAlign w:val="center"/>
          </w:tcPr>
          <w:p w14:paraId="15EBE81B" w14:textId="77777777" w:rsidR="00B64DAD" w:rsidRPr="006823CC" w:rsidRDefault="00B64DAD" w:rsidP="00B64DAD">
            <w:pPr>
              <w:tabs>
                <w:tab w:val="left" w:pos="540"/>
              </w:tabs>
            </w:pPr>
          </w:p>
        </w:tc>
        <w:tc>
          <w:tcPr>
            <w:tcW w:w="1701" w:type="dxa"/>
          </w:tcPr>
          <w:p w14:paraId="163420EA" w14:textId="77777777" w:rsidR="00B64DAD" w:rsidRPr="006823CC" w:rsidRDefault="00B64DAD" w:rsidP="00B64DAD">
            <w:pPr>
              <w:tabs>
                <w:tab w:val="left" w:pos="540"/>
              </w:tabs>
            </w:pPr>
          </w:p>
        </w:tc>
      </w:tr>
      <w:tr w:rsidR="00B64DAD" w:rsidRPr="006823CC" w14:paraId="561BB197" w14:textId="77777777" w:rsidTr="00B64DAD">
        <w:tc>
          <w:tcPr>
            <w:tcW w:w="6912" w:type="dxa"/>
            <w:gridSpan w:val="2"/>
          </w:tcPr>
          <w:p w14:paraId="5C97A0CC" w14:textId="77777777" w:rsidR="00B64DAD" w:rsidRPr="006823CC" w:rsidRDefault="00B64DAD" w:rsidP="00B64DAD">
            <w:pPr>
              <w:tabs>
                <w:tab w:val="left" w:pos="540"/>
              </w:tabs>
              <w:rPr>
                <w:b/>
                <w:bCs/>
              </w:rPr>
            </w:pPr>
            <w:r w:rsidRPr="006823CC">
              <w:rPr>
                <w:b/>
                <w:bCs/>
              </w:rPr>
              <w:t xml:space="preserve">Стажировка  </w:t>
            </w:r>
          </w:p>
        </w:tc>
        <w:tc>
          <w:tcPr>
            <w:tcW w:w="1276" w:type="dxa"/>
            <w:vAlign w:val="center"/>
          </w:tcPr>
          <w:p w14:paraId="40008D5F" w14:textId="77777777" w:rsidR="00B64DAD" w:rsidRPr="006823CC" w:rsidRDefault="00B64DAD" w:rsidP="00B64DAD">
            <w:pPr>
              <w:tabs>
                <w:tab w:val="left" w:pos="540"/>
              </w:tabs>
            </w:pPr>
          </w:p>
        </w:tc>
        <w:tc>
          <w:tcPr>
            <w:tcW w:w="1701" w:type="dxa"/>
            <w:vAlign w:val="center"/>
          </w:tcPr>
          <w:p w14:paraId="703C587D" w14:textId="77777777" w:rsidR="00B64DAD" w:rsidRPr="006823CC" w:rsidRDefault="00B64DAD" w:rsidP="00B64DAD">
            <w:pPr>
              <w:tabs>
                <w:tab w:val="left" w:pos="540"/>
              </w:tabs>
            </w:pPr>
          </w:p>
        </w:tc>
      </w:tr>
      <w:tr w:rsidR="00B64DAD" w:rsidRPr="006823CC" w14:paraId="596525A7" w14:textId="77777777" w:rsidTr="00B64DAD">
        <w:trPr>
          <w:trHeight w:val="120"/>
        </w:trPr>
        <w:tc>
          <w:tcPr>
            <w:tcW w:w="6912" w:type="dxa"/>
            <w:gridSpan w:val="2"/>
          </w:tcPr>
          <w:p w14:paraId="7F78C332" w14:textId="77777777" w:rsidR="00B64DAD" w:rsidRPr="006823CC" w:rsidRDefault="00B64DAD" w:rsidP="00B64DAD">
            <w:pPr>
              <w:tabs>
                <w:tab w:val="left" w:pos="540"/>
              </w:tabs>
              <w:rPr>
                <w:b/>
                <w:bCs/>
              </w:rPr>
            </w:pPr>
            <w:r w:rsidRPr="006823CC">
              <w:rPr>
                <w:b/>
                <w:bCs/>
              </w:rPr>
              <w:t>Итоговая аттестация (тестирование)</w:t>
            </w:r>
          </w:p>
        </w:tc>
        <w:tc>
          <w:tcPr>
            <w:tcW w:w="1276" w:type="dxa"/>
          </w:tcPr>
          <w:p w14:paraId="56E55118" w14:textId="77777777" w:rsidR="00B64DAD" w:rsidRPr="006823CC" w:rsidRDefault="00B64DAD" w:rsidP="00B64DAD">
            <w:pPr>
              <w:tabs>
                <w:tab w:val="left" w:pos="540"/>
              </w:tabs>
              <w:rPr>
                <w:bCs/>
              </w:rPr>
            </w:pPr>
          </w:p>
        </w:tc>
        <w:tc>
          <w:tcPr>
            <w:tcW w:w="1701" w:type="dxa"/>
            <w:vAlign w:val="center"/>
          </w:tcPr>
          <w:p w14:paraId="3664F058" w14:textId="77777777" w:rsidR="00B64DAD" w:rsidRPr="006823CC" w:rsidRDefault="00B64DAD" w:rsidP="00B64DAD">
            <w:pPr>
              <w:tabs>
                <w:tab w:val="left" w:pos="540"/>
              </w:tabs>
            </w:pPr>
          </w:p>
        </w:tc>
      </w:tr>
      <w:tr w:rsidR="00B64DAD" w:rsidRPr="006823CC" w14:paraId="68987B6F" w14:textId="77777777" w:rsidTr="00B64DAD">
        <w:tc>
          <w:tcPr>
            <w:tcW w:w="6912" w:type="dxa"/>
            <w:gridSpan w:val="2"/>
          </w:tcPr>
          <w:p w14:paraId="18624EAA" w14:textId="77777777" w:rsidR="00B64DAD" w:rsidRPr="006823CC" w:rsidRDefault="00B64DAD" w:rsidP="00B64DAD">
            <w:pPr>
              <w:tabs>
                <w:tab w:val="left" w:pos="540"/>
              </w:tabs>
              <w:rPr>
                <w:b/>
                <w:bCs/>
              </w:rPr>
            </w:pPr>
          </w:p>
        </w:tc>
        <w:tc>
          <w:tcPr>
            <w:tcW w:w="1276" w:type="dxa"/>
          </w:tcPr>
          <w:p w14:paraId="0E707ED1" w14:textId="77777777" w:rsidR="00B64DAD" w:rsidRPr="006823CC" w:rsidRDefault="00B64DAD" w:rsidP="00B64DAD">
            <w:pPr>
              <w:tabs>
                <w:tab w:val="left" w:pos="540"/>
              </w:tabs>
              <w:rPr>
                <w:bCs/>
              </w:rPr>
            </w:pPr>
          </w:p>
        </w:tc>
        <w:tc>
          <w:tcPr>
            <w:tcW w:w="1701" w:type="dxa"/>
            <w:vAlign w:val="center"/>
          </w:tcPr>
          <w:p w14:paraId="0CBDCE1A" w14:textId="77777777" w:rsidR="00B64DAD" w:rsidRPr="006823CC" w:rsidRDefault="00B64DAD" w:rsidP="00B64DAD">
            <w:pPr>
              <w:tabs>
                <w:tab w:val="left" w:pos="540"/>
              </w:tabs>
            </w:pPr>
          </w:p>
        </w:tc>
      </w:tr>
      <w:tr w:rsidR="00B64DAD" w:rsidRPr="006823CC" w14:paraId="1FD44FFF" w14:textId="77777777" w:rsidTr="00B64DAD">
        <w:tc>
          <w:tcPr>
            <w:tcW w:w="6912" w:type="dxa"/>
            <w:gridSpan w:val="2"/>
          </w:tcPr>
          <w:p w14:paraId="3CC42FCF" w14:textId="77777777" w:rsidR="00B64DAD" w:rsidRPr="006823CC" w:rsidRDefault="00B64DAD" w:rsidP="00B64DAD">
            <w:pPr>
              <w:tabs>
                <w:tab w:val="left" w:pos="540"/>
              </w:tabs>
              <w:rPr>
                <w:b/>
                <w:bCs/>
              </w:rPr>
            </w:pPr>
          </w:p>
        </w:tc>
        <w:tc>
          <w:tcPr>
            <w:tcW w:w="1276" w:type="dxa"/>
          </w:tcPr>
          <w:p w14:paraId="4D6AF3E9" w14:textId="77777777" w:rsidR="00B64DAD" w:rsidRPr="006823CC" w:rsidRDefault="00B64DAD" w:rsidP="00B64DAD">
            <w:pPr>
              <w:tabs>
                <w:tab w:val="left" w:pos="540"/>
              </w:tabs>
              <w:rPr>
                <w:bCs/>
              </w:rPr>
            </w:pPr>
          </w:p>
        </w:tc>
        <w:tc>
          <w:tcPr>
            <w:tcW w:w="1701" w:type="dxa"/>
            <w:vAlign w:val="center"/>
          </w:tcPr>
          <w:p w14:paraId="1B1C1813" w14:textId="77777777" w:rsidR="00B64DAD" w:rsidRPr="006823CC" w:rsidRDefault="00B64DAD" w:rsidP="00B64DAD">
            <w:pPr>
              <w:tabs>
                <w:tab w:val="left" w:pos="540"/>
              </w:tabs>
            </w:pPr>
          </w:p>
        </w:tc>
      </w:tr>
      <w:tr w:rsidR="00B64DAD" w:rsidRPr="006823CC" w14:paraId="5C258F15" w14:textId="77777777" w:rsidTr="00B64DAD">
        <w:tc>
          <w:tcPr>
            <w:tcW w:w="6912" w:type="dxa"/>
            <w:gridSpan w:val="2"/>
          </w:tcPr>
          <w:p w14:paraId="2F0D9ADE" w14:textId="77777777" w:rsidR="00B64DAD" w:rsidRPr="006823CC" w:rsidRDefault="00B64DAD" w:rsidP="00B64DAD">
            <w:pPr>
              <w:tabs>
                <w:tab w:val="left" w:pos="540"/>
              </w:tabs>
              <w:rPr>
                <w:bCs/>
              </w:rPr>
            </w:pPr>
            <w:r w:rsidRPr="006823CC">
              <w:rPr>
                <w:bCs/>
              </w:rPr>
              <w:t>Итого</w:t>
            </w:r>
          </w:p>
        </w:tc>
        <w:tc>
          <w:tcPr>
            <w:tcW w:w="1276" w:type="dxa"/>
          </w:tcPr>
          <w:p w14:paraId="37FAF716" w14:textId="77777777" w:rsidR="00B64DAD" w:rsidRPr="006823CC" w:rsidRDefault="00B64DAD" w:rsidP="00B64DAD">
            <w:pPr>
              <w:tabs>
                <w:tab w:val="left" w:pos="540"/>
              </w:tabs>
              <w:rPr>
                <w:bCs/>
              </w:rPr>
            </w:pPr>
          </w:p>
        </w:tc>
        <w:tc>
          <w:tcPr>
            <w:tcW w:w="1701" w:type="dxa"/>
          </w:tcPr>
          <w:p w14:paraId="31E5E8ED" w14:textId="77777777" w:rsidR="00B64DAD" w:rsidRPr="006823CC" w:rsidRDefault="00B64DAD" w:rsidP="00B64DAD">
            <w:pPr>
              <w:tabs>
                <w:tab w:val="left" w:pos="540"/>
              </w:tabs>
            </w:pPr>
          </w:p>
        </w:tc>
      </w:tr>
    </w:tbl>
    <w:p w14:paraId="2D48A3C2" w14:textId="77777777" w:rsidR="00B64DAD" w:rsidRDefault="00B64DAD" w:rsidP="001C498F">
      <w:pPr>
        <w:jc w:val="right"/>
      </w:pPr>
    </w:p>
    <w:p w14:paraId="36886D75" w14:textId="2ADBFDF8" w:rsidR="006823CC" w:rsidRDefault="006823CC" w:rsidP="001C498F">
      <w:pPr>
        <w:jc w:val="right"/>
      </w:pPr>
    </w:p>
    <w:p w14:paraId="54AACC1D" w14:textId="77777777" w:rsidR="006823CC" w:rsidRPr="0024533D" w:rsidRDefault="006823CC" w:rsidP="001C498F">
      <w:pPr>
        <w:jc w:val="right"/>
      </w:pPr>
    </w:p>
    <w:p w14:paraId="032C90DB" w14:textId="4614FCA4" w:rsidR="00C20C7D" w:rsidRPr="0024533D" w:rsidRDefault="00C20C7D" w:rsidP="0023352F"/>
    <w:tbl>
      <w:tblPr>
        <w:tblW w:w="0" w:type="auto"/>
        <w:tblLook w:val="00A0" w:firstRow="1" w:lastRow="0" w:firstColumn="1" w:lastColumn="0" w:noHBand="0" w:noVBand="0"/>
      </w:tblPr>
      <w:tblGrid>
        <w:gridCol w:w="4617"/>
        <w:gridCol w:w="1489"/>
        <w:gridCol w:w="3464"/>
      </w:tblGrid>
      <w:tr w:rsidR="004F1057" w:rsidRPr="0024533D" w14:paraId="72484386" w14:textId="77777777" w:rsidTr="00B64DAD">
        <w:tc>
          <w:tcPr>
            <w:tcW w:w="4617" w:type="dxa"/>
          </w:tcPr>
          <w:p w14:paraId="017912A3" w14:textId="77777777" w:rsidR="004F1057" w:rsidRPr="0024533D" w:rsidRDefault="004F1057" w:rsidP="00B64DAD">
            <w:pPr>
              <w:pStyle w:val="11"/>
              <w:spacing w:line="240" w:lineRule="auto"/>
              <w:ind w:firstLine="0"/>
              <w:rPr>
                <w:b/>
                <w:bCs/>
                <w:color w:val="000000"/>
                <w:szCs w:val="24"/>
              </w:rPr>
            </w:pPr>
            <w:r w:rsidRPr="0024533D">
              <w:rPr>
                <w:b/>
                <w:bCs/>
                <w:color w:val="000000"/>
                <w:szCs w:val="24"/>
              </w:rPr>
              <w:t>ГОСУДАРСТВЕННЫЙ ЗАКАЗЧИК</w:t>
            </w:r>
          </w:p>
          <w:p w14:paraId="1CCCAF44" w14:textId="2A6EF602" w:rsidR="004F1057" w:rsidRPr="0024533D" w:rsidRDefault="00B64DAD" w:rsidP="00B64DAD">
            <w:pPr>
              <w:pStyle w:val="11"/>
              <w:spacing w:line="240" w:lineRule="auto"/>
              <w:ind w:firstLine="0"/>
              <w:jc w:val="left"/>
              <w:rPr>
                <w:szCs w:val="24"/>
              </w:rPr>
            </w:pPr>
            <w:proofErr w:type="spellStart"/>
            <w:r>
              <w:rPr>
                <w:szCs w:val="24"/>
              </w:rPr>
              <w:t>Врио</w:t>
            </w:r>
            <w:proofErr w:type="spellEnd"/>
            <w:r>
              <w:rPr>
                <w:szCs w:val="24"/>
              </w:rPr>
              <w:t xml:space="preserve"> начальника ФКУ </w:t>
            </w:r>
            <w:r w:rsidR="004F1057" w:rsidRPr="0024533D">
              <w:rPr>
                <w:szCs w:val="24"/>
              </w:rPr>
              <w:t>К</w:t>
            </w:r>
            <w:r>
              <w:rPr>
                <w:szCs w:val="24"/>
              </w:rPr>
              <w:t>П</w:t>
            </w:r>
            <w:r w:rsidR="004F1057" w:rsidRPr="0024533D">
              <w:rPr>
                <w:szCs w:val="24"/>
              </w:rPr>
              <w:t xml:space="preserve">-23 </w:t>
            </w:r>
          </w:p>
          <w:p w14:paraId="736C7215" w14:textId="77777777" w:rsidR="004F1057" w:rsidRPr="0024533D" w:rsidRDefault="004F1057" w:rsidP="00B64DAD">
            <w:pPr>
              <w:pStyle w:val="11"/>
              <w:spacing w:line="240" w:lineRule="auto"/>
              <w:ind w:firstLine="0"/>
              <w:jc w:val="left"/>
              <w:rPr>
                <w:szCs w:val="24"/>
              </w:rPr>
            </w:pPr>
            <w:r w:rsidRPr="0024533D">
              <w:rPr>
                <w:szCs w:val="24"/>
              </w:rPr>
              <w:t xml:space="preserve">УФСИН России </w:t>
            </w:r>
          </w:p>
          <w:p w14:paraId="226185AE" w14:textId="77777777" w:rsidR="004F1057" w:rsidRPr="0024533D" w:rsidRDefault="004F1057" w:rsidP="00B64DAD">
            <w:pPr>
              <w:pStyle w:val="11"/>
              <w:spacing w:line="240" w:lineRule="auto"/>
              <w:ind w:firstLine="0"/>
              <w:jc w:val="left"/>
              <w:rPr>
                <w:szCs w:val="24"/>
              </w:rPr>
            </w:pPr>
            <w:r w:rsidRPr="0024533D">
              <w:rPr>
                <w:szCs w:val="24"/>
              </w:rPr>
              <w:t>по Саратовской области</w:t>
            </w:r>
          </w:p>
          <w:p w14:paraId="1252319D" w14:textId="77777777" w:rsidR="004F1057" w:rsidRPr="0024533D" w:rsidRDefault="004F1057" w:rsidP="00B64DAD">
            <w:pPr>
              <w:pStyle w:val="11"/>
              <w:spacing w:line="240" w:lineRule="auto"/>
              <w:ind w:firstLine="0"/>
              <w:jc w:val="left"/>
              <w:rPr>
                <w:b/>
                <w:bCs/>
                <w:color w:val="000000"/>
                <w:szCs w:val="24"/>
              </w:rPr>
            </w:pPr>
          </w:p>
          <w:p w14:paraId="76461FDC" w14:textId="77777777" w:rsidR="004F1057" w:rsidRPr="0024533D" w:rsidRDefault="004F1057" w:rsidP="00B64DAD">
            <w:pPr>
              <w:pStyle w:val="FR1"/>
              <w:spacing w:before="0"/>
              <w:rPr>
                <w:b w:val="0"/>
                <w:bCs w:val="0"/>
                <w:color w:val="000000"/>
                <w:sz w:val="24"/>
                <w:szCs w:val="24"/>
              </w:rPr>
            </w:pPr>
            <w:r>
              <w:rPr>
                <w:b w:val="0"/>
                <w:bCs w:val="0"/>
                <w:color w:val="000000"/>
                <w:sz w:val="24"/>
                <w:szCs w:val="24"/>
              </w:rPr>
              <w:t>__</w:t>
            </w:r>
            <w:r w:rsidRPr="0024533D">
              <w:rPr>
                <w:b w:val="0"/>
                <w:bCs w:val="0"/>
                <w:color w:val="000000"/>
                <w:sz w:val="24"/>
                <w:szCs w:val="24"/>
              </w:rPr>
              <w:t xml:space="preserve">____________А.Н. </w:t>
            </w:r>
            <w:proofErr w:type="spellStart"/>
            <w:r w:rsidRPr="0024533D">
              <w:rPr>
                <w:b w:val="0"/>
                <w:bCs w:val="0"/>
                <w:color w:val="000000"/>
                <w:sz w:val="24"/>
                <w:szCs w:val="24"/>
              </w:rPr>
              <w:t>Ананишнев</w:t>
            </w:r>
            <w:proofErr w:type="spellEnd"/>
          </w:p>
          <w:p w14:paraId="7B41343A" w14:textId="77777777" w:rsidR="004F1057" w:rsidRPr="0024533D" w:rsidRDefault="004F1057" w:rsidP="00B64DAD">
            <w:pPr>
              <w:pStyle w:val="FR1"/>
              <w:spacing w:before="0"/>
              <w:rPr>
                <w:b w:val="0"/>
                <w:bCs w:val="0"/>
                <w:color w:val="000000"/>
                <w:sz w:val="24"/>
                <w:szCs w:val="24"/>
              </w:rPr>
            </w:pPr>
            <w:r>
              <w:rPr>
                <w:b w:val="0"/>
                <w:bCs w:val="0"/>
                <w:color w:val="000000"/>
                <w:sz w:val="24"/>
                <w:szCs w:val="24"/>
              </w:rPr>
              <w:t>МП</w:t>
            </w:r>
          </w:p>
        </w:tc>
        <w:tc>
          <w:tcPr>
            <w:tcW w:w="1489" w:type="dxa"/>
          </w:tcPr>
          <w:p w14:paraId="0F7D9846" w14:textId="77777777" w:rsidR="004F1057" w:rsidRPr="0024533D" w:rsidRDefault="004F1057" w:rsidP="00B64DAD">
            <w:pPr>
              <w:jc w:val="both"/>
              <w:rPr>
                <w:b/>
                <w:bCs/>
              </w:rPr>
            </w:pPr>
          </w:p>
        </w:tc>
        <w:tc>
          <w:tcPr>
            <w:tcW w:w="3464" w:type="dxa"/>
          </w:tcPr>
          <w:p w14:paraId="60476B00" w14:textId="77777777" w:rsidR="004F1057" w:rsidRPr="0024533D" w:rsidRDefault="004F1057" w:rsidP="00B64DAD">
            <w:pPr>
              <w:pStyle w:val="FR1"/>
              <w:spacing w:before="0"/>
              <w:rPr>
                <w:color w:val="000000"/>
                <w:sz w:val="24"/>
                <w:szCs w:val="24"/>
              </w:rPr>
            </w:pPr>
            <w:r w:rsidRPr="0024533D">
              <w:rPr>
                <w:color w:val="000000"/>
                <w:sz w:val="24"/>
                <w:szCs w:val="24"/>
              </w:rPr>
              <w:t>ИСПОЛНИТЕЛЬ</w:t>
            </w:r>
          </w:p>
          <w:p w14:paraId="0324C7F9" w14:textId="77777777" w:rsidR="004F1057" w:rsidRDefault="004F1057" w:rsidP="00B64DAD">
            <w:pPr>
              <w:pStyle w:val="FR1"/>
              <w:spacing w:before="0"/>
              <w:rPr>
                <w:b w:val="0"/>
                <w:sz w:val="24"/>
                <w:szCs w:val="24"/>
              </w:rPr>
            </w:pPr>
          </w:p>
          <w:p w14:paraId="35184DCF" w14:textId="77777777" w:rsidR="004F1057" w:rsidRDefault="004F1057" w:rsidP="00B64DAD">
            <w:pPr>
              <w:pStyle w:val="FR1"/>
              <w:spacing w:before="0"/>
              <w:rPr>
                <w:b w:val="0"/>
                <w:sz w:val="24"/>
                <w:szCs w:val="24"/>
              </w:rPr>
            </w:pPr>
          </w:p>
          <w:p w14:paraId="006DDA71" w14:textId="7DE07CB2" w:rsidR="004F1057" w:rsidRDefault="004F1057" w:rsidP="00B64DAD">
            <w:pPr>
              <w:pStyle w:val="FR1"/>
              <w:spacing w:before="0"/>
              <w:rPr>
                <w:b w:val="0"/>
                <w:sz w:val="24"/>
                <w:szCs w:val="24"/>
              </w:rPr>
            </w:pPr>
            <w:r>
              <w:rPr>
                <w:b w:val="0"/>
                <w:sz w:val="24"/>
                <w:szCs w:val="24"/>
              </w:rPr>
              <w:t>_______________</w:t>
            </w:r>
          </w:p>
          <w:p w14:paraId="1161DC2C" w14:textId="77777777" w:rsidR="004F1057" w:rsidRPr="0024533D" w:rsidRDefault="004F1057" w:rsidP="00B64DAD">
            <w:pPr>
              <w:pStyle w:val="FR1"/>
              <w:spacing w:before="0"/>
              <w:rPr>
                <w:b w:val="0"/>
                <w:bCs w:val="0"/>
                <w:color w:val="000000"/>
                <w:sz w:val="24"/>
                <w:szCs w:val="24"/>
              </w:rPr>
            </w:pPr>
            <w:r>
              <w:rPr>
                <w:b w:val="0"/>
                <w:sz w:val="24"/>
                <w:szCs w:val="24"/>
              </w:rPr>
              <w:t>МП</w:t>
            </w:r>
          </w:p>
        </w:tc>
      </w:tr>
    </w:tbl>
    <w:p w14:paraId="7422C9A2" w14:textId="77ABA1FD" w:rsidR="001C498F" w:rsidRPr="006823CC" w:rsidRDefault="001C498F" w:rsidP="00A777BC"/>
    <w:sectPr w:rsidR="001C498F" w:rsidRPr="006823CC" w:rsidSect="0023352F">
      <w:pgSz w:w="11906" w:h="16838"/>
      <w:pgMar w:top="709" w:right="709"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4F5"/>
    <w:multiLevelType w:val="multilevel"/>
    <w:tmpl w:val="AC26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92603"/>
    <w:multiLevelType w:val="hybridMultilevel"/>
    <w:tmpl w:val="7E948B06"/>
    <w:lvl w:ilvl="0" w:tplc="03F2A68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820D9"/>
    <w:multiLevelType w:val="hybridMultilevel"/>
    <w:tmpl w:val="75140A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7339CF"/>
    <w:multiLevelType w:val="hybridMultilevel"/>
    <w:tmpl w:val="8D463F9C"/>
    <w:lvl w:ilvl="0" w:tplc="833AC00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BE"/>
    <w:rsid w:val="00040900"/>
    <w:rsid w:val="000546DD"/>
    <w:rsid w:val="00076A2E"/>
    <w:rsid w:val="0009019F"/>
    <w:rsid w:val="000D090E"/>
    <w:rsid w:val="000D2508"/>
    <w:rsid w:val="000E125E"/>
    <w:rsid w:val="000E5053"/>
    <w:rsid w:val="000E62B7"/>
    <w:rsid w:val="00134B71"/>
    <w:rsid w:val="00140D7E"/>
    <w:rsid w:val="00146682"/>
    <w:rsid w:val="001516A6"/>
    <w:rsid w:val="00152D3E"/>
    <w:rsid w:val="001562A9"/>
    <w:rsid w:val="001744DC"/>
    <w:rsid w:val="00184552"/>
    <w:rsid w:val="00194DF8"/>
    <w:rsid w:val="001B3918"/>
    <w:rsid w:val="001C498F"/>
    <w:rsid w:val="001C6F48"/>
    <w:rsid w:val="001E67C6"/>
    <w:rsid w:val="001F1D2C"/>
    <w:rsid w:val="0023352F"/>
    <w:rsid w:val="0024533D"/>
    <w:rsid w:val="002623EE"/>
    <w:rsid w:val="002B39A5"/>
    <w:rsid w:val="002D2A70"/>
    <w:rsid w:val="002D5F93"/>
    <w:rsid w:val="00315CE7"/>
    <w:rsid w:val="00325AFF"/>
    <w:rsid w:val="00342460"/>
    <w:rsid w:val="00361CF8"/>
    <w:rsid w:val="00371FFF"/>
    <w:rsid w:val="003B589D"/>
    <w:rsid w:val="003B7E92"/>
    <w:rsid w:val="003F2936"/>
    <w:rsid w:val="0041075C"/>
    <w:rsid w:val="00412DBE"/>
    <w:rsid w:val="004767DD"/>
    <w:rsid w:val="0049492F"/>
    <w:rsid w:val="004A3A46"/>
    <w:rsid w:val="004A4EF1"/>
    <w:rsid w:val="004D7FA9"/>
    <w:rsid w:val="004F1057"/>
    <w:rsid w:val="004F33E4"/>
    <w:rsid w:val="00500C02"/>
    <w:rsid w:val="005015BE"/>
    <w:rsid w:val="00521822"/>
    <w:rsid w:val="00535EA7"/>
    <w:rsid w:val="005449BE"/>
    <w:rsid w:val="00551FDC"/>
    <w:rsid w:val="00560D7F"/>
    <w:rsid w:val="005725EE"/>
    <w:rsid w:val="005C051D"/>
    <w:rsid w:val="005F26AA"/>
    <w:rsid w:val="006039BC"/>
    <w:rsid w:val="006413E5"/>
    <w:rsid w:val="00652A67"/>
    <w:rsid w:val="00663DA8"/>
    <w:rsid w:val="00666BE2"/>
    <w:rsid w:val="006823CC"/>
    <w:rsid w:val="00686B44"/>
    <w:rsid w:val="00686FBC"/>
    <w:rsid w:val="006A356E"/>
    <w:rsid w:val="006A651E"/>
    <w:rsid w:val="006A7636"/>
    <w:rsid w:val="006E0EAB"/>
    <w:rsid w:val="006E1955"/>
    <w:rsid w:val="006E630D"/>
    <w:rsid w:val="006F58B1"/>
    <w:rsid w:val="00710268"/>
    <w:rsid w:val="0073758B"/>
    <w:rsid w:val="00761453"/>
    <w:rsid w:val="007614AF"/>
    <w:rsid w:val="007B025C"/>
    <w:rsid w:val="007D4F5B"/>
    <w:rsid w:val="007E36E8"/>
    <w:rsid w:val="008078D6"/>
    <w:rsid w:val="0086200A"/>
    <w:rsid w:val="00881D61"/>
    <w:rsid w:val="008A45AE"/>
    <w:rsid w:val="008B795C"/>
    <w:rsid w:val="008C061A"/>
    <w:rsid w:val="008C24E8"/>
    <w:rsid w:val="008D2E2B"/>
    <w:rsid w:val="008E7145"/>
    <w:rsid w:val="009019E4"/>
    <w:rsid w:val="0096047E"/>
    <w:rsid w:val="00961307"/>
    <w:rsid w:val="00965C94"/>
    <w:rsid w:val="009C43F9"/>
    <w:rsid w:val="009F4015"/>
    <w:rsid w:val="009F4F6B"/>
    <w:rsid w:val="00A64F15"/>
    <w:rsid w:val="00A710F9"/>
    <w:rsid w:val="00A75281"/>
    <w:rsid w:val="00A777BC"/>
    <w:rsid w:val="00A779A3"/>
    <w:rsid w:val="00AB45F9"/>
    <w:rsid w:val="00AD305C"/>
    <w:rsid w:val="00AE4FCB"/>
    <w:rsid w:val="00B00DEA"/>
    <w:rsid w:val="00B0302A"/>
    <w:rsid w:val="00B033EB"/>
    <w:rsid w:val="00B15E1A"/>
    <w:rsid w:val="00B17833"/>
    <w:rsid w:val="00B54EEF"/>
    <w:rsid w:val="00B55EAB"/>
    <w:rsid w:val="00B64DAD"/>
    <w:rsid w:val="00B905E2"/>
    <w:rsid w:val="00B95B19"/>
    <w:rsid w:val="00BA2CCB"/>
    <w:rsid w:val="00BF05BE"/>
    <w:rsid w:val="00BF3024"/>
    <w:rsid w:val="00C003D1"/>
    <w:rsid w:val="00C204C1"/>
    <w:rsid w:val="00C20C7D"/>
    <w:rsid w:val="00C25B26"/>
    <w:rsid w:val="00C50561"/>
    <w:rsid w:val="00C65DB6"/>
    <w:rsid w:val="00C7090B"/>
    <w:rsid w:val="00CE7D45"/>
    <w:rsid w:val="00CF5B52"/>
    <w:rsid w:val="00D06F5E"/>
    <w:rsid w:val="00D074CF"/>
    <w:rsid w:val="00D124E2"/>
    <w:rsid w:val="00D365A9"/>
    <w:rsid w:val="00D408E9"/>
    <w:rsid w:val="00D67A47"/>
    <w:rsid w:val="00DC0A80"/>
    <w:rsid w:val="00DC7D1C"/>
    <w:rsid w:val="00DF71B5"/>
    <w:rsid w:val="00E46F72"/>
    <w:rsid w:val="00E5340E"/>
    <w:rsid w:val="00E60A7B"/>
    <w:rsid w:val="00E866C2"/>
    <w:rsid w:val="00EA10B6"/>
    <w:rsid w:val="00EA3DDC"/>
    <w:rsid w:val="00EB4F7C"/>
    <w:rsid w:val="00EC792D"/>
    <w:rsid w:val="00ED44F3"/>
    <w:rsid w:val="00ED4D2A"/>
    <w:rsid w:val="00F11DF6"/>
    <w:rsid w:val="00F20139"/>
    <w:rsid w:val="00F26FE0"/>
    <w:rsid w:val="00F71260"/>
    <w:rsid w:val="00F87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5F2A"/>
  <w15:docId w15:val="{1AF2A62D-A77E-48B0-AA6D-79A62724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D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0139"/>
    <w:pPr>
      <w:keepNext/>
      <w:spacing w:before="240" w:after="60"/>
      <w:jc w:val="center"/>
      <w:outlineLvl w:val="0"/>
    </w:pPr>
    <w:rPr>
      <w:b/>
      <w:kern w:val="28"/>
      <w:sz w:val="36"/>
      <w:szCs w:val="20"/>
    </w:rPr>
  </w:style>
  <w:style w:type="paragraph" w:styleId="2">
    <w:name w:val="heading 2"/>
    <w:basedOn w:val="a"/>
    <w:next w:val="a"/>
    <w:link w:val="20"/>
    <w:uiPriority w:val="9"/>
    <w:semiHidden/>
    <w:unhideWhenUsed/>
    <w:qFormat/>
    <w:rsid w:val="0023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81D61"/>
    <w:rPr>
      <w:rFonts w:ascii="Times New Roman" w:hAnsi="Times New Roman" w:cs="Times New Roman" w:hint="default"/>
      <w:color w:val="0000FF"/>
      <w:u w:val="single"/>
    </w:rPr>
  </w:style>
  <w:style w:type="paragraph" w:styleId="a4">
    <w:name w:val="Normal (Web)"/>
    <w:basedOn w:val="a"/>
    <w:semiHidden/>
    <w:unhideWhenUsed/>
    <w:rsid w:val="00881D61"/>
    <w:pPr>
      <w:spacing w:before="100" w:beforeAutospacing="1" w:after="100" w:afterAutospacing="1"/>
    </w:pPr>
  </w:style>
  <w:style w:type="paragraph" w:styleId="a5">
    <w:name w:val="header"/>
    <w:basedOn w:val="a"/>
    <w:link w:val="a6"/>
    <w:uiPriority w:val="99"/>
    <w:unhideWhenUsed/>
    <w:rsid w:val="00881D61"/>
    <w:pPr>
      <w:tabs>
        <w:tab w:val="center" w:pos="4677"/>
        <w:tab w:val="right" w:pos="9355"/>
      </w:tabs>
    </w:pPr>
  </w:style>
  <w:style w:type="character" w:customStyle="1" w:styleId="a6">
    <w:name w:val="Верхний колонтитул Знак"/>
    <w:basedOn w:val="a0"/>
    <w:link w:val="a5"/>
    <w:uiPriority w:val="99"/>
    <w:rsid w:val="00881D61"/>
    <w:rPr>
      <w:rFonts w:ascii="Times New Roman" w:eastAsia="Times New Roman" w:hAnsi="Times New Roman" w:cs="Times New Roman"/>
      <w:sz w:val="24"/>
      <w:szCs w:val="24"/>
      <w:lang w:eastAsia="ru-RU"/>
    </w:rPr>
  </w:style>
  <w:style w:type="paragraph" w:styleId="a7">
    <w:name w:val="Title"/>
    <w:basedOn w:val="a"/>
    <w:link w:val="a8"/>
    <w:qFormat/>
    <w:rsid w:val="00881D61"/>
    <w:pPr>
      <w:jc w:val="center"/>
    </w:pPr>
    <w:rPr>
      <w:sz w:val="32"/>
      <w:szCs w:val="32"/>
    </w:rPr>
  </w:style>
  <w:style w:type="character" w:customStyle="1" w:styleId="a8">
    <w:name w:val="Заголовок Знак"/>
    <w:basedOn w:val="a0"/>
    <w:link w:val="a7"/>
    <w:rsid w:val="00881D61"/>
    <w:rPr>
      <w:rFonts w:ascii="Times New Roman" w:eastAsia="Times New Roman" w:hAnsi="Times New Roman" w:cs="Times New Roman"/>
      <w:sz w:val="32"/>
      <w:szCs w:val="32"/>
      <w:lang w:eastAsia="ru-RU"/>
    </w:rPr>
  </w:style>
  <w:style w:type="paragraph" w:styleId="a9">
    <w:name w:val="Body Text"/>
    <w:basedOn w:val="a"/>
    <w:link w:val="aa"/>
    <w:semiHidden/>
    <w:unhideWhenUsed/>
    <w:rsid w:val="00881D61"/>
    <w:pPr>
      <w:autoSpaceDE w:val="0"/>
      <w:autoSpaceDN w:val="0"/>
      <w:spacing w:after="120"/>
    </w:pPr>
    <w:rPr>
      <w:sz w:val="20"/>
      <w:szCs w:val="20"/>
    </w:rPr>
  </w:style>
  <w:style w:type="character" w:customStyle="1" w:styleId="aa">
    <w:name w:val="Основной текст Знак"/>
    <w:basedOn w:val="a0"/>
    <w:link w:val="a9"/>
    <w:semiHidden/>
    <w:rsid w:val="00881D61"/>
    <w:rPr>
      <w:rFonts w:ascii="Times New Roman" w:eastAsia="Times New Roman" w:hAnsi="Times New Roman" w:cs="Times New Roman"/>
      <w:sz w:val="20"/>
      <w:szCs w:val="20"/>
      <w:lang w:eastAsia="ru-RU"/>
    </w:rPr>
  </w:style>
  <w:style w:type="paragraph" w:styleId="ab">
    <w:name w:val="Body Text Indent"/>
    <w:basedOn w:val="a"/>
    <w:link w:val="ac"/>
    <w:semiHidden/>
    <w:unhideWhenUsed/>
    <w:rsid w:val="00881D61"/>
    <w:pPr>
      <w:ind w:firstLine="851"/>
      <w:jc w:val="both"/>
    </w:pPr>
    <w:rPr>
      <w:sz w:val="28"/>
    </w:rPr>
  </w:style>
  <w:style w:type="character" w:customStyle="1" w:styleId="ac">
    <w:name w:val="Основной текст с отступом Знак"/>
    <w:basedOn w:val="a0"/>
    <w:link w:val="ab"/>
    <w:semiHidden/>
    <w:rsid w:val="00881D61"/>
    <w:rPr>
      <w:rFonts w:ascii="Times New Roman" w:eastAsia="Times New Roman" w:hAnsi="Times New Roman" w:cs="Times New Roman"/>
      <w:sz w:val="28"/>
      <w:szCs w:val="24"/>
      <w:lang w:eastAsia="ru-RU"/>
    </w:rPr>
  </w:style>
  <w:style w:type="character" w:customStyle="1" w:styleId="ad">
    <w:name w:val="Без интервала Знак"/>
    <w:aliases w:val="для таблиц Знак,Без интервала2 Знак"/>
    <w:link w:val="ae"/>
    <w:uiPriority w:val="99"/>
    <w:qFormat/>
    <w:locked/>
    <w:rsid w:val="00881D61"/>
    <w:rPr>
      <w:rFonts w:ascii="Times New Roman" w:eastAsia="Times New Roman" w:hAnsi="Times New Roman" w:cs="Times New Roman"/>
      <w:sz w:val="24"/>
      <w:szCs w:val="24"/>
    </w:rPr>
  </w:style>
  <w:style w:type="paragraph" w:styleId="ae">
    <w:name w:val="No Spacing"/>
    <w:aliases w:val="для таблиц,Без интервала2"/>
    <w:link w:val="ad"/>
    <w:uiPriority w:val="99"/>
    <w:qFormat/>
    <w:rsid w:val="00881D61"/>
    <w:pPr>
      <w:spacing w:after="0" w:line="240" w:lineRule="auto"/>
    </w:pPr>
    <w:rPr>
      <w:rFonts w:ascii="Times New Roman" w:eastAsia="Times New Roman" w:hAnsi="Times New Roman" w:cs="Times New Roman"/>
      <w:sz w:val="24"/>
      <w:szCs w:val="24"/>
    </w:rPr>
  </w:style>
  <w:style w:type="paragraph" w:styleId="af">
    <w:name w:val="List Paragraph"/>
    <w:aliases w:val="GOST_TableList,it_List1"/>
    <w:basedOn w:val="a"/>
    <w:link w:val="af0"/>
    <w:uiPriority w:val="34"/>
    <w:qFormat/>
    <w:rsid w:val="00881D61"/>
    <w:pPr>
      <w:ind w:left="720"/>
      <w:contextualSpacing/>
    </w:pPr>
  </w:style>
  <w:style w:type="paragraph" w:customStyle="1" w:styleId="Iacaaiea">
    <w:name w:val="Iacaaiea"/>
    <w:basedOn w:val="a"/>
    <w:uiPriority w:val="99"/>
    <w:rsid w:val="00881D61"/>
    <w:pPr>
      <w:tabs>
        <w:tab w:val="left" w:pos="426"/>
      </w:tabs>
      <w:spacing w:before="120" w:line="360" w:lineRule="atLeast"/>
      <w:jc w:val="center"/>
    </w:pPr>
    <w:rPr>
      <w:b/>
      <w:bCs/>
      <w:sz w:val="22"/>
      <w:szCs w:val="22"/>
    </w:rPr>
  </w:style>
  <w:style w:type="character" w:customStyle="1" w:styleId="ConsPlusNormal">
    <w:name w:val="ConsPlusNormal Знак"/>
    <w:link w:val="ConsPlusNormal0"/>
    <w:uiPriority w:val="99"/>
    <w:locked/>
    <w:rsid w:val="00881D61"/>
    <w:rPr>
      <w:rFonts w:ascii="Arial" w:eastAsia="Times New Roman" w:hAnsi="Arial" w:cs="Arial"/>
    </w:rPr>
  </w:style>
  <w:style w:type="paragraph" w:customStyle="1" w:styleId="ConsPlusNormal0">
    <w:name w:val="ConsPlusNormal"/>
    <w:link w:val="ConsPlusNormal"/>
    <w:uiPriority w:val="99"/>
    <w:rsid w:val="00881D61"/>
    <w:pPr>
      <w:widowControl w:val="0"/>
      <w:autoSpaceDE w:val="0"/>
      <w:autoSpaceDN w:val="0"/>
      <w:adjustRightInd w:val="0"/>
      <w:spacing w:after="0" w:line="240" w:lineRule="auto"/>
      <w:ind w:firstLine="720"/>
    </w:pPr>
    <w:rPr>
      <w:rFonts w:ascii="Arial" w:eastAsia="Times New Roman" w:hAnsi="Arial" w:cs="Arial"/>
    </w:rPr>
  </w:style>
  <w:style w:type="character" w:customStyle="1" w:styleId="CharChar">
    <w:name w:val="Обычный Char Char"/>
    <w:link w:val="11"/>
    <w:uiPriority w:val="99"/>
    <w:locked/>
    <w:rsid w:val="00881D61"/>
    <w:rPr>
      <w:rFonts w:ascii="Times New Roman" w:eastAsia="Times New Roman" w:hAnsi="Times New Roman" w:cs="Times New Roman"/>
      <w:sz w:val="24"/>
    </w:rPr>
  </w:style>
  <w:style w:type="paragraph" w:customStyle="1" w:styleId="11">
    <w:name w:val="Обычный1"/>
    <w:link w:val="CharChar"/>
    <w:uiPriority w:val="99"/>
    <w:rsid w:val="00881D61"/>
    <w:pPr>
      <w:widowControl w:val="0"/>
      <w:spacing w:after="0" w:line="300" w:lineRule="auto"/>
      <w:ind w:firstLine="720"/>
      <w:jc w:val="both"/>
    </w:pPr>
    <w:rPr>
      <w:rFonts w:ascii="Times New Roman" w:eastAsia="Times New Roman" w:hAnsi="Times New Roman" w:cs="Times New Roman"/>
      <w:sz w:val="24"/>
    </w:rPr>
  </w:style>
  <w:style w:type="paragraph" w:customStyle="1" w:styleId="4">
    <w:name w:val="Обычный4"/>
    <w:rsid w:val="00881D61"/>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2">
    <w:name w:val="Текст1"/>
    <w:basedOn w:val="a"/>
    <w:rsid w:val="00551FDC"/>
    <w:pPr>
      <w:spacing w:before="120"/>
      <w:jc w:val="both"/>
    </w:pPr>
    <w:rPr>
      <w:rFonts w:ascii="Courier New" w:hAnsi="Courier New"/>
      <w:sz w:val="20"/>
      <w:szCs w:val="20"/>
      <w:lang w:val="en-US"/>
    </w:rPr>
  </w:style>
  <w:style w:type="character" w:customStyle="1" w:styleId="10">
    <w:name w:val="Заголовок 1 Знак"/>
    <w:basedOn w:val="a0"/>
    <w:link w:val="1"/>
    <w:rsid w:val="00F20139"/>
    <w:rPr>
      <w:rFonts w:ascii="Times New Roman" w:eastAsia="Times New Roman" w:hAnsi="Times New Roman" w:cs="Times New Roman"/>
      <w:b/>
      <w:kern w:val="28"/>
      <w:sz w:val="36"/>
      <w:szCs w:val="20"/>
      <w:lang w:eastAsia="ru-RU"/>
    </w:rPr>
  </w:style>
  <w:style w:type="character" w:customStyle="1" w:styleId="af0">
    <w:name w:val="Абзац списка Знак"/>
    <w:aliases w:val="GOST_TableList Знак,it_List1 Знак"/>
    <w:link w:val="af"/>
    <w:uiPriority w:val="34"/>
    <w:locked/>
    <w:rsid w:val="00F20139"/>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01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59"/>
    <w:rsid w:val="00F201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uiPriority w:val="99"/>
    <w:rsid w:val="00C7090B"/>
    <w:pPr>
      <w:widowControl w:val="0"/>
      <w:suppressAutoHyphens/>
      <w:autoSpaceDN w:val="0"/>
      <w:spacing w:after="0" w:line="240" w:lineRule="auto"/>
      <w:textAlignment w:val="baseline"/>
    </w:pPr>
    <w:rPr>
      <w:rFonts w:ascii="Times New Roman" w:eastAsia="Calibri" w:hAnsi="Times New Roman" w:cs="Tahoma"/>
      <w:kern w:val="3"/>
      <w:sz w:val="24"/>
      <w:szCs w:val="24"/>
      <w:lang w:val="en-US"/>
    </w:rPr>
  </w:style>
  <w:style w:type="paragraph" w:customStyle="1" w:styleId="FR1">
    <w:name w:val="FR1"/>
    <w:uiPriority w:val="99"/>
    <w:rsid w:val="00C7090B"/>
    <w:pPr>
      <w:widowControl w:val="0"/>
      <w:spacing w:before="700" w:after="0" w:line="240" w:lineRule="auto"/>
    </w:pPr>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semiHidden/>
    <w:rsid w:val="0023352F"/>
    <w:rPr>
      <w:rFonts w:asciiTheme="majorHAnsi" w:eastAsiaTheme="majorEastAsia" w:hAnsiTheme="majorHAnsi" w:cstheme="majorBidi"/>
      <w:color w:val="365F91" w:themeColor="accent1" w:themeShade="BF"/>
      <w:sz w:val="26"/>
      <w:szCs w:val="26"/>
      <w:lang w:eastAsia="ru-RU"/>
    </w:rPr>
  </w:style>
  <w:style w:type="paragraph" w:styleId="21">
    <w:name w:val="Body Text 2"/>
    <w:basedOn w:val="a"/>
    <w:link w:val="22"/>
    <w:uiPriority w:val="99"/>
    <w:semiHidden/>
    <w:unhideWhenUsed/>
    <w:rsid w:val="00761453"/>
    <w:pPr>
      <w:spacing w:after="120" w:line="480" w:lineRule="auto"/>
    </w:pPr>
  </w:style>
  <w:style w:type="character" w:customStyle="1" w:styleId="22">
    <w:name w:val="Основной текст 2 Знак"/>
    <w:basedOn w:val="a0"/>
    <w:link w:val="21"/>
    <w:uiPriority w:val="99"/>
    <w:semiHidden/>
    <w:rsid w:val="00761453"/>
    <w:rPr>
      <w:rFonts w:ascii="Times New Roman" w:eastAsia="Times New Roman" w:hAnsi="Times New Roman" w:cs="Times New Roman"/>
      <w:sz w:val="24"/>
      <w:szCs w:val="24"/>
      <w:lang w:eastAsia="ru-RU"/>
    </w:rPr>
  </w:style>
  <w:style w:type="paragraph" w:customStyle="1" w:styleId="Normal1">
    <w:name w:val="Normal1"/>
    <w:uiPriority w:val="99"/>
    <w:rsid w:val="00761453"/>
    <w:pPr>
      <w:widowControl w:val="0"/>
      <w:spacing w:after="0" w:line="240" w:lineRule="auto"/>
    </w:pPr>
    <w:rPr>
      <w:rFonts w:ascii="Times New Roman" w:eastAsia="Times New Roman" w:hAnsi="Times New Roman" w:cs="Times New Roman"/>
      <w:sz w:val="20"/>
      <w:szCs w:val="20"/>
      <w:lang w:eastAsia="ru-RU"/>
    </w:rPr>
  </w:style>
  <w:style w:type="character" w:customStyle="1" w:styleId="blk">
    <w:name w:val="blk"/>
    <w:uiPriority w:val="99"/>
    <w:rsid w:val="006E1955"/>
  </w:style>
  <w:style w:type="paragraph" w:styleId="23">
    <w:name w:val="Body Text Indent 2"/>
    <w:basedOn w:val="a"/>
    <w:link w:val="24"/>
    <w:uiPriority w:val="99"/>
    <w:rsid w:val="00ED44F3"/>
    <w:pPr>
      <w:spacing w:after="120" w:line="480" w:lineRule="auto"/>
      <w:ind w:left="283"/>
    </w:pPr>
  </w:style>
  <w:style w:type="character" w:customStyle="1" w:styleId="24">
    <w:name w:val="Основной текст с отступом 2 Знак"/>
    <w:basedOn w:val="a0"/>
    <w:link w:val="23"/>
    <w:uiPriority w:val="99"/>
    <w:rsid w:val="00ED44F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9154">
      <w:bodyDiv w:val="1"/>
      <w:marLeft w:val="0"/>
      <w:marRight w:val="0"/>
      <w:marTop w:val="0"/>
      <w:marBottom w:val="0"/>
      <w:divBdr>
        <w:top w:val="none" w:sz="0" w:space="0" w:color="auto"/>
        <w:left w:val="none" w:sz="0" w:space="0" w:color="auto"/>
        <w:bottom w:val="none" w:sz="0" w:space="0" w:color="auto"/>
        <w:right w:val="none" w:sz="0" w:space="0" w:color="auto"/>
      </w:divBdr>
    </w:div>
    <w:div w:id="188639498">
      <w:bodyDiv w:val="1"/>
      <w:marLeft w:val="0"/>
      <w:marRight w:val="0"/>
      <w:marTop w:val="0"/>
      <w:marBottom w:val="0"/>
      <w:divBdr>
        <w:top w:val="none" w:sz="0" w:space="0" w:color="auto"/>
        <w:left w:val="none" w:sz="0" w:space="0" w:color="auto"/>
        <w:bottom w:val="none" w:sz="0" w:space="0" w:color="auto"/>
        <w:right w:val="none" w:sz="0" w:space="0" w:color="auto"/>
      </w:divBdr>
    </w:div>
    <w:div w:id="618411797">
      <w:bodyDiv w:val="1"/>
      <w:marLeft w:val="0"/>
      <w:marRight w:val="0"/>
      <w:marTop w:val="0"/>
      <w:marBottom w:val="0"/>
      <w:divBdr>
        <w:top w:val="none" w:sz="0" w:space="0" w:color="auto"/>
        <w:left w:val="none" w:sz="0" w:space="0" w:color="auto"/>
        <w:bottom w:val="none" w:sz="0" w:space="0" w:color="auto"/>
        <w:right w:val="none" w:sz="0" w:space="0" w:color="auto"/>
      </w:divBdr>
    </w:div>
    <w:div w:id="760297946">
      <w:bodyDiv w:val="1"/>
      <w:marLeft w:val="0"/>
      <w:marRight w:val="0"/>
      <w:marTop w:val="0"/>
      <w:marBottom w:val="0"/>
      <w:divBdr>
        <w:top w:val="none" w:sz="0" w:space="0" w:color="auto"/>
        <w:left w:val="none" w:sz="0" w:space="0" w:color="auto"/>
        <w:bottom w:val="none" w:sz="0" w:space="0" w:color="auto"/>
        <w:right w:val="none" w:sz="0" w:space="0" w:color="auto"/>
      </w:divBdr>
    </w:div>
    <w:div w:id="996572177">
      <w:bodyDiv w:val="1"/>
      <w:marLeft w:val="0"/>
      <w:marRight w:val="0"/>
      <w:marTop w:val="0"/>
      <w:marBottom w:val="0"/>
      <w:divBdr>
        <w:top w:val="none" w:sz="0" w:space="0" w:color="auto"/>
        <w:left w:val="none" w:sz="0" w:space="0" w:color="auto"/>
        <w:bottom w:val="none" w:sz="0" w:space="0" w:color="auto"/>
        <w:right w:val="none" w:sz="0" w:space="0" w:color="auto"/>
      </w:divBdr>
    </w:div>
    <w:div w:id="1670863023">
      <w:bodyDiv w:val="1"/>
      <w:marLeft w:val="0"/>
      <w:marRight w:val="0"/>
      <w:marTop w:val="0"/>
      <w:marBottom w:val="0"/>
      <w:divBdr>
        <w:top w:val="none" w:sz="0" w:space="0" w:color="auto"/>
        <w:left w:val="none" w:sz="0" w:space="0" w:color="auto"/>
        <w:bottom w:val="none" w:sz="0" w:space="0" w:color="auto"/>
        <w:right w:val="none" w:sz="0" w:space="0" w:color="auto"/>
      </w:divBdr>
    </w:div>
    <w:div w:id="1694845681">
      <w:bodyDiv w:val="1"/>
      <w:marLeft w:val="0"/>
      <w:marRight w:val="0"/>
      <w:marTop w:val="0"/>
      <w:marBottom w:val="0"/>
      <w:divBdr>
        <w:top w:val="none" w:sz="0" w:space="0" w:color="auto"/>
        <w:left w:val="none" w:sz="0" w:space="0" w:color="auto"/>
        <w:bottom w:val="none" w:sz="0" w:space="0" w:color="auto"/>
        <w:right w:val="none" w:sz="0" w:space="0" w:color="auto"/>
      </w:divBdr>
      <w:divsChild>
        <w:div w:id="153029650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096246044">
                  <w:marLeft w:val="0"/>
                  <w:marRight w:val="0"/>
                  <w:marTop w:val="0"/>
                  <w:marBottom w:val="0"/>
                  <w:divBdr>
                    <w:top w:val="none" w:sz="0" w:space="0" w:color="auto"/>
                    <w:left w:val="none" w:sz="0" w:space="0" w:color="auto"/>
                    <w:bottom w:val="none" w:sz="0" w:space="0" w:color="auto"/>
                    <w:right w:val="none" w:sz="0" w:space="0" w:color="auto"/>
                  </w:divBdr>
                  <w:divsChild>
                    <w:div w:id="778718435">
                      <w:marLeft w:val="0"/>
                      <w:marRight w:val="0"/>
                      <w:marTop w:val="0"/>
                      <w:marBottom w:val="0"/>
                      <w:divBdr>
                        <w:top w:val="none" w:sz="0" w:space="0" w:color="auto"/>
                        <w:left w:val="none" w:sz="0" w:space="0" w:color="auto"/>
                        <w:bottom w:val="none" w:sz="0" w:space="0" w:color="auto"/>
                        <w:right w:val="none" w:sz="0" w:space="0" w:color="auto"/>
                      </w:divBdr>
                      <w:divsChild>
                        <w:div w:id="1287733734">
                          <w:marLeft w:val="0"/>
                          <w:marRight w:val="0"/>
                          <w:marTop w:val="300"/>
                          <w:marBottom w:val="0"/>
                          <w:divBdr>
                            <w:top w:val="none" w:sz="0" w:space="0" w:color="auto"/>
                            <w:left w:val="none" w:sz="0" w:space="0" w:color="auto"/>
                            <w:bottom w:val="none" w:sz="0" w:space="0" w:color="auto"/>
                            <w:right w:val="none" w:sz="0" w:space="0" w:color="auto"/>
                          </w:divBdr>
                          <w:divsChild>
                            <w:div w:id="675156101">
                              <w:marLeft w:val="0"/>
                              <w:marRight w:val="0"/>
                              <w:marTop w:val="0"/>
                              <w:marBottom w:val="0"/>
                              <w:divBdr>
                                <w:top w:val="none" w:sz="0" w:space="0" w:color="auto"/>
                                <w:left w:val="none" w:sz="0" w:space="0" w:color="auto"/>
                                <w:bottom w:val="none" w:sz="0" w:space="0" w:color="auto"/>
                                <w:right w:val="none" w:sz="0" w:space="0" w:color="auto"/>
                              </w:divBdr>
                              <w:divsChild>
                                <w:div w:id="3027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8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7B6381BDA0BD7655CABC93DB89C271041D8CF0ACBB4D2653D7F184B7ED2198541ED34VB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k-2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1BA44-3C1A-4D4B-A055-D6651B1C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5656</Words>
  <Characters>32244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Сергеевна</dc:creator>
  <cp:lastModifiedBy>IK23</cp:lastModifiedBy>
  <cp:revision>3</cp:revision>
  <dcterms:created xsi:type="dcterms:W3CDTF">2026-07-01T13:51:00Z</dcterms:created>
  <dcterms:modified xsi:type="dcterms:W3CDTF">2026-07-02T04:38:00Z</dcterms:modified>
</cp:coreProperties>
</file>