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BC" w:rsidRPr="00BA08BC" w:rsidRDefault="00BA08BC" w:rsidP="00BA08B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BA08BC">
        <w:rPr>
          <w:rFonts w:ascii="Times New Roman" w:eastAsia="Times New Roman" w:hAnsi="Times New Roman"/>
          <w:b/>
          <w:bCs/>
          <w:lang w:eastAsia="ru-RU"/>
        </w:rPr>
        <w:t>ПРОЕКТ КОНТРАКТА (ЕАТ)</w:t>
      </w:r>
    </w:p>
    <w:p w:rsidR="00F62FB2" w:rsidRPr="00BA08BC" w:rsidRDefault="00F62FB2" w:rsidP="00BA08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A08BC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BA08BC">
        <w:rPr>
          <w:rFonts w:ascii="Times New Roman" w:eastAsia="Times New Roman" w:hAnsi="Times New Roman"/>
          <w:b/>
          <w:lang w:eastAsia="ru-RU"/>
        </w:rPr>
        <w:t>КОНТРАКТ №</w:t>
      </w:r>
      <w:r w:rsidR="00DC2965">
        <w:rPr>
          <w:rFonts w:ascii="Times New Roman" w:eastAsia="Times New Roman" w:hAnsi="Times New Roman"/>
          <w:b/>
          <w:lang w:eastAsia="ru-RU"/>
        </w:rPr>
        <w:t xml:space="preserve"> </w:t>
      </w:r>
      <w:r w:rsidRPr="009B127A">
        <w:rPr>
          <w:rFonts w:ascii="Times New Roman" w:eastAsia="Times New Roman" w:hAnsi="Times New Roman"/>
          <w:b/>
          <w:lang w:eastAsia="ru-RU"/>
        </w:rPr>
        <w:t>____</w:t>
      </w:r>
    </w:p>
    <w:p w:rsidR="00BA08BC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A08BC">
        <w:rPr>
          <w:rFonts w:ascii="Times New Roman" w:eastAsia="Times New Roman" w:hAnsi="Times New Roman"/>
          <w:b/>
          <w:lang w:eastAsia="ru-RU"/>
        </w:rPr>
        <w:t>ИКЗ</w:t>
      </w:r>
      <w:hyperlink r:id="rId7" w:tgtFrame="_blank" w:history="1"/>
      <w:r w:rsidRPr="00BA08BC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 xml:space="preserve"> </w:t>
      </w:r>
      <w:r w:rsidR="008262B4" w:rsidRPr="008262B4">
        <w:rPr>
          <w:rFonts w:ascii="Times New Roman" w:eastAsia="Times New Roman" w:hAnsi="Times New Roman"/>
          <w:b/>
          <w:color w:val="000000"/>
          <w:lang w:eastAsia="ru-RU"/>
        </w:rPr>
        <w:t>261434601015143450100100020000000000</w:t>
      </w:r>
    </w:p>
    <w:p w:rsidR="00BA08BC" w:rsidRPr="00DC2965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A08BC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A08BC">
        <w:rPr>
          <w:rFonts w:ascii="Times New Roman" w:eastAsia="Times New Roman" w:hAnsi="Times New Roman"/>
          <w:lang w:eastAsia="ru-RU"/>
        </w:rPr>
        <w:t>г. Киров</w:t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r w:rsidRPr="00BA08BC">
        <w:rPr>
          <w:rFonts w:ascii="Times New Roman" w:eastAsia="Times New Roman" w:hAnsi="Times New Roman"/>
          <w:lang w:eastAsia="ru-RU"/>
        </w:rPr>
        <w:tab/>
      </w:r>
      <w:proofErr w:type="gramStart"/>
      <w:r w:rsidRPr="00BA08BC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Pr="00BA08BC">
        <w:rPr>
          <w:rFonts w:ascii="Times New Roman" w:eastAsia="Times New Roman" w:hAnsi="Times New Roman"/>
          <w:lang w:eastAsia="ru-RU"/>
        </w:rPr>
        <w:t>___» ______ 202</w:t>
      </w:r>
      <w:r w:rsidR="008262B4">
        <w:rPr>
          <w:rFonts w:ascii="Times New Roman" w:eastAsia="Times New Roman" w:hAnsi="Times New Roman"/>
          <w:lang w:eastAsia="ru-RU"/>
        </w:rPr>
        <w:t>6</w:t>
      </w:r>
      <w:r w:rsidRPr="00BA08BC">
        <w:rPr>
          <w:rFonts w:ascii="Times New Roman" w:eastAsia="Times New Roman" w:hAnsi="Times New Roman"/>
          <w:lang w:eastAsia="ru-RU"/>
        </w:rPr>
        <w:t xml:space="preserve"> года</w:t>
      </w:r>
    </w:p>
    <w:p w:rsidR="00BA08BC" w:rsidRPr="00BA08BC" w:rsidRDefault="00BA08BC" w:rsidP="00BA08B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A08BC" w:rsidRPr="00BA08BC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BA08BC">
        <w:rPr>
          <w:rFonts w:ascii="Times New Roman" w:eastAsia="Times New Roman" w:hAnsi="Times New Roman"/>
          <w:b/>
          <w:lang w:eastAsia="ru-RU"/>
        </w:rPr>
        <w:t xml:space="preserve"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 (ФГБОУ ВО Кировский ГМУ Минздрава России), </w:t>
      </w:r>
      <w:r w:rsidRPr="00BA08BC">
        <w:rPr>
          <w:rFonts w:ascii="Times New Roman" w:eastAsia="Times New Roman" w:hAnsi="Times New Roman"/>
          <w:lang w:eastAsia="ru-RU"/>
        </w:rPr>
        <w:t xml:space="preserve">именуемое в дальнейшем «Заказчик», </w:t>
      </w:r>
      <w:r w:rsidRPr="009B127A">
        <w:rPr>
          <w:rFonts w:ascii="Times New Roman" w:eastAsia="Times New Roman" w:hAnsi="Times New Roman"/>
          <w:lang w:eastAsia="ru-RU"/>
        </w:rPr>
        <w:t xml:space="preserve">в лице проректора по </w:t>
      </w:r>
      <w:r w:rsidR="009B127A" w:rsidRPr="009B127A">
        <w:rPr>
          <w:rFonts w:ascii="Times New Roman" w:eastAsia="Times New Roman" w:hAnsi="Times New Roman"/>
          <w:lang w:eastAsia="ru-RU"/>
        </w:rPr>
        <w:t xml:space="preserve">административно-хозяйственной </w:t>
      </w:r>
      <w:r w:rsidRPr="009B127A">
        <w:rPr>
          <w:rFonts w:ascii="Times New Roman" w:eastAsia="Times New Roman" w:hAnsi="Times New Roman"/>
          <w:lang w:eastAsia="ru-RU"/>
        </w:rPr>
        <w:t xml:space="preserve">работе </w:t>
      </w:r>
      <w:proofErr w:type="spellStart"/>
      <w:r w:rsidR="009B127A" w:rsidRPr="009B127A">
        <w:rPr>
          <w:rFonts w:ascii="Times New Roman" w:eastAsia="Times New Roman" w:hAnsi="Times New Roman"/>
          <w:lang w:eastAsia="ru-RU"/>
        </w:rPr>
        <w:t>Стешакова</w:t>
      </w:r>
      <w:proofErr w:type="spellEnd"/>
      <w:r w:rsidR="009B127A" w:rsidRPr="009B127A">
        <w:rPr>
          <w:rFonts w:ascii="Times New Roman" w:eastAsia="Times New Roman" w:hAnsi="Times New Roman"/>
          <w:lang w:eastAsia="ru-RU"/>
        </w:rPr>
        <w:t xml:space="preserve"> Олега Владимировича</w:t>
      </w:r>
      <w:r w:rsidRPr="009B127A">
        <w:rPr>
          <w:rFonts w:ascii="Times New Roman" w:eastAsia="Times New Roman" w:hAnsi="Times New Roman"/>
          <w:lang w:eastAsia="ru-RU"/>
        </w:rPr>
        <w:t xml:space="preserve">, действующего на основании доверенности № </w:t>
      </w:r>
      <w:r w:rsidR="008262B4">
        <w:rPr>
          <w:rFonts w:ascii="Times New Roman" w:eastAsia="Times New Roman" w:hAnsi="Times New Roman"/>
          <w:lang w:eastAsia="ru-RU"/>
        </w:rPr>
        <w:t>3</w:t>
      </w:r>
      <w:r w:rsidRPr="009B127A">
        <w:rPr>
          <w:rFonts w:ascii="Times New Roman" w:eastAsia="Times New Roman" w:hAnsi="Times New Roman"/>
          <w:lang w:eastAsia="ru-RU"/>
        </w:rPr>
        <w:t>/202</w:t>
      </w:r>
      <w:r w:rsidR="008262B4">
        <w:rPr>
          <w:rFonts w:ascii="Times New Roman" w:eastAsia="Times New Roman" w:hAnsi="Times New Roman"/>
          <w:lang w:eastAsia="ru-RU"/>
        </w:rPr>
        <w:t>6</w:t>
      </w:r>
      <w:r w:rsidRPr="009B127A">
        <w:rPr>
          <w:rFonts w:ascii="Times New Roman" w:eastAsia="Times New Roman" w:hAnsi="Times New Roman"/>
          <w:lang w:eastAsia="ru-RU"/>
        </w:rPr>
        <w:t xml:space="preserve"> от </w:t>
      </w:r>
      <w:r w:rsidR="008262B4">
        <w:rPr>
          <w:rFonts w:ascii="Times New Roman" w:eastAsia="Times New Roman" w:hAnsi="Times New Roman"/>
          <w:lang w:eastAsia="ru-RU"/>
        </w:rPr>
        <w:t>01.01.</w:t>
      </w:r>
      <w:r w:rsidR="00FD69DB" w:rsidRPr="009B127A">
        <w:rPr>
          <w:rFonts w:ascii="Times New Roman" w:eastAsia="Times New Roman" w:hAnsi="Times New Roman"/>
          <w:lang w:eastAsia="ru-RU"/>
        </w:rPr>
        <w:t>202</w:t>
      </w:r>
      <w:r w:rsidR="008262B4">
        <w:rPr>
          <w:rFonts w:ascii="Times New Roman" w:eastAsia="Times New Roman" w:hAnsi="Times New Roman"/>
          <w:lang w:eastAsia="ru-RU"/>
        </w:rPr>
        <w:t>6,</w:t>
      </w:r>
      <w:r w:rsidRPr="00BA08BC">
        <w:rPr>
          <w:rFonts w:ascii="Times New Roman" w:eastAsia="Times New Roman" w:hAnsi="Times New Roman"/>
          <w:lang w:eastAsia="ru-RU"/>
        </w:rPr>
        <w:t xml:space="preserve"> с одной стороны, и</w:t>
      </w:r>
      <w:r w:rsidR="00FE22E5">
        <w:rPr>
          <w:rFonts w:ascii="Times New Roman" w:eastAsia="Times New Roman" w:hAnsi="Times New Roman"/>
          <w:lang w:eastAsia="ru-RU"/>
        </w:rPr>
        <w:t xml:space="preserve"> </w:t>
      </w:r>
      <w:r w:rsidRPr="00BA08BC">
        <w:rPr>
          <w:rFonts w:ascii="Times New Roman" w:eastAsia="Times New Roman" w:hAnsi="Times New Roman"/>
          <w:b/>
          <w:bCs/>
          <w:color w:val="000000"/>
          <w:spacing w:val="4"/>
          <w:lang w:eastAsia="ru-RU"/>
        </w:rPr>
        <w:t>_________________________________________________________________________________</w:t>
      </w:r>
      <w:r w:rsidRPr="00BA08BC">
        <w:rPr>
          <w:rFonts w:ascii="Times New Roman" w:eastAsia="Times New Roman" w:hAnsi="Times New Roman"/>
          <w:lang w:eastAsia="ru-RU"/>
        </w:rPr>
        <w:t xml:space="preserve">, именуемое в дальнейшем «Поставщик», в лице </w:t>
      </w:r>
      <w:r w:rsidRPr="00BA08BC">
        <w:rPr>
          <w:rFonts w:ascii="Times New Roman" w:eastAsia="Times New Roman" w:hAnsi="Times New Roman"/>
          <w:bCs/>
          <w:color w:val="000000"/>
          <w:spacing w:val="4"/>
          <w:lang w:eastAsia="ru-RU"/>
        </w:rPr>
        <w:t>______________________________________________________, действующего на основании __________________________</w:t>
      </w:r>
      <w:r w:rsidRPr="00BA08BC">
        <w:rPr>
          <w:rFonts w:ascii="Times New Roman" w:eastAsia="Times New Roman" w:hAnsi="Times New Roman"/>
          <w:lang w:eastAsia="ru-RU"/>
        </w:rPr>
        <w:t xml:space="preserve">, с другой стороны, далее именуемые «Стороны», в соответствии </w:t>
      </w:r>
      <w:r w:rsidRPr="009B127A">
        <w:rPr>
          <w:rFonts w:ascii="Times New Roman" w:eastAsia="Times New Roman" w:hAnsi="Times New Roman"/>
          <w:lang w:eastAsia="ru-RU"/>
        </w:rPr>
        <w:t xml:space="preserve">с п. </w:t>
      </w:r>
      <w:r w:rsidR="009B127A" w:rsidRPr="009B127A">
        <w:rPr>
          <w:rFonts w:ascii="Times New Roman" w:eastAsia="Times New Roman" w:hAnsi="Times New Roman"/>
          <w:lang w:eastAsia="ru-RU"/>
        </w:rPr>
        <w:t>5</w:t>
      </w:r>
      <w:r w:rsidRPr="009B127A">
        <w:rPr>
          <w:rFonts w:ascii="Times New Roman" w:eastAsia="Times New Roman" w:hAnsi="Times New Roman"/>
          <w:lang w:eastAsia="ru-RU"/>
        </w:rPr>
        <w:t xml:space="preserve"> ч. 1</w:t>
      </w:r>
      <w:r w:rsidRPr="00BA08BC">
        <w:rPr>
          <w:rFonts w:ascii="Times New Roman" w:eastAsia="Times New Roman" w:hAnsi="Times New Roman"/>
          <w:lang w:eastAsia="ru-RU"/>
        </w:rPr>
        <w:t xml:space="preserve"> статьи 93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BA08BC">
          <w:rPr>
            <w:rFonts w:ascii="Times New Roman" w:eastAsia="Times New Roman" w:hAnsi="Times New Roman"/>
            <w:lang w:eastAsia="ru-RU"/>
          </w:rPr>
          <w:t>2013 г</w:t>
        </w:r>
      </w:smartTag>
      <w:r w:rsidRPr="00BA08BC">
        <w:rPr>
          <w:rFonts w:ascii="Times New Roman" w:eastAsia="Times New Roman" w:hAnsi="Times New Roman"/>
          <w:lang w:eastAsia="ru-RU"/>
        </w:rPr>
        <w:t>. № 44-ФЗ 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Контракт о нижеследующем:</w:t>
      </w:r>
    </w:p>
    <w:p w:rsidR="00BA08BC" w:rsidRPr="00BA08BC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BA08BC" w:rsidRPr="00BA08BC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BA08BC">
        <w:rPr>
          <w:rFonts w:ascii="Times New Roman" w:hAnsi="Times New Roman" w:cs="Times New Roman"/>
          <w:b/>
          <w:szCs w:val="22"/>
        </w:rPr>
        <w:t>I. Предмет Контракта</w:t>
      </w:r>
    </w:p>
    <w:p w:rsidR="00BA08BC" w:rsidRPr="00BA08BC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A08BC">
        <w:rPr>
          <w:rFonts w:ascii="Times New Roman" w:hAnsi="Times New Roman" w:cs="Times New Roman"/>
          <w:szCs w:val="22"/>
        </w:rPr>
        <w:t xml:space="preserve">1.1. «Заказчик» обязуется принять и оплатить, а «Поставщик» обязуется поставить «Заказчику» </w:t>
      </w:r>
      <w:r w:rsidR="008262B4" w:rsidRPr="008262B4">
        <w:rPr>
          <w:rFonts w:ascii="Times New Roman" w:hAnsi="Times New Roman" w:cs="Times New Roman"/>
          <w:b/>
          <w:szCs w:val="22"/>
        </w:rPr>
        <w:t>краны шаровые</w:t>
      </w:r>
      <w:r w:rsidR="000E46E3">
        <w:rPr>
          <w:rFonts w:ascii="Times New Roman" w:hAnsi="Times New Roman" w:cs="Times New Roman"/>
          <w:szCs w:val="22"/>
        </w:rPr>
        <w:t xml:space="preserve"> </w:t>
      </w:r>
      <w:r w:rsidRPr="00BA08BC">
        <w:rPr>
          <w:rFonts w:ascii="Times New Roman" w:hAnsi="Times New Roman" w:cs="Times New Roman"/>
          <w:szCs w:val="22"/>
        </w:rPr>
        <w:t>(далее – Товар), в соответствии со Спецификацией (Приложение № 1 к настоящему Контракту), являющейся его неотъемлемой частью.</w:t>
      </w:r>
    </w:p>
    <w:p w:rsidR="00BA08BC" w:rsidRPr="00BA08BC" w:rsidRDefault="00BA08BC" w:rsidP="00BA08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BA08BC" w:rsidRPr="00BA08BC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BA08BC">
        <w:rPr>
          <w:rFonts w:ascii="Times New Roman" w:hAnsi="Times New Roman" w:cs="Times New Roman"/>
          <w:b/>
          <w:szCs w:val="22"/>
        </w:rPr>
        <w:t xml:space="preserve">II. </w:t>
      </w:r>
      <w:r w:rsidRPr="00AF6737">
        <w:rPr>
          <w:rFonts w:ascii="Times New Roman" w:hAnsi="Times New Roman" w:cs="Times New Roman"/>
          <w:b/>
          <w:szCs w:val="22"/>
        </w:rPr>
        <w:t>Цена Контракта</w:t>
      </w:r>
      <w:r w:rsidR="001556DD" w:rsidRPr="00BA08BC">
        <w:rPr>
          <w:rFonts w:ascii="Times New Roman" w:hAnsi="Times New Roman" w:cs="Times New Roman"/>
          <w:b/>
          <w:szCs w:val="22"/>
        </w:rPr>
        <w:t xml:space="preserve"> </w:t>
      </w:r>
      <w:r w:rsidRPr="00BA08BC">
        <w:rPr>
          <w:rFonts w:ascii="Times New Roman" w:hAnsi="Times New Roman" w:cs="Times New Roman"/>
          <w:b/>
          <w:szCs w:val="22"/>
        </w:rPr>
        <w:t>и порядок расчетов</w:t>
      </w:r>
      <w:bookmarkStart w:id="1" w:name="P1440"/>
      <w:bookmarkEnd w:id="1"/>
    </w:p>
    <w:p w:rsidR="00BA08BC" w:rsidRDefault="00BA08BC" w:rsidP="00BA08BC">
      <w:pPr>
        <w:pStyle w:val="a7"/>
        <w:ind w:firstLine="567"/>
        <w:jc w:val="both"/>
        <w:rPr>
          <w:rFonts w:ascii="Times New Roman" w:hAnsi="Times New Roman"/>
          <w:i/>
        </w:rPr>
      </w:pPr>
      <w:r w:rsidRPr="00BA08BC">
        <w:rPr>
          <w:rFonts w:ascii="Times New Roman" w:hAnsi="Times New Roman"/>
        </w:rPr>
        <w:t xml:space="preserve">2.1.  </w:t>
      </w:r>
      <w:r w:rsidRPr="00AF6737">
        <w:rPr>
          <w:rFonts w:ascii="Times New Roman" w:hAnsi="Times New Roman"/>
        </w:rPr>
        <w:t>Цена Контракта</w:t>
      </w:r>
      <w:r w:rsidRPr="00BA08BC">
        <w:rPr>
          <w:rFonts w:ascii="Times New Roman" w:hAnsi="Times New Roman"/>
        </w:rPr>
        <w:t xml:space="preserve"> составляет _____________ ( _____ ) рублей __ копеек, в том числе НДС _____ ( _____ ) рублей _____ копеек. </w:t>
      </w:r>
      <w:r w:rsidRPr="00BA08BC">
        <w:rPr>
          <w:rFonts w:ascii="Times New Roman" w:hAnsi="Times New Roman"/>
          <w:i/>
        </w:rPr>
        <w:t>(В случае если Поставщик не является плательщиком НДС, указать «НДС не облагается» и основание освобождения от уплаты налога).</w:t>
      </w:r>
    </w:p>
    <w:p w:rsidR="00BA08BC" w:rsidRPr="00BA08BC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bookmarkStart w:id="2" w:name="P1445"/>
      <w:bookmarkStart w:id="3" w:name="P1457"/>
      <w:bookmarkEnd w:id="2"/>
      <w:bookmarkEnd w:id="3"/>
      <w:r w:rsidRPr="00BA08BC">
        <w:rPr>
          <w:rFonts w:ascii="Times New Roman" w:hAnsi="Times New Roman" w:cs="Times New Roman"/>
          <w:szCs w:val="22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4" w:name="P1458"/>
      <w:bookmarkEnd w:id="4"/>
    </w:p>
    <w:p w:rsidR="00BA08BC" w:rsidRPr="00BA08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BA08BC">
        <w:rPr>
          <w:rFonts w:ascii="Times New Roman" w:hAnsi="Times New Roman"/>
        </w:rPr>
        <w:t xml:space="preserve">2.3. </w:t>
      </w:r>
      <w:r w:rsidRPr="00AF6737">
        <w:rPr>
          <w:rFonts w:ascii="Times New Roman" w:hAnsi="Times New Roman"/>
        </w:rPr>
        <w:t>Цена Контракта включает в себя: стоимость Товара, расходы, связанные с доставкой</w:t>
      </w:r>
      <w:r w:rsidR="00AF6737" w:rsidRPr="00AF6737">
        <w:rPr>
          <w:rFonts w:ascii="Times New Roman" w:hAnsi="Times New Roman"/>
        </w:rPr>
        <w:t xml:space="preserve"> (без разгрузки)</w:t>
      </w:r>
      <w:r w:rsidRPr="00AF6737">
        <w:rPr>
          <w:rFonts w:ascii="Times New Roman" w:hAnsi="Times New Roman"/>
        </w:rPr>
        <w:t xml:space="preserve">, </w:t>
      </w:r>
      <w:r w:rsidR="00AF6737" w:rsidRPr="00AF6737">
        <w:rPr>
          <w:rFonts w:ascii="Times New Roman" w:hAnsi="Times New Roman"/>
        </w:rPr>
        <w:t>а также</w:t>
      </w:r>
      <w:r w:rsidRPr="00AF6737">
        <w:rPr>
          <w:rFonts w:ascii="Times New Roman" w:hAnsi="Times New Roman"/>
        </w:rPr>
        <w:t xml:space="preserve">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BA08BC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A08BC">
        <w:rPr>
          <w:rFonts w:ascii="Times New Roman" w:hAnsi="Times New Roman" w:cs="Times New Roman"/>
          <w:szCs w:val="22"/>
        </w:rPr>
        <w:t>2.4. Цена Контракта является твердой и определяется на весь срок исполнения Контракта, за исключением случаев, установленных Законом о контрактной системе.</w:t>
      </w:r>
      <w:bookmarkStart w:id="5" w:name="P1460"/>
      <w:bookmarkEnd w:id="5"/>
    </w:p>
    <w:p w:rsidR="00275ACA" w:rsidRDefault="00BA08BC" w:rsidP="00BA08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08BC">
        <w:rPr>
          <w:rFonts w:ascii="Times New Roman" w:hAnsi="Times New Roman"/>
        </w:rPr>
        <w:t>2.5. Оплата осуществляется за счет средств бюджетных учреждений (</w:t>
      </w:r>
      <w:r w:rsidR="008E5254" w:rsidRPr="00E736C0">
        <w:rPr>
          <w:rFonts w:ascii="Times New Roman" w:hAnsi="Times New Roman"/>
        </w:rPr>
        <w:t>средства поступлений от оказания услуг (выполнения работ) на платной основе и иной приносящей доход деятельности</w:t>
      </w:r>
      <w:r w:rsidR="008E5254">
        <w:rPr>
          <w:rFonts w:ascii="Times New Roman" w:hAnsi="Times New Roman"/>
        </w:rPr>
        <w:t xml:space="preserve">, </w:t>
      </w:r>
      <w:r w:rsidR="008262B4" w:rsidRPr="008262B4">
        <w:rPr>
          <w:rFonts w:ascii="Times New Roman" w:hAnsi="Times New Roman"/>
        </w:rPr>
        <w:t>средства Федерального фонда обязательного медицинского страхования</w:t>
      </w:r>
      <w:r w:rsidRPr="00BA08BC">
        <w:rPr>
          <w:rFonts w:ascii="Times New Roman" w:hAnsi="Times New Roman"/>
        </w:rPr>
        <w:t>).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2.6. Расчеты между Заказчиком и Поставщиком производятся не более чем в течение 7 (семи) рабочих дней с даты подписания Заказчиком документа о приемке Товара</w:t>
      </w:r>
      <w:r w:rsidRPr="004A1196">
        <w:rPr>
          <w:rStyle w:val="ab"/>
          <w:rFonts w:ascii="Times New Roman" w:hAnsi="Times New Roman"/>
        </w:rPr>
        <w:footnoteReference w:id="1"/>
      </w:r>
      <w:r w:rsidRPr="004A1196">
        <w:rPr>
          <w:rFonts w:ascii="Times New Roman" w:hAnsi="Times New Roman"/>
        </w:rPr>
        <w:t>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6" w:name="P1477"/>
      <w:bookmarkEnd w:id="6"/>
      <w:r w:rsidRPr="004A1196">
        <w:rPr>
          <w:rFonts w:ascii="Times New Roman" w:hAnsi="Times New Roman" w:cs="Times New Roman"/>
          <w:b/>
          <w:szCs w:val="22"/>
        </w:rPr>
        <w:t>III. Порядок, сроки и условия поставки и приемки Товара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bookmarkStart w:id="7" w:name="P1480"/>
      <w:bookmarkEnd w:id="7"/>
      <w:r w:rsidRPr="004A1196">
        <w:rPr>
          <w:rFonts w:ascii="Times New Roman" w:hAnsi="Times New Roman"/>
        </w:rPr>
        <w:t xml:space="preserve">3.1. Поставщик самостоятельно доставляет Товар Заказчику по адресу: </w:t>
      </w:r>
      <w:r w:rsidR="004839BF" w:rsidRPr="004839BF">
        <w:rPr>
          <w:rFonts w:ascii="Times New Roman" w:hAnsi="Times New Roman"/>
          <w:b/>
        </w:rPr>
        <w:t xml:space="preserve">Кировская область, г. Киров, ул. </w:t>
      </w:r>
      <w:r w:rsidR="000E46E3">
        <w:rPr>
          <w:rFonts w:ascii="Times New Roman" w:hAnsi="Times New Roman"/>
          <w:b/>
        </w:rPr>
        <w:t>Владимирская</w:t>
      </w:r>
      <w:r w:rsidR="004839BF" w:rsidRPr="004839BF">
        <w:rPr>
          <w:rFonts w:ascii="Times New Roman" w:hAnsi="Times New Roman"/>
          <w:b/>
        </w:rPr>
        <w:t>, 112, склад</w:t>
      </w:r>
      <w:r w:rsidRPr="004A1196">
        <w:rPr>
          <w:rFonts w:ascii="Times New Roman" w:hAnsi="Times New Roman"/>
        </w:rPr>
        <w:t xml:space="preserve"> (далее - место доставки) </w:t>
      </w:r>
      <w:r w:rsidR="00394181" w:rsidRPr="00394181">
        <w:rPr>
          <w:rFonts w:ascii="Times New Roman" w:hAnsi="Times New Roman"/>
          <w:b/>
        </w:rPr>
        <w:t>с даты заключения Контракта</w:t>
      </w:r>
      <w:r w:rsidR="00394181" w:rsidRPr="00394181">
        <w:rPr>
          <w:rFonts w:ascii="Times New Roman" w:hAnsi="Times New Roman"/>
        </w:rPr>
        <w:t xml:space="preserve"> </w:t>
      </w:r>
      <w:r w:rsidR="00394181" w:rsidRPr="00394181">
        <w:rPr>
          <w:rFonts w:ascii="Times New Roman" w:hAnsi="Times New Roman"/>
          <w:b/>
        </w:rPr>
        <w:t>п</w:t>
      </w:r>
      <w:r w:rsidR="000E46E3" w:rsidRPr="000E46E3">
        <w:rPr>
          <w:rFonts w:ascii="Times New Roman" w:hAnsi="Times New Roman"/>
          <w:b/>
        </w:rPr>
        <w:t xml:space="preserve">о </w:t>
      </w:r>
      <w:r w:rsidR="008262B4">
        <w:rPr>
          <w:rFonts w:ascii="Times New Roman" w:hAnsi="Times New Roman"/>
          <w:b/>
        </w:rPr>
        <w:t>30</w:t>
      </w:r>
      <w:r w:rsidR="000E46E3" w:rsidRPr="000E46E3">
        <w:rPr>
          <w:rFonts w:ascii="Times New Roman" w:hAnsi="Times New Roman"/>
          <w:b/>
        </w:rPr>
        <w:t>.</w:t>
      </w:r>
      <w:r w:rsidR="008262B4">
        <w:rPr>
          <w:rFonts w:ascii="Times New Roman" w:hAnsi="Times New Roman"/>
          <w:b/>
        </w:rPr>
        <w:t>06</w:t>
      </w:r>
      <w:r w:rsidR="000E46E3" w:rsidRPr="000E46E3">
        <w:rPr>
          <w:rFonts w:ascii="Times New Roman" w:hAnsi="Times New Roman"/>
          <w:b/>
        </w:rPr>
        <w:t>.202</w:t>
      </w:r>
      <w:r w:rsidR="008262B4">
        <w:rPr>
          <w:rFonts w:ascii="Times New Roman" w:hAnsi="Times New Roman"/>
          <w:b/>
        </w:rPr>
        <w:t>6</w:t>
      </w:r>
      <w:r w:rsidR="000E46E3" w:rsidRPr="000E46E3">
        <w:rPr>
          <w:rFonts w:ascii="Times New Roman" w:hAnsi="Times New Roman"/>
          <w:b/>
        </w:rPr>
        <w:t xml:space="preserve"> (включительно)</w:t>
      </w:r>
      <w:r w:rsidRPr="004839BF">
        <w:rPr>
          <w:rFonts w:ascii="Times New Roman" w:hAnsi="Times New Roman"/>
          <w:b/>
        </w:rPr>
        <w:t>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 xml:space="preserve">Поставщик не менее чем </w:t>
      </w:r>
      <w:r w:rsidRPr="004A1196">
        <w:rPr>
          <w:rFonts w:ascii="Times New Roman" w:hAnsi="Times New Roman"/>
          <w:u w:val="single"/>
        </w:rPr>
        <w:t>за 1 рабочий день до осуществления поставки</w:t>
      </w:r>
      <w:r w:rsidRPr="004A1196">
        <w:rPr>
          <w:rFonts w:ascii="Times New Roman" w:hAnsi="Times New Roman"/>
        </w:rPr>
        <w:t xml:space="preserve"> Товара направляет в адрес Заказчика уведомление о времени и дате доставки Товара в место доставки </w:t>
      </w:r>
      <w:r w:rsidRPr="004839BF">
        <w:rPr>
          <w:rFonts w:ascii="Times New Roman" w:hAnsi="Times New Roman"/>
        </w:rPr>
        <w:t xml:space="preserve">(по электронной почте: </w:t>
      </w:r>
      <w:proofErr w:type="spellStart"/>
      <w:r w:rsidRPr="004839BF">
        <w:rPr>
          <w:rFonts w:ascii="Times New Roman" w:hAnsi="Times New Roman"/>
          <w:lang w:val="en-US"/>
        </w:rPr>
        <w:t>omts</w:t>
      </w:r>
      <w:proofErr w:type="spellEnd"/>
      <w:r w:rsidRPr="004839BF">
        <w:rPr>
          <w:rFonts w:ascii="Times New Roman" w:hAnsi="Times New Roman"/>
        </w:rPr>
        <w:t>@</w:t>
      </w:r>
      <w:proofErr w:type="spellStart"/>
      <w:r w:rsidRPr="004839BF">
        <w:rPr>
          <w:rFonts w:ascii="Times New Roman" w:hAnsi="Times New Roman"/>
          <w:lang w:val="en-US"/>
        </w:rPr>
        <w:t>kirovgma</w:t>
      </w:r>
      <w:proofErr w:type="spellEnd"/>
      <w:r w:rsidRPr="004839BF">
        <w:rPr>
          <w:rFonts w:ascii="Times New Roman" w:hAnsi="Times New Roman"/>
        </w:rPr>
        <w:t>.</w:t>
      </w:r>
      <w:proofErr w:type="spellStart"/>
      <w:r w:rsidRPr="004839BF">
        <w:rPr>
          <w:rFonts w:ascii="Times New Roman" w:hAnsi="Times New Roman"/>
          <w:lang w:val="en-US"/>
        </w:rPr>
        <w:t>ru</w:t>
      </w:r>
      <w:proofErr w:type="spellEnd"/>
      <w:r w:rsidRPr="004839BF">
        <w:rPr>
          <w:rFonts w:ascii="Times New Roman" w:hAnsi="Times New Roman"/>
        </w:rPr>
        <w:t xml:space="preserve">; в копию </w:t>
      </w:r>
      <w:proofErr w:type="spellStart"/>
      <w:r w:rsidR="004839BF" w:rsidRPr="004839BF">
        <w:rPr>
          <w:rFonts w:ascii="Times New Roman" w:hAnsi="Times New Roman"/>
          <w:lang w:val="en-US"/>
        </w:rPr>
        <w:t>eto</w:t>
      </w:r>
      <w:proofErr w:type="spellEnd"/>
      <w:r w:rsidRPr="004839BF">
        <w:rPr>
          <w:rFonts w:ascii="Times New Roman" w:hAnsi="Times New Roman"/>
        </w:rPr>
        <w:t>@kirovgma.ru).</w:t>
      </w:r>
      <w:r w:rsidRPr="004A1196">
        <w:rPr>
          <w:rFonts w:ascii="Times New Roman" w:hAnsi="Times New Roman"/>
        </w:rPr>
        <w:t xml:space="preserve"> </w:t>
      </w:r>
    </w:p>
    <w:p w:rsidR="00BA08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3.2.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D77301" w:rsidRDefault="00D77301" w:rsidP="00BA08BC">
      <w:pPr>
        <w:pStyle w:val="a7"/>
        <w:ind w:firstLine="567"/>
        <w:jc w:val="both"/>
        <w:rPr>
          <w:rFonts w:ascii="Times New Roman" w:hAnsi="Times New Roman"/>
        </w:rPr>
      </w:pPr>
      <w:r w:rsidRPr="00D77301">
        <w:rPr>
          <w:rFonts w:ascii="Times New Roman" w:hAnsi="Times New Roman"/>
        </w:rPr>
        <w:t xml:space="preserve">Стороны пришли к соглашению о возможном применении электронного документооборота (далее - ЭДО) при обмене первичными учетными документами, а также документами, выставляемыми заказчику для </w:t>
      </w:r>
      <w:r w:rsidRPr="00D77301">
        <w:rPr>
          <w:rFonts w:ascii="Times New Roman" w:hAnsi="Times New Roman"/>
        </w:rPr>
        <w:lastRenderedPageBreak/>
        <w:t>оплаты товаров (работ, услуг).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Федерации.</w:t>
      </w:r>
    </w:p>
    <w:p w:rsidR="00056A28" w:rsidRDefault="00056A28" w:rsidP="00056A28">
      <w:pPr>
        <w:pStyle w:val="a7"/>
        <w:ind w:firstLine="567"/>
        <w:jc w:val="both"/>
        <w:rPr>
          <w:rFonts w:ascii="Times New Roman" w:hAnsi="Times New Roman"/>
        </w:rPr>
      </w:pPr>
      <w:r w:rsidRPr="00056A28">
        <w:rPr>
          <w:rFonts w:ascii="Times New Roman" w:hAnsi="Times New Roman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договоров (контрактов), заключенных в соответствии с Законом о контрактной системе.</w:t>
      </w:r>
      <w:bookmarkStart w:id="8" w:name="P1489"/>
      <w:bookmarkEnd w:id="8"/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 xml:space="preserve">3.5. </w:t>
      </w:r>
      <w:r w:rsidR="00286247" w:rsidRPr="00286247">
        <w:rPr>
          <w:rFonts w:ascii="Times New Roman" w:hAnsi="Times New Roman"/>
        </w:rPr>
        <w:t xml:space="preserve">Заказчик производит приемку поставленного Товара по наименованию, ассортименту, количеству, качеству (внешние дефекты), комплектности в момент получения Товара в месте его передачи (доставки) Поставщиком Заказчику в присутствии представителя Поставщика (водителя-экспедитора). В момент приемки Товара Заказчик обязан проверить состояние, целостность тары (упаковки) Товара, провести внешний осмотр передаваемого Товара на наличие или отсутствие дефектов, в том числе путем вскрытия тары (упаковки) Товара и проверки его соответствия условиям настоящего </w:t>
      </w:r>
      <w:r w:rsidR="00F62FB2">
        <w:rPr>
          <w:rFonts w:ascii="Times New Roman" w:hAnsi="Times New Roman"/>
        </w:rPr>
        <w:t>контракт</w:t>
      </w:r>
      <w:r w:rsidR="00286247" w:rsidRPr="00286247">
        <w:rPr>
          <w:rFonts w:ascii="Times New Roman" w:hAnsi="Times New Roman"/>
        </w:rPr>
        <w:t>а о количестве, качестве, ассортименте, комплектности. При отсутствии у Заказчика претензий по количеству и качеству поставленного Товара Заказчик в момент приемки Товара от Поставщика подписывает товарную накладную/универсальный передаточный документ (УПД). После этого Товар считается переданным Поставщиком Заказчику.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 xml:space="preserve"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Мотивированный отказ передается Поставщику нарочно, либо путем направления по адресам, указанным в разделе </w:t>
      </w:r>
      <w:r w:rsidR="00CA3D1B" w:rsidRPr="00CA3D1B">
        <w:rPr>
          <w:rFonts w:ascii="Times New Roman" w:hAnsi="Times New Roman"/>
        </w:rPr>
        <w:t>XII</w:t>
      </w:r>
      <w:r w:rsidRPr="004A1196">
        <w:rPr>
          <w:rFonts w:ascii="Times New Roman" w:hAnsi="Times New Roman"/>
        </w:rPr>
        <w:t xml:space="preserve"> настоящего Контракта.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документа, указанного в пункте 3.5. Контракта.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3.9.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BA08BC" w:rsidRPr="004A1196" w:rsidRDefault="00BA08BC" w:rsidP="00BA08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IV. Взаимодействие Сторон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bookmarkStart w:id="9" w:name="P1497"/>
      <w:bookmarkEnd w:id="9"/>
      <w:r w:rsidRPr="004A1196">
        <w:rPr>
          <w:rFonts w:ascii="Times New Roman" w:hAnsi="Times New Roman" w:cs="Times New Roman"/>
          <w:b/>
          <w:i/>
          <w:szCs w:val="22"/>
        </w:rPr>
        <w:t>4.1. Поставщик обязан: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4.1.1. поставить Товар в порядке, количестве, в срок и на условиях, предусмотренных Контрактом и спецификацией;</w:t>
      </w:r>
      <w:bookmarkStart w:id="10" w:name="P1499"/>
      <w:bookmarkEnd w:id="10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  <w:bookmarkStart w:id="11" w:name="P1502"/>
      <w:bookmarkEnd w:id="11"/>
    </w:p>
    <w:p w:rsidR="00BA08BC" w:rsidRPr="004A1196" w:rsidRDefault="00BA08BC" w:rsidP="00BA08BC">
      <w:pPr>
        <w:pStyle w:val="-0"/>
        <w:numPr>
          <w:ilvl w:val="0"/>
          <w:numId w:val="0"/>
        </w:numPr>
        <w:ind w:firstLine="567"/>
        <w:rPr>
          <w:sz w:val="22"/>
          <w:szCs w:val="22"/>
        </w:rPr>
      </w:pPr>
      <w:r w:rsidRPr="004A1196">
        <w:rPr>
          <w:sz w:val="22"/>
          <w:szCs w:val="22"/>
        </w:rPr>
        <w:t>4.1.4.</w:t>
      </w:r>
      <w:bookmarkStart w:id="12" w:name="P1504"/>
      <w:bookmarkEnd w:id="12"/>
      <w:r w:rsidRPr="004A1196">
        <w:rPr>
          <w:sz w:val="22"/>
          <w:szCs w:val="22"/>
        </w:rPr>
        <w:t xml:space="preserve"> </w:t>
      </w:r>
      <w:bookmarkStart w:id="13" w:name="P1505"/>
      <w:bookmarkEnd w:id="13"/>
      <w:r w:rsidRPr="004A1196">
        <w:rPr>
          <w:sz w:val="22"/>
          <w:szCs w:val="22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bookmarkStart w:id="14" w:name="P1507"/>
      <w:bookmarkStart w:id="15" w:name="P1515"/>
      <w:bookmarkEnd w:id="14"/>
      <w:bookmarkEnd w:id="15"/>
      <w:r w:rsidRPr="004A1196">
        <w:rPr>
          <w:sz w:val="22"/>
          <w:szCs w:val="22"/>
        </w:rPr>
        <w:t>Контракта.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b/>
          <w:i/>
          <w:szCs w:val="22"/>
        </w:rPr>
        <w:t>4.2. Поставщик вправе: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4.2.1. требовать от Заказчика произвести приемку Товара в порядке и в сроки, предусмотренные Контрактом;</w:t>
      </w:r>
      <w:bookmarkStart w:id="16" w:name="P1518"/>
      <w:bookmarkEnd w:id="16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17" w:name="P1519"/>
      <w:bookmarkEnd w:id="17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4.2.4. требовать возмещения убытков, уплаты неустоек (штрафов, пеней) в соответствии с разделом VI </w:t>
      </w:r>
      <w:bookmarkStart w:id="18" w:name="P1521"/>
      <w:bookmarkEnd w:id="18"/>
      <w:r w:rsidRPr="004A1196">
        <w:rPr>
          <w:rFonts w:ascii="Times New Roman" w:hAnsi="Times New Roman" w:cs="Times New Roman"/>
          <w:szCs w:val="22"/>
        </w:rPr>
        <w:t>Контракта;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4.2.5. по согласованию с Заказчиком (путем заключения дополнительного соглашения) поставить </w:t>
      </w:r>
      <w:r w:rsidRPr="004A1196">
        <w:rPr>
          <w:rFonts w:ascii="Times New Roman" w:hAnsi="Times New Roman" w:cs="Times New Roman"/>
          <w:szCs w:val="22"/>
        </w:rPr>
        <w:lastRenderedPageBreak/>
        <w:t>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частью 6 статьи 14 Закона о контрактной системе.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b/>
          <w:i/>
          <w:szCs w:val="22"/>
        </w:rPr>
        <w:t>4.3. Заказчик обязуется: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  <w:bookmarkStart w:id="19" w:name="P1525"/>
      <w:bookmarkEnd w:id="19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4.3.2. требовать уплаты неустоек (штрафов, пеней) в соответствии с разделом VI Контракта;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4.3.3. провести экспертизу поставленного Товара для проверки его соответствия условиям Контракта в соответствии с Закона о контрактной системе.</w:t>
      </w:r>
      <w:bookmarkStart w:id="20" w:name="P1529"/>
      <w:bookmarkEnd w:id="20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b/>
          <w:i/>
          <w:szCs w:val="22"/>
        </w:rPr>
        <w:t>4.4. Заказчик вправе: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4.4.1. требовать от Поставщика надлежащего исполнения обязательств по Контракту;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4.4.2. требовать от Поставщика своевременного устранения недостатков, выявленных как в ходе приемки;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4.4.4. требовать возмещения убытков в соответствии с разделом VI Контракта, причиненных по вине Поставщика;</w:t>
      </w:r>
      <w:bookmarkStart w:id="21" w:name="P1534"/>
      <w:bookmarkEnd w:id="21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Закона о контрактной системе;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4.4.6. отказаться от приемки и оплаты Товара, не соответствующего условиям Контракта;</w:t>
      </w:r>
      <w:bookmarkStart w:id="22" w:name="P1536"/>
      <w:bookmarkEnd w:id="22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4.4.7. принять решение об одностороннем отказе от исполнения Контракта в соответствии с гражданским законодательством;</w:t>
      </w:r>
      <w:bookmarkStart w:id="23" w:name="P1537"/>
      <w:bookmarkEnd w:id="23"/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Cs w:val="22"/>
        </w:rPr>
      </w:pPr>
      <w:r w:rsidRPr="004A1196">
        <w:rPr>
          <w:rFonts w:ascii="Times New Roman" w:hAnsi="Times New Roman" w:cs="Times New Roman"/>
          <w:szCs w:val="22"/>
        </w:rPr>
        <w:t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BA08BC" w:rsidRPr="004A1196" w:rsidRDefault="00BA08BC" w:rsidP="00BA08BC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Cs w:val="22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24" w:name="P1539"/>
      <w:bookmarkEnd w:id="24"/>
      <w:r w:rsidRPr="004A1196">
        <w:rPr>
          <w:rFonts w:ascii="Times New Roman" w:hAnsi="Times New Roman" w:cs="Times New Roman"/>
          <w:b/>
          <w:szCs w:val="22"/>
        </w:rPr>
        <w:t>V. Качество Товара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5.1. Поставщик гарантирует, что поставляемый Товар соответствует требованиям, установленным Контрактом.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Поставляемый Товар должен соответствовать действующим в Российской Федерации стандартам</w:t>
      </w:r>
      <w:hyperlink w:anchor="P1819" w:history="1"/>
      <w:r w:rsidRPr="004A1196">
        <w:rPr>
          <w:rFonts w:ascii="Times New Roman" w:hAnsi="Times New Roman" w:cs="Times New Roman"/>
          <w:szCs w:val="22"/>
        </w:rPr>
        <w:t>, техническим регламентам, санитарным и фитосанитарным нормам.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5.3. Товар должен быть упакован и замаркирован в соответствии с действующими стандартами.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25" w:name="P1546"/>
      <w:bookmarkEnd w:id="25"/>
    </w:p>
    <w:p w:rsidR="00BA08BC" w:rsidRPr="004A1196" w:rsidRDefault="00BA08BC" w:rsidP="004839BF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5.4. Поставщик предоставляет гарантии на весь объем поставляемого Товара. Гарантийный срок Товара соответствует гарантии изготовителя. Гарантийный срок начинает исчисляться со дня подписания Заказчиком документа о приемке. В случае замены дефектного Товара гарантийный срок на данный Товар продлевается.</w:t>
      </w:r>
    </w:p>
    <w:p w:rsidR="00BA08BC" w:rsidRPr="004A1196" w:rsidRDefault="00BA08BC" w:rsidP="004839BF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Недостатки Товара, выявленные Заказчиком в период течения гарантийного срока, устраняются силами и средствами Поставщика.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26" w:name="P1547"/>
      <w:bookmarkStart w:id="27" w:name="P1550"/>
      <w:bookmarkEnd w:id="26"/>
      <w:bookmarkEnd w:id="27"/>
      <w:r w:rsidRPr="004A1196">
        <w:rPr>
          <w:rFonts w:ascii="Times New Roman" w:hAnsi="Times New Roman" w:cs="Times New Roman"/>
          <w:b/>
          <w:szCs w:val="22"/>
        </w:rPr>
        <w:t>VI. Ответственность Сторон</w:t>
      </w:r>
    </w:p>
    <w:p w:rsidR="00BA08BC" w:rsidRPr="004A1196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BA08BC" w:rsidRPr="004A1196" w:rsidRDefault="00BA08BC" w:rsidP="00BA0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 xml:space="preserve">6.2. Порядок  применения мер ответственности, а также расчета штрафов, пени за неисполнение (ненадлежащее исполнение) Сторонами обязательств устанавливается в порядке, установленном Постановлением Правительства Российской Федерации от 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</w:t>
      </w:r>
      <w:r w:rsidR="00EF3B79">
        <w:rPr>
          <w:rFonts w:ascii="Times New Roman" w:eastAsia="Times New Roman" w:hAnsi="Times New Roman"/>
          <w:lang w:eastAsia="ru-RU"/>
        </w:rPr>
        <w:t>исполнителем</w:t>
      </w:r>
      <w:r w:rsidRPr="004A1196">
        <w:rPr>
          <w:rFonts w:ascii="Times New Roman" w:eastAsia="Times New Roman" w:hAnsi="Times New Roman"/>
          <w:lang w:eastAsia="ru-RU"/>
        </w:rPr>
        <w:t xml:space="preserve">) обязательств, предусмотренных Контрактом (за исключением просрочки исполнения обязательств Заказчиком, поставщиком (подрядчиком, </w:t>
      </w:r>
      <w:r w:rsidR="00EF3B79">
        <w:rPr>
          <w:rFonts w:ascii="Times New Roman" w:eastAsia="Times New Roman" w:hAnsi="Times New Roman"/>
          <w:lang w:eastAsia="ru-RU"/>
        </w:rPr>
        <w:t>исполнителем</w:t>
      </w:r>
      <w:r w:rsidRPr="004A1196">
        <w:rPr>
          <w:rFonts w:ascii="Times New Roman" w:eastAsia="Times New Roman" w:hAnsi="Times New Roman"/>
          <w:lang w:eastAsia="ru-RU"/>
        </w:rPr>
        <w:t>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1063», а также положениями Закона о контрактной системе.</w:t>
      </w:r>
    </w:p>
    <w:p w:rsidR="00611BD0" w:rsidRDefault="00611BD0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4A1196">
        <w:rPr>
          <w:rFonts w:ascii="Times New Roman" w:eastAsia="Times New Roman" w:hAnsi="Times New Roman"/>
          <w:b/>
          <w:lang w:eastAsia="ru-RU"/>
        </w:rPr>
        <w:lastRenderedPageBreak/>
        <w:t>6.3.  Ответственность «Поставщика»: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6.3.1. В случае просрочки исполнения «Поставщиком» обязательств, предусмотренных Контрактом, а также в иных случаях неисполнения или ненадлежащего исполнения «Поставщиком» обязательств, предусмотренных Контрактом, «Заказчик» направляет «Поставщику» требование об уплате неустоек (штрафов, пеней).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Пеня начисляется за каждый день просрочки исполнения «Поставщиком»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«Поставщиком».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Штраф начисляется за неисполнение или ненадлежащее исполнение «Поставщиком» обязательств, предусмотренных Контрактом, за исключением просрочки исполнения «Поставщиком» обязательств, предусмотренных Контрактом. Размер штрафа устанавливается Контрактом и составляет 10% от цены Контракта.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4A1196">
        <w:rPr>
          <w:rFonts w:ascii="Times New Roman" w:eastAsia="Times New Roman" w:hAnsi="Times New Roman"/>
          <w:b/>
          <w:lang w:eastAsia="ru-RU"/>
        </w:rPr>
        <w:t>6.4. Ответственность «Заказчика»: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 xml:space="preserve">6.4.1. В случае просрочки исполнения «Заказчиком» обязательств, предусмотренных Контрактом, а также в иных случаях неисполнения или ненадлежащего исполнения «Заказчиком» обязательств, предусмотренных Контрактом, «Поставщик» вправе потребовать уплаты штрафа, пени. 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Штраф начисляется за ненадлежащее исполнение «Заказчиком»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размере 1000 руб. 00 коп. (одна тысяча рублей 00 копеек).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 xml:space="preserve">6.4.2.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:rsidR="00BA08BC" w:rsidRPr="004A1196" w:rsidRDefault="00BA08BC" w:rsidP="00BA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6.5.1.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6.5.2.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6.6.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  <w:r w:rsidRPr="004A1196">
        <w:rPr>
          <w:rFonts w:ascii="Times New Roman" w:eastAsia="Times New Roman" w:hAnsi="Times New Roman"/>
          <w:lang w:eastAsia="ru-RU"/>
        </w:rPr>
        <w:t>6.7. В случае начисления Заказчиком Поставщику неустойки (штрафа, пени) в связи с нарушением условий Контракта Заказчик вправе удержать начисленную неустойку (штраф, пеню) из сумм, подлежащих выплате Поставщику и осуществлять оплату по Контракту за вычетом соответствующей суммы начисленной неустойки (штрафа, пени).</w:t>
      </w:r>
    </w:p>
    <w:p w:rsidR="00BA08BC" w:rsidRPr="004A1196" w:rsidRDefault="00BA08BC" w:rsidP="00BA08BC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lang w:eastAsia="ru-RU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VII. Обстоятельства непреодолимой силы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(Пяти) рабочих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08BC" w:rsidRPr="004A1196" w:rsidRDefault="00BA08BC" w:rsidP="00BA08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08BC" w:rsidRPr="004A1196" w:rsidRDefault="00BA08BC" w:rsidP="00BA08BC">
      <w:pPr>
        <w:pStyle w:val="a7"/>
        <w:jc w:val="center"/>
        <w:rPr>
          <w:rFonts w:ascii="Times New Roman" w:hAnsi="Times New Roman"/>
          <w:b/>
        </w:rPr>
      </w:pPr>
      <w:r w:rsidRPr="004A1196">
        <w:rPr>
          <w:rFonts w:ascii="Times New Roman" w:hAnsi="Times New Roman"/>
          <w:b/>
        </w:rPr>
        <w:t>VIII. Рассмотрение и разрешение споров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8.1.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lastRenderedPageBreak/>
        <w:t>8.</w:t>
      </w:r>
      <w:r w:rsidR="00CA3D1B">
        <w:rPr>
          <w:rFonts w:ascii="Times New Roman" w:hAnsi="Times New Roman"/>
        </w:rPr>
        <w:t>2</w:t>
      </w:r>
      <w:r w:rsidRPr="004A1196">
        <w:rPr>
          <w:rFonts w:ascii="Times New Roman" w:hAnsi="Times New Roman"/>
        </w:rPr>
        <w:t xml:space="preserve">. В уведомлении (требовании), содержащем информацию о применении мер ответственности в связи с нарушением одной из Сторон условий настоящего Контракта,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Уведомления (требования), указанные в настоящем пункте направляются Сторонами посредством электронной почты, с последующим предоставлением оригинала, по адресам, указанным Сторонами в разделе </w:t>
      </w:r>
      <w:r w:rsidR="00CA3D1B" w:rsidRPr="00CA3D1B">
        <w:rPr>
          <w:rFonts w:ascii="Times New Roman" w:hAnsi="Times New Roman"/>
        </w:rPr>
        <w:t>XII</w:t>
      </w:r>
      <w:r w:rsidRPr="004A1196">
        <w:rPr>
          <w:rFonts w:ascii="Times New Roman" w:hAnsi="Times New Roman"/>
        </w:rPr>
        <w:t xml:space="preserve"> настоящего Контракта.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8.</w:t>
      </w:r>
      <w:r w:rsidR="00CA3D1B">
        <w:rPr>
          <w:rFonts w:ascii="Times New Roman" w:hAnsi="Times New Roman"/>
        </w:rPr>
        <w:t>3</w:t>
      </w:r>
      <w:r w:rsidRPr="004A1196">
        <w:rPr>
          <w:rFonts w:ascii="Times New Roman" w:hAnsi="Times New Roman"/>
        </w:rPr>
        <w:t>. Срок рассмотрения Сторонами уведомлений, указанных в пункте 8.</w:t>
      </w:r>
      <w:r w:rsidR="00CA3D1B">
        <w:rPr>
          <w:rFonts w:ascii="Times New Roman" w:hAnsi="Times New Roman"/>
        </w:rPr>
        <w:t>2</w:t>
      </w:r>
      <w:r w:rsidRPr="004A1196">
        <w:rPr>
          <w:rFonts w:ascii="Times New Roman" w:hAnsi="Times New Roman"/>
        </w:rPr>
        <w:t>. Контракта,</w:t>
      </w:r>
      <w:r w:rsidRPr="004A1196">
        <w:rPr>
          <w:rFonts w:ascii="Times New Roman" w:hAnsi="Times New Roman"/>
        </w:rPr>
        <w:br/>
        <w:t>не может превышать 5-ти рабочих дней с даты получения уведомления одной из Сторон.</w:t>
      </w:r>
    </w:p>
    <w:p w:rsidR="00BA08BC" w:rsidRDefault="00BA08BC" w:rsidP="00BA08BC">
      <w:pPr>
        <w:pStyle w:val="a7"/>
        <w:ind w:firstLine="567"/>
        <w:jc w:val="both"/>
        <w:rPr>
          <w:rFonts w:ascii="Times New Roman" w:hAnsi="Times New Roman"/>
        </w:rPr>
      </w:pPr>
      <w:r w:rsidRPr="004A1196">
        <w:rPr>
          <w:rFonts w:ascii="Times New Roman" w:hAnsi="Times New Roman"/>
        </w:rPr>
        <w:t>8.</w:t>
      </w:r>
      <w:r w:rsidR="00CA3D1B">
        <w:rPr>
          <w:rFonts w:ascii="Times New Roman" w:hAnsi="Times New Roman"/>
        </w:rPr>
        <w:t>4</w:t>
      </w:r>
      <w:r w:rsidRPr="004A1196">
        <w:rPr>
          <w:rFonts w:ascii="Times New Roman" w:hAnsi="Times New Roman"/>
        </w:rPr>
        <w:t>. При не урегулировании Сторонами спора в досудебном порядке, спор разрешается в судебном порядке (Арбитражный суд Кировской области).</w:t>
      </w:r>
    </w:p>
    <w:p w:rsidR="00DE1495" w:rsidRPr="004A1196" w:rsidRDefault="00DE1495" w:rsidP="00BA08BC">
      <w:pPr>
        <w:pStyle w:val="a7"/>
        <w:ind w:firstLine="567"/>
        <w:jc w:val="both"/>
        <w:rPr>
          <w:rFonts w:ascii="Times New Roman" w:hAnsi="Times New Roman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IX. Срок действия и порядок расторжения Контракта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9.1. Контракт вступает в силу и становится обязательным для сторон с даты его заключения и действует до </w:t>
      </w:r>
      <w:r w:rsidRPr="004839BF">
        <w:rPr>
          <w:rFonts w:ascii="Times New Roman" w:hAnsi="Times New Roman" w:cs="Times New Roman"/>
          <w:szCs w:val="22"/>
        </w:rPr>
        <w:t>31.</w:t>
      </w:r>
      <w:r w:rsidR="008262B4">
        <w:rPr>
          <w:rFonts w:ascii="Times New Roman" w:hAnsi="Times New Roman" w:cs="Times New Roman"/>
          <w:szCs w:val="22"/>
        </w:rPr>
        <w:t>12</w:t>
      </w:r>
      <w:r w:rsidRPr="004839BF">
        <w:rPr>
          <w:rFonts w:ascii="Times New Roman" w:hAnsi="Times New Roman" w:cs="Times New Roman"/>
          <w:szCs w:val="22"/>
        </w:rPr>
        <w:t>.202</w:t>
      </w:r>
      <w:r w:rsidR="000E46E3">
        <w:rPr>
          <w:rFonts w:ascii="Times New Roman" w:hAnsi="Times New Roman" w:cs="Times New Roman"/>
          <w:szCs w:val="22"/>
        </w:rPr>
        <w:t>6</w:t>
      </w:r>
      <w:r w:rsidRPr="004839BF">
        <w:rPr>
          <w:rFonts w:ascii="Times New Roman" w:hAnsi="Times New Roman" w:cs="Times New Roman"/>
          <w:szCs w:val="22"/>
        </w:rPr>
        <w:t xml:space="preserve"> (включительно)</w:t>
      </w:r>
      <w:r w:rsidRPr="004A1196">
        <w:rPr>
          <w:rFonts w:ascii="Times New Roman" w:hAnsi="Times New Roman" w:cs="Times New Roman"/>
          <w:szCs w:val="22"/>
        </w:rPr>
        <w:t>. Окончание срока действия Контракта не влечет прекращение взаимных обязательств сторон по Контракту, а в части оплаты до полного исполнения обязательств взятых на себя по Контракту.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839BF">
        <w:rPr>
          <w:rFonts w:ascii="Times New Roman" w:hAnsi="Times New Roman" w:cs="Times New Roman"/>
          <w:szCs w:val="22"/>
        </w:rPr>
        <w:t xml:space="preserve">Настоящий Контракт заключен Сторонами на площадке Единого </w:t>
      </w:r>
      <w:proofErr w:type="spellStart"/>
      <w:r w:rsidRPr="004839BF">
        <w:rPr>
          <w:rFonts w:ascii="Times New Roman" w:hAnsi="Times New Roman" w:cs="Times New Roman"/>
          <w:szCs w:val="22"/>
        </w:rPr>
        <w:t>агрегатора</w:t>
      </w:r>
      <w:proofErr w:type="spellEnd"/>
      <w:r w:rsidRPr="004839BF">
        <w:rPr>
          <w:rFonts w:ascii="Times New Roman" w:hAnsi="Times New Roman" w:cs="Times New Roman"/>
          <w:szCs w:val="22"/>
        </w:rPr>
        <w:t xml:space="preserve"> торговли (ЕАТ), подписан усиленными квалифицированными электронными подписями Сторон (УКЭП). Стороны признают, что такой Контракт равнозначен документу на бумажном носителе, подписанному собственноручной подписью (ч. 1 ст. 6 Федерального закона от 06.04.2011 № 63-ФЗ «Об электронной подписи").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9.2.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Решение об одностороннем отказе от исполнения настоящего Контракта вступает в силу и Контракт считается расторгнутым по истечению 10 (десяти) календарных дней с даты надлежащего уведомления об одностороннем отказе от исполнения Контракта Стороной другую. Решение об одностороннем отказе от исполнения Контракта направляется Сторонами по адресам, указанным в разделе </w:t>
      </w:r>
      <w:r w:rsidR="00CA3D1B" w:rsidRPr="00CA3D1B">
        <w:rPr>
          <w:rFonts w:ascii="Times New Roman" w:hAnsi="Times New Roman" w:cs="Times New Roman"/>
          <w:szCs w:val="22"/>
        </w:rPr>
        <w:t>XII</w:t>
      </w:r>
      <w:r w:rsidRPr="004A1196">
        <w:rPr>
          <w:rFonts w:ascii="Times New Roman" w:hAnsi="Times New Roman" w:cs="Times New Roman"/>
          <w:szCs w:val="22"/>
        </w:rPr>
        <w:t xml:space="preserve"> настоящего Контракта. При принятии решения об одностороннем отказе от исполнения Контракта Стороны руководствуются положениями статьи 95 Закона о контрактной системе.</w:t>
      </w:r>
    </w:p>
    <w:p w:rsidR="00BA08BC" w:rsidRPr="004A1196" w:rsidRDefault="00BA08BC" w:rsidP="00BA08B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X. Прочие положения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10.2. В случае изменения у какой-либо из Сторон местонахождения, названия, а также в случае реорганизации она обязана в течение 5 (пяти) рабочих дней письменно известить об этом другую Сторону.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10.4. Изменение существенных условий настоящего Контракта при его исполнении не допускается, за исключением случаев, предусмотренных статьей 95 Закона о контрактной системе.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BA08BC" w:rsidRPr="004A1196" w:rsidRDefault="00BA08BC" w:rsidP="00BA08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10.6.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bookmarkStart w:id="28" w:name="P1633"/>
      <w:bookmarkEnd w:id="28"/>
    </w:p>
    <w:p w:rsidR="00BA08BC" w:rsidRPr="004A1196" w:rsidRDefault="00BA08BC" w:rsidP="0034674D">
      <w:pPr>
        <w:pStyle w:val="a7"/>
        <w:ind w:firstLine="567"/>
        <w:jc w:val="both"/>
        <w:rPr>
          <w:rFonts w:ascii="Times New Roman" w:hAnsi="Times New Roman"/>
          <w:b/>
        </w:rPr>
      </w:pPr>
      <w:r w:rsidRPr="004A1196">
        <w:rPr>
          <w:rFonts w:ascii="Times New Roman" w:hAnsi="Times New Roman"/>
          <w:b/>
        </w:rPr>
        <w:t xml:space="preserve">10.7. Ответственное лицо за исполнение настоящего Контракта со стороны Заказчика – </w:t>
      </w:r>
      <w:r w:rsidR="0034674D">
        <w:rPr>
          <w:rFonts w:ascii="Times New Roman" w:hAnsi="Times New Roman"/>
          <w:b/>
        </w:rPr>
        <w:t>г</w:t>
      </w:r>
      <w:r w:rsidR="0034674D" w:rsidRPr="0034674D">
        <w:rPr>
          <w:rFonts w:ascii="Times New Roman" w:hAnsi="Times New Roman"/>
          <w:b/>
        </w:rPr>
        <w:t>лавный инженер службы капитального строительства и технической эксплуатации Бобров Юрий Алексеевич, тел. +7(8332)</w:t>
      </w:r>
      <w:r w:rsidR="0034674D">
        <w:rPr>
          <w:rFonts w:ascii="Times New Roman" w:hAnsi="Times New Roman"/>
          <w:b/>
        </w:rPr>
        <w:t>37-46-90</w:t>
      </w:r>
      <w:r w:rsidR="0034674D" w:rsidRPr="0034674D">
        <w:rPr>
          <w:rFonts w:ascii="Times New Roman" w:hAnsi="Times New Roman"/>
          <w:b/>
        </w:rPr>
        <w:t>, e-</w:t>
      </w:r>
      <w:proofErr w:type="spellStart"/>
      <w:r w:rsidR="0034674D" w:rsidRPr="0034674D">
        <w:rPr>
          <w:rFonts w:ascii="Times New Roman" w:hAnsi="Times New Roman"/>
          <w:b/>
        </w:rPr>
        <w:t>mail</w:t>
      </w:r>
      <w:proofErr w:type="spellEnd"/>
      <w:r w:rsidR="0034674D" w:rsidRPr="0034674D">
        <w:rPr>
          <w:rFonts w:ascii="Times New Roman" w:hAnsi="Times New Roman"/>
          <w:b/>
        </w:rPr>
        <w:t>: eto@kirovgma.ru</w:t>
      </w:r>
    </w:p>
    <w:p w:rsidR="00BA08BC" w:rsidRPr="004A1196" w:rsidRDefault="00BA08BC" w:rsidP="00BA08BC">
      <w:pPr>
        <w:pStyle w:val="a7"/>
        <w:ind w:firstLine="567"/>
        <w:jc w:val="both"/>
        <w:rPr>
          <w:rFonts w:ascii="Times New Roman" w:hAnsi="Times New Roman"/>
          <w:b/>
        </w:rPr>
      </w:pPr>
    </w:p>
    <w:p w:rsidR="00BA08BC" w:rsidRPr="004A1196" w:rsidRDefault="00BA08BC" w:rsidP="00BA08BC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A1196">
        <w:rPr>
          <w:rFonts w:ascii="Times New Roman" w:hAnsi="Times New Roman" w:cs="Times New Roman"/>
          <w:b/>
          <w:szCs w:val="22"/>
        </w:rPr>
        <w:t>XI. Перечень приложений</w:t>
      </w:r>
    </w:p>
    <w:p w:rsidR="00BA08BC" w:rsidRPr="004A1196" w:rsidRDefault="00BA08BC" w:rsidP="00BA08B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 xml:space="preserve">11.1. Все приложения к настоящему Контракту являются его неотъемлемой частью. </w:t>
      </w:r>
    </w:p>
    <w:p w:rsidR="00BA08BC" w:rsidRPr="004A1196" w:rsidRDefault="00BA08BC" w:rsidP="0034674D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11.2. К настоящему Контракту прилагается:</w:t>
      </w:r>
    </w:p>
    <w:p w:rsidR="00BA08BC" w:rsidRPr="004A1196" w:rsidRDefault="00BA08BC" w:rsidP="0034674D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4A1196">
        <w:rPr>
          <w:rFonts w:ascii="Times New Roman" w:hAnsi="Times New Roman" w:cs="Times New Roman"/>
          <w:szCs w:val="22"/>
        </w:rPr>
        <w:t>Приложение № 1 – Спецификация.</w:t>
      </w:r>
    </w:p>
    <w:p w:rsidR="00BA08BC" w:rsidRDefault="00BA08BC" w:rsidP="001A753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11BD0" w:rsidRDefault="00611BD0" w:rsidP="001A753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A7535" w:rsidRPr="001A7535" w:rsidRDefault="001A7535" w:rsidP="001A753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b/>
          <w:szCs w:val="22"/>
        </w:rPr>
        <w:lastRenderedPageBreak/>
        <w:t>XII. Адреса и банковские реквизиты Сторон</w:t>
      </w:r>
    </w:p>
    <w:p w:rsidR="001A7535" w:rsidRPr="001A7535" w:rsidRDefault="001A7535" w:rsidP="001A7535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7535" w:rsidRPr="001A7535" w:rsidTr="00DA5B2E">
        <w:tc>
          <w:tcPr>
            <w:tcW w:w="5097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>ФГБОУ ВО Кировский ГМУ Минздрава России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адрес/почтовый адрес: 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610027, г. Киров, ул. Владимирская, 112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ИНН 4346010151, КПП 434501001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Pr="001B273C">
              <w:rPr>
                <w:rFonts w:ascii="Times New Roman" w:hAnsi="Times New Roman" w:cs="Times New Roman"/>
                <w:sz w:val="22"/>
                <w:szCs w:val="22"/>
              </w:rPr>
              <w:t>УФК по Нижегородской области (ФГБОУ ВО Кировский ГМУ Минздрава России, л/с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B273C">
              <w:rPr>
                <w:rFonts w:ascii="Times New Roman" w:hAnsi="Times New Roman" w:cs="Times New Roman"/>
                <w:sz w:val="22"/>
                <w:szCs w:val="22"/>
              </w:rPr>
              <w:t>406Х06450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B273C">
              <w:rPr>
                <w:rFonts w:ascii="Times New Roman" w:hAnsi="Times New Roman" w:cs="Times New Roman"/>
                <w:sz w:val="22"/>
                <w:szCs w:val="22"/>
              </w:rPr>
              <w:t>22406Х06450)</w:t>
            </w:r>
          </w:p>
          <w:p w:rsidR="00CA3D1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B273C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720AAE">
              <w:rPr>
                <w:rFonts w:ascii="Times New Roman" w:hAnsi="Times New Roman" w:cs="Times New Roman"/>
                <w:sz w:val="22"/>
                <w:szCs w:val="22"/>
              </w:rPr>
              <w:t>03214643000000013246</w:t>
            </w:r>
          </w:p>
          <w:p w:rsidR="00CA3D1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Pr="00720AAE">
              <w:rPr>
                <w:rFonts w:ascii="Times New Roman" w:hAnsi="Times New Roman" w:cs="Times New Roman"/>
                <w:sz w:val="22"/>
                <w:szCs w:val="22"/>
              </w:rPr>
              <w:t>ОКЦ № 1 ВВГУ Банка России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0AAE">
              <w:rPr>
                <w:rFonts w:ascii="Times New Roman" w:hAnsi="Times New Roman" w:cs="Times New Roman"/>
                <w:sz w:val="22"/>
                <w:szCs w:val="22"/>
              </w:rPr>
              <w:t xml:space="preserve">//УФК по Нижегородской области, 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Pr="00720AAE">
              <w:rPr>
                <w:rFonts w:ascii="Times New Roman" w:hAnsi="Times New Roman" w:cs="Times New Roman"/>
                <w:sz w:val="22"/>
                <w:szCs w:val="22"/>
              </w:rPr>
              <w:t xml:space="preserve"> Нижний Новгород</w:t>
            </w: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Pr="00720AAE">
              <w:rPr>
                <w:rFonts w:ascii="Times New Roman" w:hAnsi="Times New Roman" w:cs="Times New Roman"/>
                <w:sz w:val="22"/>
                <w:szCs w:val="22"/>
              </w:rPr>
              <w:t>012202102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B273C">
              <w:rPr>
                <w:rFonts w:ascii="Times New Roman" w:hAnsi="Times New Roman" w:cs="Times New Roman"/>
                <w:sz w:val="22"/>
                <w:szCs w:val="22"/>
              </w:rPr>
              <w:t>к/с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0AAE">
              <w:rPr>
                <w:rFonts w:ascii="Times New Roman" w:hAnsi="Times New Roman" w:cs="Times New Roman"/>
                <w:sz w:val="22"/>
                <w:szCs w:val="22"/>
              </w:rPr>
              <w:t>40102810745370000024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ОГРН 1034316504540 ОКПО 10942252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ОКТМО 33701000 ОКАТО 33401000000</w:t>
            </w:r>
          </w:p>
          <w:p w:rsidR="00CA3D1B" w:rsidRPr="0066652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Тел. + 7 (8332) 64-07-34</w:t>
            </w:r>
          </w:p>
          <w:p w:rsidR="00CA3D1B" w:rsidRPr="00CA3D1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A3D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med@kirovgma.ru</w:t>
            </w:r>
          </w:p>
          <w:p w:rsidR="00CA3D1B" w:rsidRPr="00CA3D1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Контрактная</w:t>
            </w:r>
            <w:r w:rsidRPr="00CA3D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служба</w:t>
            </w:r>
            <w:r w:rsidRPr="00CA3D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CA3D1B" w:rsidRPr="00CA3D1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CA3D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+7 (8332) 70-85-63, 67-30-01</w:t>
            </w:r>
          </w:p>
          <w:p w:rsidR="00CA3D1B" w:rsidRPr="00CA3D1B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A3D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torgi@kirovgma.ru</w:t>
            </w:r>
          </w:p>
          <w:p w:rsidR="001A7535" w:rsidRPr="001A7535" w:rsidRDefault="00CA3D1B" w:rsidP="00CA3D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Склад: тел. + 7 (8332) 70-85-61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74D">
              <w:rPr>
                <w:rFonts w:ascii="Times New Roman" w:hAnsi="Times New Roman" w:cs="Times New Roman"/>
                <w:i/>
                <w:color w:val="FFFFFF" w:themeColor="background1"/>
                <w:sz w:val="22"/>
                <w:szCs w:val="22"/>
              </w:rPr>
              <w:t>Субъект малого предпринимательства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7535" w:rsidRPr="001A7535" w:rsidTr="00DA5B2E">
        <w:tc>
          <w:tcPr>
            <w:tcW w:w="5097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="0034674D" w:rsidRPr="0034674D">
              <w:rPr>
                <w:rFonts w:ascii="Times New Roman" w:hAnsi="Times New Roman" w:cs="Times New Roman"/>
                <w:sz w:val="22"/>
                <w:szCs w:val="22"/>
              </w:rPr>
              <w:t>административно-хозяйственной</w:t>
            </w:r>
            <w:r w:rsidR="0034674D" w:rsidRPr="0034674D"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  <w:t xml:space="preserve">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работе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 w:rsidR="0034674D" w:rsidRPr="0034674D">
              <w:rPr>
                <w:rFonts w:ascii="Times New Roman" w:hAnsi="Times New Roman" w:cs="Times New Roman"/>
                <w:sz w:val="22"/>
                <w:szCs w:val="22"/>
              </w:rPr>
              <w:t xml:space="preserve">О.В. </w:t>
            </w:r>
            <w:proofErr w:type="spellStart"/>
            <w:r w:rsidR="0034674D" w:rsidRPr="0034674D">
              <w:rPr>
                <w:rFonts w:ascii="Times New Roman" w:hAnsi="Times New Roman" w:cs="Times New Roman"/>
                <w:sz w:val="22"/>
                <w:szCs w:val="22"/>
              </w:rPr>
              <w:t>Стешаков</w:t>
            </w:r>
            <w:proofErr w:type="spellEnd"/>
            <w:r w:rsidR="0034674D" w:rsidRPr="0034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34674D" w:rsidRDefault="0034674D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p w:rsidR="001A7535" w:rsidRPr="001A7535" w:rsidRDefault="001A7535" w:rsidP="001A753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1A7535" w:rsidRPr="001A7535" w:rsidRDefault="001A7535" w:rsidP="001A75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szCs w:val="22"/>
        </w:rPr>
        <w:t>к Контракту на поставку товара</w:t>
      </w:r>
    </w:p>
    <w:p w:rsidR="001A7535" w:rsidRPr="001A7535" w:rsidRDefault="001A7535" w:rsidP="001A75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A7535">
        <w:rPr>
          <w:rFonts w:ascii="Times New Roman" w:hAnsi="Times New Roman" w:cs="Times New Roman"/>
          <w:szCs w:val="22"/>
        </w:rPr>
        <w:t>от «___» ________ 202</w:t>
      </w:r>
      <w:r w:rsidR="00CA3D1B">
        <w:rPr>
          <w:rFonts w:ascii="Times New Roman" w:hAnsi="Times New Roman" w:cs="Times New Roman"/>
          <w:szCs w:val="22"/>
        </w:rPr>
        <w:t>6</w:t>
      </w:r>
      <w:r w:rsidRPr="001A7535">
        <w:rPr>
          <w:rFonts w:ascii="Times New Roman" w:hAnsi="Times New Roman" w:cs="Times New Roman"/>
          <w:szCs w:val="22"/>
        </w:rPr>
        <w:t xml:space="preserve"> г. </w:t>
      </w:r>
    </w:p>
    <w:p w:rsidR="001A7535" w:rsidRPr="001A7535" w:rsidRDefault="001A7535" w:rsidP="001A7535">
      <w:pPr>
        <w:pStyle w:val="a7"/>
        <w:jc w:val="right"/>
        <w:rPr>
          <w:rFonts w:ascii="Times New Roman" w:hAnsi="Times New Roman"/>
        </w:rPr>
      </w:pPr>
      <w:r w:rsidRPr="001A7535">
        <w:rPr>
          <w:rFonts w:ascii="Times New Roman" w:hAnsi="Times New Roman"/>
        </w:rPr>
        <w:t>№ _____________________</w:t>
      </w:r>
    </w:p>
    <w:p w:rsidR="001A7535" w:rsidRPr="001A7535" w:rsidRDefault="001A7535" w:rsidP="001A753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A7535" w:rsidRPr="001A7535" w:rsidRDefault="001A7535" w:rsidP="001A7535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29" w:name="P1909"/>
      <w:bookmarkEnd w:id="29"/>
      <w:r w:rsidRPr="001A7535">
        <w:rPr>
          <w:rFonts w:ascii="Times New Roman" w:hAnsi="Times New Roman" w:cs="Times New Roman"/>
          <w:szCs w:val="22"/>
        </w:rPr>
        <w:t>Спецификация</w:t>
      </w:r>
    </w:p>
    <w:p w:rsidR="001A7535" w:rsidRPr="001A7535" w:rsidRDefault="001A7535" w:rsidP="001A7535">
      <w:pPr>
        <w:pStyle w:val="a7"/>
        <w:jc w:val="center"/>
        <w:rPr>
          <w:rFonts w:ascii="Times New Roman" w:hAnsi="Times New Roman"/>
          <w:bCs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843"/>
        <w:gridCol w:w="850"/>
        <w:gridCol w:w="851"/>
        <w:gridCol w:w="1134"/>
        <w:gridCol w:w="1417"/>
      </w:tblGrid>
      <w:tr w:rsidR="001A7535" w:rsidRPr="00CA3D1B" w:rsidTr="0034674D">
        <w:trPr>
          <w:trHeight w:val="589"/>
        </w:trPr>
        <w:tc>
          <w:tcPr>
            <w:tcW w:w="567" w:type="dxa"/>
            <w:tcBorders>
              <w:left w:val="single" w:sz="4" w:space="0" w:color="auto"/>
            </w:tcBorders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83C51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товара, </w:t>
            </w: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 xml:space="preserve">характеристики </w:t>
            </w:r>
            <w:r w:rsidRPr="00CA3D1B">
              <w:rPr>
                <w:rFonts w:ascii="Times New Roman" w:hAnsi="Times New Roman"/>
                <w:b/>
                <w:bCs/>
                <w:sz w:val="20"/>
                <w:szCs w:val="20"/>
              </w:rPr>
              <w:t>товара</w:t>
            </w:r>
            <w:r w:rsidR="00C83C51" w:rsidRPr="00CA3D1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:rsidR="001A7535" w:rsidRPr="00CA3D1B" w:rsidRDefault="00C83C51" w:rsidP="0034674D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bCs/>
                <w:sz w:val="20"/>
                <w:szCs w:val="20"/>
              </w:rPr>
              <w:t>ОКПД 2/КТРУ</w:t>
            </w:r>
          </w:p>
        </w:tc>
        <w:tc>
          <w:tcPr>
            <w:tcW w:w="1843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Страна происхождения</w:t>
            </w:r>
          </w:p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товара</w:t>
            </w:r>
          </w:p>
        </w:tc>
        <w:tc>
          <w:tcPr>
            <w:tcW w:w="850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417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Общая стоимость, руб.</w:t>
            </w:r>
          </w:p>
        </w:tc>
      </w:tr>
      <w:tr w:rsidR="001A7535" w:rsidRPr="00CA3D1B" w:rsidTr="0034674D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1A7535" w:rsidRPr="00CA3D1B" w:rsidRDefault="0034674D" w:rsidP="0034674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A3D1B" w:rsidRDefault="00CA3D1B" w:rsidP="0034674D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 xml:space="preserve">Кран </w:t>
            </w:r>
            <w:proofErr w:type="spellStart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шаровый</w:t>
            </w:r>
            <w:proofErr w:type="spellEnd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 xml:space="preserve"> LD </w:t>
            </w:r>
            <w:proofErr w:type="spellStart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Pride</w:t>
            </w:r>
            <w:proofErr w:type="spellEnd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 xml:space="preserve"> 47.15. </w:t>
            </w:r>
            <w:proofErr w:type="gramStart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ВГШ,Б</w:t>
            </w:r>
            <w:proofErr w:type="gramEnd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Ду</w:t>
            </w:r>
            <w:proofErr w:type="spellEnd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 xml:space="preserve"> 15 Ру40 </w:t>
            </w:r>
          </w:p>
          <w:p w:rsidR="001A7535" w:rsidRPr="00CA3D1B" w:rsidRDefault="00CA3D1B" w:rsidP="0034674D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бабочка американка</w:t>
            </w:r>
          </w:p>
          <w:p w:rsidR="0034674D" w:rsidRDefault="0034674D" w:rsidP="0034674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Вид крана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A3D1B">
              <w:rPr>
                <w:rFonts w:ascii="Times New Roman" w:hAnsi="Times New Roman"/>
                <w:sz w:val="20"/>
                <w:szCs w:val="20"/>
              </w:rPr>
              <w:t>Шаровый</w:t>
            </w:r>
            <w:proofErr w:type="spellEnd"/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Тип арматуры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Запорная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Форма корпуса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Прямой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Тип присоединения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Резьбовое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Тип резьбы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1/2F-американка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Резьба присоединения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внутренняя-внутренняя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Номинальное давление, Мпа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Тип проточной части корпуса крана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A3D1B">
              <w:rPr>
                <w:rFonts w:ascii="Times New Roman" w:hAnsi="Times New Roman"/>
                <w:sz w:val="20"/>
                <w:szCs w:val="20"/>
              </w:rPr>
              <w:t>Полнопроходной</w:t>
            </w:r>
            <w:proofErr w:type="spellEnd"/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Наименование (состав) рабочей среды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Вода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Материал корпуса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Латунь</w:t>
            </w:r>
          </w:p>
          <w:p w:rsidR="00CA3D1B" w:rsidRP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Тип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Привод ручной (рукоятка) – ручка бабочка</w:t>
            </w:r>
          </w:p>
          <w:p w:rsidR="00CA3D1B" w:rsidRDefault="00CA3D1B" w:rsidP="00CA3D1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Номинальный диаметр (DN)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A3D1B" w:rsidRDefault="00CA3D1B" w:rsidP="0034674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CA3D1B" w:rsidRPr="00CA3D1B" w:rsidRDefault="00CA3D1B" w:rsidP="0034674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КТРУ: </w:t>
            </w:r>
            <w:r w:rsidRPr="00CA3D1B">
              <w:rPr>
                <w:rFonts w:ascii="Times New Roman" w:hAnsi="Times New Roman"/>
                <w:sz w:val="20"/>
                <w:szCs w:val="20"/>
              </w:rPr>
              <w:t>28.14.13.131-00000002</w:t>
            </w:r>
          </w:p>
          <w:p w:rsidR="0034674D" w:rsidRPr="00CA3D1B" w:rsidRDefault="0034674D" w:rsidP="0034674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 xml:space="preserve">ОКПД 2 </w:t>
            </w:r>
            <w:r w:rsidR="00CA3D1B" w:rsidRPr="00CA3D1B">
              <w:rPr>
                <w:rFonts w:ascii="Times New Roman" w:hAnsi="Times New Roman"/>
                <w:sz w:val="20"/>
                <w:szCs w:val="20"/>
              </w:rPr>
              <w:t>28.14.13.131</w:t>
            </w:r>
          </w:p>
        </w:tc>
        <w:tc>
          <w:tcPr>
            <w:tcW w:w="1843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535" w:rsidRPr="00CA3D1B" w:rsidRDefault="0034674D" w:rsidP="0034674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1B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CA3D1B" w:rsidRPr="00CA3D1B" w:rsidRDefault="00CA3D1B" w:rsidP="00C4126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535" w:rsidRPr="00CA3D1B" w:rsidRDefault="001A7535" w:rsidP="0034674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74D" w:rsidRPr="00CA3D1B" w:rsidTr="00D1729F">
        <w:trPr>
          <w:trHeight w:val="220"/>
        </w:trPr>
        <w:tc>
          <w:tcPr>
            <w:tcW w:w="8789" w:type="dxa"/>
            <w:gridSpan w:val="6"/>
            <w:tcBorders>
              <w:left w:val="single" w:sz="4" w:space="0" w:color="auto"/>
            </w:tcBorders>
          </w:tcPr>
          <w:p w:rsidR="0034674D" w:rsidRPr="00CA3D1B" w:rsidRDefault="0034674D" w:rsidP="0034674D">
            <w:pPr>
              <w:pStyle w:val="a7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34674D" w:rsidRPr="00CA3D1B" w:rsidRDefault="0034674D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674D" w:rsidRPr="00CA3D1B" w:rsidTr="008E1C62">
        <w:trPr>
          <w:trHeight w:val="220"/>
        </w:trPr>
        <w:tc>
          <w:tcPr>
            <w:tcW w:w="8789" w:type="dxa"/>
            <w:gridSpan w:val="6"/>
            <w:tcBorders>
              <w:left w:val="single" w:sz="4" w:space="0" w:color="auto"/>
            </w:tcBorders>
          </w:tcPr>
          <w:p w:rsidR="0034674D" w:rsidRPr="00CA3D1B" w:rsidRDefault="0034674D" w:rsidP="0034674D">
            <w:pPr>
              <w:pStyle w:val="a7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A3D1B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CA3D1B">
              <w:rPr>
                <w:rFonts w:ascii="Times New Roman" w:hAnsi="Times New Roman"/>
                <w:b/>
                <w:sz w:val="20"/>
                <w:szCs w:val="20"/>
              </w:rPr>
              <w:t>. НДС</w:t>
            </w:r>
          </w:p>
        </w:tc>
        <w:tc>
          <w:tcPr>
            <w:tcW w:w="1417" w:type="dxa"/>
          </w:tcPr>
          <w:p w:rsidR="0034674D" w:rsidRPr="00CA3D1B" w:rsidRDefault="0034674D" w:rsidP="0034674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A7535" w:rsidRPr="001A7535" w:rsidRDefault="001A7535" w:rsidP="001A753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A7535" w:rsidRPr="001A7535" w:rsidRDefault="001A7535" w:rsidP="001A753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7535" w:rsidRPr="001A7535" w:rsidTr="00DA5B2E">
        <w:tc>
          <w:tcPr>
            <w:tcW w:w="5097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>ФГБОУ ВО Кировский ГМУ Минздрава России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7535" w:rsidRPr="001A7535" w:rsidTr="00DA5B2E">
        <w:tc>
          <w:tcPr>
            <w:tcW w:w="5097" w:type="dxa"/>
          </w:tcPr>
          <w:p w:rsidR="0034674D" w:rsidRPr="001A7535" w:rsidRDefault="0034674D" w:rsidP="003467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34674D">
              <w:rPr>
                <w:rFonts w:ascii="Times New Roman" w:hAnsi="Times New Roman" w:cs="Times New Roman"/>
                <w:sz w:val="22"/>
                <w:szCs w:val="22"/>
              </w:rPr>
              <w:t>административно-хозяйственной</w:t>
            </w:r>
            <w:r w:rsidRPr="0034674D"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  <w:t xml:space="preserve">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работе</w:t>
            </w:r>
          </w:p>
          <w:p w:rsidR="0034674D" w:rsidRPr="001A7535" w:rsidRDefault="0034674D" w:rsidP="003467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74D" w:rsidRPr="001A7535" w:rsidRDefault="0034674D" w:rsidP="003467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 w:rsidRPr="0034674D">
              <w:rPr>
                <w:rFonts w:ascii="Times New Roman" w:hAnsi="Times New Roman" w:cs="Times New Roman"/>
                <w:sz w:val="22"/>
                <w:szCs w:val="22"/>
              </w:rPr>
              <w:t xml:space="preserve">О.В. </w:t>
            </w:r>
            <w:proofErr w:type="spellStart"/>
            <w:r w:rsidRPr="0034674D">
              <w:rPr>
                <w:rFonts w:ascii="Times New Roman" w:hAnsi="Times New Roman" w:cs="Times New Roman"/>
                <w:sz w:val="22"/>
                <w:szCs w:val="22"/>
              </w:rPr>
              <w:t>Стешаков</w:t>
            </w:r>
            <w:proofErr w:type="spellEnd"/>
            <w:r w:rsidRPr="0034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1A7535" w:rsidRPr="001A7535" w:rsidRDefault="0034674D" w:rsidP="003467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74D" w:rsidRDefault="0034674D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:rsidR="001A7535" w:rsidRPr="001A7535" w:rsidRDefault="001A7535" w:rsidP="001A75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1A7535" w:rsidRPr="001A7535" w:rsidRDefault="001A7535" w:rsidP="001A7535">
      <w:pPr>
        <w:spacing w:after="0" w:line="240" w:lineRule="auto"/>
        <w:jc w:val="both"/>
        <w:rPr>
          <w:rFonts w:ascii="Times New Roman" w:hAnsi="Times New Roman"/>
        </w:rPr>
      </w:pPr>
    </w:p>
    <w:sectPr w:rsidR="001A7535" w:rsidRPr="001A7535" w:rsidSect="001A7535">
      <w:footerReference w:type="default" r:id="rId8"/>
      <w:pgSz w:w="11906" w:h="16838" w:code="9"/>
      <w:pgMar w:top="851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05" w:rsidRDefault="008F4405" w:rsidP="00BA08BC">
      <w:pPr>
        <w:spacing w:after="0" w:line="240" w:lineRule="auto"/>
      </w:pPr>
      <w:r>
        <w:separator/>
      </w:r>
    </w:p>
  </w:endnote>
  <w:endnote w:type="continuationSeparator" w:id="0">
    <w:p w:rsidR="008F4405" w:rsidRDefault="008F4405" w:rsidP="00BA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737286"/>
      <w:docPartObj>
        <w:docPartGallery w:val="Page Numbers (Bottom of Page)"/>
        <w:docPartUnique/>
      </w:docPartObj>
    </w:sdtPr>
    <w:sdtEndPr/>
    <w:sdtContent>
      <w:p w:rsidR="00BA08BC" w:rsidRDefault="00BA08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5A4">
          <w:rPr>
            <w:noProof/>
          </w:rPr>
          <w:t>7</w:t>
        </w:r>
        <w:r>
          <w:fldChar w:fldCharType="end"/>
        </w:r>
      </w:p>
    </w:sdtContent>
  </w:sdt>
  <w:p w:rsidR="00BA08BC" w:rsidRDefault="00BA08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05" w:rsidRDefault="008F4405" w:rsidP="00BA08BC">
      <w:pPr>
        <w:spacing w:after="0" w:line="240" w:lineRule="auto"/>
      </w:pPr>
      <w:r>
        <w:separator/>
      </w:r>
    </w:p>
  </w:footnote>
  <w:footnote w:type="continuationSeparator" w:id="0">
    <w:p w:rsidR="008F4405" w:rsidRDefault="008F4405" w:rsidP="00BA08BC">
      <w:pPr>
        <w:spacing w:after="0" w:line="240" w:lineRule="auto"/>
      </w:pPr>
      <w:r>
        <w:continuationSeparator/>
      </w:r>
    </w:p>
  </w:footnote>
  <w:footnote w:id="1">
    <w:p w:rsidR="00BA08BC" w:rsidRPr="00B13F89" w:rsidRDefault="00BA08BC" w:rsidP="00BA08BC">
      <w:pPr>
        <w:pStyle w:val="a9"/>
        <w:spacing w:line="240" w:lineRule="auto"/>
        <w:jc w:val="both"/>
        <w:rPr>
          <w:rFonts w:ascii="Times New Roman" w:hAnsi="Times New Roman"/>
          <w:sz w:val="18"/>
        </w:rPr>
      </w:pPr>
      <w:r w:rsidRPr="00B13F89">
        <w:rPr>
          <w:rStyle w:val="ab"/>
          <w:rFonts w:ascii="Times New Roman" w:hAnsi="Times New Roman"/>
        </w:rPr>
        <w:footnoteRef/>
      </w:r>
      <w:r w:rsidRPr="00B13F89">
        <w:rPr>
          <w:rFonts w:ascii="Times New Roman" w:hAnsi="Times New Roman"/>
        </w:rPr>
        <w:t xml:space="preserve"> </w:t>
      </w:r>
      <w:r w:rsidRPr="00B13F89">
        <w:rPr>
          <w:rFonts w:ascii="Times New Roman" w:hAnsi="Times New Roman"/>
          <w:sz w:val="18"/>
        </w:rPr>
        <w:t>Ф</w:t>
      </w:r>
      <w:r>
        <w:rPr>
          <w:rFonts w:ascii="Times New Roman" w:hAnsi="Times New Roman"/>
          <w:sz w:val="18"/>
        </w:rPr>
        <w:t>орма документа о приемке Товара</w:t>
      </w:r>
      <w:r w:rsidRPr="00B13F89">
        <w:rPr>
          <w:rFonts w:ascii="Times New Roman" w:hAnsi="Times New Roman"/>
          <w:sz w:val="18"/>
        </w:rPr>
        <w:t xml:space="preserve"> определяется</w:t>
      </w:r>
      <w:r>
        <w:rPr>
          <w:rFonts w:ascii="Times New Roman" w:hAnsi="Times New Roman"/>
          <w:sz w:val="18"/>
        </w:rPr>
        <w:t xml:space="preserve"> </w:t>
      </w:r>
      <w:r w:rsidRPr="00B13F89">
        <w:rPr>
          <w:rFonts w:ascii="Times New Roman" w:hAnsi="Times New Roman"/>
          <w:sz w:val="18"/>
        </w:rPr>
        <w:t>согласно Ф</w:t>
      </w:r>
      <w:r>
        <w:rPr>
          <w:rFonts w:ascii="Times New Roman" w:hAnsi="Times New Roman"/>
          <w:sz w:val="18"/>
        </w:rPr>
        <w:t>едеральному</w:t>
      </w:r>
      <w:r w:rsidRPr="00B13F89">
        <w:rPr>
          <w:rFonts w:ascii="Times New Roman" w:hAnsi="Times New Roman"/>
          <w:sz w:val="18"/>
        </w:rPr>
        <w:t xml:space="preserve"> закон</w:t>
      </w:r>
      <w:r>
        <w:rPr>
          <w:rFonts w:ascii="Times New Roman" w:hAnsi="Times New Roman"/>
          <w:sz w:val="18"/>
        </w:rPr>
        <w:t>у</w:t>
      </w:r>
      <w:r w:rsidRPr="00B13F89">
        <w:rPr>
          <w:rFonts w:ascii="Times New Roman" w:hAnsi="Times New Roman"/>
          <w:sz w:val="18"/>
        </w:rPr>
        <w:t xml:space="preserve"> от 06.12.2011 № 402-ФЗ "О бухгалтерском учете".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BC"/>
    <w:rsid w:val="00056A28"/>
    <w:rsid w:val="000A6BAF"/>
    <w:rsid w:val="000C07BA"/>
    <w:rsid w:val="000D5411"/>
    <w:rsid w:val="000E46E3"/>
    <w:rsid w:val="001509AD"/>
    <w:rsid w:val="001556DD"/>
    <w:rsid w:val="0018528A"/>
    <w:rsid w:val="001A7535"/>
    <w:rsid w:val="001C55A3"/>
    <w:rsid w:val="001D1B8C"/>
    <w:rsid w:val="00275ACA"/>
    <w:rsid w:val="00286247"/>
    <w:rsid w:val="0034674D"/>
    <w:rsid w:val="00394181"/>
    <w:rsid w:val="004839BF"/>
    <w:rsid w:val="00586B31"/>
    <w:rsid w:val="00611BD0"/>
    <w:rsid w:val="006457D8"/>
    <w:rsid w:val="00665060"/>
    <w:rsid w:val="00726397"/>
    <w:rsid w:val="00731A60"/>
    <w:rsid w:val="0074346B"/>
    <w:rsid w:val="007C78A4"/>
    <w:rsid w:val="008262B4"/>
    <w:rsid w:val="00841CD1"/>
    <w:rsid w:val="008E066E"/>
    <w:rsid w:val="008E5254"/>
    <w:rsid w:val="008F4405"/>
    <w:rsid w:val="00956450"/>
    <w:rsid w:val="009B127A"/>
    <w:rsid w:val="00A20E88"/>
    <w:rsid w:val="00A305A4"/>
    <w:rsid w:val="00AF6737"/>
    <w:rsid w:val="00B24CF8"/>
    <w:rsid w:val="00B2544D"/>
    <w:rsid w:val="00B96D55"/>
    <w:rsid w:val="00BA08BC"/>
    <w:rsid w:val="00C05F5B"/>
    <w:rsid w:val="00C41261"/>
    <w:rsid w:val="00C83C51"/>
    <w:rsid w:val="00CA3D1B"/>
    <w:rsid w:val="00CC33D6"/>
    <w:rsid w:val="00D34C83"/>
    <w:rsid w:val="00D77301"/>
    <w:rsid w:val="00D92B95"/>
    <w:rsid w:val="00DC2965"/>
    <w:rsid w:val="00DE1495"/>
    <w:rsid w:val="00EB25B2"/>
    <w:rsid w:val="00EF3B79"/>
    <w:rsid w:val="00F62FB2"/>
    <w:rsid w:val="00F8048A"/>
    <w:rsid w:val="00F9641E"/>
    <w:rsid w:val="00FD69DB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503EBB"/>
  <w15:chartTrackingRefBased/>
  <w15:docId w15:val="{6B519767-9491-455D-B494-CAFAEAF2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8BC"/>
  </w:style>
  <w:style w:type="paragraph" w:styleId="a5">
    <w:name w:val="footer"/>
    <w:basedOn w:val="a"/>
    <w:link w:val="a6"/>
    <w:uiPriority w:val="99"/>
    <w:unhideWhenUsed/>
    <w:rsid w:val="00BA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8BC"/>
  </w:style>
  <w:style w:type="paragraph" w:customStyle="1" w:styleId="ConsPlusNormal">
    <w:name w:val="ConsPlusNormal"/>
    <w:link w:val="ConsPlusNormal0"/>
    <w:qFormat/>
    <w:rsid w:val="00BA0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link w:val="a8"/>
    <w:uiPriority w:val="1"/>
    <w:qFormat/>
    <w:rsid w:val="00BA08B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BA08BC"/>
    <w:rPr>
      <w:rFonts w:ascii="Calibri" w:eastAsia="Calibri" w:hAnsi="Calibri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A08B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A08B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BA08BC"/>
    <w:rPr>
      <w:vertAlign w:val="superscript"/>
    </w:rPr>
  </w:style>
  <w:style w:type="character" w:styleId="ac">
    <w:name w:val="Hyperlink"/>
    <w:uiPriority w:val="99"/>
    <w:unhideWhenUsed/>
    <w:rsid w:val="00BA08BC"/>
    <w:rPr>
      <w:color w:val="0563C1"/>
      <w:u w:val="single"/>
    </w:rPr>
  </w:style>
  <w:style w:type="paragraph" w:customStyle="1" w:styleId="-">
    <w:name w:val="Контракт-раздел"/>
    <w:basedOn w:val="a"/>
    <w:next w:val="-0"/>
    <w:rsid w:val="00BA08BC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BA08BC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BA08BC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BA08BC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1A75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nhideWhenUsed/>
    <w:qFormat/>
    <w:rsid w:val="00CA3D1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qFormat/>
    <w:rsid w:val="00CA3D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A3D1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plan/pg2020/special-purchase-info.html?plan-number=202303401000109001&amp;special-purchase-id=&amp;reestr-number=202303401000109001000002&amp;purchase-number=231434601015143450100100330000000244&amp;special-purchase-position-id=33024491&amp;revision-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2025-04-10T08:44:00Z</dcterms:created>
  <dcterms:modified xsi:type="dcterms:W3CDTF">2026-06-18T13:01:00Z</dcterms:modified>
</cp:coreProperties>
</file>