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41" w:rsidRPr="00B57934" w:rsidRDefault="00937FF3" w:rsidP="00F73E7A">
      <w:pPr>
        <w:pStyle w:val="20"/>
        <w:widowControl w:val="0"/>
        <w:tabs>
          <w:tab w:val="left" w:pos="63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Обоснование</w:t>
      </w:r>
    </w:p>
    <w:p w:rsidR="00506C8D" w:rsidRPr="00506C8D" w:rsidRDefault="00BD53AA" w:rsidP="00F73E7A">
      <w:pPr>
        <w:pStyle w:val="ConsPlusTitle"/>
        <w:jc w:val="center"/>
        <w:outlineLvl w:val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затрат </w:t>
      </w:r>
      <w:r w:rsidR="00506C8D" w:rsidRPr="00506C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</w:t>
      </w:r>
      <w:r w:rsidR="002422F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приобретение простых (неисключительных) лицензий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422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использование </w:t>
      </w:r>
      <w:proofErr w:type="gramStart"/>
      <w:r w:rsidR="002422F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программного</w:t>
      </w:r>
      <w:proofErr w:type="gramEnd"/>
      <w:r w:rsidR="002422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обеспечения по защите информации</w:t>
      </w:r>
    </w:p>
    <w:p w:rsidR="00905B0D" w:rsidRPr="00655DB6" w:rsidRDefault="00905B0D" w:rsidP="00F73E7A">
      <w:pPr>
        <w:widowControl w:val="0"/>
        <w:suppressAutoHyphens w:val="0"/>
        <w:jc w:val="center"/>
        <w:rPr>
          <w:rFonts w:cs="Times New Roman"/>
        </w:rPr>
      </w:pPr>
    </w:p>
    <w:p w:rsidR="004E1241" w:rsidRPr="00B10168" w:rsidRDefault="004E1241" w:rsidP="00F73E7A">
      <w:pPr>
        <w:pStyle w:val="20"/>
        <w:widowControl w:val="0"/>
        <w:tabs>
          <w:tab w:val="left" w:pos="63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927E5" w:rsidRDefault="003927E5" w:rsidP="003927E5">
      <w:pPr>
        <w:suppressAutoHyphens w:val="0"/>
        <w:autoSpaceDE w:val="0"/>
        <w:autoSpaceDN w:val="0"/>
        <w:adjustRightInd w:val="0"/>
        <w:spacing w:after="0"/>
        <w:rPr>
          <w:rFonts w:cs="Times New Roman"/>
        </w:rPr>
      </w:pPr>
      <w:r w:rsidRPr="00506C8D">
        <w:rPr>
          <w:rFonts w:cs="Times New Roman"/>
        </w:rPr>
        <w:t>На основании пункта</w:t>
      </w:r>
      <w:r>
        <w:rPr>
          <w:rFonts w:cs="Times New Roman"/>
        </w:rPr>
        <w:t xml:space="preserve"> </w:t>
      </w:r>
      <w:r w:rsidRPr="003927E5">
        <w:rPr>
          <w:rFonts w:cs="Times New Roman"/>
        </w:rPr>
        <w:t xml:space="preserve">2.4.1.2. </w:t>
      </w:r>
      <w:proofErr w:type="gramStart"/>
      <w:r>
        <w:rPr>
          <w:rFonts w:cs="Times New Roman"/>
        </w:rPr>
        <w:t>Н</w:t>
      </w:r>
      <w:r w:rsidRPr="00406DBA">
        <w:rPr>
          <w:rFonts w:cs="Times New Roman"/>
        </w:rPr>
        <w:t>ормативны</w:t>
      </w:r>
      <w:r>
        <w:rPr>
          <w:rFonts w:cs="Times New Roman"/>
        </w:rPr>
        <w:t>х</w:t>
      </w:r>
      <w:r w:rsidRPr="00406DBA">
        <w:rPr>
          <w:rFonts w:cs="Times New Roman"/>
        </w:rPr>
        <w:t xml:space="preserve"> затрат</w:t>
      </w:r>
      <w:r>
        <w:rPr>
          <w:rFonts w:cs="Times New Roman"/>
        </w:rPr>
        <w:t xml:space="preserve"> </w:t>
      </w:r>
      <w:r w:rsidRPr="00406DBA">
        <w:rPr>
          <w:rFonts w:cs="Times New Roman"/>
        </w:rPr>
        <w:t xml:space="preserve">на обеспечение функций центрального аппарата Федерального агентства морского и речного транспорта, утвержденного приказом от </w:t>
      </w:r>
      <w:r>
        <w:rPr>
          <w:rFonts w:cs="Times New Roman"/>
        </w:rPr>
        <w:t>18.09.2024</w:t>
      </w:r>
      <w:r w:rsidRPr="00406DBA">
        <w:rPr>
          <w:rFonts w:cs="Times New Roman"/>
        </w:rPr>
        <w:t xml:space="preserve"> № </w:t>
      </w:r>
      <w:r>
        <w:rPr>
          <w:rFonts w:cs="Times New Roman"/>
        </w:rPr>
        <w:t>118</w:t>
      </w:r>
      <w:r w:rsidRPr="00406DBA">
        <w:rPr>
          <w:rFonts w:cs="Times New Roman"/>
        </w:rPr>
        <w:t xml:space="preserve"> «Об утверждении нормативных затрат на обеспечение функций</w:t>
      </w:r>
      <w:r>
        <w:rPr>
          <w:rFonts w:cs="Times New Roman"/>
        </w:rPr>
        <w:t xml:space="preserve"> </w:t>
      </w:r>
      <w:r w:rsidRPr="00406DBA">
        <w:rPr>
          <w:rFonts w:cs="Times New Roman"/>
        </w:rPr>
        <w:t xml:space="preserve"> центрального аппарата Федерального агентства </w:t>
      </w:r>
      <w:r>
        <w:rPr>
          <w:rFonts w:cs="Times New Roman"/>
        </w:rPr>
        <w:t xml:space="preserve">морского и речного транспорта», </w:t>
      </w:r>
      <w:r w:rsidRPr="003927E5">
        <w:rPr>
          <w:rFonts w:cs="Times New Roman"/>
        </w:rPr>
        <w:t>цена простых (неисключительных) лицензий на использование программного обеспечения на программное обеспечение, за исключением справочно-правовых систем, не должна превышать 500 000,00 рублей за единицу</w:t>
      </w:r>
      <w:r>
        <w:rPr>
          <w:rFonts w:cs="Times New Roman"/>
        </w:rPr>
        <w:t>.</w:t>
      </w:r>
      <w:proofErr w:type="gramEnd"/>
    </w:p>
    <w:p w:rsidR="00905B0D" w:rsidRDefault="00905B0D" w:rsidP="00F73E7A">
      <w:pPr>
        <w:pStyle w:val="20"/>
        <w:widowControl w:val="0"/>
        <w:tabs>
          <w:tab w:val="left" w:pos="6300"/>
        </w:tabs>
        <w:spacing w:after="0" w:line="276" w:lineRule="auto"/>
        <w:ind w:left="4820" w:firstLine="709"/>
        <w:jc w:val="both"/>
        <w:rPr>
          <w:rFonts w:ascii="Times New Roman" w:hAnsi="Times New Roman" w:cs="Times New Roman"/>
          <w:b/>
        </w:rPr>
      </w:pPr>
    </w:p>
    <w:tbl>
      <w:tblPr>
        <w:tblStyle w:val="ab"/>
        <w:tblW w:w="0" w:type="auto"/>
        <w:tblInd w:w="108" w:type="dxa"/>
        <w:tblLook w:val="04A0"/>
      </w:tblPr>
      <w:tblGrid>
        <w:gridCol w:w="2682"/>
        <w:gridCol w:w="1650"/>
        <w:gridCol w:w="1755"/>
        <w:gridCol w:w="1754"/>
        <w:gridCol w:w="1622"/>
      </w:tblGrid>
      <w:tr w:rsidR="00F73E7A" w:rsidTr="00F73E7A">
        <w:tc>
          <w:tcPr>
            <w:tcW w:w="2682" w:type="dxa"/>
          </w:tcPr>
          <w:p w:rsidR="00F73E7A" w:rsidRDefault="00F73E7A" w:rsidP="00F73E7A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0" w:type="dxa"/>
          </w:tcPr>
          <w:p w:rsidR="00F73E7A" w:rsidRDefault="00F73E7A" w:rsidP="00F73E7A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 1</w:t>
            </w:r>
          </w:p>
        </w:tc>
        <w:tc>
          <w:tcPr>
            <w:tcW w:w="1755" w:type="dxa"/>
          </w:tcPr>
          <w:p w:rsidR="00F73E7A" w:rsidRDefault="00F73E7A" w:rsidP="00F73E7A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 2</w:t>
            </w:r>
          </w:p>
        </w:tc>
        <w:tc>
          <w:tcPr>
            <w:tcW w:w="1754" w:type="dxa"/>
          </w:tcPr>
          <w:p w:rsidR="00F73E7A" w:rsidRDefault="00F73E7A" w:rsidP="00F73E7A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 3</w:t>
            </w:r>
          </w:p>
        </w:tc>
        <w:tc>
          <w:tcPr>
            <w:tcW w:w="1622" w:type="dxa"/>
          </w:tcPr>
          <w:p w:rsidR="00F73E7A" w:rsidRDefault="00F73E7A" w:rsidP="00F73E7A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 цена</w:t>
            </w:r>
          </w:p>
        </w:tc>
      </w:tr>
      <w:tr w:rsidR="002921E7" w:rsidTr="00F73E7A">
        <w:tc>
          <w:tcPr>
            <w:tcW w:w="2682" w:type="dxa"/>
          </w:tcPr>
          <w:p w:rsidR="002921E7" w:rsidRPr="00F73E7A" w:rsidRDefault="002921E7" w:rsidP="00F73E7A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921E7">
              <w:rPr>
                <w:rFonts w:ascii="Times New Roman" w:hAnsi="Times New Roman" w:cs="Times New Roman"/>
              </w:rPr>
              <w:t xml:space="preserve">Сертификат на сопровождение </w:t>
            </w:r>
            <w:proofErr w:type="gramStart"/>
            <w:r w:rsidRPr="002921E7">
              <w:rPr>
                <w:rFonts w:ascii="Times New Roman" w:hAnsi="Times New Roman" w:cs="Times New Roman"/>
              </w:rPr>
              <w:t>ПО</w:t>
            </w:r>
            <w:proofErr w:type="gramEnd"/>
            <w:r w:rsidRPr="002921E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21E7">
              <w:rPr>
                <w:rFonts w:ascii="Times New Roman" w:hAnsi="Times New Roman" w:cs="Times New Roman"/>
              </w:rPr>
              <w:t>Кибер</w:t>
            </w:r>
            <w:proofErr w:type="gramEnd"/>
            <w:r w:rsidRPr="002921E7">
              <w:rPr>
                <w:rFonts w:ascii="Times New Roman" w:hAnsi="Times New Roman" w:cs="Times New Roman"/>
              </w:rPr>
              <w:t xml:space="preserve"> Бэкап Расширенная редакция для платформы виртуализации – Продление на 1 год</w:t>
            </w:r>
          </w:p>
        </w:tc>
        <w:tc>
          <w:tcPr>
            <w:tcW w:w="1650" w:type="dxa"/>
          </w:tcPr>
          <w:p w:rsidR="002921E7" w:rsidRPr="00F73E7A" w:rsidRDefault="002921E7" w:rsidP="00F73E7A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921E7">
              <w:rPr>
                <w:rFonts w:ascii="Times New Roman" w:hAnsi="Times New Roman" w:cs="Times New Roman"/>
              </w:rPr>
              <w:t>68 392,00</w:t>
            </w:r>
          </w:p>
        </w:tc>
        <w:tc>
          <w:tcPr>
            <w:tcW w:w="1755" w:type="dxa"/>
          </w:tcPr>
          <w:p w:rsidR="002921E7" w:rsidRPr="00F73E7A" w:rsidRDefault="002921E7" w:rsidP="00B624B6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921E7">
              <w:rPr>
                <w:rFonts w:ascii="Times New Roman" w:hAnsi="Times New Roman" w:cs="Times New Roman"/>
              </w:rPr>
              <w:t>68 392,00</w:t>
            </w:r>
          </w:p>
        </w:tc>
        <w:tc>
          <w:tcPr>
            <w:tcW w:w="1754" w:type="dxa"/>
          </w:tcPr>
          <w:p w:rsidR="002921E7" w:rsidRPr="00F73E7A" w:rsidRDefault="002921E7" w:rsidP="00324EA4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921E7">
              <w:rPr>
                <w:rFonts w:ascii="Times New Roman" w:hAnsi="Times New Roman" w:cs="Times New Roman"/>
              </w:rPr>
              <w:t>68 392,00</w:t>
            </w:r>
          </w:p>
        </w:tc>
        <w:tc>
          <w:tcPr>
            <w:tcW w:w="1622" w:type="dxa"/>
          </w:tcPr>
          <w:p w:rsidR="002921E7" w:rsidRPr="00F73E7A" w:rsidRDefault="002921E7" w:rsidP="00324EA4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921E7">
              <w:rPr>
                <w:rFonts w:ascii="Times New Roman" w:hAnsi="Times New Roman" w:cs="Times New Roman"/>
              </w:rPr>
              <w:t>68 392,00</w:t>
            </w:r>
          </w:p>
        </w:tc>
      </w:tr>
      <w:tr w:rsidR="002921E7" w:rsidTr="00F73E7A">
        <w:tc>
          <w:tcPr>
            <w:tcW w:w="2682" w:type="dxa"/>
          </w:tcPr>
          <w:p w:rsidR="002921E7" w:rsidRPr="00F73E7A" w:rsidRDefault="002921E7" w:rsidP="00F73E7A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921E7">
              <w:rPr>
                <w:rFonts w:ascii="Times New Roman" w:hAnsi="Times New Roman" w:cs="Times New Roman"/>
              </w:rPr>
              <w:t>Сертификат на сопровождение ПО Кибер Бэкап Расширенная редакция для физического сервера – Продление на 1 год</w:t>
            </w:r>
          </w:p>
        </w:tc>
        <w:tc>
          <w:tcPr>
            <w:tcW w:w="1650" w:type="dxa"/>
          </w:tcPr>
          <w:p w:rsidR="002921E7" w:rsidRPr="00F73E7A" w:rsidRDefault="002921E7" w:rsidP="00F73E7A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921E7">
              <w:rPr>
                <w:rFonts w:ascii="Times New Roman" w:hAnsi="Times New Roman" w:cs="Times New Roman"/>
              </w:rPr>
              <w:t>40 258,00</w:t>
            </w:r>
          </w:p>
        </w:tc>
        <w:tc>
          <w:tcPr>
            <w:tcW w:w="1755" w:type="dxa"/>
          </w:tcPr>
          <w:p w:rsidR="002921E7" w:rsidRPr="00F73E7A" w:rsidRDefault="002921E7" w:rsidP="00B624B6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921E7">
              <w:rPr>
                <w:rFonts w:ascii="Times New Roman" w:hAnsi="Times New Roman" w:cs="Times New Roman"/>
              </w:rPr>
              <w:t>40 258,00</w:t>
            </w:r>
          </w:p>
        </w:tc>
        <w:tc>
          <w:tcPr>
            <w:tcW w:w="1754" w:type="dxa"/>
          </w:tcPr>
          <w:p w:rsidR="002921E7" w:rsidRPr="00F73E7A" w:rsidRDefault="002921E7" w:rsidP="00324EA4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921E7">
              <w:rPr>
                <w:rFonts w:ascii="Times New Roman" w:hAnsi="Times New Roman" w:cs="Times New Roman"/>
              </w:rPr>
              <w:t>40 258,00</w:t>
            </w:r>
          </w:p>
        </w:tc>
        <w:tc>
          <w:tcPr>
            <w:tcW w:w="1622" w:type="dxa"/>
          </w:tcPr>
          <w:p w:rsidR="002921E7" w:rsidRPr="00F73E7A" w:rsidRDefault="002921E7" w:rsidP="00324EA4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921E7">
              <w:rPr>
                <w:rFonts w:ascii="Times New Roman" w:hAnsi="Times New Roman" w:cs="Times New Roman"/>
              </w:rPr>
              <w:t>40 258,00</w:t>
            </w:r>
          </w:p>
        </w:tc>
      </w:tr>
      <w:tr w:rsidR="002921E7" w:rsidTr="00F73E7A">
        <w:tc>
          <w:tcPr>
            <w:tcW w:w="2682" w:type="dxa"/>
          </w:tcPr>
          <w:p w:rsidR="002921E7" w:rsidRPr="002921E7" w:rsidRDefault="002921E7" w:rsidP="00F73E7A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921E7">
              <w:rPr>
                <w:rFonts w:ascii="Times New Roman" w:hAnsi="Times New Roman" w:cs="Times New Roman"/>
              </w:rPr>
              <w:t>Базовый пакет для сертифицированной версии программного комплекса Кибер Бэкап Расширенная редакция для платформы виртуализации</w:t>
            </w:r>
          </w:p>
        </w:tc>
        <w:tc>
          <w:tcPr>
            <w:tcW w:w="1650" w:type="dxa"/>
          </w:tcPr>
          <w:p w:rsidR="002921E7" w:rsidRPr="003927E5" w:rsidRDefault="002921E7" w:rsidP="00F73E7A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921E7">
              <w:rPr>
                <w:rFonts w:ascii="Times New Roman" w:hAnsi="Times New Roman" w:cs="Times New Roman"/>
              </w:rPr>
              <w:t>47 275,00</w:t>
            </w:r>
          </w:p>
        </w:tc>
        <w:tc>
          <w:tcPr>
            <w:tcW w:w="1755" w:type="dxa"/>
          </w:tcPr>
          <w:p w:rsidR="002921E7" w:rsidRPr="003927E5" w:rsidRDefault="002921E7" w:rsidP="00B624B6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921E7">
              <w:rPr>
                <w:rFonts w:ascii="Times New Roman" w:hAnsi="Times New Roman" w:cs="Times New Roman"/>
              </w:rPr>
              <w:t>47 275,00</w:t>
            </w:r>
          </w:p>
        </w:tc>
        <w:tc>
          <w:tcPr>
            <w:tcW w:w="1754" w:type="dxa"/>
          </w:tcPr>
          <w:p w:rsidR="002921E7" w:rsidRPr="003927E5" w:rsidRDefault="002921E7" w:rsidP="00324EA4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921E7">
              <w:rPr>
                <w:rFonts w:ascii="Times New Roman" w:hAnsi="Times New Roman" w:cs="Times New Roman"/>
              </w:rPr>
              <w:t>47 275,00</w:t>
            </w:r>
          </w:p>
        </w:tc>
        <w:tc>
          <w:tcPr>
            <w:tcW w:w="1622" w:type="dxa"/>
          </w:tcPr>
          <w:p w:rsidR="002921E7" w:rsidRPr="003927E5" w:rsidRDefault="002921E7" w:rsidP="00324EA4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921E7">
              <w:rPr>
                <w:rFonts w:ascii="Times New Roman" w:hAnsi="Times New Roman" w:cs="Times New Roman"/>
              </w:rPr>
              <w:t>47 275,00</w:t>
            </w:r>
          </w:p>
        </w:tc>
      </w:tr>
      <w:tr w:rsidR="002921E7" w:rsidTr="00F73E7A">
        <w:tc>
          <w:tcPr>
            <w:tcW w:w="2682" w:type="dxa"/>
          </w:tcPr>
          <w:p w:rsidR="002921E7" w:rsidRPr="002921E7" w:rsidRDefault="002921E7" w:rsidP="00F73E7A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921E7">
              <w:rPr>
                <w:rFonts w:ascii="Times New Roman" w:hAnsi="Times New Roman" w:cs="Times New Roman"/>
              </w:rPr>
              <w:t>Базовый пакет для сертифицированной версии программного комплекса Кибер Бэкап Расширенная редакция для физического сервера</w:t>
            </w:r>
          </w:p>
        </w:tc>
        <w:tc>
          <w:tcPr>
            <w:tcW w:w="1650" w:type="dxa"/>
          </w:tcPr>
          <w:p w:rsidR="002921E7" w:rsidRPr="003927E5" w:rsidRDefault="002921E7" w:rsidP="00F73E7A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921E7">
              <w:rPr>
                <w:rFonts w:ascii="Times New Roman" w:hAnsi="Times New Roman" w:cs="Times New Roman"/>
              </w:rPr>
              <w:t>27 450,00</w:t>
            </w:r>
          </w:p>
        </w:tc>
        <w:tc>
          <w:tcPr>
            <w:tcW w:w="1755" w:type="dxa"/>
          </w:tcPr>
          <w:p w:rsidR="002921E7" w:rsidRPr="003927E5" w:rsidRDefault="002921E7" w:rsidP="00B624B6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921E7">
              <w:rPr>
                <w:rFonts w:ascii="Times New Roman" w:hAnsi="Times New Roman" w:cs="Times New Roman"/>
              </w:rPr>
              <w:t>27 450,00</w:t>
            </w:r>
          </w:p>
        </w:tc>
        <w:tc>
          <w:tcPr>
            <w:tcW w:w="1754" w:type="dxa"/>
          </w:tcPr>
          <w:p w:rsidR="002921E7" w:rsidRPr="003927E5" w:rsidRDefault="002921E7" w:rsidP="00324EA4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921E7">
              <w:rPr>
                <w:rFonts w:ascii="Times New Roman" w:hAnsi="Times New Roman" w:cs="Times New Roman"/>
              </w:rPr>
              <w:t>27 450,00</w:t>
            </w:r>
          </w:p>
        </w:tc>
        <w:tc>
          <w:tcPr>
            <w:tcW w:w="1622" w:type="dxa"/>
          </w:tcPr>
          <w:p w:rsidR="002921E7" w:rsidRPr="003927E5" w:rsidRDefault="002921E7" w:rsidP="00324EA4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921E7">
              <w:rPr>
                <w:rFonts w:ascii="Times New Roman" w:hAnsi="Times New Roman" w:cs="Times New Roman"/>
              </w:rPr>
              <w:t>27 450,00</w:t>
            </w:r>
          </w:p>
        </w:tc>
      </w:tr>
      <w:tr w:rsidR="00F73E7A" w:rsidTr="00F73E7A">
        <w:tc>
          <w:tcPr>
            <w:tcW w:w="2682" w:type="dxa"/>
          </w:tcPr>
          <w:p w:rsidR="00F73E7A" w:rsidRDefault="00F73E7A" w:rsidP="00F73E7A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650" w:type="dxa"/>
          </w:tcPr>
          <w:p w:rsidR="00F73E7A" w:rsidRDefault="00F73E7A" w:rsidP="00F73E7A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5" w:type="dxa"/>
          </w:tcPr>
          <w:p w:rsidR="00F73E7A" w:rsidRDefault="00F73E7A" w:rsidP="00F73E7A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4" w:type="dxa"/>
          </w:tcPr>
          <w:p w:rsidR="00F73E7A" w:rsidRDefault="00F73E7A" w:rsidP="00F73E7A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2" w:type="dxa"/>
          </w:tcPr>
          <w:p w:rsidR="00F73E7A" w:rsidRDefault="002921E7" w:rsidP="00F73E7A">
            <w:pPr>
              <w:pStyle w:val="20"/>
              <w:widowControl w:val="0"/>
              <w:tabs>
                <w:tab w:val="left" w:pos="630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183 375,00</w:t>
            </w:r>
          </w:p>
        </w:tc>
      </w:tr>
    </w:tbl>
    <w:p w:rsidR="00F73E7A" w:rsidRDefault="00F73E7A" w:rsidP="00F73E7A">
      <w:pPr>
        <w:pStyle w:val="20"/>
        <w:widowControl w:val="0"/>
        <w:tabs>
          <w:tab w:val="left" w:pos="6300"/>
        </w:tabs>
        <w:spacing w:after="0" w:line="276" w:lineRule="auto"/>
        <w:ind w:left="4820" w:firstLine="709"/>
        <w:jc w:val="both"/>
        <w:rPr>
          <w:rFonts w:ascii="Times New Roman" w:hAnsi="Times New Roman" w:cs="Times New Roman"/>
          <w:b/>
        </w:rPr>
      </w:pPr>
    </w:p>
    <w:p w:rsidR="00905B0D" w:rsidRPr="002D4A5A" w:rsidRDefault="00905B0D" w:rsidP="00F73E7A">
      <w:pPr>
        <w:pStyle w:val="20"/>
        <w:widowControl w:val="0"/>
        <w:tabs>
          <w:tab w:val="left" w:pos="6300"/>
        </w:tabs>
        <w:spacing w:after="0" w:line="240" w:lineRule="auto"/>
        <w:ind w:left="4820"/>
        <w:rPr>
          <w:rFonts w:ascii="Times New Roman" w:hAnsi="Times New Roman" w:cs="Times New Roman"/>
          <w:b/>
        </w:rPr>
      </w:pPr>
    </w:p>
    <w:p w:rsidR="00FC048F" w:rsidRPr="00820C1F" w:rsidRDefault="00820C1F" w:rsidP="00F73E7A">
      <w:pPr>
        <w:pStyle w:val="20"/>
        <w:widowControl w:val="0"/>
        <w:tabs>
          <w:tab w:val="left" w:pos="6300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820C1F">
        <w:rPr>
          <w:rFonts w:ascii="Times New Roman" w:hAnsi="Times New Roman" w:cs="Times New Roman"/>
        </w:rPr>
        <w:t>КМИ 110.00100110.16.Э.2310.25 – Эксплуатация объекта учета Программно-аппаратные комплексы информационной безопасности</w:t>
      </w:r>
    </w:p>
    <w:p w:rsidR="00905B0D" w:rsidRPr="002D4A5A" w:rsidRDefault="00905B0D" w:rsidP="00F73E7A">
      <w:pPr>
        <w:pStyle w:val="20"/>
        <w:widowControl w:val="0"/>
        <w:tabs>
          <w:tab w:val="left" w:pos="6300"/>
        </w:tabs>
        <w:spacing w:after="0" w:line="240" w:lineRule="auto"/>
        <w:ind w:left="4820"/>
        <w:rPr>
          <w:rFonts w:ascii="Times New Roman" w:hAnsi="Times New Roman" w:cs="Times New Roman"/>
          <w:b/>
        </w:rPr>
      </w:pPr>
    </w:p>
    <w:p w:rsidR="00905B0D" w:rsidRPr="002D4A5A" w:rsidRDefault="00905B0D" w:rsidP="00F73E7A">
      <w:pPr>
        <w:pStyle w:val="20"/>
        <w:widowControl w:val="0"/>
        <w:tabs>
          <w:tab w:val="left" w:pos="6300"/>
        </w:tabs>
        <w:spacing w:after="0" w:line="240" w:lineRule="auto"/>
        <w:ind w:left="4820"/>
        <w:rPr>
          <w:rFonts w:ascii="Times New Roman" w:hAnsi="Times New Roman" w:cs="Times New Roman"/>
          <w:b/>
        </w:rPr>
      </w:pPr>
    </w:p>
    <w:p w:rsidR="00B21420" w:rsidRDefault="003927E5" w:rsidP="00F73E7A">
      <w:pPr>
        <w:widowControl w:val="0"/>
        <w:suppressAutoHyphens w:val="0"/>
      </w:pPr>
      <w:r>
        <w:t xml:space="preserve">Стартовая цена </w:t>
      </w:r>
      <w:r w:rsidR="002921E7">
        <w:t>366 750,00</w:t>
      </w:r>
      <w:r>
        <w:t xml:space="preserve"> рублей (2 комплекта)</w:t>
      </w:r>
    </w:p>
    <w:sectPr w:rsidR="00B21420" w:rsidSect="00635DE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79CB"/>
    <w:multiLevelType w:val="multilevel"/>
    <w:tmpl w:val="4A16B6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7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1" w:hanging="1800"/>
      </w:pPr>
      <w:rPr>
        <w:rFonts w:hint="default"/>
      </w:rPr>
    </w:lvl>
  </w:abstractNum>
  <w:abstractNum w:abstractNumId="1">
    <w:nsid w:val="19FD2CC2"/>
    <w:multiLevelType w:val="hybridMultilevel"/>
    <w:tmpl w:val="17CEA1C2"/>
    <w:lvl w:ilvl="0" w:tplc="A09A9BF8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F05FC0"/>
    <w:multiLevelType w:val="hybridMultilevel"/>
    <w:tmpl w:val="71E4B37C"/>
    <w:lvl w:ilvl="0" w:tplc="7080393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DA84572"/>
    <w:multiLevelType w:val="hybridMultilevel"/>
    <w:tmpl w:val="B63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E1E9C"/>
    <w:multiLevelType w:val="hybridMultilevel"/>
    <w:tmpl w:val="03D66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5B0D"/>
    <w:rsid w:val="00004E1A"/>
    <w:rsid w:val="00012B8C"/>
    <w:rsid w:val="00030B56"/>
    <w:rsid w:val="00033FC2"/>
    <w:rsid w:val="000403AE"/>
    <w:rsid w:val="00063D84"/>
    <w:rsid w:val="000B215F"/>
    <w:rsid w:val="000B3662"/>
    <w:rsid w:val="000D6236"/>
    <w:rsid w:val="000E6346"/>
    <w:rsid w:val="00122565"/>
    <w:rsid w:val="001246B4"/>
    <w:rsid w:val="00124B5F"/>
    <w:rsid w:val="00140028"/>
    <w:rsid w:val="001428CE"/>
    <w:rsid w:val="0015044B"/>
    <w:rsid w:val="00153C06"/>
    <w:rsid w:val="00166962"/>
    <w:rsid w:val="00172A4F"/>
    <w:rsid w:val="001738C6"/>
    <w:rsid w:val="00176D6C"/>
    <w:rsid w:val="00195D78"/>
    <w:rsid w:val="001B63B2"/>
    <w:rsid w:val="001C00F5"/>
    <w:rsid w:val="001C4EDC"/>
    <w:rsid w:val="00235B68"/>
    <w:rsid w:val="002422F1"/>
    <w:rsid w:val="00273E69"/>
    <w:rsid w:val="00275F0B"/>
    <w:rsid w:val="0028313B"/>
    <w:rsid w:val="002921E7"/>
    <w:rsid w:val="002A1D09"/>
    <w:rsid w:val="002C240D"/>
    <w:rsid w:val="002D4160"/>
    <w:rsid w:val="00300C75"/>
    <w:rsid w:val="00305C82"/>
    <w:rsid w:val="00311E61"/>
    <w:rsid w:val="00316747"/>
    <w:rsid w:val="0033500E"/>
    <w:rsid w:val="003538BF"/>
    <w:rsid w:val="00356780"/>
    <w:rsid w:val="003764BD"/>
    <w:rsid w:val="003927E5"/>
    <w:rsid w:val="003E1F1C"/>
    <w:rsid w:val="003E395D"/>
    <w:rsid w:val="003E3ED7"/>
    <w:rsid w:val="0040103D"/>
    <w:rsid w:val="00406D40"/>
    <w:rsid w:val="00406DBA"/>
    <w:rsid w:val="0041022F"/>
    <w:rsid w:val="00410B2E"/>
    <w:rsid w:val="00411A10"/>
    <w:rsid w:val="00412C38"/>
    <w:rsid w:val="004377FC"/>
    <w:rsid w:val="0044266B"/>
    <w:rsid w:val="004461D4"/>
    <w:rsid w:val="00447753"/>
    <w:rsid w:val="00460978"/>
    <w:rsid w:val="00474A81"/>
    <w:rsid w:val="00481BB2"/>
    <w:rsid w:val="004A78D8"/>
    <w:rsid w:val="004B342A"/>
    <w:rsid w:val="004D3D0F"/>
    <w:rsid w:val="004D4F8A"/>
    <w:rsid w:val="004E1241"/>
    <w:rsid w:val="004E2677"/>
    <w:rsid w:val="004F6C4B"/>
    <w:rsid w:val="00506C8D"/>
    <w:rsid w:val="005231B1"/>
    <w:rsid w:val="0053403F"/>
    <w:rsid w:val="005403D3"/>
    <w:rsid w:val="0057351D"/>
    <w:rsid w:val="00581F30"/>
    <w:rsid w:val="005F4096"/>
    <w:rsid w:val="00604A17"/>
    <w:rsid w:val="00607560"/>
    <w:rsid w:val="00617A60"/>
    <w:rsid w:val="0062135D"/>
    <w:rsid w:val="0063036A"/>
    <w:rsid w:val="00635DE1"/>
    <w:rsid w:val="0063722F"/>
    <w:rsid w:val="0064073B"/>
    <w:rsid w:val="006549FD"/>
    <w:rsid w:val="00655DB6"/>
    <w:rsid w:val="006851C6"/>
    <w:rsid w:val="00713F0E"/>
    <w:rsid w:val="00716324"/>
    <w:rsid w:val="007278F0"/>
    <w:rsid w:val="00736FCE"/>
    <w:rsid w:val="00737258"/>
    <w:rsid w:val="0077095D"/>
    <w:rsid w:val="0077188C"/>
    <w:rsid w:val="00776CDF"/>
    <w:rsid w:val="00796FAD"/>
    <w:rsid w:val="007977E5"/>
    <w:rsid w:val="007A27DF"/>
    <w:rsid w:val="007B03E5"/>
    <w:rsid w:val="007B1A15"/>
    <w:rsid w:val="007B5684"/>
    <w:rsid w:val="007D36B1"/>
    <w:rsid w:val="007D6803"/>
    <w:rsid w:val="007E088E"/>
    <w:rsid w:val="007E6178"/>
    <w:rsid w:val="007E69F0"/>
    <w:rsid w:val="00807A05"/>
    <w:rsid w:val="00820C1F"/>
    <w:rsid w:val="008353B3"/>
    <w:rsid w:val="00862EFA"/>
    <w:rsid w:val="00882273"/>
    <w:rsid w:val="0089516F"/>
    <w:rsid w:val="008A74EF"/>
    <w:rsid w:val="008C519C"/>
    <w:rsid w:val="008C7698"/>
    <w:rsid w:val="008D2E69"/>
    <w:rsid w:val="008E6AAA"/>
    <w:rsid w:val="008E7A73"/>
    <w:rsid w:val="00905B0D"/>
    <w:rsid w:val="00937FF3"/>
    <w:rsid w:val="009505FE"/>
    <w:rsid w:val="00963789"/>
    <w:rsid w:val="00977BEB"/>
    <w:rsid w:val="009A1758"/>
    <w:rsid w:val="009A4587"/>
    <w:rsid w:val="009D7563"/>
    <w:rsid w:val="009E7C9F"/>
    <w:rsid w:val="009F3D4E"/>
    <w:rsid w:val="00A01DB2"/>
    <w:rsid w:val="00A037C6"/>
    <w:rsid w:val="00A0536F"/>
    <w:rsid w:val="00A14B02"/>
    <w:rsid w:val="00A27B77"/>
    <w:rsid w:val="00A3182D"/>
    <w:rsid w:val="00A4595E"/>
    <w:rsid w:val="00A47528"/>
    <w:rsid w:val="00A50E6F"/>
    <w:rsid w:val="00A547A2"/>
    <w:rsid w:val="00A55D76"/>
    <w:rsid w:val="00A56623"/>
    <w:rsid w:val="00A73B57"/>
    <w:rsid w:val="00A76E59"/>
    <w:rsid w:val="00A80650"/>
    <w:rsid w:val="00AE653D"/>
    <w:rsid w:val="00AF48A6"/>
    <w:rsid w:val="00B05EA6"/>
    <w:rsid w:val="00B14FF9"/>
    <w:rsid w:val="00B21420"/>
    <w:rsid w:val="00B23A3E"/>
    <w:rsid w:val="00B518D4"/>
    <w:rsid w:val="00B57934"/>
    <w:rsid w:val="00B624B6"/>
    <w:rsid w:val="00BC1721"/>
    <w:rsid w:val="00BD42C5"/>
    <w:rsid w:val="00BD53AA"/>
    <w:rsid w:val="00BE2BE9"/>
    <w:rsid w:val="00C13E22"/>
    <w:rsid w:val="00C147D9"/>
    <w:rsid w:val="00C41153"/>
    <w:rsid w:val="00C46142"/>
    <w:rsid w:val="00C532C6"/>
    <w:rsid w:val="00C53FBA"/>
    <w:rsid w:val="00C607A8"/>
    <w:rsid w:val="00CA0BB4"/>
    <w:rsid w:val="00CC4BF1"/>
    <w:rsid w:val="00D10415"/>
    <w:rsid w:val="00D12186"/>
    <w:rsid w:val="00D552F2"/>
    <w:rsid w:val="00D657AD"/>
    <w:rsid w:val="00D66876"/>
    <w:rsid w:val="00D76172"/>
    <w:rsid w:val="00DA44EC"/>
    <w:rsid w:val="00DB7075"/>
    <w:rsid w:val="00DB79CB"/>
    <w:rsid w:val="00DC6448"/>
    <w:rsid w:val="00DF47C7"/>
    <w:rsid w:val="00E07046"/>
    <w:rsid w:val="00E10DD2"/>
    <w:rsid w:val="00E172D3"/>
    <w:rsid w:val="00E2761A"/>
    <w:rsid w:val="00E51ED2"/>
    <w:rsid w:val="00E55099"/>
    <w:rsid w:val="00E661FF"/>
    <w:rsid w:val="00E972E6"/>
    <w:rsid w:val="00ED5BC1"/>
    <w:rsid w:val="00EF06D4"/>
    <w:rsid w:val="00EF0D15"/>
    <w:rsid w:val="00EF20EF"/>
    <w:rsid w:val="00F35AC8"/>
    <w:rsid w:val="00F63994"/>
    <w:rsid w:val="00F64607"/>
    <w:rsid w:val="00F73E7A"/>
    <w:rsid w:val="00F86076"/>
    <w:rsid w:val="00FA6707"/>
    <w:rsid w:val="00FA7AA4"/>
    <w:rsid w:val="00FC048F"/>
    <w:rsid w:val="00FC236D"/>
    <w:rsid w:val="00FC60F8"/>
    <w:rsid w:val="00FF2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0D"/>
    <w:pPr>
      <w:suppressAutoHyphens/>
      <w:spacing w:after="6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rsid w:val="00905B0D"/>
    <w:rPr>
      <w:sz w:val="24"/>
      <w:szCs w:val="24"/>
    </w:rPr>
  </w:style>
  <w:style w:type="paragraph" w:styleId="20">
    <w:name w:val="Body Text 2"/>
    <w:basedOn w:val="a"/>
    <w:link w:val="2"/>
    <w:rsid w:val="00905B0D"/>
    <w:pPr>
      <w:suppressAutoHyphens w:val="0"/>
      <w:spacing w:after="120" w:line="48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2 Знак1"/>
    <w:basedOn w:val="a0"/>
    <w:link w:val="20"/>
    <w:semiHidden/>
    <w:rsid w:val="00905B0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Body Text"/>
    <w:aliases w:val="body text,Основной текст Знак Знак,NoticeText-List,Основной текст1,Основной текст Знак Знак Знак Знак Знак Знак Знак Знак Знак Знак,Знак Знак1,Знак Знак1 Знак Знак Знак Знак Знак,Знак Знак1 Знак Знак Знак Знак Знак Знак Знак,отчет_нормаль"/>
    <w:basedOn w:val="a"/>
    <w:link w:val="1"/>
    <w:qFormat/>
    <w:rsid w:val="00905B0D"/>
    <w:pPr>
      <w:spacing w:after="120"/>
    </w:pPr>
    <w:rPr>
      <w:rFonts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905B0D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">
    <w:name w:val="Основной текст Знак1"/>
    <w:aliases w:val="body text Знак,Основной текст Знак Знак Знак,NoticeText-List Знак,Основной текст1 Знак,Основной текст Знак Знак Знак Знак Знак Знак Знак Знак Знак Знак Знак,Знак Знак1 Знак,Знак Знак1 Знак Знак Знак Знак Знак Знак,отчет_нормаль Знак"/>
    <w:link w:val="a3"/>
    <w:rsid w:val="00905B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aliases w:val="Абзац2,Абзац 2"/>
    <w:basedOn w:val="a"/>
    <w:uiPriority w:val="34"/>
    <w:qFormat/>
    <w:rsid w:val="00905B0D"/>
    <w:pPr>
      <w:spacing w:after="200" w:line="276" w:lineRule="auto"/>
      <w:ind w:left="720"/>
      <w:jc w:val="left"/>
    </w:pPr>
    <w:rPr>
      <w:rFonts w:ascii="Calibri" w:hAnsi="Calibri"/>
      <w:sz w:val="22"/>
      <w:szCs w:val="22"/>
    </w:rPr>
  </w:style>
  <w:style w:type="paragraph" w:customStyle="1" w:styleId="StyleFirstline127cm">
    <w:name w:val="Style First line:  127 cm"/>
    <w:basedOn w:val="a"/>
    <w:rsid w:val="00905B0D"/>
    <w:pPr>
      <w:spacing w:before="120" w:after="0"/>
      <w:ind w:firstLine="720"/>
    </w:pPr>
    <w:rPr>
      <w:rFonts w:ascii="Arial" w:hAnsi="Arial"/>
      <w:szCs w:val="20"/>
    </w:rPr>
  </w:style>
  <w:style w:type="paragraph" w:customStyle="1" w:styleId="210">
    <w:name w:val="Основной текст 21"/>
    <w:basedOn w:val="a"/>
    <w:rsid w:val="00905B0D"/>
    <w:pPr>
      <w:spacing w:after="0" w:line="360" w:lineRule="auto"/>
      <w:jc w:val="left"/>
    </w:pPr>
    <w:rPr>
      <w:szCs w:val="20"/>
    </w:rPr>
  </w:style>
  <w:style w:type="paragraph" w:customStyle="1" w:styleId="BodyText21">
    <w:name w:val="Body Text 21"/>
    <w:basedOn w:val="a"/>
    <w:rsid w:val="00905B0D"/>
    <w:pPr>
      <w:widowControl w:val="0"/>
      <w:spacing w:after="0" w:line="360" w:lineRule="auto"/>
      <w:ind w:firstLine="720"/>
    </w:pPr>
    <w:rPr>
      <w:sz w:val="26"/>
      <w:szCs w:val="26"/>
    </w:rPr>
  </w:style>
  <w:style w:type="paragraph" w:styleId="a6">
    <w:name w:val="No Spacing"/>
    <w:link w:val="a7"/>
    <w:qFormat/>
    <w:rsid w:val="00905B0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Îáû÷íûé"/>
    <w:rsid w:val="00905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9">
    <w:name w:val="Таблицы (моноширинный)"/>
    <w:basedOn w:val="a"/>
    <w:next w:val="a"/>
    <w:rsid w:val="00905B0D"/>
    <w:pPr>
      <w:widowControl w:val="0"/>
      <w:suppressAutoHyphens w:val="0"/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rsid w:val="00905B0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pt">
    <w:name w:val="Основной текст + 11 pt"/>
    <w:basedOn w:val="a0"/>
    <w:rsid w:val="00446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tended-textshort">
    <w:name w:val="extended-text__short"/>
    <w:basedOn w:val="a0"/>
    <w:rsid w:val="0064073B"/>
  </w:style>
  <w:style w:type="character" w:customStyle="1" w:styleId="name-link">
    <w:name w:val="name-link"/>
    <w:basedOn w:val="a0"/>
    <w:rsid w:val="00C46142"/>
  </w:style>
  <w:style w:type="character" w:customStyle="1" w:styleId="6Exact">
    <w:name w:val="Основной текст (6) Exact"/>
    <w:link w:val="6"/>
    <w:locked/>
    <w:rsid w:val="004E1241"/>
    <w:rPr>
      <w:sz w:val="23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4E1241"/>
    <w:pPr>
      <w:widowControl w:val="0"/>
      <w:shd w:val="clear" w:color="auto" w:fill="FFFFFF"/>
      <w:suppressAutoHyphens w:val="0"/>
      <w:spacing w:after="300" w:line="240" w:lineRule="atLeast"/>
    </w:pPr>
    <w:rPr>
      <w:rFonts w:asciiTheme="minorHAnsi" w:eastAsiaTheme="minorHAnsi" w:hAnsiTheme="minorHAnsi" w:cstheme="minorBidi"/>
      <w:sz w:val="23"/>
      <w:szCs w:val="22"/>
      <w:shd w:val="clear" w:color="auto" w:fill="FFFFFF"/>
      <w:lang w:eastAsia="en-US"/>
    </w:rPr>
  </w:style>
  <w:style w:type="paragraph" w:customStyle="1" w:styleId="ConsPlusTitle">
    <w:name w:val="ConsPlusTitle"/>
    <w:rsid w:val="00A54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"/>
    <w:uiPriority w:val="99"/>
    <w:unhideWhenUsed/>
    <w:rsid w:val="00506C8D"/>
    <w:pPr>
      <w:suppressAutoHyphens w:val="0"/>
      <w:spacing w:after="0"/>
      <w:jc w:val="left"/>
    </w:pPr>
    <w:rPr>
      <w:rFonts w:eastAsiaTheme="minorHAnsi" w:cs="Times New Roman"/>
      <w:lang w:eastAsia="ru-RU"/>
    </w:rPr>
  </w:style>
  <w:style w:type="table" w:styleId="ab">
    <w:name w:val="Table Grid"/>
    <w:basedOn w:val="a1"/>
    <w:uiPriority w:val="59"/>
    <w:rsid w:val="00F73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Сасаева Ксения Алексеевна</dc:creator>
  <cp:lastModifiedBy>davydovaas</cp:lastModifiedBy>
  <cp:revision>37</cp:revision>
  <cp:lastPrinted>2024-09-12T07:12:00Z</cp:lastPrinted>
  <dcterms:created xsi:type="dcterms:W3CDTF">2020-03-26T16:57:00Z</dcterms:created>
  <dcterms:modified xsi:type="dcterms:W3CDTF">2026-06-25T11:38:00Z</dcterms:modified>
</cp:coreProperties>
</file>