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2C" w:rsidRDefault="001840A9" w:rsidP="00172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17282C" w:rsidRDefault="0017282C" w:rsidP="00172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поставку </w:t>
      </w:r>
      <w:r w:rsidR="00F2169A">
        <w:rPr>
          <w:rFonts w:ascii="Times New Roman" w:hAnsi="Times New Roman" w:cs="Times New Roman"/>
          <w:b/>
          <w:sz w:val="24"/>
          <w:szCs w:val="24"/>
        </w:rPr>
        <w:t>картриджей</w:t>
      </w:r>
      <w:r w:rsidR="00DB7167">
        <w:rPr>
          <w:rFonts w:ascii="Times New Roman" w:hAnsi="Times New Roman" w:cs="Times New Roman"/>
          <w:b/>
          <w:sz w:val="24"/>
          <w:szCs w:val="24"/>
        </w:rPr>
        <w:t xml:space="preserve"> для ТФЭ</w:t>
      </w:r>
    </w:p>
    <w:p w:rsidR="0017282C" w:rsidRDefault="0017282C" w:rsidP="001728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</w:t>
      </w:r>
      <w:r w:rsidR="0062625A">
        <w:rPr>
          <w:rFonts w:ascii="Times New Roman" w:hAnsi="Times New Roman" w:cs="Times New Roman"/>
          <w:b/>
          <w:bCs/>
          <w:sz w:val="24"/>
          <w:szCs w:val="24"/>
        </w:rPr>
        <w:t>ие и характеристики поставляемого товара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587"/>
        <w:gridCol w:w="2268"/>
        <w:gridCol w:w="2268"/>
        <w:gridCol w:w="850"/>
        <w:gridCol w:w="709"/>
        <w:gridCol w:w="1276"/>
      </w:tblGrid>
      <w:tr w:rsidR="00614547" w:rsidRPr="00614547" w:rsidTr="004D309D">
        <w:tc>
          <w:tcPr>
            <w:tcW w:w="540" w:type="dxa"/>
            <w:vAlign w:val="center"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№</w:t>
            </w:r>
          </w:p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п/п</w:t>
            </w:r>
          </w:p>
        </w:tc>
        <w:tc>
          <w:tcPr>
            <w:tcW w:w="1587" w:type="dxa"/>
            <w:vAlign w:val="center"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proofErr w:type="spellStart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Наименование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614547" w:rsidRPr="00614547" w:rsidRDefault="00614547" w:rsidP="00614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  <w:proofErr w:type="spellStart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Характеристики</w:t>
            </w:r>
            <w:proofErr w:type="spellEnd"/>
          </w:p>
        </w:tc>
        <w:tc>
          <w:tcPr>
            <w:tcW w:w="850" w:type="dxa"/>
            <w:vAlign w:val="center"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Ед</w:t>
            </w:r>
            <w:proofErr w:type="spellEnd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 xml:space="preserve">. </w:t>
            </w:r>
            <w:proofErr w:type="spellStart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  <w:proofErr w:type="spellStart"/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Кол-во</w:t>
            </w:r>
            <w:proofErr w:type="spellEnd"/>
          </w:p>
        </w:tc>
        <w:tc>
          <w:tcPr>
            <w:tcW w:w="1276" w:type="dxa"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14547" w:rsidRPr="00614547" w:rsidTr="004D309D">
        <w:trPr>
          <w:trHeight w:val="155"/>
        </w:trPr>
        <w:tc>
          <w:tcPr>
            <w:tcW w:w="540" w:type="dxa"/>
            <w:vMerge w:val="restart"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587" w:type="dxa"/>
            <w:vMerge w:val="restart"/>
          </w:tcPr>
          <w:p w:rsidR="00614547" w:rsidRPr="004D309D" w:rsidRDefault="004D309D" w:rsidP="0093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="00E47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 xml:space="preserve"> </w:t>
            </w: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 xml:space="preserve"> </w:t>
            </w: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ТФЭ</w:t>
            </w: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 xml:space="preserve"> </w:t>
            </w:r>
            <w:proofErr w:type="spellStart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Copure</w:t>
            </w:r>
            <w:proofErr w:type="spellEnd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 xml:space="preserve"> HLB SPE Cartridges </w:t>
            </w:r>
          </w:p>
        </w:tc>
        <w:tc>
          <w:tcPr>
            <w:tcW w:w="2268" w:type="dxa"/>
          </w:tcPr>
          <w:p w:rsidR="00614547" w:rsidRPr="00614547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Сорбент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Copure</w:t>
            </w:r>
            <w:proofErr w:type="spellEnd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HLB (</w:t>
            </w:r>
            <w:proofErr w:type="gramStart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монодисперсный</w:t>
            </w:r>
            <w:proofErr w:type="gramEnd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N-</w:t>
            </w:r>
            <w:proofErr w:type="spellStart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винилпиролидон</w:t>
            </w:r>
            <w:proofErr w:type="spellEnd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-дивинилбензол со специфической смесью гидрофильных гидрофобных групп)</w:t>
            </w:r>
          </w:p>
        </w:tc>
        <w:tc>
          <w:tcPr>
            <w:tcW w:w="850" w:type="dxa"/>
            <w:vMerge w:val="restart"/>
          </w:tcPr>
          <w:p w:rsidR="00614547" w:rsidRPr="004D309D" w:rsidRDefault="004D309D" w:rsidP="004D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614547" w:rsidRPr="00614547" w:rsidRDefault="004D309D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</w:p>
        </w:tc>
      </w:tr>
      <w:tr w:rsidR="00614547" w:rsidRPr="00614547" w:rsidTr="004D309D">
        <w:trPr>
          <w:trHeight w:val="200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сорбента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мг</w:t>
            </w:r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</w:p>
        </w:tc>
      </w:tr>
      <w:tr w:rsidR="00614547" w:rsidRPr="00614547" w:rsidTr="004D309D">
        <w:trPr>
          <w:trHeight w:val="145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картриджа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мл</w:t>
            </w:r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</w:p>
        </w:tc>
      </w:tr>
      <w:tr w:rsidR="00614547" w:rsidRPr="00614547" w:rsidTr="004D309D">
        <w:trPr>
          <w:trHeight w:val="145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поверхности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м</w:t>
            </w:r>
            <w:proofErr w:type="gramStart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</w:t>
            </w:r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ru-RU"/>
              </w:rPr>
            </w:pPr>
          </w:p>
        </w:tc>
      </w:tr>
      <w:tr w:rsidR="00614547" w:rsidRPr="00614547" w:rsidTr="004D309D">
        <w:trPr>
          <w:trHeight w:val="145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частиц</w:t>
            </w:r>
          </w:p>
        </w:tc>
        <w:tc>
          <w:tcPr>
            <w:tcW w:w="2268" w:type="dxa"/>
          </w:tcPr>
          <w:p w:rsidR="00614547" w:rsidRPr="00614547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мкм</w:t>
            </w:r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547" w:rsidRPr="00614547" w:rsidTr="004D309D">
        <w:trPr>
          <w:trHeight w:val="145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пор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Å</w:t>
            </w:r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547" w:rsidRPr="00614547" w:rsidTr="004D309D">
        <w:trPr>
          <w:trHeight w:val="145"/>
        </w:trPr>
        <w:tc>
          <w:tcPr>
            <w:tcW w:w="540" w:type="dxa"/>
            <w:vMerge/>
          </w:tcPr>
          <w:p w:rsidR="00614547" w:rsidRPr="00614547" w:rsidRDefault="00614547" w:rsidP="006145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D309D" w:rsidRPr="00614547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 упаковке</w:t>
            </w:r>
          </w:p>
        </w:tc>
        <w:tc>
          <w:tcPr>
            <w:tcW w:w="2268" w:type="dxa"/>
          </w:tcPr>
          <w:p w:rsidR="00614547" w:rsidRPr="004D309D" w:rsidRDefault="004D309D" w:rsidP="0061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14547" w:rsidRPr="00614547" w:rsidRDefault="00614547" w:rsidP="006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14547" w:rsidRPr="00614547" w:rsidRDefault="00614547" w:rsidP="0061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5A42" w:rsidRDefault="00065A42" w:rsidP="0061454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</w:p>
    <w:p w:rsidR="00614547" w:rsidRPr="00614547" w:rsidRDefault="00614547" w:rsidP="0061454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Основные условия исполнения договора, заключаемого по результатам закупки: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срок</w:t>
      </w:r>
      <w:r w:rsidR="007179D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поставки продукции: в течение 3</w:t>
      </w:r>
      <w:bookmarkStart w:id="0" w:name="_GoBack"/>
      <w:bookmarkEnd w:id="0"/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0 рабочих дней с момента заключения договора</w:t>
      </w:r>
      <w:r w:rsidRPr="00614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3F4E" w:rsidRDefault="00BD58E7" w:rsidP="00BD58E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Адрес доставки</w:t>
      </w:r>
      <w:r w:rsidR="00673F4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: </w:t>
      </w:r>
      <w:r w:rsidR="00E476EC" w:rsidRPr="00BD58E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г. Санкт-Петербург, ул. </w:t>
      </w:r>
      <w:proofErr w:type="gramStart"/>
      <w:r w:rsidR="00E476EC" w:rsidRPr="00BD58E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Корпусная</w:t>
      </w:r>
      <w:proofErr w:type="gramEnd"/>
      <w:r w:rsidR="00E476EC" w:rsidRPr="00BD58E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, д. 18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;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lang w:eastAsia="ru-RU"/>
        </w:rPr>
        <w:t>период</w:t>
      </w: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ичность поставки: </w:t>
      </w:r>
      <w:r w:rsidRPr="00614547">
        <w:rPr>
          <w:rFonts w:ascii="Times New Roman" w:eastAsia="Times New Roman" w:hAnsi="Times New Roman" w:cs="Times New Roman"/>
          <w:bCs/>
          <w:i/>
          <w:color w:val="000000"/>
          <w:spacing w:val="2"/>
          <w:sz w:val="24"/>
          <w:szCs w:val="24"/>
          <w:lang w:eastAsia="ru-RU"/>
        </w:rPr>
        <w:t>разовая;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предполаг</w:t>
      </w:r>
      <w:r w:rsidR="00BD58E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аемые сроки проведения закупки: </w:t>
      </w:r>
      <w:r w:rsidR="00BD58E7" w:rsidRPr="00BD58E7">
        <w:rPr>
          <w:rFonts w:ascii="Times New Roman" w:eastAsia="Times New Roman" w:hAnsi="Times New Roman" w:cs="Times New Roman"/>
          <w:bCs/>
          <w:i/>
          <w:color w:val="000000"/>
          <w:spacing w:val="2"/>
          <w:sz w:val="24"/>
          <w:szCs w:val="24"/>
          <w:lang w:eastAsia="ru-RU"/>
        </w:rPr>
        <w:t>июнь</w:t>
      </w:r>
      <w:r w:rsidR="00FD128B">
        <w:rPr>
          <w:rFonts w:ascii="Times New Roman" w:eastAsia="Times New Roman" w:hAnsi="Times New Roman" w:cs="Times New Roman"/>
          <w:bCs/>
          <w:i/>
          <w:color w:val="000000"/>
          <w:spacing w:val="2"/>
          <w:sz w:val="24"/>
          <w:szCs w:val="24"/>
          <w:lang w:eastAsia="ru-RU"/>
        </w:rPr>
        <w:t xml:space="preserve"> </w:t>
      </w:r>
      <w:r w:rsidRPr="00614547">
        <w:rPr>
          <w:rFonts w:ascii="Times New Roman" w:eastAsia="Times New Roman" w:hAnsi="Times New Roman" w:cs="Times New Roman"/>
          <w:bCs/>
          <w:i/>
          <w:color w:val="000000"/>
          <w:spacing w:val="2"/>
          <w:sz w:val="24"/>
          <w:szCs w:val="24"/>
          <w:lang w:eastAsia="ru-RU"/>
        </w:rPr>
        <w:t>2026 г.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порядок оплаты: по факту поставки в течение 7-ми рабочих дней с момента поставки товара в полном объеме, аванс не предусмотрен;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614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сроку годности товара: </w:t>
      </w: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срок годности Товара на момент поставки должен составлять не менее 12 месяцев;</w:t>
      </w:r>
    </w:p>
    <w:p w:rsidR="00614547" w:rsidRPr="00614547" w:rsidRDefault="00614547" w:rsidP="0061454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proofErr w:type="gramStart"/>
      <w:r w:rsidRPr="00614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товаров должна содержать, в </w:t>
      </w:r>
      <w:proofErr w:type="spellStart"/>
      <w:r w:rsidRPr="00614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614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расходы, связанные с доставкой, разгрузкой - погрузкой, </w:t>
      </w:r>
      <w:r w:rsidR="00FD128B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подъемом и </w:t>
      </w:r>
      <w:r w:rsidRPr="0061454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расходы.</w:t>
      </w:r>
      <w:proofErr w:type="gramEnd"/>
    </w:p>
    <w:p w:rsidR="002A7765" w:rsidRPr="000609AD" w:rsidRDefault="002A7765" w:rsidP="0064485D">
      <w:pPr>
        <w:pStyle w:val="4"/>
        <w:tabs>
          <w:tab w:val="left" w:pos="993"/>
        </w:tabs>
        <w:spacing w:before="0" w:after="0" w:line="240" w:lineRule="auto"/>
        <w:ind w:left="709" w:firstLine="0"/>
        <w:rPr>
          <w:lang w:val="ru-RU"/>
        </w:rPr>
      </w:pPr>
    </w:p>
    <w:sectPr w:rsidR="002A7765" w:rsidRPr="0006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4FC2"/>
    <w:multiLevelType w:val="multilevel"/>
    <w:tmpl w:val="133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D28D6"/>
    <w:multiLevelType w:val="multilevel"/>
    <w:tmpl w:val="63FD28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DA11B2C"/>
    <w:multiLevelType w:val="hybridMultilevel"/>
    <w:tmpl w:val="092E8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F9"/>
    <w:rsid w:val="000052D8"/>
    <w:rsid w:val="00005812"/>
    <w:rsid w:val="00016E85"/>
    <w:rsid w:val="00030531"/>
    <w:rsid w:val="0004055E"/>
    <w:rsid w:val="000609AD"/>
    <w:rsid w:val="00065A42"/>
    <w:rsid w:val="00087D66"/>
    <w:rsid w:val="001069D2"/>
    <w:rsid w:val="0017282C"/>
    <w:rsid w:val="001840A9"/>
    <w:rsid w:val="00185C45"/>
    <w:rsid w:val="00201234"/>
    <w:rsid w:val="00223FDA"/>
    <w:rsid w:val="00232DA1"/>
    <w:rsid w:val="00235B58"/>
    <w:rsid w:val="002A7765"/>
    <w:rsid w:val="002E70B6"/>
    <w:rsid w:val="003134A1"/>
    <w:rsid w:val="003A3203"/>
    <w:rsid w:val="004175F9"/>
    <w:rsid w:val="00474CAC"/>
    <w:rsid w:val="004B40B0"/>
    <w:rsid w:val="004D080C"/>
    <w:rsid w:val="004D309D"/>
    <w:rsid w:val="004E4C7B"/>
    <w:rsid w:val="004E4F5A"/>
    <w:rsid w:val="004F1DD5"/>
    <w:rsid w:val="00543BA8"/>
    <w:rsid w:val="005E6FAE"/>
    <w:rsid w:val="00614547"/>
    <w:rsid w:val="0062625A"/>
    <w:rsid w:val="0064485D"/>
    <w:rsid w:val="00653EF4"/>
    <w:rsid w:val="00673F4E"/>
    <w:rsid w:val="006E6C02"/>
    <w:rsid w:val="007179DF"/>
    <w:rsid w:val="00722ECA"/>
    <w:rsid w:val="007459E6"/>
    <w:rsid w:val="00757053"/>
    <w:rsid w:val="007600BF"/>
    <w:rsid w:val="008747DC"/>
    <w:rsid w:val="008A278E"/>
    <w:rsid w:val="008F125B"/>
    <w:rsid w:val="00935F8D"/>
    <w:rsid w:val="00A42FA5"/>
    <w:rsid w:val="00B95F53"/>
    <w:rsid w:val="00BD58E7"/>
    <w:rsid w:val="00C0279E"/>
    <w:rsid w:val="00C329EF"/>
    <w:rsid w:val="00CE7BB6"/>
    <w:rsid w:val="00CF401E"/>
    <w:rsid w:val="00DB634B"/>
    <w:rsid w:val="00DB7167"/>
    <w:rsid w:val="00E239C1"/>
    <w:rsid w:val="00E476EC"/>
    <w:rsid w:val="00EA536D"/>
    <w:rsid w:val="00EE47C7"/>
    <w:rsid w:val="00F2169A"/>
    <w:rsid w:val="00F94BB7"/>
    <w:rsid w:val="00F97FAE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4"/>
    <w:autoRedefine/>
    <w:uiPriority w:val="99"/>
    <w:qFormat/>
    <w:rsid w:val="002A7765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val="en-AU"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A776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7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4"/>
    <w:autoRedefine/>
    <w:uiPriority w:val="99"/>
    <w:qFormat/>
    <w:rsid w:val="002A7765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val="en-AU"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A776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94</cp:revision>
  <dcterms:created xsi:type="dcterms:W3CDTF">2025-04-07T09:19:00Z</dcterms:created>
  <dcterms:modified xsi:type="dcterms:W3CDTF">2026-06-02T08:41:00Z</dcterms:modified>
</cp:coreProperties>
</file>