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796" w:rsidRDefault="00727EB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ТЕХНИЧЕСКОЕ ЗАДАНИЕ</w:t>
      </w:r>
    </w:p>
    <w:p w:rsidR="000A5796" w:rsidRPr="00471EE8" w:rsidRDefault="008A011F" w:rsidP="001244A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Выполнение работ по текущему ремонту: устройство подвесного потолка в филиале МНПЦ КР «Голубое»</w:t>
      </w:r>
      <w:r w:rsidR="00727E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F218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лот3</w:t>
      </w:r>
    </w:p>
    <w:p w:rsidR="000A5796" w:rsidRDefault="000A579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Место выполнения работ, наименование и объем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Наименование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Выполнение работ по текущему ремонту: устройство подвесного потолка в филиале МНПЦ КР «Голубое»</w:t>
      </w:r>
      <w:r w:rsidR="00471EE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лот</w:t>
      </w:r>
      <w:r w:rsidR="007F218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bookmarkStart w:id="0" w:name="_GoBack"/>
      <w:bookmarkEnd w:id="0"/>
      <w:r w:rsidR="008A011F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:rsidR="000A5796" w:rsidRPr="00BE659C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Объем выполняемых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в соотве</w:t>
      </w:r>
      <w:r w:rsidR="00BE659C">
        <w:rPr>
          <w:rFonts w:ascii="Times New Roman" w:eastAsia="Times New Roman" w:hAnsi="Times New Roman" w:cs="Times New Roman"/>
          <w:sz w:val="24"/>
          <w:szCs w:val="24"/>
        </w:rPr>
        <w:t>тствии со сметной документацией</w:t>
      </w:r>
      <w:r w:rsidR="00BE659C">
        <w:rPr>
          <w:rFonts w:ascii="Times New Roman" w:eastAsia="Times New Roman" w:hAnsi="Times New Roman" w:cs="Times New Roman"/>
          <w:sz w:val="24"/>
          <w:szCs w:val="24"/>
          <w:lang w:val="ru-RU"/>
        </w:rPr>
        <w:t>, являющейся неотъемлемой частью Технического задания.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Место выполнения работ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Российская Федерация, </w:t>
      </w:r>
      <w:proofErr w:type="spellStart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обл</w:t>
      </w:r>
      <w:proofErr w:type="spellEnd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Московская, </w:t>
      </w:r>
      <w:proofErr w:type="spellStart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г.о</w:t>
      </w:r>
      <w:proofErr w:type="spellEnd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Солнечногорск, </w:t>
      </w:r>
      <w:proofErr w:type="spellStart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пгт</w:t>
      </w:r>
      <w:proofErr w:type="spellEnd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Голубое, </w:t>
      </w:r>
      <w:proofErr w:type="spellStart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>ул</w:t>
      </w:r>
      <w:proofErr w:type="spellEnd"/>
      <w:r w:rsidR="008A011F" w:rsidRPr="008A011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Родниковая, стр. 6 к. 1</w:t>
      </w:r>
    </w:p>
    <w:p w:rsidR="000A5796" w:rsidRDefault="000A579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Сроки выполнения работ:</w:t>
      </w:r>
    </w:p>
    <w:p w:rsidR="008A011F" w:rsidRPr="008A011F" w:rsidRDefault="00727EB7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Выполнение работ </w:t>
      </w:r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>Начало выполнения работ –</w:t>
      </w:r>
      <w:r w:rsidR="00471EE8">
        <w:rPr>
          <w:rFonts w:ascii="Times New Roman" w:eastAsia="Times New Roman" w:hAnsi="Times New Roman" w:cs="Times New Roman"/>
          <w:sz w:val="24"/>
          <w:szCs w:val="24"/>
        </w:rPr>
        <w:t xml:space="preserve"> с момента заключения контракта</w:t>
      </w:r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1EE8">
        <w:rPr>
          <w:rFonts w:ascii="Times New Roman" w:eastAsia="Times New Roman" w:hAnsi="Times New Roman" w:cs="Times New Roman"/>
          <w:sz w:val="24"/>
          <w:szCs w:val="24"/>
          <w:lang w:val="ru-RU"/>
        </w:rPr>
        <w:t>5 рабочих дней</w:t>
      </w:r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A011F" w:rsidRDefault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Общие требования, требования к безопасности выполнения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 Работы выполнить согласно требованиям действующего законодательства Российской Федерации, включая требования технических регламентов, государственных стандартов, строительных норм и правил, санитарных правил и норм, гигиенических нормативов, требований пожарной безопасности, требований в отношении энергетической эффективности и других нормативных документов в области строительства.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Требования к безопасности выполнения работ и безопасности результатов работ устанавливаются Трудовым Кодексом Российской Федерации и иными государственными нормативными требованиями охраны труда, содержащимися в федеральных законах и иных нормативных правовых актах Российской Федерации и законах и иных нормативных правовых актов субъектов Российской Федерации об охране труда.</w:t>
      </w:r>
    </w:p>
    <w:p w:rsidR="008A011F" w:rsidRPr="008A011F" w:rsidRDefault="00727EB7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3.3. 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proofErr w:type="spellStart"/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>атериалы</w:t>
      </w:r>
      <w:proofErr w:type="spellEnd"/>
      <w:r w:rsidR="008A011F" w:rsidRPr="008A011F">
        <w:rPr>
          <w:rFonts w:ascii="Times New Roman" w:eastAsia="Times New Roman" w:hAnsi="Times New Roman" w:cs="Times New Roman"/>
          <w:sz w:val="24"/>
          <w:szCs w:val="24"/>
        </w:rPr>
        <w:t>, используемые в ходе выполнения Работ, должны быть новыми, не восстановленными, в заводской упаковке, а также должны сопровождаться документами (сертификаты соответствия, гигиенические, пожарные сертификаты, гарантийные талоны), подтверждающими их качество, в которых должно быть указано: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наименование предприятия-изготовителя и его товарный знак;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наименование, марка и цвет материала;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номер партии и дата изготовления;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обозначение стандарта;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результаты испытаний и подтверждение о соответствии материалов требованиям стандартов;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- указания об особых свойствах материалов (</w:t>
      </w:r>
      <w:proofErr w:type="spellStart"/>
      <w:r w:rsidRPr="008A011F">
        <w:rPr>
          <w:rFonts w:ascii="Times New Roman" w:eastAsia="Times New Roman" w:hAnsi="Times New Roman" w:cs="Times New Roman"/>
          <w:sz w:val="24"/>
          <w:szCs w:val="24"/>
        </w:rPr>
        <w:t>пожаро</w:t>
      </w:r>
      <w:proofErr w:type="spellEnd"/>
      <w:r w:rsidRPr="008A011F">
        <w:rPr>
          <w:rFonts w:ascii="Times New Roman" w:eastAsia="Times New Roman" w:hAnsi="Times New Roman" w:cs="Times New Roman"/>
          <w:sz w:val="24"/>
          <w:szCs w:val="24"/>
        </w:rPr>
        <w:t>-, взрывоопасность, токсичность); применяемых при выполнении Работ, материалы должны соответствовать действующим противопожарным требованиям и иметь маркировку, подтверждающую соблюдение этих требований.</w:t>
      </w:r>
    </w:p>
    <w:p w:rsidR="008A011F" w:rsidRP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Работы выполняются силами и средствами Подрядчика и/или с привлечением третьих лиц. При привлечения Подрядчиком к исполнению настоящего Контракта третьих лиц, Подрядчик несет полную ответственность, предусмотренную действующим законодательством РФ, за действия таких лиц и их результаты в рамках Контракта, как за свои собственные (включая административную, гражданскую, уголовную и иную ответственности).</w:t>
      </w:r>
    </w:p>
    <w:p w:rsidR="008A011F" w:rsidRDefault="008A011F" w:rsidP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11F">
        <w:rPr>
          <w:rFonts w:ascii="Times New Roman" w:eastAsia="Times New Roman" w:hAnsi="Times New Roman" w:cs="Times New Roman"/>
          <w:sz w:val="24"/>
          <w:szCs w:val="24"/>
        </w:rPr>
        <w:t>По окончании Работ Подрядчик забирает принадлежащее ему оборудование, материалы и вывозит мусор.</w:t>
      </w:r>
    </w:p>
    <w:p w:rsidR="000A5796" w:rsidRDefault="008A011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3.4 </w:t>
      </w:r>
      <w:r w:rsidR="00727EB7">
        <w:rPr>
          <w:rFonts w:ascii="Times New Roman" w:eastAsia="Times New Roman" w:hAnsi="Times New Roman" w:cs="Times New Roman"/>
          <w:sz w:val="24"/>
          <w:szCs w:val="24"/>
        </w:rPr>
        <w:t>При выполнении работ следует руководствоваться следующими документами: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 71. 13330.2017 Изоляционные и отделочные покрытия. Актуализированная редакция СНиП 3.04.01-87</w:t>
      </w:r>
    </w:p>
    <w:p w:rsidR="000A5796" w:rsidRPr="00443B78" w:rsidRDefault="00443B78" w:rsidP="00443B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443B78">
        <w:rPr>
          <w:rFonts w:ascii="Times New Roman" w:eastAsia="Times New Roman" w:hAnsi="Times New Roman" w:cs="Times New Roman"/>
          <w:sz w:val="24"/>
          <w:szCs w:val="24"/>
        </w:rPr>
        <w:t>Федеральным законом от 22 июля 2008 года №123-ФЗ «Технический регламент о требованиях пожарной безопасности» (в редакции от 29 июля 2017 года).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7kvyte5dr215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- СанПиН 2.1.2.729-99 «Полимерные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полимерсодержащие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материалы, изделия и конструкции. Гигиенические требования безопасности»; 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Приказ Минтруда России от 16 ноября 2020 года №782н «Об утверждении Правил по охране труда при работе на высоте»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B528A" w:rsidRDefault="00EB52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EB528A">
        <w:t xml:space="preserve"> </w:t>
      </w:r>
      <w:r w:rsidRPr="00EB528A">
        <w:rPr>
          <w:rFonts w:ascii="Times New Roman" w:eastAsia="Times New Roman" w:hAnsi="Times New Roman" w:cs="Times New Roman"/>
          <w:sz w:val="24"/>
          <w:szCs w:val="24"/>
          <w:lang w:val="ru-RU"/>
        </w:rPr>
        <w:t>Приказ Минтруда России от 11.12.2020 № 883н «Об утверждении Правил по охране труда при строительстве, реконструкции и ремонте»;</w:t>
      </w:r>
    </w:p>
    <w:p w:rsidR="00EB528A" w:rsidRPr="00EB528A" w:rsidRDefault="00EB528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EB528A">
        <w:t xml:space="preserve"> </w:t>
      </w:r>
      <w:r w:rsidRPr="00EB528A">
        <w:rPr>
          <w:rFonts w:ascii="Times New Roman" w:eastAsia="Times New Roman" w:hAnsi="Times New Roman" w:cs="Times New Roman"/>
          <w:sz w:val="24"/>
          <w:szCs w:val="24"/>
          <w:lang w:val="ru-RU"/>
        </w:rPr>
        <w:t>ФЗ-№190 Градостроительный кодекс РФ от 29.12.2004 г.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Федеральный закон от 21 декабря 1994 года №69-ФЗ «О пожарной безопасности» и Постановление Правительства РФ от 16 сентября 2020 года №1479 «Об утверждении Правил противопожарного режима в Российской Федерации».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3.4. Подрядчик должен соблюдать требования СНиП и ГОСТ, а также СП, ПОТРМ, Ш1Б.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3.5. Подрядчик самостоятельно получает в случае необходимости соответствующее разрешение на производство ремонтных работ и сопутствующих работ. Подрядчик несет ответственность за безопасность места проведения работ, за безопасность проведения самих работ, за своевременное их окончание и за качество выполнения благоустройства как во время проведения работ, так и после их завершения.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3.6. При проведении работ Подрядчик обязан неукоснительно соблюдать требования техники безопасности.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Условия выполнения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Работы выполняются на территории действующего учреждения. Подрядчику необходимо предусмотреть производство работ в условиях непрерывной работы учреждения без остановки производственного процесса, в том числе Подрядчик должен быть готов приостановить выполнение своих работ, по указанию Заказчика, в случае, когда это мешает деятельности учреждения. 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 Работы выполняются Подрядчиком своими силами, с использованием собственных материалов, качественно и своевременно.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 Подрядчик обеспечивает необходимые мероприятия по охране труда и технике безопасности, охране окружающей среды на объекте.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Подрядчик несет риск случайной порчи или повреждения материалов и оборудования, результатов работ до их приемки Заказчиком или его уполномоченным представителем.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 Подрядчик несет материальную ответственность за причинение вреда и ущерба третьим лицам при проведении работ.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 Проживание и питание работников Подрядчика обеспечивается за счёт средств Подрядчика и не оплачивается дополнительно Заказчиком.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 Заказчик или представитель Заказчика имеет право беспрепятственного доступа ко всем видам работ в любое время в течение всего периода их выполнения.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 Заказчик вправе контролировать ход и качество выполняемых работ, соблюдение сроков их выполнения (графика), не вмешиваясь при осуществлении контроля и надзора в оперативно- хозяйственную деятельность Подрядчика.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4.9. Подрядчик выполняет работы своими силами и средствами и за свой счет.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4.10. Качество выполненной работы проверяется комиссией, созданной приказом Заказчика, согласно Техническому заданию и сметной документации.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4.11. Работы выполнять в рабочие дни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8 час. 00 мин. до 16 час 00 мин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выходные или нерабочие праздничные дни выполнение работ возможно только по согласованию с Заказчиком.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 При выполнении работ соблюдать установленные действующим законодательством РФ требования по контрольно-пропускному и внутри объектному режиму.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Заявку на оформление пропусков на работников только граждан Российской Федерации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(с указанием полных паспортных данных), документы на транспортные средства Подрядчика подавать не позднее двух дней до начала выполнения работ.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Доставка рабочих на место проведения работ обеспечивается Подрядчиком.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Подрядчик обязан определить и согласовать с Заказчиком места складирования строительных материалов, места расположения контейнеров - накопителей под мусор. 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Ежедневно до завершения работ Подрядчик осуществляет уборку рабочих мест и </w:t>
      </w:r>
      <w:r>
        <w:rPr>
          <w:rFonts w:ascii="Times New Roman" w:eastAsia="Times New Roman" w:hAnsi="Times New Roman" w:cs="Times New Roman"/>
          <w:sz w:val="24"/>
          <w:szCs w:val="24"/>
        </w:rPr>
        <w:t>вынос мусора. Мусор должен быть упакован в мешки, ящики или другую тару, исключающую загрязнение и повреждение отделочных покрытий мест общего пользования.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 Подрядчик обязан обеспечить в процессе выполнения ремонтных, электромонтажных и иных работ бесперебойное энергоснабжение и водоснабжение объекта, а также возможность нормальной эксплуатации помещений, не относящихся к объектам ремонта и функционирования всех коммуникаций для выполнения должностными лицами и сотрудниками предприятия Заказчика своих функциональных обязанностей.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8A011F">
        <w:rPr>
          <w:rFonts w:ascii="Times New Roman" w:eastAsia="Times New Roman" w:hAnsi="Times New Roman" w:cs="Times New Roman"/>
          <w:sz w:val="24"/>
          <w:szCs w:val="24"/>
          <w:lang w:val="ru-RU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>. Подрядчик должен обеспечить на месте производства работ наличие специалиста по охране труда соответствующим удостоверением, организовать проведения инструктажей рабочих по охране труда, выдачу средств индивидуальной защиты и обеспечить безопасность рабочих мест и производственный процесс.</w:t>
      </w:r>
    </w:p>
    <w:p w:rsidR="000A5796" w:rsidRDefault="000A579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 Требования к выполнению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Перед началом производства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Подрядчик обязан предоставить График производства работ на согласование Заказчику;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предоставить приказ о назначении ответственных лиц за производство работ на объекте с правом подписи в технической документации;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предоставить приказ о назначении ответственных лиц за технику безопасности и охрану труда на объекте;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предоставить приказы с указанием использования автомобильной техники для оформления пропусков для завоза материалов и изделий на территорию учреждения;</w:t>
      </w:r>
    </w:p>
    <w:p w:rsidR="000A5796" w:rsidRDefault="0072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предоставить список работников, которые будут производить работы; </w:t>
      </w:r>
    </w:p>
    <w:p w:rsidR="000A5796" w:rsidRDefault="00727E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предоставить список иностранных граждан, если таковые есть, с обязательным предоставлением полного пакета разрешительной документации для производства работ на территории РФ;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Допуск к работе оформляется 2-х сторонним актом по форме согласно СНиП 12-03-2001 при условии полного выполнения Подрядчиком требований, указанных в п.5.1.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 Подрядчик одновременно с поставкой материалов на объект Заказчика (на всех этапах работ) предоставляет Журнал входного контроля и заверенные надлежащим образом копии сертификатов соответствия на материалы, подлежащие обязательной сертификации в соответствии с требованиями, установленными законодательством РФ, паспорта качества и т.п.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5.4. Работы выполняются в соответствии с графиком производства работ.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5.5.  С момента начала работ и до их завершения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Подрядчик ведёт общий и специальные журналы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производства работ, которые хранятся на объекте Заказчика, где отражается весь ход выполнения работ, а также все факты и обстоятельства, связанные с выполнением работ, имеющие значение во взаимоотношениях Заказчика и Подрядчика.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5.7. Контроль за выполнением видов, объемов и качества работ на объекте осуществляет Заказчик.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5.8. Заказчик ежедневно проверяет и своей подписью подтверждает записи в журнале производства работ.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5.9. Качество огнезащитной обработки должно подтверждаться протоколом испытаний.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 Порядок сдачи и приемки результатов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 Подрядчик, после окончания выполнения работ в полном объеме или поэтапно, письменно уведомляет Заказчика о готовности к сдачи-приемки выполненных работ и передает Заказчику: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исполнительные схемы;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акты о приемке выполненных работ по форме КС-2; КС-3 в 2-х экз.;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акты освидетельствования скрытых работ в соответствии с требованиями </w:t>
      </w:r>
      <w:r w:rsidR="003622DB" w:rsidRPr="003622DB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="003622D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3622DB" w:rsidRPr="003622DB">
        <w:rPr>
          <w:rFonts w:ascii="Times New Roman" w:eastAsia="Times New Roman" w:hAnsi="Times New Roman" w:cs="Times New Roman"/>
          <w:sz w:val="24"/>
          <w:szCs w:val="24"/>
        </w:rPr>
        <w:t xml:space="preserve"> Минстроя России от 16 мая 2023 года №344/</w:t>
      </w:r>
      <w:proofErr w:type="spellStart"/>
      <w:r w:rsidR="003622DB" w:rsidRPr="003622DB">
        <w:rPr>
          <w:rFonts w:ascii="Times New Roman" w:eastAsia="Times New Roman" w:hAnsi="Times New Roman" w:cs="Times New Roman"/>
          <w:sz w:val="24"/>
          <w:szCs w:val="24"/>
        </w:rPr>
        <w:t>пр</w:t>
      </w:r>
      <w:proofErr w:type="spellEnd"/>
      <w:r w:rsidR="003622DB" w:rsidRPr="003622DB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состава и порядка ведения исполнительной документации при строительстве, реконструкции, капитальном ремонте объек</w:t>
      </w:r>
      <w:r w:rsidR="003622DB">
        <w:rPr>
          <w:rFonts w:ascii="Times New Roman" w:eastAsia="Times New Roman" w:hAnsi="Times New Roman" w:cs="Times New Roman"/>
          <w:sz w:val="24"/>
          <w:szCs w:val="24"/>
        </w:rPr>
        <w:t>тов капитального строительства»</w:t>
      </w:r>
      <w:r w:rsidR="00EB528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(при наличии)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журнал производства работ;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заверенные копии сертификатов или паспорта качества на использованные материалы;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заверенные надлежащим образом копии товарных накладных и счетов, счетов-фактур, подтверждающих стоимость материалов</w:t>
      </w:r>
    </w:p>
    <w:p w:rsidR="000A5796" w:rsidRDefault="00727E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течение 3 дней формирует с использованием ЕИС, подписывает усиленной квалифицированной электронной подписью лица, имеющего право действовать от имени Подрядчика, и размещает в ЕИС документ о приемке. </w:t>
      </w:r>
    </w:p>
    <w:p w:rsidR="000A5796" w:rsidRDefault="00727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6.2. При этом в срок не позднее 20 (двадцати) рабочих дней, следующих за днем поступления документа о приемке, Заказчик осуществляет одно из следующих действий:</w:t>
      </w:r>
    </w:p>
    <w:p w:rsidR="000A5796" w:rsidRDefault="00727EB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подписывает документ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 приемке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усиленной квалифицированной электронной подписью лица, имеющего право действовать от имени Заказчика, и размещает в ЕИС;</w:t>
      </w:r>
    </w:p>
    <w:p w:rsidR="000A5796" w:rsidRDefault="00727EB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формирует с использованием ЕИС, подписывает усиленной квалифицированной электронной подписью лица, имеющего право действовать от имени Заказчика, и размещает в ЕИС мотивированный отказ от подписания документа о приемке с указанием причин такого отказа.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6.3. Акты по форме № КС-2 и справки по форме № КС-3, подписанные Сторонами, в отсутствие подписанного документа о приемке в единой информационной системе, не являются приемкой работ и основанием для расчетов по Контракту.</w:t>
      </w:r>
    </w:p>
    <w:p w:rsidR="000A5796" w:rsidRDefault="000A579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5796" w:rsidRDefault="000A579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</w:rPr>
        <w:sectPr w:rsidR="000A5796">
          <w:pgSz w:w="11900" w:h="16840"/>
          <w:pgMar w:top="640" w:right="560" w:bottom="280" w:left="851" w:header="720" w:footer="720" w:gutter="0"/>
          <w:pgNumType w:start="1"/>
          <w:cols w:space="720"/>
        </w:sectPr>
      </w:pP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8. Требования по объему и сроку гарантий качества на результаты работ: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Подрядчик гарантирует безопасную эксплуатацию объекта на протяжении гарантийного срока, который устанавливается в течение 3 (трех) лет с даты подписания Документа о приемке. Гарантия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качества результата работы распространяется на всё, что составляет результат работы.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9. Требования к безопасности товара, работ, услуг: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Подрядчик отвечает за безопасность производства работ и соблюдение мер противопожарной безопасности в полном объеме, согласно нормам, правилами и законам действующих на территории РФ. Подрядчиком должно быть назначено ответственное лицо за технику безопасности и охрану труда на объекте.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Ответственность за соблюдение мер противопожарной безопасности и обеспечение медицинской помощи сотрудникам Подрядчика лежит на Подрядчике.</w:t>
      </w:r>
    </w:p>
    <w:p w:rsidR="000A5796" w:rsidRDefault="00727EB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bookmark=id.4rixp0lvci89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 Требования к качеству работ и материалам:</w:t>
      </w:r>
    </w:p>
    <w:p w:rsidR="000A5796" w:rsidRDefault="00727EB7">
      <w:pPr>
        <w:widowControl w:val="0"/>
        <w:tabs>
          <w:tab w:val="left" w:pos="28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Требования к качеству работ: качество работ должно соответствовать требованиям действующего законодательства Российской Федерации, ГОСТ, СНиП, СП, техническим регламентам, иным требованиям, установленным в нормативно-технической документации на данный вид работ. </w:t>
      </w:r>
    </w:p>
    <w:p w:rsidR="000A5796" w:rsidRDefault="00727EB7">
      <w:pPr>
        <w:widowControl w:val="0"/>
        <w:shd w:val="clear" w:color="auto" w:fill="FEFEFE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материалы, применяемые для ремонта, должны быть только из числа разрешенных органами и учреждениями госсанэпидслужбы.</w:t>
      </w:r>
    </w:p>
    <w:p w:rsidR="000A5796" w:rsidRDefault="00727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предлагаемые материалы должны быть новыми, ранее не использован</w:t>
      </w:r>
      <w:r w:rsidR="00717F9B">
        <w:rPr>
          <w:rFonts w:ascii="Times New Roman" w:eastAsia="Times New Roman" w:hAnsi="Times New Roman" w:cs="Times New Roman"/>
          <w:sz w:val="24"/>
          <w:szCs w:val="24"/>
        </w:rPr>
        <w:t>ными и произведены не ранее 202</w:t>
      </w:r>
      <w:r w:rsidR="00717F9B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0A5796" w:rsidRDefault="00727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поставляемые для ремонта материалы и оборудование должны иметь соответствующие сертификаты от производителя, декларации о соответствии, технические паспорта от производителя, а также другие документы, удостоверяющие их качество. Подрядчик несет ответственность за соответствие используемых материалов государственным стандартам и техническим условиям.</w:t>
      </w:r>
    </w:p>
    <w:sectPr w:rsidR="000A5796">
      <w:type w:val="continuous"/>
      <w:pgSz w:w="11900" w:h="16840"/>
      <w:pgMar w:top="709" w:right="850" w:bottom="1134" w:left="85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92C902A-18F7-4BAB-AAA0-EF736BC70F12}"/>
    <w:embedBold r:id="rId2" w:fontKey="{33830242-AAAD-490D-B7B3-00C6FCB411B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16EF7415-7C08-451B-AD49-FDA23307F74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DDA688E-0CE6-4535-B4DB-73733DA7E6D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35011"/>
    <w:multiLevelType w:val="multilevel"/>
    <w:tmpl w:val="B9CEC25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96"/>
    <w:rsid w:val="000A5796"/>
    <w:rsid w:val="001244A2"/>
    <w:rsid w:val="00125D7E"/>
    <w:rsid w:val="0017238B"/>
    <w:rsid w:val="00174CF2"/>
    <w:rsid w:val="0026218B"/>
    <w:rsid w:val="00292F41"/>
    <w:rsid w:val="002C10E3"/>
    <w:rsid w:val="002E5CBD"/>
    <w:rsid w:val="003622DB"/>
    <w:rsid w:val="003B58B7"/>
    <w:rsid w:val="003B6A55"/>
    <w:rsid w:val="00443B78"/>
    <w:rsid w:val="00471EE8"/>
    <w:rsid w:val="005E52F0"/>
    <w:rsid w:val="005F4B10"/>
    <w:rsid w:val="00616A2F"/>
    <w:rsid w:val="006409BE"/>
    <w:rsid w:val="006802C1"/>
    <w:rsid w:val="00697735"/>
    <w:rsid w:val="006B7F4B"/>
    <w:rsid w:val="006C6ED5"/>
    <w:rsid w:val="006D64D2"/>
    <w:rsid w:val="006E15AA"/>
    <w:rsid w:val="00717F9B"/>
    <w:rsid w:val="00727EB7"/>
    <w:rsid w:val="00732A57"/>
    <w:rsid w:val="00751B46"/>
    <w:rsid w:val="00793AA7"/>
    <w:rsid w:val="007F218C"/>
    <w:rsid w:val="00803DCC"/>
    <w:rsid w:val="00816EE8"/>
    <w:rsid w:val="008715A0"/>
    <w:rsid w:val="008A011F"/>
    <w:rsid w:val="008E2717"/>
    <w:rsid w:val="008E53B5"/>
    <w:rsid w:val="009965CE"/>
    <w:rsid w:val="00AC21B0"/>
    <w:rsid w:val="00B41E5A"/>
    <w:rsid w:val="00B966A8"/>
    <w:rsid w:val="00BD76A9"/>
    <w:rsid w:val="00BE659C"/>
    <w:rsid w:val="00C60BA7"/>
    <w:rsid w:val="00C6171F"/>
    <w:rsid w:val="00C660E4"/>
    <w:rsid w:val="00CC2398"/>
    <w:rsid w:val="00E66380"/>
    <w:rsid w:val="00E76CBA"/>
    <w:rsid w:val="00EB528A"/>
    <w:rsid w:val="00EC2727"/>
    <w:rsid w:val="00F332CF"/>
    <w:rsid w:val="00F437FC"/>
    <w:rsid w:val="00FE2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B5DC3"/>
  <w15:docId w15:val="{A9D20124-7457-4030-9221-3248B18CD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1">
    <w:name w:val="Hyperlink"/>
    <w:basedOn w:val="a0"/>
    <w:uiPriority w:val="99"/>
    <w:semiHidden/>
    <w:unhideWhenUsed/>
    <w:rsid w:val="006977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3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Sdne1zCNgYPClviKJRnNq9xRa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IAoCMTYSGgoYCAlSFAoSdGFibGUuaHd0d3A3bTdyNnczGiAKAjE3EhoKGAgJUhQKEnRhYmxlLndnYXZ4dGk0YzcwMBogCgIxOBIaChgICVIUChJ0YWJsZS5xM2UxdWczaDd3eXQaJgoCMTkSIAoeCAdCGgoPVGltZXMgTmV3IFJvbWFuEgdHdW5nc3VoGiYKAjIwEiAKHggHQhoKD1RpbWVzIE5ldyBSb21hbhIHR3VuZ3N1aBogCgIyMRIaChgICVIUChJ0YWJsZS56NWZ6eGF3ZGY1MzUaIAoCMjISGgoYCAlSFAoSdGFibGUuMjhsazd1ampxcWg0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gCgIzNhIaChgICVIUChJ0YWJsZS5xZmQybTBuZHYyY3EaIAoCMzcSGgoYCAlSFAoSdGFibGUueDAwdXc3cjh2ZXZyGiYKAjM4EiAKHggHQhoKD1RpbWVzIE5ldyBSb21hbhIHR3VuZ3N1aBomCgIzORIgCh4IB0IaCg9UaW1lcyBOZXcgUm9tYW4SB0d1bmdzdWgaIAoCNDASGgoYCAlSFAoSdGFibGUuNnV0NHoyYmowZWk2GiAKAjQxEhoKGAgJUhQKEnRhYmxlLndkcmE1bGxpMDd5MxogCgI0MhIaChgICVIUChJ0YWJsZS5uMGo3MXloeDFoZG4yDmguN2t2eXRlNWRyMjE1Mg9pZC5mZW9obmx4azYycjgyD2lkLnBhODZvcWxhM2gxbzIPaWQuNHJpeHAwbHZjaTg5Mg5oLmVyZm5zMzgycW9ydTIOaC5yZXk0MDB0eW1sNmoyDmgucDJta2pkbm9qd2FsOAByITFpTFgwd3lwUGtXU2pCYXFrMlBIVkNHMkZNSmVMb01V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creator</dc:creator>
  <cp:lastModifiedBy>Медведева Марина Владимировна</cp:lastModifiedBy>
  <cp:revision>2</cp:revision>
  <dcterms:created xsi:type="dcterms:W3CDTF">2026-06-15T09:51:00Z</dcterms:created>
  <dcterms:modified xsi:type="dcterms:W3CDTF">2026-06-15T09:51:00Z</dcterms:modified>
</cp:coreProperties>
</file>