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668BCA00"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A961E6">
        <w:rPr>
          <w:sz w:val="20"/>
          <w:szCs w:val="20"/>
        </w:rPr>
        <w:t>Конструкторы и настольные игры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A961E6" w:rsidRPr="00DF1C5B" w14:paraId="699B5835" w14:textId="77777777" w:rsidTr="00AF7999">
        <w:trPr>
          <w:cantSplit/>
        </w:trPr>
        <w:tc>
          <w:tcPr>
            <w:tcW w:w="689" w:type="dxa"/>
          </w:tcPr>
          <w:p w14:paraId="7CC81736" w14:textId="77777777" w:rsidR="00A961E6" w:rsidRPr="00DF1C5B" w:rsidRDefault="00A961E6" w:rsidP="00AF7999">
            <w:pPr>
              <w:jc w:val="center"/>
              <w:rPr>
                <w:rFonts w:eastAsia="Times New Roman" w:cs="Times New Roman"/>
                <w:color w:val="000000"/>
                <w:sz w:val="20"/>
                <w:szCs w:val="20"/>
                <w:lang w:eastAsia="ru-RU"/>
              </w:rPr>
            </w:pPr>
            <w:r w:rsidRPr="00DF1C5B">
              <w:rPr>
                <w:sz w:val="20"/>
                <w:szCs w:val="20"/>
              </w:rPr>
              <w:t>1</w:t>
            </w:r>
          </w:p>
        </w:tc>
        <w:tc>
          <w:tcPr>
            <w:tcW w:w="7191" w:type="dxa"/>
          </w:tcPr>
          <w:p w14:paraId="232F5A9F" w14:textId="318B7A52" w:rsidR="00A961E6" w:rsidRPr="00DF1C5B" w:rsidRDefault="00A961E6" w:rsidP="00AF7999">
            <w:pPr>
              <w:rPr>
                <w:sz w:val="20"/>
                <w:szCs w:val="20"/>
              </w:rPr>
            </w:pPr>
            <w:r w:rsidRPr="00A961E6">
              <w:rPr>
                <w:sz w:val="20"/>
                <w:szCs w:val="20"/>
              </w:rPr>
              <w:t xml:space="preserve">Настольная игра для детей и всей семьи Большая Бродилка, ходилка, </w:t>
            </w:r>
            <w:proofErr w:type="spellStart"/>
            <w:r w:rsidRPr="00A961E6">
              <w:rPr>
                <w:sz w:val="20"/>
                <w:szCs w:val="20"/>
              </w:rPr>
              <w:t>GaGa</w:t>
            </w:r>
            <w:proofErr w:type="spellEnd"/>
            <w:r w:rsidRPr="00A961E6">
              <w:rPr>
                <w:sz w:val="20"/>
                <w:szCs w:val="20"/>
              </w:rPr>
              <w:t xml:space="preserve"> Games</w:t>
            </w:r>
          </w:p>
        </w:tc>
        <w:tc>
          <w:tcPr>
            <w:tcW w:w="877" w:type="dxa"/>
          </w:tcPr>
          <w:p w14:paraId="6AB43DBB" w14:textId="31A337AB" w:rsidR="00A961E6" w:rsidRPr="00DF1C5B" w:rsidRDefault="00A961E6" w:rsidP="00AF7999">
            <w:pPr>
              <w:jc w:val="center"/>
              <w:rPr>
                <w:rFonts w:cs="Times New Roman"/>
                <w:sz w:val="20"/>
                <w:szCs w:val="20"/>
              </w:rPr>
            </w:pPr>
            <w:proofErr w:type="spellStart"/>
            <w:r>
              <w:rPr>
                <w:rFonts w:cs="Times New Roman"/>
                <w:sz w:val="20"/>
                <w:szCs w:val="20"/>
              </w:rPr>
              <w:t>шт</w:t>
            </w:r>
            <w:proofErr w:type="spellEnd"/>
          </w:p>
        </w:tc>
        <w:tc>
          <w:tcPr>
            <w:tcW w:w="855" w:type="dxa"/>
          </w:tcPr>
          <w:p w14:paraId="1FB12313" w14:textId="0B1456B2" w:rsidR="00A961E6" w:rsidRPr="00DF1C5B" w:rsidRDefault="00A961E6" w:rsidP="00AF7999">
            <w:pPr>
              <w:jc w:val="center"/>
              <w:rPr>
                <w:rFonts w:cs="Times New Roman"/>
                <w:sz w:val="20"/>
                <w:szCs w:val="20"/>
              </w:rPr>
            </w:pPr>
            <w:r>
              <w:rPr>
                <w:rFonts w:cs="Times New Roman"/>
                <w:sz w:val="20"/>
                <w:szCs w:val="20"/>
              </w:rPr>
              <w:t>5</w:t>
            </w:r>
          </w:p>
        </w:tc>
      </w:tr>
      <w:tr w:rsidR="00A961E6" w:rsidRPr="00DF1C5B" w14:paraId="338F39CC" w14:textId="77777777" w:rsidTr="00AF7999">
        <w:trPr>
          <w:cantSplit/>
        </w:trPr>
        <w:tc>
          <w:tcPr>
            <w:tcW w:w="689" w:type="dxa"/>
          </w:tcPr>
          <w:p w14:paraId="0793CDF6" w14:textId="234E9CD3" w:rsidR="00A961E6" w:rsidRPr="00DF1C5B" w:rsidRDefault="00A961E6" w:rsidP="00AF7999">
            <w:pPr>
              <w:jc w:val="center"/>
              <w:rPr>
                <w:rFonts w:eastAsia="Times New Roman" w:cs="Times New Roman"/>
                <w:color w:val="000000"/>
                <w:sz w:val="20"/>
                <w:szCs w:val="20"/>
                <w:lang w:eastAsia="ru-RU"/>
              </w:rPr>
            </w:pPr>
            <w:r>
              <w:rPr>
                <w:sz w:val="20"/>
                <w:szCs w:val="20"/>
              </w:rPr>
              <w:t>2</w:t>
            </w:r>
          </w:p>
        </w:tc>
        <w:tc>
          <w:tcPr>
            <w:tcW w:w="7191" w:type="dxa"/>
          </w:tcPr>
          <w:p w14:paraId="4C510EA3" w14:textId="751EB2B6" w:rsidR="00A961E6" w:rsidRPr="00DF1C5B" w:rsidRDefault="00A961E6" w:rsidP="00AF7999">
            <w:pPr>
              <w:rPr>
                <w:sz w:val="20"/>
                <w:szCs w:val="20"/>
              </w:rPr>
            </w:pPr>
            <w:r w:rsidRPr="00A961E6">
              <w:rPr>
                <w:sz w:val="20"/>
                <w:szCs w:val="20"/>
              </w:rPr>
              <w:t xml:space="preserve">Шашки </w:t>
            </w:r>
            <w:proofErr w:type="gramStart"/>
            <w:r w:rsidRPr="00A961E6">
              <w:rPr>
                <w:sz w:val="20"/>
                <w:szCs w:val="20"/>
              </w:rPr>
              <w:t>классические ,</w:t>
            </w:r>
            <w:proofErr w:type="gramEnd"/>
            <w:r w:rsidRPr="00A961E6">
              <w:rPr>
                <w:sz w:val="20"/>
                <w:szCs w:val="20"/>
              </w:rPr>
              <w:t xml:space="preserve"> виниловое поле 30х30 / Настольные игры для детей и взрослых</w:t>
            </w:r>
          </w:p>
        </w:tc>
        <w:tc>
          <w:tcPr>
            <w:tcW w:w="877" w:type="dxa"/>
          </w:tcPr>
          <w:p w14:paraId="5CAB6CDD" w14:textId="27DA1ACA" w:rsidR="00A961E6" w:rsidRPr="00DF1C5B" w:rsidRDefault="00A961E6" w:rsidP="00AF7999">
            <w:pPr>
              <w:jc w:val="center"/>
              <w:rPr>
                <w:rFonts w:cs="Times New Roman"/>
                <w:sz w:val="20"/>
                <w:szCs w:val="20"/>
              </w:rPr>
            </w:pPr>
            <w:proofErr w:type="spellStart"/>
            <w:r>
              <w:rPr>
                <w:rFonts w:cs="Times New Roman"/>
                <w:sz w:val="20"/>
                <w:szCs w:val="20"/>
              </w:rPr>
              <w:t>шт</w:t>
            </w:r>
            <w:proofErr w:type="spellEnd"/>
          </w:p>
        </w:tc>
        <w:tc>
          <w:tcPr>
            <w:tcW w:w="855" w:type="dxa"/>
          </w:tcPr>
          <w:p w14:paraId="377C3879" w14:textId="264EA3B0" w:rsidR="00A961E6" w:rsidRPr="00DF1C5B" w:rsidRDefault="00A961E6" w:rsidP="00AF7999">
            <w:pPr>
              <w:jc w:val="center"/>
              <w:rPr>
                <w:rFonts w:cs="Times New Roman"/>
                <w:sz w:val="20"/>
                <w:szCs w:val="20"/>
              </w:rPr>
            </w:pPr>
            <w:r>
              <w:rPr>
                <w:rFonts w:cs="Times New Roman"/>
                <w:sz w:val="20"/>
                <w:szCs w:val="20"/>
              </w:rPr>
              <w:t>7</w:t>
            </w:r>
          </w:p>
        </w:tc>
      </w:tr>
      <w:tr w:rsidR="00A961E6" w:rsidRPr="00DF1C5B" w14:paraId="78A1A853" w14:textId="77777777" w:rsidTr="00AF7999">
        <w:trPr>
          <w:cantSplit/>
        </w:trPr>
        <w:tc>
          <w:tcPr>
            <w:tcW w:w="689" w:type="dxa"/>
          </w:tcPr>
          <w:p w14:paraId="18A917A9" w14:textId="38B41630" w:rsidR="00A961E6" w:rsidRPr="00DF1C5B" w:rsidRDefault="00A961E6" w:rsidP="00AF7999">
            <w:pPr>
              <w:jc w:val="center"/>
              <w:rPr>
                <w:rFonts w:eastAsia="Times New Roman" w:cs="Times New Roman"/>
                <w:color w:val="000000"/>
                <w:sz w:val="20"/>
                <w:szCs w:val="20"/>
                <w:lang w:eastAsia="ru-RU"/>
              </w:rPr>
            </w:pPr>
            <w:r>
              <w:rPr>
                <w:sz w:val="20"/>
                <w:szCs w:val="20"/>
              </w:rPr>
              <w:t>3</w:t>
            </w:r>
          </w:p>
        </w:tc>
        <w:tc>
          <w:tcPr>
            <w:tcW w:w="7191" w:type="dxa"/>
          </w:tcPr>
          <w:p w14:paraId="29FD6BFD" w14:textId="1FADDD65" w:rsidR="00A961E6" w:rsidRPr="00DF1C5B" w:rsidRDefault="00A961E6" w:rsidP="00AF7999">
            <w:pPr>
              <w:rPr>
                <w:sz w:val="20"/>
                <w:szCs w:val="20"/>
              </w:rPr>
            </w:pPr>
            <w:r w:rsidRPr="00A961E6">
              <w:rPr>
                <w:sz w:val="20"/>
                <w:szCs w:val="20"/>
              </w:rPr>
              <w:t>Конструктор металлический для уроков труда 5 в 1 №2 в пластиковом чемоданчике Десятое королевство</w:t>
            </w:r>
          </w:p>
        </w:tc>
        <w:tc>
          <w:tcPr>
            <w:tcW w:w="877" w:type="dxa"/>
          </w:tcPr>
          <w:p w14:paraId="7A248839" w14:textId="754282FC" w:rsidR="00A961E6" w:rsidRPr="00DF1C5B" w:rsidRDefault="00A961E6" w:rsidP="00AF7999">
            <w:pPr>
              <w:jc w:val="center"/>
              <w:rPr>
                <w:rFonts w:cs="Times New Roman"/>
                <w:sz w:val="20"/>
                <w:szCs w:val="20"/>
              </w:rPr>
            </w:pPr>
            <w:proofErr w:type="spellStart"/>
            <w:r>
              <w:rPr>
                <w:rFonts w:cs="Times New Roman"/>
                <w:sz w:val="20"/>
                <w:szCs w:val="20"/>
              </w:rPr>
              <w:t>шт</w:t>
            </w:r>
            <w:proofErr w:type="spellEnd"/>
          </w:p>
        </w:tc>
        <w:tc>
          <w:tcPr>
            <w:tcW w:w="855" w:type="dxa"/>
          </w:tcPr>
          <w:p w14:paraId="668ADF33" w14:textId="31EA532E" w:rsidR="00A961E6" w:rsidRPr="00DF1C5B" w:rsidRDefault="00A961E6" w:rsidP="00AF7999">
            <w:pPr>
              <w:jc w:val="center"/>
              <w:rPr>
                <w:rFonts w:cs="Times New Roman"/>
                <w:sz w:val="20"/>
                <w:szCs w:val="20"/>
              </w:rPr>
            </w:pPr>
            <w:r>
              <w:rPr>
                <w:rFonts w:cs="Times New Roman"/>
                <w:sz w:val="20"/>
                <w:szCs w:val="20"/>
              </w:rPr>
              <w:t>2</w:t>
            </w:r>
          </w:p>
        </w:tc>
      </w:tr>
      <w:tr w:rsidR="00DF1C5B" w:rsidRPr="00DF1C5B" w14:paraId="7223F593" w14:textId="77777777" w:rsidTr="00AF7999">
        <w:trPr>
          <w:cantSplit/>
        </w:trPr>
        <w:tc>
          <w:tcPr>
            <w:tcW w:w="689" w:type="dxa"/>
          </w:tcPr>
          <w:p w14:paraId="5EBCF277" w14:textId="4FFDAAF2" w:rsidR="00DF1C5B" w:rsidRPr="00DF1C5B" w:rsidRDefault="00A961E6" w:rsidP="00DF1C5B">
            <w:pPr>
              <w:jc w:val="center"/>
              <w:rPr>
                <w:rFonts w:eastAsia="Times New Roman" w:cs="Times New Roman"/>
                <w:color w:val="000000"/>
                <w:sz w:val="20"/>
                <w:szCs w:val="20"/>
                <w:lang w:eastAsia="ru-RU"/>
              </w:rPr>
            </w:pPr>
            <w:r>
              <w:rPr>
                <w:sz w:val="20"/>
                <w:szCs w:val="20"/>
              </w:rPr>
              <w:t>4</w:t>
            </w:r>
          </w:p>
        </w:tc>
        <w:tc>
          <w:tcPr>
            <w:tcW w:w="7191" w:type="dxa"/>
          </w:tcPr>
          <w:p w14:paraId="11AEAF7A" w14:textId="294DA64E" w:rsidR="0003380F" w:rsidRPr="00DF1C5B" w:rsidRDefault="00A961E6" w:rsidP="00DF1C5B">
            <w:pPr>
              <w:rPr>
                <w:sz w:val="20"/>
                <w:szCs w:val="20"/>
              </w:rPr>
            </w:pPr>
            <w:r w:rsidRPr="00A961E6">
              <w:rPr>
                <w:sz w:val="20"/>
                <w:szCs w:val="20"/>
              </w:rPr>
              <w:t>Конструктор металлический для уроков труда 5 в 1 №3 в пластиковом чемоданчике Десятое королевство</w:t>
            </w:r>
          </w:p>
        </w:tc>
        <w:tc>
          <w:tcPr>
            <w:tcW w:w="877" w:type="dxa"/>
          </w:tcPr>
          <w:p w14:paraId="758E928A" w14:textId="3A87E977" w:rsidR="00DF1C5B" w:rsidRPr="00DF1C5B" w:rsidRDefault="00A961E6" w:rsidP="00DF1C5B">
            <w:pPr>
              <w:jc w:val="center"/>
              <w:rPr>
                <w:rFonts w:cs="Times New Roman"/>
                <w:sz w:val="20"/>
                <w:szCs w:val="20"/>
              </w:rPr>
            </w:pPr>
            <w:proofErr w:type="spellStart"/>
            <w:r>
              <w:rPr>
                <w:rFonts w:cs="Times New Roman"/>
                <w:sz w:val="20"/>
                <w:szCs w:val="20"/>
              </w:rPr>
              <w:t>шт</w:t>
            </w:r>
            <w:proofErr w:type="spellEnd"/>
          </w:p>
        </w:tc>
        <w:tc>
          <w:tcPr>
            <w:tcW w:w="855" w:type="dxa"/>
          </w:tcPr>
          <w:p w14:paraId="7998B350" w14:textId="0585E70D" w:rsidR="00DF1C5B" w:rsidRPr="00DF1C5B" w:rsidRDefault="00A961E6" w:rsidP="00DF1C5B">
            <w:pPr>
              <w:jc w:val="center"/>
              <w:rPr>
                <w:rFonts w:cs="Times New Roman"/>
                <w:sz w:val="20"/>
                <w:szCs w:val="20"/>
              </w:rPr>
            </w:pPr>
            <w:r>
              <w:rPr>
                <w:rFonts w:cs="Times New Roman"/>
                <w:sz w:val="20"/>
                <w:szCs w:val="20"/>
              </w:rPr>
              <w:t>2</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961E6"/>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3720</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177</cp:revision>
  <dcterms:created xsi:type="dcterms:W3CDTF">2018-03-04T13:30:00Z</dcterms:created>
  <dcterms:modified xsi:type="dcterms:W3CDTF">2026-07-24T05:45:00Z</dcterms:modified>
</cp:coreProperties>
</file>