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3800" w14:textId="77777777" w:rsidR="003670FE" w:rsidRPr="00647449" w:rsidRDefault="00353107" w:rsidP="00F707E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449">
        <w:rPr>
          <w:rFonts w:ascii="Times New Roman" w:hAnsi="Times New Roman" w:cs="Times New Roman"/>
          <w:b/>
          <w:bCs/>
          <w:sz w:val="24"/>
          <w:szCs w:val="24"/>
        </w:rPr>
        <w:t xml:space="preserve">Договор № </w:t>
      </w:r>
      <w:r w:rsidR="00A1280C">
        <w:rPr>
          <w:rFonts w:ascii="Times New Roman" w:hAnsi="Times New Roman" w:cs="Times New Roman"/>
          <w:b/>
          <w:bCs/>
          <w:sz w:val="24"/>
          <w:szCs w:val="24"/>
        </w:rPr>
        <w:t>ЕАТ015-26</w:t>
      </w:r>
    </w:p>
    <w:p w14:paraId="5E7421BA" w14:textId="77777777" w:rsidR="005221C2" w:rsidRPr="00647449" w:rsidRDefault="005221C2" w:rsidP="00F707E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283ED296" w14:textId="77777777" w:rsidR="00A37FA4" w:rsidRDefault="00713C3A" w:rsidP="00F707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7449">
        <w:rPr>
          <w:rFonts w:ascii="Times New Roman" w:hAnsi="Times New Roman" w:cs="Times New Roman"/>
          <w:b/>
          <w:bCs/>
          <w:sz w:val="24"/>
          <w:szCs w:val="24"/>
        </w:rPr>
        <w:t>г. Москва</w:t>
      </w:r>
      <w:r w:rsidRPr="006474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74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74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74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744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6622" w:rsidRPr="0064744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D6FDF" w:rsidRPr="006474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</w:t>
      </w:r>
      <w:r w:rsidR="00573955" w:rsidRPr="006474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119CE" w:rsidRPr="007119CE">
        <w:rPr>
          <w:rFonts w:ascii="Times New Roman" w:hAnsi="Times New Roman" w:cs="Times New Roman"/>
          <w:sz w:val="24"/>
          <w:szCs w:val="24"/>
        </w:rPr>
        <w:t>___</w:t>
      </w:r>
      <w:r w:rsidR="00573955" w:rsidRPr="0064744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119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7449" w:rsidRPr="007119CE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647449" w:rsidRPr="00647449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647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955" w:rsidRPr="0064744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0D217B31" w14:textId="77777777" w:rsidR="00A37FA4" w:rsidRDefault="00A37FA4" w:rsidP="00F707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FD134" w14:textId="77777777" w:rsidR="00B35D32" w:rsidRPr="00647449" w:rsidRDefault="00C53F57" w:rsidP="00932A1C">
      <w:pPr>
        <w:spacing w:line="240" w:lineRule="auto"/>
        <w:ind w:left="-397"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науки Объединенный институт высоких температур Российской академии наук</w:t>
      </w:r>
      <w:r w:rsidR="00D13B90" w:rsidRPr="00647449">
        <w:rPr>
          <w:rFonts w:ascii="Times New Roman" w:hAnsi="Times New Roman" w:cs="Times New Roman"/>
          <w:sz w:val="24"/>
          <w:szCs w:val="24"/>
        </w:rPr>
        <w:t xml:space="preserve"> (ОИВТ РАН)</w:t>
      </w:r>
      <w:r w:rsidR="00504D6F" w:rsidRPr="00647449">
        <w:rPr>
          <w:rFonts w:ascii="Times New Roman" w:hAnsi="Times New Roman" w:cs="Times New Roman"/>
          <w:sz w:val="24"/>
          <w:szCs w:val="24"/>
        </w:rPr>
        <w:t>, именуемое в дальнейшем «Заказчик», в лице</w:t>
      </w:r>
      <w:r w:rsidRPr="00647449">
        <w:rPr>
          <w:rFonts w:ascii="Times New Roman" w:hAnsi="Times New Roman" w:cs="Times New Roman"/>
          <w:sz w:val="24"/>
          <w:szCs w:val="24"/>
        </w:rPr>
        <w:t xml:space="preserve"> Заместителя директора Орлова Артура Викторовича, </w:t>
      </w:r>
      <w:r w:rsidR="009834D9" w:rsidRPr="00647449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647449">
        <w:rPr>
          <w:rFonts w:ascii="Times New Roman" w:hAnsi="Times New Roman" w:cs="Times New Roman"/>
          <w:sz w:val="24"/>
          <w:szCs w:val="24"/>
        </w:rPr>
        <w:t>Доверенности №37/201-н/77-2023-3-988 от 19.07.2023г.</w:t>
      </w:r>
      <w:r w:rsidR="009834D9" w:rsidRPr="00647449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="00B35D32" w:rsidRPr="00647449">
        <w:rPr>
          <w:rFonts w:ascii="Times New Roman" w:hAnsi="Times New Roman" w:cs="Times New Roman"/>
          <w:sz w:val="24"/>
          <w:szCs w:val="24"/>
        </w:rPr>
        <w:t xml:space="preserve">и </w:t>
      </w:r>
      <w:r w:rsidR="007119CE">
        <w:rPr>
          <w:rFonts w:ascii="Times New Roman" w:hAnsi="Times New Roman" w:cs="Times New Roman"/>
          <w:bCs/>
          <w:color w:val="000000"/>
          <w:sz w:val="24"/>
          <w:szCs w:val="24"/>
        </w:rPr>
        <w:t>________________</w:t>
      </w:r>
      <w:r w:rsidR="00CE16A1" w:rsidRPr="00647449">
        <w:rPr>
          <w:rFonts w:ascii="Times New Roman" w:hAnsi="Times New Roman" w:cs="Times New Roman"/>
          <w:sz w:val="24"/>
          <w:szCs w:val="24"/>
        </w:rPr>
        <w:t>, именуем</w:t>
      </w:r>
      <w:r w:rsidR="00353107" w:rsidRPr="00647449">
        <w:rPr>
          <w:rFonts w:ascii="Times New Roman" w:hAnsi="Times New Roman" w:cs="Times New Roman"/>
          <w:sz w:val="24"/>
          <w:szCs w:val="24"/>
        </w:rPr>
        <w:t>ое</w:t>
      </w:r>
      <w:r w:rsidR="00CE16A1" w:rsidRPr="00647449">
        <w:rPr>
          <w:rFonts w:ascii="Times New Roman" w:hAnsi="Times New Roman" w:cs="Times New Roman"/>
          <w:sz w:val="24"/>
          <w:szCs w:val="24"/>
        </w:rPr>
        <w:t xml:space="preserve"> в дальнейшем «Подрядчик», в лице </w:t>
      </w:r>
      <w:r w:rsidR="007119CE">
        <w:rPr>
          <w:rFonts w:ascii="Times New Roman" w:hAnsi="Times New Roman" w:cs="Times New Roman"/>
          <w:sz w:val="24"/>
          <w:szCs w:val="24"/>
        </w:rPr>
        <w:t>___________</w:t>
      </w:r>
      <w:r w:rsidR="00713C3A" w:rsidRPr="00647449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7119CE">
        <w:rPr>
          <w:rFonts w:ascii="Times New Roman" w:hAnsi="Times New Roman" w:cs="Times New Roman"/>
          <w:sz w:val="24"/>
          <w:szCs w:val="24"/>
        </w:rPr>
        <w:t>_________</w:t>
      </w:r>
      <w:r w:rsidR="00713C3A" w:rsidRPr="00647449">
        <w:rPr>
          <w:rFonts w:ascii="Times New Roman" w:hAnsi="Times New Roman" w:cs="Times New Roman"/>
          <w:sz w:val="24"/>
          <w:szCs w:val="24"/>
        </w:rPr>
        <w:t xml:space="preserve">, </w:t>
      </w:r>
      <w:r w:rsidR="00B35D32" w:rsidRPr="00647449">
        <w:rPr>
          <w:rFonts w:ascii="Times New Roman" w:hAnsi="Times New Roman" w:cs="Times New Roman"/>
          <w:sz w:val="24"/>
          <w:szCs w:val="24"/>
        </w:rPr>
        <w:t xml:space="preserve">с другой стороны, именуемые в дальнейшем «Стороны», </w:t>
      </w:r>
      <w:r w:rsidR="00545CE9" w:rsidRPr="00647449">
        <w:rPr>
          <w:rFonts w:ascii="Times New Roman" w:hAnsi="Times New Roman" w:cs="Times New Roman"/>
          <w:sz w:val="24"/>
          <w:szCs w:val="24"/>
        </w:rPr>
        <w:t xml:space="preserve">в соответствии с п.5 ч.1 ст.93 Закона 44-ФЗ «О контрактной системе в сфере закупок товаров, работ,  услуг для обеспечения государственных и  муниципальных нужд» </w:t>
      </w:r>
      <w:r w:rsidR="00B35D32" w:rsidRPr="00647449">
        <w:rPr>
          <w:rFonts w:ascii="Times New Roman" w:hAnsi="Times New Roman" w:cs="Times New Roman"/>
          <w:sz w:val="24"/>
          <w:szCs w:val="24"/>
        </w:rPr>
        <w:t>заключили настоящий договор</w:t>
      </w:r>
      <w:r w:rsidR="00D76DE8" w:rsidRPr="00647449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="00B35D32" w:rsidRPr="00647449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3A899FE4" w14:textId="77777777" w:rsidR="003670FE" w:rsidRPr="00647449" w:rsidRDefault="003670FE" w:rsidP="00F707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C7CC2A" w14:textId="77777777" w:rsidR="003670FE" w:rsidRPr="00647449" w:rsidRDefault="003670FE" w:rsidP="002F00F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449">
        <w:rPr>
          <w:rFonts w:ascii="Times New Roman" w:hAnsi="Times New Roman" w:cs="Times New Roman"/>
          <w:b/>
          <w:bCs/>
          <w:sz w:val="24"/>
          <w:szCs w:val="24"/>
        </w:rPr>
        <w:t>Статья 1. Предмет договора</w:t>
      </w:r>
    </w:p>
    <w:p w14:paraId="27F03509" w14:textId="77777777" w:rsidR="003670FE" w:rsidRPr="00647449" w:rsidRDefault="003670FE" w:rsidP="00F707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F6293" w14:textId="77777777" w:rsidR="003670FE" w:rsidRPr="00647449" w:rsidRDefault="00353278" w:rsidP="00932A1C">
      <w:pPr>
        <w:pStyle w:val="1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-357" w:hanging="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</w:t>
      </w:r>
      <w:r w:rsidR="00731858" w:rsidRPr="007119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3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74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согласованию в Департаменте природопользования и охраны окружающей среды (далее-ДПиООС) актуализированного паспорта</w:t>
      </w:r>
      <w:r w:rsidR="00711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744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«Паспорт благоустройства территории» в Реестре зеленых насаждений объекта по адресу ул. Ижорская, д. 13, стр. 2</w:t>
      </w:r>
      <w:r w:rsidR="00EA627A" w:rsidRPr="00647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2AB" w:rsidRPr="006474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53F57" w:rsidRPr="00647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сдача</w:t>
      </w:r>
      <w:r w:rsidR="003670FE" w:rsidRPr="00647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 w:rsidR="00C53F57" w:rsidRPr="00647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работ Заказчику. </w:t>
      </w:r>
      <w:r w:rsidR="003670FE" w:rsidRPr="00647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обязуется принять результаты работ и оплатить их в порядке, сроки и на условиях, предусмотренных настоящим договором.</w:t>
      </w:r>
    </w:p>
    <w:p w14:paraId="45E5861B" w14:textId="77777777" w:rsidR="003670FE" w:rsidRDefault="00D76DE8" w:rsidP="007119CE">
      <w:pPr>
        <w:pStyle w:val="-2"/>
        <w:spacing w:before="0" w:after="120" w:line="240" w:lineRule="auto"/>
        <w:ind w:left="-426" w:firstLine="0"/>
        <w:rPr>
          <w:lang w:eastAsia="ru-RU"/>
        </w:rPr>
      </w:pPr>
      <w:r w:rsidRPr="00647449">
        <w:rPr>
          <w:lang w:eastAsia="ru-RU"/>
        </w:rPr>
        <w:t>1.</w:t>
      </w:r>
      <w:r w:rsidR="00942AA9" w:rsidRPr="00647449">
        <w:rPr>
          <w:lang w:eastAsia="ru-RU"/>
        </w:rPr>
        <w:t>2</w:t>
      </w:r>
      <w:r w:rsidR="003670FE" w:rsidRPr="00647449">
        <w:rPr>
          <w:lang w:eastAsia="ru-RU"/>
        </w:rPr>
        <w:t>.</w:t>
      </w:r>
      <w:r w:rsidR="007119CE">
        <w:rPr>
          <w:lang w:eastAsia="ru-RU"/>
        </w:rPr>
        <w:t xml:space="preserve"> </w:t>
      </w:r>
      <w:r w:rsidR="003670FE" w:rsidRPr="00647449">
        <w:rPr>
          <w:lang w:eastAsia="ru-RU"/>
        </w:rPr>
        <w:t>Требования к работам</w:t>
      </w:r>
      <w:r w:rsidR="004E4496" w:rsidRPr="00647449">
        <w:rPr>
          <w:lang w:eastAsia="ru-RU"/>
        </w:rPr>
        <w:t xml:space="preserve"> и</w:t>
      </w:r>
      <w:r w:rsidR="003670FE" w:rsidRPr="00647449">
        <w:rPr>
          <w:lang w:eastAsia="ru-RU"/>
        </w:rPr>
        <w:t xml:space="preserve"> их объем</w:t>
      </w:r>
      <w:r w:rsidR="004E4496" w:rsidRPr="00647449">
        <w:rPr>
          <w:lang w:eastAsia="ru-RU"/>
        </w:rPr>
        <w:t>,</w:t>
      </w:r>
      <w:r w:rsidR="003670FE" w:rsidRPr="00647449">
        <w:rPr>
          <w:lang w:eastAsia="ru-RU"/>
        </w:rPr>
        <w:t xml:space="preserve"> определяются Техническим заданием</w:t>
      </w:r>
      <w:r w:rsidR="00DC3E8A" w:rsidRPr="00647449">
        <w:rPr>
          <w:lang w:eastAsia="ru-RU"/>
        </w:rPr>
        <w:t xml:space="preserve"> (Приложение </w:t>
      </w:r>
      <w:r w:rsidR="00FD2102" w:rsidRPr="00647449">
        <w:rPr>
          <w:lang w:eastAsia="ru-RU"/>
        </w:rPr>
        <w:t>1</w:t>
      </w:r>
      <w:r w:rsidR="003670FE" w:rsidRPr="00647449">
        <w:rPr>
          <w:lang w:eastAsia="ru-RU"/>
        </w:rPr>
        <w:t xml:space="preserve"> к </w:t>
      </w:r>
      <w:r w:rsidR="00D13B90" w:rsidRPr="00647449">
        <w:rPr>
          <w:lang w:eastAsia="ru-RU"/>
        </w:rPr>
        <w:t>Д</w:t>
      </w:r>
      <w:r w:rsidRPr="00647449">
        <w:rPr>
          <w:lang w:eastAsia="ru-RU"/>
        </w:rPr>
        <w:t>оговору)</w:t>
      </w:r>
      <w:r w:rsidR="00570C78" w:rsidRPr="00647449">
        <w:rPr>
          <w:lang w:eastAsia="ru-RU"/>
        </w:rPr>
        <w:t>, а результат работ должен соответствовать требованиям законодательства Российской Федерации.</w:t>
      </w:r>
    </w:p>
    <w:p w14:paraId="11569872" w14:textId="77777777" w:rsidR="00A37FA4" w:rsidRPr="00647449" w:rsidRDefault="00A37FA4" w:rsidP="007119CE">
      <w:pPr>
        <w:pStyle w:val="-2"/>
        <w:spacing w:before="0" w:after="120" w:line="240" w:lineRule="auto"/>
        <w:ind w:left="-426" w:firstLine="0"/>
        <w:rPr>
          <w:lang w:eastAsia="ru-RU"/>
        </w:rPr>
      </w:pPr>
      <w:r>
        <w:rPr>
          <w:lang w:eastAsia="ru-RU"/>
        </w:rPr>
        <w:t xml:space="preserve">1.3. ИКЗ: </w:t>
      </w:r>
      <w:r w:rsidRPr="00A37FA4">
        <w:rPr>
          <w:lang w:eastAsia="ru-RU"/>
        </w:rPr>
        <w:t>261771301079877130100100020000000244</w:t>
      </w:r>
    </w:p>
    <w:p w14:paraId="422310B3" w14:textId="77777777" w:rsidR="003670FE" w:rsidRPr="00647449" w:rsidRDefault="003670FE" w:rsidP="00F707E6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4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448136" w14:textId="77777777" w:rsidR="003670FE" w:rsidRPr="00647449" w:rsidRDefault="003670FE" w:rsidP="002F00FB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7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2. Цена договора и порядок расчетов</w:t>
      </w:r>
    </w:p>
    <w:p w14:paraId="1D1DDAD2" w14:textId="77777777" w:rsidR="003670FE" w:rsidRPr="00647449" w:rsidRDefault="003670FE" w:rsidP="00F707E6">
      <w:pPr>
        <w:suppressAutoHyphens/>
        <w:spacing w:after="12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607AD7" w14:textId="77777777" w:rsidR="009B2549" w:rsidRPr="00647449" w:rsidRDefault="003670FE" w:rsidP="00932A1C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color w:val="000000"/>
          <w:sz w:val="24"/>
          <w:szCs w:val="24"/>
        </w:rPr>
        <w:t>2.1. </w:t>
      </w:r>
      <w:r w:rsidR="00CE1B69" w:rsidRPr="00647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549" w:rsidRPr="00647449">
        <w:rPr>
          <w:rFonts w:ascii="Times New Roman" w:hAnsi="Times New Roman" w:cs="Times New Roman"/>
          <w:sz w:val="24"/>
          <w:szCs w:val="24"/>
        </w:rPr>
        <w:t xml:space="preserve">Цена </w:t>
      </w:r>
      <w:r w:rsidR="00EA627A" w:rsidRPr="00647449">
        <w:rPr>
          <w:rFonts w:ascii="Times New Roman" w:hAnsi="Times New Roman" w:cs="Times New Roman"/>
          <w:sz w:val="24"/>
          <w:szCs w:val="24"/>
        </w:rPr>
        <w:t>Договора</w:t>
      </w:r>
      <w:r w:rsidR="00F77FCE" w:rsidRPr="00647449">
        <w:rPr>
          <w:rFonts w:ascii="Times New Roman" w:hAnsi="Times New Roman" w:cs="Times New Roman"/>
          <w:sz w:val="24"/>
          <w:szCs w:val="24"/>
        </w:rPr>
        <w:t xml:space="preserve"> </w:t>
      </w:r>
      <w:r w:rsidR="009B2549" w:rsidRPr="00647449">
        <w:rPr>
          <w:rFonts w:ascii="Times New Roman" w:hAnsi="Times New Roman" w:cs="Times New Roman"/>
          <w:sz w:val="24"/>
          <w:szCs w:val="24"/>
        </w:rPr>
        <w:t xml:space="preserve">определена </w:t>
      </w:r>
      <w:r w:rsidR="00F05C1E" w:rsidRPr="00647449">
        <w:rPr>
          <w:rFonts w:ascii="Times New Roman" w:hAnsi="Times New Roman" w:cs="Times New Roman"/>
          <w:sz w:val="24"/>
          <w:szCs w:val="24"/>
        </w:rPr>
        <w:t>расчетом стоимости услуг (Приложение №2 к Договору)</w:t>
      </w:r>
      <w:r w:rsidR="00BE0AF4" w:rsidRPr="00647449">
        <w:rPr>
          <w:rFonts w:ascii="Times New Roman" w:hAnsi="Times New Roman" w:cs="Times New Roman"/>
          <w:sz w:val="24"/>
          <w:szCs w:val="24"/>
        </w:rPr>
        <w:t xml:space="preserve"> </w:t>
      </w:r>
      <w:r w:rsidR="003C6913" w:rsidRPr="00647449">
        <w:rPr>
          <w:rFonts w:ascii="Times New Roman" w:hAnsi="Times New Roman" w:cs="Times New Roman"/>
          <w:sz w:val="24"/>
          <w:szCs w:val="24"/>
        </w:rPr>
        <w:t>и составляет</w:t>
      </w:r>
      <w:r w:rsidR="00E22BB5" w:rsidRPr="00647449">
        <w:rPr>
          <w:rFonts w:ascii="Times New Roman" w:hAnsi="Times New Roman" w:cs="Times New Roman"/>
          <w:sz w:val="24"/>
          <w:szCs w:val="24"/>
        </w:rPr>
        <w:t xml:space="preserve"> </w:t>
      </w:r>
      <w:r w:rsidR="007119CE">
        <w:rPr>
          <w:rFonts w:ascii="Times New Roman" w:hAnsi="Times New Roman" w:cs="Times New Roman"/>
          <w:sz w:val="24"/>
          <w:szCs w:val="24"/>
        </w:rPr>
        <w:t>__________</w:t>
      </w:r>
      <w:r w:rsidR="000119C0" w:rsidRPr="00647449">
        <w:rPr>
          <w:rFonts w:ascii="Times New Roman" w:hAnsi="Times New Roman" w:cs="Times New Roman"/>
          <w:sz w:val="24"/>
          <w:szCs w:val="24"/>
        </w:rPr>
        <w:t xml:space="preserve"> (</w:t>
      </w:r>
      <w:r w:rsidR="007119CE">
        <w:rPr>
          <w:rFonts w:ascii="Times New Roman" w:hAnsi="Times New Roman" w:cs="Times New Roman"/>
          <w:sz w:val="24"/>
          <w:szCs w:val="24"/>
        </w:rPr>
        <w:t>_______</w:t>
      </w:r>
      <w:r w:rsidR="000119C0" w:rsidRPr="00647449">
        <w:rPr>
          <w:rFonts w:ascii="Times New Roman" w:hAnsi="Times New Roman" w:cs="Times New Roman"/>
          <w:sz w:val="24"/>
          <w:szCs w:val="24"/>
        </w:rPr>
        <w:t>) рублей</w:t>
      </w:r>
      <w:r w:rsidR="00E62BBF" w:rsidRPr="00647449">
        <w:rPr>
          <w:rFonts w:ascii="Times New Roman" w:hAnsi="Times New Roman" w:cs="Times New Roman"/>
          <w:sz w:val="24"/>
          <w:szCs w:val="24"/>
        </w:rPr>
        <w:t>,</w:t>
      </w:r>
      <w:r w:rsidR="007119CE">
        <w:rPr>
          <w:rFonts w:ascii="Times New Roman" w:hAnsi="Times New Roman" w:cs="Times New Roman"/>
          <w:sz w:val="24"/>
          <w:szCs w:val="24"/>
        </w:rPr>
        <w:t xml:space="preserve"> включая НДС/</w:t>
      </w:r>
      <w:r w:rsidR="00E62BBF" w:rsidRPr="00647449">
        <w:rPr>
          <w:rFonts w:ascii="Times New Roman" w:hAnsi="Times New Roman" w:cs="Times New Roman"/>
          <w:sz w:val="24"/>
          <w:szCs w:val="24"/>
        </w:rPr>
        <w:t>без НДС</w:t>
      </w:r>
      <w:r w:rsidR="00353107" w:rsidRPr="00647449">
        <w:rPr>
          <w:rFonts w:ascii="Times New Roman" w:hAnsi="Times New Roman" w:cs="Times New Roman"/>
          <w:sz w:val="24"/>
          <w:szCs w:val="24"/>
        </w:rPr>
        <w:t>.</w:t>
      </w:r>
      <w:r w:rsidR="002F0912" w:rsidRPr="006474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547B3" w14:textId="77777777" w:rsidR="00CE1B69" w:rsidRPr="00647449" w:rsidRDefault="009B2549" w:rsidP="00932A1C">
      <w:pPr>
        <w:pStyle w:val="-2"/>
        <w:tabs>
          <w:tab w:val="clear" w:pos="480"/>
        </w:tabs>
        <w:spacing w:before="0" w:after="120" w:line="240" w:lineRule="auto"/>
        <w:ind w:left="-510" w:firstLine="851"/>
        <w:rPr>
          <w:b/>
        </w:rPr>
      </w:pPr>
      <w:r w:rsidRPr="00647449">
        <w:rPr>
          <w:color w:val="000000"/>
        </w:rPr>
        <w:t>Цена договора включает в себя все затраты, издержки и иные расходы Подрядчика, необходимые для исполнения настоящего договора.</w:t>
      </w:r>
    </w:p>
    <w:p w14:paraId="77AC5D57" w14:textId="77777777" w:rsidR="00C550AD" w:rsidRPr="00647449" w:rsidRDefault="003670FE" w:rsidP="00932A1C">
      <w:pPr>
        <w:spacing w:line="240" w:lineRule="auto"/>
        <w:ind w:left="-51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449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5517CA" w:rsidRPr="0064744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550AD" w:rsidRPr="00647449">
        <w:rPr>
          <w:rFonts w:ascii="Times New Roman" w:eastAsia="Times New Roman" w:hAnsi="Times New Roman" w:cs="Times New Roman"/>
          <w:color w:val="000000"/>
          <w:sz w:val="24"/>
          <w:szCs w:val="24"/>
        </w:rPr>
        <w:t>.  Оплата за выполн</w:t>
      </w:r>
      <w:r w:rsidR="00846A5E" w:rsidRPr="00647449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="00C550AD" w:rsidRPr="006474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="00C550AD" w:rsidRPr="00647449">
        <w:rPr>
          <w:rFonts w:ascii="Times New Roman" w:hAnsi="Times New Roman" w:cs="Times New Roman"/>
          <w:sz w:val="24"/>
          <w:szCs w:val="24"/>
        </w:rPr>
        <w:t>Подрядчиком</w:t>
      </w:r>
      <w:r w:rsidR="00C550AD" w:rsidRPr="006474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осуществляется Заказчиком на основании надлежаще оформленного и подписанного Сторонами Акта приемки выполненных работ (согласно ст. 4 настоящего </w:t>
      </w:r>
      <w:r w:rsidR="00846A5E" w:rsidRPr="00647449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="00C550AD" w:rsidRPr="006474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а), в течение </w:t>
      </w:r>
      <w:r w:rsidR="00846A5E" w:rsidRPr="0064744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C550AD" w:rsidRPr="006474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46A5E" w:rsidRPr="00647449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="00C550AD" w:rsidRPr="006474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банковских дней с даты выставления </w:t>
      </w:r>
      <w:r w:rsidR="00C550AD" w:rsidRPr="00647449">
        <w:rPr>
          <w:rFonts w:ascii="Times New Roman" w:hAnsi="Times New Roman" w:cs="Times New Roman"/>
          <w:sz w:val="24"/>
          <w:szCs w:val="24"/>
        </w:rPr>
        <w:t>Подрядчиком</w:t>
      </w:r>
      <w:r w:rsidR="00C550AD" w:rsidRPr="006474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счета на оплату выполненных работ.</w:t>
      </w:r>
    </w:p>
    <w:p w14:paraId="2A85BF1A" w14:textId="77777777" w:rsidR="003670FE" w:rsidRPr="00647449" w:rsidRDefault="003670FE" w:rsidP="00932A1C">
      <w:pPr>
        <w:spacing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449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5517CA" w:rsidRPr="0064744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474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изменения адреса и (или) платежных реквизитов Подрядчик обязан в однодневный срок в письменной форме сообщить об этом Заказчику, с указанием новых адреса и (или) платежных реквизитов. </w:t>
      </w:r>
    </w:p>
    <w:p w14:paraId="680122E2" w14:textId="77777777" w:rsidR="004D7296" w:rsidRPr="00647449" w:rsidRDefault="004D7296" w:rsidP="00932A1C">
      <w:pPr>
        <w:pStyle w:val="-2"/>
        <w:tabs>
          <w:tab w:val="clear" w:pos="480"/>
        </w:tabs>
        <w:spacing w:before="0" w:after="120" w:line="240" w:lineRule="auto"/>
        <w:ind w:left="-680"/>
        <w:rPr>
          <w:color w:val="000000"/>
        </w:rPr>
      </w:pPr>
      <w:r w:rsidRPr="00647449">
        <w:rPr>
          <w:color w:val="000000"/>
        </w:rPr>
        <w:t>2.</w:t>
      </w:r>
      <w:r w:rsidR="005517CA" w:rsidRPr="00647449">
        <w:rPr>
          <w:color w:val="000000"/>
        </w:rPr>
        <w:t>4</w:t>
      </w:r>
      <w:r w:rsidRPr="00647449">
        <w:rPr>
          <w:color w:val="000000"/>
        </w:rPr>
        <w:t>. Работы, выполненные с изменением или отклонением от Технического задания, не оформленные в установленном порядке, оплате не подлежат.</w:t>
      </w:r>
    </w:p>
    <w:p w14:paraId="0EA41B29" w14:textId="77777777" w:rsidR="003670FE" w:rsidRPr="00647449" w:rsidRDefault="003670FE" w:rsidP="00F707E6">
      <w:pPr>
        <w:pStyle w:val="-2"/>
        <w:tabs>
          <w:tab w:val="clear" w:pos="480"/>
        </w:tabs>
        <w:spacing w:before="0" w:after="120" w:line="240" w:lineRule="auto"/>
        <w:ind w:firstLine="851"/>
        <w:rPr>
          <w:color w:val="000000"/>
          <w:lang w:eastAsia="ru-RU"/>
        </w:rPr>
      </w:pPr>
    </w:p>
    <w:p w14:paraId="48B2AC51" w14:textId="77777777" w:rsidR="00846A5E" w:rsidRPr="00647449" w:rsidRDefault="00846A5E" w:rsidP="00F707E6">
      <w:pPr>
        <w:pStyle w:val="-2"/>
        <w:tabs>
          <w:tab w:val="clear" w:pos="480"/>
        </w:tabs>
        <w:spacing w:before="0" w:after="0" w:line="240" w:lineRule="auto"/>
        <w:ind w:firstLine="851"/>
        <w:rPr>
          <w:b/>
          <w:bCs/>
          <w:color w:val="000000"/>
          <w:lang w:eastAsia="ru-RU"/>
        </w:rPr>
      </w:pPr>
    </w:p>
    <w:p w14:paraId="098970A7" w14:textId="77777777" w:rsidR="00846A5E" w:rsidRPr="00647449" w:rsidRDefault="00846A5E" w:rsidP="00F707E6">
      <w:pPr>
        <w:pStyle w:val="-2"/>
        <w:tabs>
          <w:tab w:val="clear" w:pos="480"/>
        </w:tabs>
        <w:spacing w:before="0" w:after="0" w:line="240" w:lineRule="auto"/>
        <w:ind w:firstLine="851"/>
        <w:rPr>
          <w:b/>
          <w:bCs/>
          <w:color w:val="000000"/>
          <w:lang w:eastAsia="ru-RU"/>
        </w:rPr>
      </w:pPr>
    </w:p>
    <w:p w14:paraId="78B3663F" w14:textId="77777777" w:rsidR="00932A1C" w:rsidRPr="00647449" w:rsidRDefault="00932A1C" w:rsidP="00F707E6">
      <w:pPr>
        <w:pStyle w:val="-2"/>
        <w:tabs>
          <w:tab w:val="clear" w:pos="480"/>
        </w:tabs>
        <w:spacing w:before="0" w:after="0" w:line="240" w:lineRule="auto"/>
        <w:ind w:firstLine="851"/>
        <w:rPr>
          <w:b/>
          <w:bCs/>
          <w:color w:val="000000"/>
          <w:lang w:eastAsia="ru-RU"/>
        </w:rPr>
      </w:pPr>
    </w:p>
    <w:p w14:paraId="156665D7" w14:textId="77777777" w:rsidR="003670FE" w:rsidRPr="00647449" w:rsidRDefault="003670FE" w:rsidP="002F00FB">
      <w:pPr>
        <w:pStyle w:val="-2"/>
        <w:tabs>
          <w:tab w:val="clear" w:pos="480"/>
        </w:tabs>
        <w:spacing w:before="0" w:after="0" w:line="240" w:lineRule="auto"/>
        <w:ind w:firstLine="851"/>
        <w:jc w:val="center"/>
        <w:rPr>
          <w:b/>
          <w:bCs/>
          <w:color w:val="000000"/>
          <w:lang w:eastAsia="ru-RU"/>
        </w:rPr>
      </w:pPr>
      <w:r w:rsidRPr="00647449">
        <w:rPr>
          <w:b/>
          <w:bCs/>
          <w:color w:val="000000"/>
          <w:lang w:eastAsia="ru-RU"/>
        </w:rPr>
        <w:lastRenderedPageBreak/>
        <w:t>Статья 3. Сроки выполнения работ</w:t>
      </w:r>
    </w:p>
    <w:p w14:paraId="145DB2C3" w14:textId="77777777" w:rsidR="003670FE" w:rsidRPr="00647449" w:rsidRDefault="003670FE" w:rsidP="00F707E6">
      <w:pPr>
        <w:pStyle w:val="-2"/>
        <w:tabs>
          <w:tab w:val="clear" w:pos="480"/>
        </w:tabs>
        <w:spacing w:before="0" w:after="0" w:line="240" w:lineRule="auto"/>
        <w:ind w:firstLine="851"/>
        <w:rPr>
          <w:color w:val="000000"/>
          <w:lang w:eastAsia="ru-RU"/>
        </w:rPr>
      </w:pPr>
    </w:p>
    <w:p w14:paraId="699FAB85" w14:textId="77777777" w:rsidR="00D73D61" w:rsidRPr="00647449" w:rsidRDefault="00D73D61" w:rsidP="00932A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 xml:space="preserve">3.1. Подрядчик обязан приступить к выполнению работ с момента подписания Договора. </w:t>
      </w:r>
    </w:p>
    <w:p w14:paraId="2D83EE80" w14:textId="77777777" w:rsidR="00D73D61" w:rsidRPr="00647449" w:rsidRDefault="00D73D61" w:rsidP="00932A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3.2. Срок окончания выполнения работ: Подрядчик обязуется отправить “Паспорт благоустройства территории” на согласование в ДПиООС, в течени</w:t>
      </w:r>
      <w:r w:rsidR="00731858" w:rsidRPr="00AC6DCB">
        <w:rPr>
          <w:rFonts w:ascii="Times New Roman" w:hAnsi="Times New Roman" w:cs="Times New Roman"/>
          <w:sz w:val="24"/>
          <w:szCs w:val="24"/>
        </w:rPr>
        <w:t>е</w:t>
      </w:r>
      <w:r w:rsidRPr="00647449">
        <w:rPr>
          <w:rFonts w:ascii="Times New Roman" w:hAnsi="Times New Roman" w:cs="Times New Roman"/>
          <w:sz w:val="24"/>
          <w:szCs w:val="24"/>
        </w:rPr>
        <w:t xml:space="preserve"> </w:t>
      </w:r>
      <w:r w:rsidR="00647449" w:rsidRPr="00647449">
        <w:rPr>
          <w:rFonts w:ascii="Times New Roman" w:hAnsi="Times New Roman" w:cs="Times New Roman"/>
          <w:sz w:val="24"/>
          <w:szCs w:val="24"/>
        </w:rPr>
        <w:t>4</w:t>
      </w:r>
      <w:r w:rsidRPr="00647449">
        <w:rPr>
          <w:rFonts w:ascii="Times New Roman" w:hAnsi="Times New Roman" w:cs="Times New Roman"/>
          <w:sz w:val="24"/>
          <w:szCs w:val="24"/>
        </w:rPr>
        <w:t xml:space="preserve">0 календарных дней с момента подписания Договора. </w:t>
      </w:r>
    </w:p>
    <w:p w14:paraId="39616E88" w14:textId="77777777" w:rsidR="00D73D61" w:rsidRPr="00647449" w:rsidRDefault="00D73D61" w:rsidP="00932A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3.3 Подрядчик обязуется согласовать “Паспорт благоустройства территории” в ДПиООС.</w:t>
      </w:r>
    </w:p>
    <w:p w14:paraId="69DA1C90" w14:textId="77777777" w:rsidR="00D73D61" w:rsidRPr="00647449" w:rsidRDefault="00D73D61" w:rsidP="00932A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 xml:space="preserve">Согласование паспорта производится подрядчиком - </w:t>
      </w:r>
      <w:r w:rsidR="00AC6DCB">
        <w:rPr>
          <w:rFonts w:ascii="Times New Roman" w:hAnsi="Times New Roman" w:cs="Times New Roman"/>
          <w:sz w:val="24"/>
          <w:szCs w:val="24"/>
        </w:rPr>
        <w:t>_________</w:t>
      </w:r>
      <w:r w:rsidRPr="00647449">
        <w:rPr>
          <w:rFonts w:ascii="Times New Roman" w:hAnsi="Times New Roman" w:cs="Times New Roman"/>
          <w:sz w:val="24"/>
          <w:szCs w:val="24"/>
        </w:rPr>
        <w:t xml:space="preserve"> в регламентные сроки рассмотрения обращений в ДПиООС. В случае обнаружения замечаний этими организациями Подрядчик обязуется их устранить и направить результаты работ на повторное согласование в течени</w:t>
      </w:r>
      <w:r w:rsidR="00731858" w:rsidRPr="00AC6DCB">
        <w:rPr>
          <w:rFonts w:ascii="Times New Roman" w:hAnsi="Times New Roman" w:cs="Times New Roman"/>
          <w:sz w:val="24"/>
          <w:szCs w:val="24"/>
        </w:rPr>
        <w:t>е</w:t>
      </w:r>
      <w:r w:rsidRPr="00647449">
        <w:rPr>
          <w:rFonts w:ascii="Times New Roman" w:hAnsi="Times New Roman" w:cs="Times New Roman"/>
          <w:sz w:val="24"/>
          <w:szCs w:val="24"/>
        </w:rPr>
        <w:t xml:space="preserve"> 10 рабочих дней. </w:t>
      </w:r>
    </w:p>
    <w:p w14:paraId="6F86B340" w14:textId="77777777" w:rsidR="003670FE" w:rsidRPr="00647449" w:rsidRDefault="00932A1C" w:rsidP="00932A1C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7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</w:t>
      </w:r>
      <w:r w:rsidR="003670FE" w:rsidRPr="00647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4. Порядок сдачи-приемки работ</w:t>
      </w:r>
    </w:p>
    <w:p w14:paraId="1D979085" w14:textId="77777777" w:rsidR="00D17CAA" w:rsidRPr="00647449" w:rsidRDefault="00D17CAA" w:rsidP="00F707E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FF1F1" w14:textId="77777777" w:rsidR="000D2589" w:rsidRPr="00647449" w:rsidRDefault="00D00A77" w:rsidP="00932A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0E6327" w:rsidRPr="00647449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="000D2589" w:rsidRPr="0064744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D2589" w:rsidRPr="00647449">
        <w:rPr>
          <w:rFonts w:ascii="Times New Roman" w:hAnsi="Times New Roman" w:cs="Times New Roman"/>
          <w:sz w:val="24"/>
          <w:szCs w:val="24"/>
        </w:rPr>
        <w:t>Сдача-приемка результатов работ оформляется Актом о приемке выполненных работ</w:t>
      </w:r>
      <w:r w:rsidR="000D2589" w:rsidRPr="006474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2589" w:rsidRPr="00647449">
        <w:rPr>
          <w:rFonts w:ascii="Times New Roman" w:hAnsi="Times New Roman" w:cs="Times New Roman"/>
          <w:sz w:val="24"/>
          <w:szCs w:val="24"/>
        </w:rPr>
        <w:t xml:space="preserve">Акт о приемке выполненных работ предоставляется Подрядчиком после положительного согласования </w:t>
      </w:r>
      <w:r w:rsidR="000119C0" w:rsidRPr="00647449">
        <w:rPr>
          <w:rFonts w:ascii="Times New Roman" w:hAnsi="Times New Roman" w:cs="Times New Roman"/>
          <w:sz w:val="24"/>
          <w:szCs w:val="24"/>
        </w:rPr>
        <w:t>Заказчиком</w:t>
      </w:r>
      <w:r w:rsidR="000D2589" w:rsidRPr="00647449">
        <w:rPr>
          <w:rFonts w:ascii="Times New Roman" w:hAnsi="Times New Roman" w:cs="Times New Roman"/>
          <w:sz w:val="24"/>
          <w:szCs w:val="24"/>
        </w:rPr>
        <w:t>.</w:t>
      </w:r>
      <w:r w:rsidR="00F144DA" w:rsidRPr="006474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18A28" w14:textId="77777777" w:rsidR="003670FE" w:rsidRPr="00647449" w:rsidRDefault="00D00A77" w:rsidP="00932A1C">
      <w:pPr>
        <w:shd w:val="clear" w:color="auto" w:fill="FFFFFF"/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4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3670FE" w:rsidRPr="00647449">
        <w:rPr>
          <w:rFonts w:ascii="Times New Roman" w:hAnsi="Times New Roman" w:cs="Times New Roman"/>
          <w:color w:val="000000"/>
          <w:sz w:val="24"/>
          <w:szCs w:val="24"/>
        </w:rPr>
        <w:t xml:space="preserve">4.2. Подрядчик в срок </w:t>
      </w:r>
      <w:r w:rsidR="003670FE" w:rsidRPr="00647449">
        <w:rPr>
          <w:rFonts w:ascii="Times New Roman" w:hAnsi="Times New Roman" w:cs="Times New Roman"/>
          <w:sz w:val="24"/>
          <w:szCs w:val="24"/>
        </w:rPr>
        <w:t xml:space="preserve">не позднее 3 (трех) рабочих дней по окончанию выполнения работ представляет Заказчику в 2 (двух) экземплярах Акт о приемке выполненных работ, подписанный Подрядчиком, а также предусмотренный </w:t>
      </w:r>
      <w:r w:rsidR="005517CA" w:rsidRPr="00647449">
        <w:rPr>
          <w:rFonts w:ascii="Times New Roman" w:hAnsi="Times New Roman" w:cs="Times New Roman"/>
          <w:sz w:val="24"/>
          <w:szCs w:val="24"/>
        </w:rPr>
        <w:t>Договором</w:t>
      </w:r>
      <w:r w:rsidR="003670FE" w:rsidRPr="00647449">
        <w:rPr>
          <w:rFonts w:ascii="Times New Roman" w:hAnsi="Times New Roman" w:cs="Times New Roman"/>
          <w:sz w:val="24"/>
          <w:szCs w:val="24"/>
        </w:rPr>
        <w:t xml:space="preserve"> комплект отчетной документации</w:t>
      </w:r>
      <w:r w:rsidR="003670FE" w:rsidRPr="006474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5E180A" w14:textId="77777777" w:rsidR="003670FE" w:rsidRPr="00647449" w:rsidRDefault="003670FE" w:rsidP="00932A1C">
      <w:pPr>
        <w:shd w:val="clear" w:color="auto" w:fill="FFFFFF"/>
        <w:tabs>
          <w:tab w:val="left" w:pos="0"/>
        </w:tabs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449">
        <w:rPr>
          <w:rFonts w:ascii="Times New Roman" w:hAnsi="Times New Roman" w:cs="Times New Roman"/>
          <w:color w:val="000000"/>
          <w:sz w:val="24"/>
          <w:szCs w:val="24"/>
        </w:rPr>
        <w:t xml:space="preserve">4.3. В случае отсутствия замечаний Заказчик в течение 5 (пяти) рабочих дней с момента получения от Подрядчика Акта о приемке выполненных работ обязан подписать его и направить Подрядчику. </w:t>
      </w:r>
    </w:p>
    <w:p w14:paraId="64CD2CF8" w14:textId="77777777" w:rsidR="003670FE" w:rsidRPr="00647449" w:rsidRDefault="003670FE" w:rsidP="00932A1C">
      <w:pPr>
        <w:shd w:val="clear" w:color="auto" w:fill="FFFFFF"/>
        <w:tabs>
          <w:tab w:val="left" w:pos="0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color w:val="000000"/>
          <w:sz w:val="24"/>
          <w:szCs w:val="24"/>
        </w:rPr>
        <w:t>4.4. В</w:t>
      </w:r>
      <w:r w:rsidRPr="00647449">
        <w:rPr>
          <w:rFonts w:ascii="Times New Roman" w:hAnsi="Times New Roman" w:cs="Times New Roman"/>
          <w:sz w:val="24"/>
          <w:szCs w:val="24"/>
        </w:rPr>
        <w:t xml:space="preserve"> случае возникновения у Заказчика замечаний по результатам рассмотрения отчетной документации на предмет соответствия объема работ, их качества требованиям выполненных работ по настоящему договору, Заказчик в течение 5 (пяти) рабочих дней направляет Подрядчику мотивированный отказ от принятия результатов выполненных работ и (или) акт с перечнем выявленных замечаний и сроков их устранения. </w:t>
      </w:r>
      <w:r w:rsidRPr="006474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431151" w14:textId="77777777" w:rsidR="003670FE" w:rsidRPr="00647449" w:rsidRDefault="003670FE" w:rsidP="00932A1C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449">
        <w:rPr>
          <w:rFonts w:ascii="Times New Roman" w:hAnsi="Times New Roman" w:cs="Times New Roman"/>
          <w:color w:val="000000"/>
          <w:sz w:val="24"/>
          <w:szCs w:val="24"/>
        </w:rPr>
        <w:t xml:space="preserve">4.5. </w:t>
      </w:r>
      <w:r w:rsidRPr="00647449">
        <w:rPr>
          <w:rFonts w:ascii="Times New Roman" w:hAnsi="Times New Roman" w:cs="Times New Roman"/>
          <w:sz w:val="24"/>
          <w:szCs w:val="24"/>
        </w:rPr>
        <w:t>В случае получения от Заказчика мотивированного отказа от принятия результатов выполненных работ и (или) акта с перечнем выявленных замечаний и сроков их устранения, Подрядчик обязан устранить замечания за свой счет и</w:t>
      </w:r>
      <w:r w:rsidR="00593084" w:rsidRPr="00647449">
        <w:rPr>
          <w:rFonts w:ascii="Times New Roman" w:hAnsi="Times New Roman" w:cs="Times New Roman"/>
        </w:rPr>
        <w:t xml:space="preserve"> </w:t>
      </w:r>
      <w:r w:rsidR="00593084" w:rsidRPr="00647449">
        <w:rPr>
          <w:rFonts w:ascii="Times New Roman" w:hAnsi="Times New Roman" w:cs="Times New Roman"/>
          <w:sz w:val="24"/>
          <w:szCs w:val="24"/>
        </w:rPr>
        <w:t>передать Заказчику</w:t>
      </w:r>
      <w:r w:rsidRPr="00647449">
        <w:rPr>
          <w:rFonts w:ascii="Times New Roman" w:hAnsi="Times New Roman" w:cs="Times New Roman"/>
          <w:sz w:val="24"/>
          <w:szCs w:val="24"/>
        </w:rPr>
        <w:t xml:space="preserve"> </w:t>
      </w:r>
      <w:r w:rsidR="00846A5E" w:rsidRPr="00647449">
        <w:rPr>
          <w:rFonts w:ascii="Times New Roman" w:hAnsi="Times New Roman" w:cs="Times New Roman"/>
          <w:sz w:val="24"/>
          <w:szCs w:val="24"/>
        </w:rPr>
        <w:t>в установленные сроки</w:t>
      </w:r>
      <w:r w:rsidRPr="00647449">
        <w:rPr>
          <w:rFonts w:ascii="Times New Roman" w:hAnsi="Times New Roman" w:cs="Times New Roman"/>
          <w:sz w:val="24"/>
          <w:szCs w:val="24"/>
        </w:rPr>
        <w:t xml:space="preserve"> приведенный в соответствие с предъявленными замечаниями комплект отчетной документации, а также подписанный Акт о приемке выполненных работ в 2 (двух) экземплярах для принятия Заказчиком выполненных работ.</w:t>
      </w:r>
    </w:p>
    <w:p w14:paraId="5DFC277E" w14:textId="77777777" w:rsidR="003670FE" w:rsidRPr="00647449" w:rsidRDefault="003670FE" w:rsidP="00932A1C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83E929" w14:textId="77777777" w:rsidR="003670FE" w:rsidRPr="00647449" w:rsidRDefault="003670FE" w:rsidP="00932A1C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7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5. Права и обязанности Сторон</w:t>
      </w:r>
    </w:p>
    <w:p w14:paraId="3894A250" w14:textId="77777777" w:rsidR="003670FE" w:rsidRPr="00647449" w:rsidRDefault="003670FE" w:rsidP="00932A1C">
      <w:pPr>
        <w:tabs>
          <w:tab w:val="num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3976D" w14:textId="77777777" w:rsidR="003670FE" w:rsidRPr="00647449" w:rsidRDefault="003670FE" w:rsidP="00932A1C">
      <w:pPr>
        <w:spacing w:after="12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449">
        <w:rPr>
          <w:rFonts w:ascii="Times New Roman" w:hAnsi="Times New Roman" w:cs="Times New Roman"/>
          <w:b/>
          <w:bCs/>
          <w:sz w:val="24"/>
          <w:szCs w:val="24"/>
        </w:rPr>
        <w:t>5.1. Заказчик вправе:</w:t>
      </w:r>
    </w:p>
    <w:p w14:paraId="25750B90" w14:textId="77777777" w:rsidR="003670FE" w:rsidRPr="00647449" w:rsidRDefault="003670FE" w:rsidP="00932A1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5.1.1. Поручать Подрядчику выполнение работ согласно пункт</w:t>
      </w:r>
      <w:r w:rsidR="004E4496" w:rsidRPr="00647449">
        <w:rPr>
          <w:rFonts w:ascii="Times New Roman" w:hAnsi="Times New Roman" w:cs="Times New Roman"/>
          <w:sz w:val="24"/>
          <w:szCs w:val="24"/>
        </w:rPr>
        <w:t>ам</w:t>
      </w:r>
      <w:r w:rsidRPr="00647449">
        <w:rPr>
          <w:rFonts w:ascii="Times New Roman" w:hAnsi="Times New Roman" w:cs="Times New Roman"/>
          <w:sz w:val="24"/>
          <w:szCs w:val="24"/>
        </w:rPr>
        <w:t xml:space="preserve"> 1</w:t>
      </w:r>
      <w:r w:rsidR="004E4496" w:rsidRPr="00647449">
        <w:rPr>
          <w:rFonts w:ascii="Times New Roman" w:hAnsi="Times New Roman" w:cs="Times New Roman"/>
          <w:sz w:val="24"/>
          <w:szCs w:val="24"/>
        </w:rPr>
        <w:t>.1</w:t>
      </w:r>
      <w:r w:rsidR="00570C78" w:rsidRPr="00647449">
        <w:rPr>
          <w:rFonts w:ascii="Times New Roman" w:hAnsi="Times New Roman" w:cs="Times New Roman"/>
          <w:sz w:val="24"/>
          <w:szCs w:val="24"/>
        </w:rPr>
        <w:t>,</w:t>
      </w:r>
      <w:r w:rsidR="004E4496" w:rsidRPr="00647449">
        <w:rPr>
          <w:rFonts w:ascii="Times New Roman" w:hAnsi="Times New Roman" w:cs="Times New Roman"/>
          <w:sz w:val="24"/>
          <w:szCs w:val="24"/>
        </w:rPr>
        <w:t xml:space="preserve"> 1</w:t>
      </w:r>
      <w:r w:rsidR="00DA6869" w:rsidRPr="00647449">
        <w:rPr>
          <w:rFonts w:ascii="Times New Roman" w:hAnsi="Times New Roman" w:cs="Times New Roman"/>
          <w:sz w:val="24"/>
          <w:szCs w:val="24"/>
        </w:rPr>
        <w:t>.</w:t>
      </w:r>
      <w:r w:rsidR="004E4496" w:rsidRPr="00647449">
        <w:rPr>
          <w:rFonts w:ascii="Times New Roman" w:hAnsi="Times New Roman" w:cs="Times New Roman"/>
          <w:sz w:val="24"/>
          <w:szCs w:val="24"/>
        </w:rPr>
        <w:t>2</w:t>
      </w:r>
      <w:r w:rsidRPr="00647449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14:paraId="16495A6C" w14:textId="77777777" w:rsidR="003670FE" w:rsidRPr="00647449" w:rsidRDefault="003670FE" w:rsidP="00932A1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5.1.2. Требовать своевременного и качественного выполнения работ по настоящему договору.</w:t>
      </w:r>
    </w:p>
    <w:p w14:paraId="171EA32D" w14:textId="77777777" w:rsidR="003670FE" w:rsidRPr="00647449" w:rsidRDefault="003670FE" w:rsidP="00932A1C">
      <w:pPr>
        <w:pStyle w:val="12"/>
        <w:spacing w:after="120"/>
        <w:ind w:firstLine="851"/>
        <w:jc w:val="both"/>
        <w:rPr>
          <w:sz w:val="24"/>
          <w:szCs w:val="24"/>
        </w:rPr>
      </w:pPr>
      <w:r w:rsidRPr="00647449">
        <w:rPr>
          <w:sz w:val="24"/>
          <w:szCs w:val="24"/>
        </w:rPr>
        <w:t>5.1.</w:t>
      </w:r>
      <w:r w:rsidR="00550EAC" w:rsidRPr="00647449">
        <w:rPr>
          <w:sz w:val="24"/>
          <w:szCs w:val="24"/>
        </w:rPr>
        <w:t>3</w:t>
      </w:r>
      <w:r w:rsidRPr="00647449">
        <w:rPr>
          <w:sz w:val="24"/>
          <w:szCs w:val="24"/>
        </w:rPr>
        <w:t xml:space="preserve">. Запрашивать информацию о ходе и состоянии выполнения работ по настоящему договору. </w:t>
      </w:r>
    </w:p>
    <w:p w14:paraId="0D66A2D5" w14:textId="77777777" w:rsidR="003670FE" w:rsidRPr="00647449" w:rsidRDefault="003670FE" w:rsidP="00932A1C">
      <w:pPr>
        <w:spacing w:after="12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449">
        <w:rPr>
          <w:rFonts w:ascii="Times New Roman" w:hAnsi="Times New Roman" w:cs="Times New Roman"/>
          <w:b/>
          <w:bCs/>
          <w:sz w:val="24"/>
          <w:szCs w:val="24"/>
        </w:rPr>
        <w:t>5.2. Заказчик обязан:</w:t>
      </w:r>
    </w:p>
    <w:p w14:paraId="358182AC" w14:textId="77777777" w:rsidR="003670FE" w:rsidRPr="00647449" w:rsidRDefault="003670FE" w:rsidP="00932A1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 xml:space="preserve"> 5.2.1. Оплачивать работы Подрядчика в соответствии с условиями настоящего договора.</w:t>
      </w:r>
    </w:p>
    <w:p w14:paraId="447ECA4A" w14:textId="77777777" w:rsidR="003670FE" w:rsidRPr="00647449" w:rsidRDefault="003670FE" w:rsidP="00932A1C">
      <w:pPr>
        <w:pStyle w:val="12"/>
        <w:spacing w:after="120"/>
        <w:ind w:firstLine="851"/>
        <w:jc w:val="both"/>
        <w:rPr>
          <w:sz w:val="24"/>
          <w:szCs w:val="24"/>
        </w:rPr>
      </w:pPr>
      <w:r w:rsidRPr="00647449">
        <w:rPr>
          <w:sz w:val="24"/>
          <w:szCs w:val="24"/>
        </w:rPr>
        <w:t xml:space="preserve"> 5.2.2. Осуществлять приемку работ в соответствии с условиями настоящего договора.</w:t>
      </w:r>
    </w:p>
    <w:p w14:paraId="4F234F80" w14:textId="77777777" w:rsidR="003670FE" w:rsidRPr="00647449" w:rsidRDefault="003670FE" w:rsidP="00932A1C">
      <w:pPr>
        <w:pStyle w:val="12"/>
        <w:spacing w:after="120"/>
        <w:ind w:firstLine="851"/>
        <w:jc w:val="both"/>
        <w:rPr>
          <w:sz w:val="24"/>
          <w:szCs w:val="24"/>
        </w:rPr>
      </w:pPr>
      <w:r w:rsidRPr="00647449">
        <w:rPr>
          <w:sz w:val="24"/>
          <w:szCs w:val="24"/>
        </w:rPr>
        <w:t xml:space="preserve"> 5.2.3. Участвовать в проверках, проводимых органами государственного надзора.</w:t>
      </w:r>
    </w:p>
    <w:p w14:paraId="18ADBA71" w14:textId="77777777" w:rsidR="003670FE" w:rsidRPr="00647449" w:rsidRDefault="00A7737E" w:rsidP="00932A1C">
      <w:pPr>
        <w:pStyle w:val="12"/>
        <w:spacing w:after="120"/>
        <w:ind w:firstLine="851"/>
        <w:jc w:val="both"/>
        <w:rPr>
          <w:sz w:val="24"/>
          <w:szCs w:val="24"/>
        </w:rPr>
      </w:pPr>
      <w:r w:rsidRPr="00647449">
        <w:rPr>
          <w:sz w:val="24"/>
          <w:szCs w:val="24"/>
        </w:rPr>
        <w:t>5.2.4</w:t>
      </w:r>
      <w:r w:rsidR="003670FE" w:rsidRPr="00647449">
        <w:rPr>
          <w:sz w:val="24"/>
          <w:szCs w:val="24"/>
        </w:rPr>
        <w:t>.</w:t>
      </w:r>
      <w:r w:rsidRPr="00647449">
        <w:rPr>
          <w:sz w:val="24"/>
          <w:szCs w:val="24"/>
        </w:rPr>
        <w:t xml:space="preserve"> </w:t>
      </w:r>
      <w:r w:rsidR="003670FE" w:rsidRPr="00647449">
        <w:rPr>
          <w:sz w:val="24"/>
          <w:szCs w:val="24"/>
        </w:rPr>
        <w:t>Содействовать Подрядчику в разрешении вопросов, возникающих по настоящему договору.</w:t>
      </w:r>
    </w:p>
    <w:p w14:paraId="5BD64BD4" w14:textId="77777777" w:rsidR="00F97BF0" w:rsidRPr="00647449" w:rsidRDefault="00F97BF0" w:rsidP="00932A1C">
      <w:pPr>
        <w:pStyle w:val="12"/>
        <w:ind w:firstLine="851"/>
        <w:contextualSpacing/>
        <w:jc w:val="both"/>
        <w:rPr>
          <w:sz w:val="24"/>
          <w:szCs w:val="24"/>
        </w:rPr>
      </w:pPr>
      <w:r w:rsidRPr="00647449">
        <w:rPr>
          <w:sz w:val="24"/>
          <w:szCs w:val="24"/>
        </w:rPr>
        <w:t xml:space="preserve">5.2.5. Предоставить данные по </w:t>
      </w:r>
      <w:r w:rsidR="00D00A77" w:rsidRPr="00647449">
        <w:rPr>
          <w:sz w:val="24"/>
          <w:szCs w:val="24"/>
        </w:rPr>
        <w:t>изменениям, произошедшим с зеле</w:t>
      </w:r>
      <w:r w:rsidRPr="00647449">
        <w:rPr>
          <w:sz w:val="24"/>
          <w:szCs w:val="24"/>
        </w:rPr>
        <w:t>ными насаждениями за отчетный период.</w:t>
      </w:r>
    </w:p>
    <w:p w14:paraId="4727E87F" w14:textId="77777777" w:rsidR="00F97BF0" w:rsidRPr="00647449" w:rsidRDefault="00F97BF0" w:rsidP="00932A1C">
      <w:pPr>
        <w:pStyle w:val="12"/>
        <w:spacing w:after="120"/>
        <w:ind w:firstLine="851"/>
        <w:jc w:val="both"/>
        <w:rPr>
          <w:sz w:val="24"/>
          <w:szCs w:val="24"/>
        </w:rPr>
      </w:pPr>
    </w:p>
    <w:p w14:paraId="610F19DD" w14:textId="77777777" w:rsidR="003670FE" w:rsidRPr="00647449" w:rsidRDefault="003670FE" w:rsidP="00932A1C">
      <w:pPr>
        <w:pStyle w:val="12"/>
        <w:spacing w:after="120"/>
        <w:ind w:firstLine="851"/>
        <w:jc w:val="both"/>
        <w:rPr>
          <w:b/>
          <w:bCs/>
          <w:sz w:val="24"/>
          <w:szCs w:val="24"/>
        </w:rPr>
      </w:pPr>
      <w:r w:rsidRPr="00647449">
        <w:rPr>
          <w:sz w:val="24"/>
          <w:szCs w:val="24"/>
        </w:rPr>
        <w:t xml:space="preserve"> </w:t>
      </w:r>
      <w:r w:rsidRPr="00647449">
        <w:rPr>
          <w:b/>
          <w:bCs/>
          <w:sz w:val="24"/>
          <w:szCs w:val="24"/>
        </w:rPr>
        <w:t>5.3. Подрядчик вправе:</w:t>
      </w:r>
    </w:p>
    <w:p w14:paraId="1B60294D" w14:textId="77777777" w:rsidR="003670FE" w:rsidRPr="00647449" w:rsidRDefault="003670FE" w:rsidP="00932A1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 xml:space="preserve"> 5.3.1. Требовать подписания </w:t>
      </w:r>
      <w:r w:rsidR="005517CA" w:rsidRPr="00647449">
        <w:rPr>
          <w:rFonts w:ascii="Times New Roman" w:hAnsi="Times New Roman" w:cs="Times New Roman"/>
          <w:sz w:val="24"/>
          <w:szCs w:val="24"/>
        </w:rPr>
        <w:t>Актов сдачи-приемки выполненных работ по</w:t>
      </w:r>
      <w:r w:rsidRPr="00647449">
        <w:rPr>
          <w:rFonts w:ascii="Times New Roman" w:hAnsi="Times New Roman" w:cs="Times New Roman"/>
          <w:sz w:val="24"/>
          <w:szCs w:val="24"/>
        </w:rPr>
        <w:t xml:space="preserve"> настоящему договору. </w:t>
      </w:r>
    </w:p>
    <w:p w14:paraId="531D25AB" w14:textId="77777777" w:rsidR="003670FE" w:rsidRPr="00647449" w:rsidRDefault="003670FE" w:rsidP="00932A1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 xml:space="preserve"> 5.3.2. Требовать оплаты выполненных и принятых работ в соответствии с условиями договора.</w:t>
      </w:r>
    </w:p>
    <w:p w14:paraId="203B01E4" w14:textId="77777777" w:rsidR="00AC0DF5" w:rsidRPr="00647449" w:rsidRDefault="00AC0DF5" w:rsidP="00932A1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5.3.3</w:t>
      </w:r>
      <w:r w:rsidR="002F00FB" w:rsidRPr="00647449">
        <w:rPr>
          <w:rFonts w:ascii="Times New Roman" w:hAnsi="Times New Roman" w:cs="Times New Roman"/>
          <w:sz w:val="24"/>
          <w:szCs w:val="24"/>
        </w:rPr>
        <w:t xml:space="preserve">. </w:t>
      </w:r>
      <w:r w:rsidRPr="00647449">
        <w:rPr>
          <w:rFonts w:ascii="Times New Roman" w:hAnsi="Times New Roman" w:cs="Times New Roman"/>
          <w:sz w:val="24"/>
          <w:szCs w:val="24"/>
        </w:rPr>
        <w:t>Приостановить оказание услуг в случае обнаружения</w:t>
      </w:r>
      <w:r w:rsidR="002F00FB" w:rsidRPr="00647449">
        <w:rPr>
          <w:rFonts w:ascii="Times New Roman" w:hAnsi="Times New Roman" w:cs="Times New Roman"/>
          <w:sz w:val="24"/>
          <w:szCs w:val="24"/>
        </w:rPr>
        <w:t xml:space="preserve"> </w:t>
      </w:r>
      <w:r w:rsidRPr="00647449">
        <w:rPr>
          <w:rFonts w:ascii="Times New Roman" w:hAnsi="Times New Roman" w:cs="Times New Roman"/>
          <w:sz w:val="24"/>
          <w:szCs w:val="24"/>
        </w:rPr>
        <w:t xml:space="preserve">независящих от </w:t>
      </w:r>
      <w:r w:rsidR="000C5CF4" w:rsidRPr="00647449">
        <w:rPr>
          <w:rFonts w:ascii="Times New Roman" w:hAnsi="Times New Roman" w:cs="Times New Roman"/>
          <w:sz w:val="24"/>
          <w:szCs w:val="24"/>
        </w:rPr>
        <w:t>Подрядчика</w:t>
      </w:r>
      <w:r w:rsidRPr="00647449">
        <w:rPr>
          <w:rFonts w:ascii="Times New Roman" w:hAnsi="Times New Roman" w:cs="Times New Roman"/>
          <w:sz w:val="24"/>
          <w:szCs w:val="24"/>
        </w:rPr>
        <w:t xml:space="preserve"> обстоятельств, которые могут оказать негативное влияние на годность результатов оказываемых услуг или создать невозможность их завершения в установленный настоящим </w:t>
      </w:r>
      <w:r w:rsidR="002F00FB" w:rsidRPr="00647449">
        <w:rPr>
          <w:rFonts w:ascii="Times New Roman" w:hAnsi="Times New Roman" w:cs="Times New Roman"/>
          <w:sz w:val="24"/>
          <w:szCs w:val="24"/>
        </w:rPr>
        <w:t>Договор</w:t>
      </w:r>
      <w:r w:rsidRPr="00647449">
        <w:rPr>
          <w:rFonts w:ascii="Times New Roman" w:hAnsi="Times New Roman" w:cs="Times New Roman"/>
          <w:sz w:val="24"/>
          <w:szCs w:val="24"/>
        </w:rPr>
        <w:t>ом срок, и сообщить об этом Заказчику в течение 3 (трех) дней после приостановления оказания услуг.</w:t>
      </w:r>
    </w:p>
    <w:p w14:paraId="12C44978" w14:textId="77777777" w:rsidR="00AC0DF5" w:rsidRPr="00647449" w:rsidRDefault="00AC0DF5" w:rsidP="00932A1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F433892" w14:textId="77777777" w:rsidR="003670FE" w:rsidRPr="00647449" w:rsidRDefault="003670FE" w:rsidP="00932A1C">
      <w:pPr>
        <w:spacing w:after="12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449">
        <w:rPr>
          <w:rFonts w:ascii="Times New Roman" w:hAnsi="Times New Roman" w:cs="Times New Roman"/>
          <w:b/>
          <w:bCs/>
          <w:sz w:val="24"/>
          <w:szCs w:val="24"/>
        </w:rPr>
        <w:t xml:space="preserve"> 5.4. Подрядчик обязан:</w:t>
      </w:r>
    </w:p>
    <w:p w14:paraId="20DDE074" w14:textId="77777777" w:rsidR="005C3089" w:rsidRPr="00647449" w:rsidRDefault="00570C78" w:rsidP="00932A1C">
      <w:pPr>
        <w:numPr>
          <w:ilvl w:val="2"/>
          <w:numId w:val="13"/>
        </w:numPr>
        <w:tabs>
          <w:tab w:val="num" w:pos="360"/>
          <w:tab w:val="num" w:pos="70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Обязуется качественно выполнить все работы в установленные Договором сроки, в соответствии с действующими нормативами</w:t>
      </w:r>
      <w:r w:rsidR="005C3089" w:rsidRPr="00647449">
        <w:rPr>
          <w:rFonts w:ascii="Times New Roman" w:hAnsi="Times New Roman" w:cs="Times New Roman"/>
          <w:sz w:val="24"/>
          <w:szCs w:val="24"/>
        </w:rPr>
        <w:t>.</w:t>
      </w:r>
    </w:p>
    <w:p w14:paraId="7AF88A71" w14:textId="77777777" w:rsidR="00570C78" w:rsidRPr="00647449" w:rsidRDefault="006501A0" w:rsidP="00932A1C">
      <w:pPr>
        <w:tabs>
          <w:tab w:val="num" w:pos="-284"/>
          <w:tab w:val="num" w:pos="360"/>
          <w:tab w:val="num" w:pos="709"/>
        </w:tabs>
        <w:spacing w:after="120" w:line="240" w:lineRule="auto"/>
        <w:ind w:firstLine="938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5.4.</w:t>
      </w:r>
      <w:r w:rsidR="003417BE" w:rsidRPr="00647449">
        <w:rPr>
          <w:rFonts w:ascii="Times New Roman" w:hAnsi="Times New Roman" w:cs="Times New Roman"/>
          <w:sz w:val="24"/>
          <w:szCs w:val="24"/>
        </w:rPr>
        <w:t>2</w:t>
      </w:r>
      <w:r w:rsidR="00570C78" w:rsidRPr="00647449">
        <w:rPr>
          <w:rFonts w:ascii="Times New Roman" w:hAnsi="Times New Roman" w:cs="Times New Roman"/>
          <w:sz w:val="24"/>
          <w:szCs w:val="24"/>
        </w:rPr>
        <w:t>. Производит согласовани</w:t>
      </w:r>
      <w:r w:rsidR="002F00FB" w:rsidRPr="00647449">
        <w:rPr>
          <w:rFonts w:ascii="Times New Roman" w:hAnsi="Times New Roman" w:cs="Times New Roman"/>
          <w:sz w:val="24"/>
          <w:szCs w:val="24"/>
        </w:rPr>
        <w:t>е</w:t>
      </w:r>
      <w:r w:rsidR="00570C78" w:rsidRPr="00647449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E62BBF" w:rsidRPr="00647449">
        <w:rPr>
          <w:rFonts w:ascii="Times New Roman" w:hAnsi="Times New Roman" w:cs="Times New Roman"/>
          <w:sz w:val="24"/>
          <w:szCs w:val="24"/>
        </w:rPr>
        <w:t>а</w:t>
      </w:r>
      <w:r w:rsidR="00570C78" w:rsidRPr="00647449">
        <w:rPr>
          <w:rFonts w:ascii="Times New Roman" w:hAnsi="Times New Roman" w:cs="Times New Roman"/>
          <w:sz w:val="24"/>
          <w:szCs w:val="24"/>
        </w:rPr>
        <w:t xml:space="preserve"> в установленном порядке. </w:t>
      </w:r>
    </w:p>
    <w:p w14:paraId="2BE41C1F" w14:textId="77777777" w:rsidR="00570C78" w:rsidRPr="00647449" w:rsidRDefault="006501A0" w:rsidP="00932A1C">
      <w:pPr>
        <w:tabs>
          <w:tab w:val="num" w:pos="-284"/>
          <w:tab w:val="num" w:pos="360"/>
          <w:tab w:val="num" w:pos="709"/>
        </w:tabs>
        <w:spacing w:after="120" w:line="240" w:lineRule="auto"/>
        <w:ind w:firstLine="938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5.4.</w:t>
      </w:r>
      <w:r w:rsidR="003417BE" w:rsidRPr="00647449">
        <w:rPr>
          <w:rFonts w:ascii="Times New Roman" w:hAnsi="Times New Roman" w:cs="Times New Roman"/>
          <w:sz w:val="24"/>
          <w:szCs w:val="24"/>
        </w:rPr>
        <w:t>3</w:t>
      </w:r>
      <w:r w:rsidR="00570C78" w:rsidRPr="00647449">
        <w:rPr>
          <w:rFonts w:ascii="Times New Roman" w:hAnsi="Times New Roman" w:cs="Times New Roman"/>
          <w:sz w:val="24"/>
          <w:szCs w:val="24"/>
        </w:rPr>
        <w:t>. Выполнить весь объем работ, предусмотренные настоящим Договором</w:t>
      </w:r>
      <w:r w:rsidR="00362C86" w:rsidRPr="00647449">
        <w:rPr>
          <w:rFonts w:ascii="Times New Roman" w:hAnsi="Times New Roman" w:cs="Times New Roman"/>
          <w:sz w:val="24"/>
          <w:szCs w:val="24"/>
        </w:rPr>
        <w:t xml:space="preserve"> </w:t>
      </w:r>
      <w:r w:rsidR="00570C78" w:rsidRPr="00647449">
        <w:rPr>
          <w:rFonts w:ascii="Times New Roman" w:hAnsi="Times New Roman" w:cs="Times New Roman"/>
          <w:sz w:val="24"/>
          <w:szCs w:val="24"/>
        </w:rPr>
        <w:t>качественно</w:t>
      </w:r>
      <w:r w:rsidR="00362C86" w:rsidRPr="00647449">
        <w:rPr>
          <w:rFonts w:ascii="Times New Roman" w:hAnsi="Times New Roman" w:cs="Times New Roman"/>
          <w:sz w:val="24"/>
          <w:szCs w:val="24"/>
        </w:rPr>
        <w:t>,</w:t>
      </w:r>
      <w:r w:rsidR="00570C78" w:rsidRPr="00647449">
        <w:rPr>
          <w:rFonts w:ascii="Times New Roman" w:hAnsi="Times New Roman" w:cs="Times New Roman"/>
          <w:sz w:val="24"/>
          <w:szCs w:val="24"/>
        </w:rPr>
        <w:t xml:space="preserve"> и в установленный срок, и сдать работы Заказчику.</w:t>
      </w:r>
    </w:p>
    <w:p w14:paraId="69178988" w14:textId="77777777" w:rsidR="00570C78" w:rsidRPr="00647449" w:rsidRDefault="00362C86" w:rsidP="00932A1C">
      <w:pPr>
        <w:tabs>
          <w:tab w:val="num" w:pos="-284"/>
          <w:tab w:val="num" w:pos="360"/>
          <w:tab w:val="num" w:pos="709"/>
        </w:tabs>
        <w:spacing w:after="120" w:line="240" w:lineRule="auto"/>
        <w:ind w:firstLine="938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5.4</w:t>
      </w:r>
      <w:r w:rsidR="002F00FB" w:rsidRPr="00647449">
        <w:rPr>
          <w:rFonts w:ascii="Times New Roman" w:hAnsi="Times New Roman" w:cs="Times New Roman"/>
          <w:sz w:val="24"/>
          <w:szCs w:val="24"/>
        </w:rPr>
        <w:t>.</w:t>
      </w:r>
      <w:r w:rsidR="000119C0" w:rsidRPr="00647449">
        <w:rPr>
          <w:rFonts w:ascii="Times New Roman" w:hAnsi="Times New Roman" w:cs="Times New Roman"/>
          <w:sz w:val="24"/>
          <w:szCs w:val="24"/>
        </w:rPr>
        <w:t>4</w:t>
      </w:r>
      <w:r w:rsidR="00570C78" w:rsidRPr="00647449">
        <w:rPr>
          <w:rFonts w:ascii="Times New Roman" w:hAnsi="Times New Roman" w:cs="Times New Roman"/>
          <w:sz w:val="24"/>
          <w:szCs w:val="24"/>
        </w:rPr>
        <w:t>. Представлять Заказчику требуемую информацию, относящуюся к вопросам актуализации объекта.</w:t>
      </w:r>
    </w:p>
    <w:p w14:paraId="4704100E" w14:textId="77777777" w:rsidR="00570C78" w:rsidRPr="00647449" w:rsidRDefault="00A7737E" w:rsidP="00932A1C">
      <w:pPr>
        <w:tabs>
          <w:tab w:val="num" w:pos="-284"/>
          <w:tab w:val="num" w:pos="360"/>
          <w:tab w:val="num" w:pos="709"/>
        </w:tabs>
        <w:spacing w:after="120" w:line="240" w:lineRule="auto"/>
        <w:ind w:firstLine="938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5.4.</w:t>
      </w:r>
      <w:r w:rsidR="000119C0" w:rsidRPr="00647449">
        <w:rPr>
          <w:rFonts w:ascii="Times New Roman" w:hAnsi="Times New Roman" w:cs="Times New Roman"/>
          <w:sz w:val="24"/>
          <w:szCs w:val="24"/>
        </w:rPr>
        <w:t>5</w:t>
      </w:r>
      <w:r w:rsidR="002F00FB" w:rsidRPr="00647449">
        <w:rPr>
          <w:rFonts w:ascii="Times New Roman" w:hAnsi="Times New Roman" w:cs="Times New Roman"/>
          <w:sz w:val="24"/>
          <w:szCs w:val="24"/>
        </w:rPr>
        <w:t xml:space="preserve">. </w:t>
      </w:r>
      <w:r w:rsidR="00570C78" w:rsidRPr="00647449">
        <w:rPr>
          <w:rFonts w:ascii="Times New Roman" w:hAnsi="Times New Roman" w:cs="Times New Roman"/>
          <w:sz w:val="24"/>
          <w:szCs w:val="24"/>
        </w:rPr>
        <w:t>Нести ответственность и обеспечивать выполнение мероприятий по технике безопасности, пожарной безопасности и охране окружающей среды при выполнении работ.</w:t>
      </w:r>
    </w:p>
    <w:p w14:paraId="01E8C746" w14:textId="77777777" w:rsidR="00570C78" w:rsidRPr="00647449" w:rsidRDefault="00A7737E" w:rsidP="00932A1C">
      <w:pPr>
        <w:tabs>
          <w:tab w:val="num" w:pos="-284"/>
          <w:tab w:val="num" w:pos="360"/>
          <w:tab w:val="num" w:pos="709"/>
        </w:tabs>
        <w:spacing w:after="120" w:line="240" w:lineRule="auto"/>
        <w:ind w:firstLine="938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5.4.</w:t>
      </w:r>
      <w:r w:rsidR="000119C0" w:rsidRPr="00647449">
        <w:rPr>
          <w:rFonts w:ascii="Times New Roman" w:hAnsi="Times New Roman" w:cs="Times New Roman"/>
          <w:sz w:val="24"/>
          <w:szCs w:val="24"/>
        </w:rPr>
        <w:t>6</w:t>
      </w:r>
      <w:r w:rsidR="00570C78" w:rsidRPr="00647449">
        <w:rPr>
          <w:rFonts w:ascii="Times New Roman" w:hAnsi="Times New Roman" w:cs="Times New Roman"/>
          <w:sz w:val="24"/>
          <w:szCs w:val="24"/>
        </w:rPr>
        <w:t>. Устранить своевременно, в полном объеме и за свой счет все нарушения и недоделки, выявленные при выполнении работ в сроки, установленные Заказчиком.</w:t>
      </w:r>
    </w:p>
    <w:p w14:paraId="5A318844" w14:textId="77777777" w:rsidR="00570C78" w:rsidRPr="00647449" w:rsidRDefault="00A7737E" w:rsidP="00F707E6">
      <w:pPr>
        <w:tabs>
          <w:tab w:val="num" w:pos="-284"/>
          <w:tab w:val="num" w:pos="360"/>
          <w:tab w:val="num" w:pos="709"/>
        </w:tabs>
        <w:spacing w:after="120" w:line="240" w:lineRule="auto"/>
        <w:ind w:firstLine="938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5.4.</w:t>
      </w:r>
      <w:r w:rsidR="000119C0" w:rsidRPr="00647449">
        <w:rPr>
          <w:rFonts w:ascii="Times New Roman" w:hAnsi="Times New Roman" w:cs="Times New Roman"/>
          <w:sz w:val="24"/>
          <w:szCs w:val="24"/>
        </w:rPr>
        <w:t>7</w:t>
      </w:r>
      <w:r w:rsidR="00570C78" w:rsidRPr="00647449">
        <w:rPr>
          <w:rFonts w:ascii="Times New Roman" w:hAnsi="Times New Roman" w:cs="Times New Roman"/>
          <w:sz w:val="24"/>
          <w:szCs w:val="24"/>
        </w:rPr>
        <w:t xml:space="preserve">. </w:t>
      </w:r>
      <w:r w:rsidR="008C29C5" w:rsidRPr="00647449">
        <w:rPr>
          <w:rFonts w:ascii="Times New Roman" w:hAnsi="Times New Roman" w:cs="Times New Roman"/>
          <w:sz w:val="24"/>
          <w:szCs w:val="24"/>
        </w:rPr>
        <w:t xml:space="preserve">Подрядчик </w:t>
      </w:r>
      <w:r w:rsidR="00570C78" w:rsidRPr="00647449">
        <w:rPr>
          <w:rFonts w:ascii="Times New Roman" w:hAnsi="Times New Roman" w:cs="Times New Roman"/>
          <w:sz w:val="24"/>
          <w:szCs w:val="24"/>
        </w:rPr>
        <w:t xml:space="preserve">обязан возвратить Заказчику необоснованно полученные денежные средства. </w:t>
      </w:r>
    </w:p>
    <w:p w14:paraId="39458F9E" w14:textId="77777777" w:rsidR="00570C78" w:rsidRPr="00647449" w:rsidRDefault="00A7737E" w:rsidP="00F707E6">
      <w:pPr>
        <w:tabs>
          <w:tab w:val="num" w:pos="-284"/>
          <w:tab w:val="num" w:pos="360"/>
          <w:tab w:val="num" w:pos="709"/>
        </w:tabs>
        <w:spacing w:after="120" w:line="240" w:lineRule="auto"/>
        <w:ind w:firstLine="938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5.4.</w:t>
      </w:r>
      <w:r w:rsidR="000119C0" w:rsidRPr="00647449">
        <w:rPr>
          <w:rFonts w:ascii="Times New Roman" w:hAnsi="Times New Roman" w:cs="Times New Roman"/>
          <w:sz w:val="24"/>
          <w:szCs w:val="24"/>
        </w:rPr>
        <w:t>8</w:t>
      </w:r>
      <w:r w:rsidR="00570C78" w:rsidRPr="00647449">
        <w:rPr>
          <w:rFonts w:ascii="Times New Roman" w:hAnsi="Times New Roman" w:cs="Times New Roman"/>
          <w:sz w:val="24"/>
          <w:szCs w:val="24"/>
        </w:rPr>
        <w:t xml:space="preserve">. Представить Заказчику сведения об изменении своего </w:t>
      </w:r>
      <w:r w:rsidR="00362C86" w:rsidRPr="00647449">
        <w:rPr>
          <w:rFonts w:ascii="Times New Roman" w:hAnsi="Times New Roman" w:cs="Times New Roman"/>
          <w:sz w:val="24"/>
          <w:szCs w:val="24"/>
        </w:rPr>
        <w:t>адреса</w:t>
      </w:r>
      <w:r w:rsidR="00570C78" w:rsidRPr="00647449">
        <w:rPr>
          <w:rFonts w:ascii="Times New Roman" w:hAnsi="Times New Roman" w:cs="Times New Roman"/>
          <w:sz w:val="24"/>
          <w:szCs w:val="24"/>
        </w:rPr>
        <w:t xml:space="preserve"> в срок не позднее 5 </w:t>
      </w:r>
      <w:r w:rsidR="002F00FB" w:rsidRPr="00647449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570C78" w:rsidRPr="00647449">
        <w:rPr>
          <w:rFonts w:ascii="Times New Roman" w:hAnsi="Times New Roman" w:cs="Times New Roman"/>
          <w:sz w:val="24"/>
          <w:szCs w:val="24"/>
        </w:rPr>
        <w:t xml:space="preserve">дней со дня соответствующего изменения. В случае непредставления в установленный срок уведомления об изменении адреса, </w:t>
      </w:r>
      <w:r w:rsidR="00362C86" w:rsidRPr="00647449">
        <w:rPr>
          <w:rFonts w:ascii="Times New Roman" w:hAnsi="Times New Roman" w:cs="Times New Roman"/>
          <w:sz w:val="24"/>
          <w:szCs w:val="24"/>
        </w:rPr>
        <w:t>адресом</w:t>
      </w:r>
      <w:r w:rsidR="00570C78" w:rsidRPr="00647449">
        <w:rPr>
          <w:rFonts w:ascii="Times New Roman" w:hAnsi="Times New Roman" w:cs="Times New Roman"/>
          <w:sz w:val="24"/>
          <w:szCs w:val="24"/>
        </w:rPr>
        <w:t xml:space="preserve"> </w:t>
      </w:r>
      <w:r w:rsidR="00362C86" w:rsidRPr="00647449">
        <w:rPr>
          <w:rFonts w:ascii="Times New Roman" w:hAnsi="Times New Roman" w:cs="Times New Roman"/>
          <w:sz w:val="24"/>
          <w:szCs w:val="24"/>
        </w:rPr>
        <w:t>Подрядчика</w:t>
      </w:r>
      <w:r w:rsidR="00570C78" w:rsidRPr="00647449">
        <w:rPr>
          <w:rFonts w:ascii="Times New Roman" w:hAnsi="Times New Roman" w:cs="Times New Roman"/>
          <w:sz w:val="24"/>
          <w:szCs w:val="24"/>
        </w:rPr>
        <w:t xml:space="preserve"> будет считаться адрес, указанный в настоящем Договоре.</w:t>
      </w:r>
    </w:p>
    <w:p w14:paraId="3CA374FE" w14:textId="77777777" w:rsidR="00570C78" w:rsidRPr="00647449" w:rsidRDefault="00A7737E" w:rsidP="00932A1C">
      <w:pPr>
        <w:tabs>
          <w:tab w:val="num" w:pos="-284"/>
          <w:tab w:val="num" w:pos="360"/>
          <w:tab w:val="num" w:pos="709"/>
        </w:tabs>
        <w:spacing w:after="120" w:line="240" w:lineRule="auto"/>
        <w:ind w:firstLine="938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5.4.</w:t>
      </w:r>
      <w:r w:rsidR="000119C0" w:rsidRPr="00647449">
        <w:rPr>
          <w:rFonts w:ascii="Times New Roman" w:hAnsi="Times New Roman" w:cs="Times New Roman"/>
          <w:sz w:val="24"/>
          <w:szCs w:val="24"/>
        </w:rPr>
        <w:t>9</w:t>
      </w:r>
      <w:r w:rsidR="00570C78" w:rsidRPr="00647449">
        <w:rPr>
          <w:rFonts w:ascii="Times New Roman" w:hAnsi="Times New Roman" w:cs="Times New Roman"/>
          <w:sz w:val="24"/>
          <w:szCs w:val="24"/>
        </w:rPr>
        <w:t>. Выполнить в полном объеме иные обязательства, предусмотренные настоящим Договором.</w:t>
      </w:r>
    </w:p>
    <w:p w14:paraId="65CC10E2" w14:textId="77777777" w:rsidR="00BE03B2" w:rsidRPr="00647449" w:rsidRDefault="00BE03B2" w:rsidP="00932A1C">
      <w:p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09B6C" w14:textId="77777777" w:rsidR="003670FE" w:rsidRPr="00647449" w:rsidRDefault="00932A1C" w:rsidP="00932A1C">
      <w:pPr>
        <w:pStyle w:val="a3"/>
        <w:tabs>
          <w:tab w:val="left" w:pos="709"/>
        </w:tabs>
        <w:spacing w:before="0"/>
        <w:rPr>
          <w:b/>
          <w:bCs/>
          <w:sz w:val="24"/>
          <w:szCs w:val="24"/>
        </w:rPr>
      </w:pPr>
      <w:r w:rsidRPr="00647449">
        <w:rPr>
          <w:b/>
          <w:bCs/>
          <w:sz w:val="24"/>
          <w:szCs w:val="24"/>
          <w:lang w:val="ru-RU"/>
        </w:rPr>
        <w:t xml:space="preserve">                                                </w:t>
      </w:r>
      <w:r w:rsidR="003670FE" w:rsidRPr="00647449">
        <w:rPr>
          <w:b/>
          <w:bCs/>
          <w:sz w:val="24"/>
          <w:szCs w:val="24"/>
        </w:rPr>
        <w:t>Статья 6. Гарантии</w:t>
      </w:r>
    </w:p>
    <w:p w14:paraId="72475898" w14:textId="77777777" w:rsidR="007376A1" w:rsidRPr="00647449" w:rsidRDefault="007376A1" w:rsidP="00932A1C">
      <w:pPr>
        <w:tabs>
          <w:tab w:val="left" w:pos="102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61EC1AB" w14:textId="77777777" w:rsidR="003670FE" w:rsidRPr="00647449" w:rsidRDefault="003670FE" w:rsidP="00932A1C">
      <w:pPr>
        <w:tabs>
          <w:tab w:val="left" w:pos="1021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6.1. Гарантии качества распространяются на все виды работ, выполненные Подрядчиком.</w:t>
      </w:r>
    </w:p>
    <w:p w14:paraId="54F8A01A" w14:textId="77777777" w:rsidR="003670FE" w:rsidRPr="00647449" w:rsidRDefault="003670FE" w:rsidP="00932A1C">
      <w:pPr>
        <w:pStyle w:val="ConsPlusNormal"/>
        <w:widowControl/>
        <w:tabs>
          <w:tab w:val="left" w:pos="720"/>
          <w:tab w:val="num" w:pos="3240"/>
        </w:tabs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 xml:space="preserve">6.2. Гарантийный срок по настоящему Договору на выполненные работы составляет </w:t>
      </w:r>
      <w:r w:rsidR="00702B27" w:rsidRPr="00647449">
        <w:rPr>
          <w:rFonts w:ascii="Times New Roman" w:hAnsi="Times New Roman" w:cs="Times New Roman"/>
          <w:sz w:val="24"/>
          <w:szCs w:val="24"/>
        </w:rPr>
        <w:t>12</w:t>
      </w:r>
      <w:r w:rsidR="009B2549" w:rsidRPr="00647449">
        <w:rPr>
          <w:rFonts w:ascii="Times New Roman" w:hAnsi="Times New Roman" w:cs="Times New Roman"/>
          <w:sz w:val="24"/>
          <w:szCs w:val="24"/>
        </w:rPr>
        <w:t xml:space="preserve"> </w:t>
      </w:r>
      <w:r w:rsidRPr="00647449">
        <w:rPr>
          <w:rFonts w:ascii="Times New Roman" w:hAnsi="Times New Roman" w:cs="Times New Roman"/>
          <w:sz w:val="24"/>
          <w:szCs w:val="24"/>
        </w:rPr>
        <w:t>(</w:t>
      </w:r>
      <w:r w:rsidR="00702B27" w:rsidRPr="00647449">
        <w:rPr>
          <w:rFonts w:ascii="Times New Roman" w:hAnsi="Times New Roman" w:cs="Times New Roman"/>
          <w:sz w:val="24"/>
          <w:szCs w:val="24"/>
        </w:rPr>
        <w:t>двенадцать</w:t>
      </w:r>
      <w:r w:rsidRPr="00647449">
        <w:rPr>
          <w:rFonts w:ascii="Times New Roman" w:hAnsi="Times New Roman" w:cs="Times New Roman"/>
          <w:sz w:val="24"/>
          <w:szCs w:val="24"/>
        </w:rPr>
        <w:t>) месяц</w:t>
      </w:r>
      <w:r w:rsidR="00702B27" w:rsidRPr="00647449">
        <w:rPr>
          <w:rFonts w:ascii="Times New Roman" w:hAnsi="Times New Roman" w:cs="Times New Roman"/>
          <w:sz w:val="24"/>
          <w:szCs w:val="24"/>
        </w:rPr>
        <w:t>ев</w:t>
      </w:r>
      <w:r w:rsidRPr="00647449">
        <w:rPr>
          <w:rFonts w:ascii="Times New Roman" w:hAnsi="Times New Roman" w:cs="Times New Roman"/>
          <w:sz w:val="24"/>
          <w:szCs w:val="24"/>
        </w:rPr>
        <w:t xml:space="preserve"> с даты подписания Сторонами Акта о приемке выполненных работ. </w:t>
      </w:r>
    </w:p>
    <w:p w14:paraId="6122DD42" w14:textId="77777777" w:rsidR="003670FE" w:rsidRPr="00647449" w:rsidRDefault="003670FE" w:rsidP="00932A1C">
      <w:pPr>
        <w:tabs>
          <w:tab w:val="left" w:pos="1021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  <w:shd w:val="clear" w:color="auto" w:fill="FFFFFF"/>
        </w:rPr>
        <w:t>6.3. Если в период гарантийного</w:t>
      </w:r>
      <w:r w:rsidRPr="00647449">
        <w:rPr>
          <w:rFonts w:ascii="Times New Roman" w:hAnsi="Times New Roman" w:cs="Times New Roman"/>
          <w:sz w:val="24"/>
          <w:szCs w:val="24"/>
        </w:rPr>
        <w:t xml:space="preserve"> срока обнаружатся </w:t>
      </w:r>
      <w:r w:rsidR="009B2549" w:rsidRPr="00647449">
        <w:rPr>
          <w:rFonts w:ascii="Times New Roman" w:hAnsi="Times New Roman" w:cs="Times New Roman"/>
          <w:sz w:val="24"/>
          <w:szCs w:val="24"/>
        </w:rPr>
        <w:t>дефекты</w:t>
      </w:r>
      <w:r w:rsidRPr="00647449">
        <w:rPr>
          <w:rFonts w:ascii="Times New Roman" w:hAnsi="Times New Roman" w:cs="Times New Roman"/>
          <w:sz w:val="24"/>
          <w:szCs w:val="24"/>
        </w:rPr>
        <w:t xml:space="preserve">, Заказчиком с участием представителя Подрядчика составляется акт, фиксирующий </w:t>
      </w:r>
      <w:r w:rsidR="009B2549" w:rsidRPr="00647449">
        <w:rPr>
          <w:rFonts w:ascii="Times New Roman" w:hAnsi="Times New Roman" w:cs="Times New Roman"/>
          <w:sz w:val="24"/>
          <w:szCs w:val="24"/>
        </w:rPr>
        <w:t>дефект</w:t>
      </w:r>
      <w:r w:rsidR="00BE0AF4" w:rsidRPr="00647449">
        <w:rPr>
          <w:rFonts w:ascii="Times New Roman" w:hAnsi="Times New Roman" w:cs="Times New Roman"/>
          <w:sz w:val="24"/>
          <w:szCs w:val="24"/>
        </w:rPr>
        <w:t>ы</w:t>
      </w:r>
      <w:r w:rsidRPr="00647449">
        <w:rPr>
          <w:rFonts w:ascii="Times New Roman" w:hAnsi="Times New Roman" w:cs="Times New Roman"/>
          <w:sz w:val="24"/>
          <w:szCs w:val="24"/>
        </w:rPr>
        <w:t>, порядок и сроки их устранения, для чего Подрядчик обязан направить своего представителя не позднее 2 (двух) рабочих дней со дня получения письменного извещения Заказчика.</w:t>
      </w:r>
    </w:p>
    <w:p w14:paraId="118F28B0" w14:textId="77777777" w:rsidR="003670FE" w:rsidRPr="00647449" w:rsidRDefault="003670FE" w:rsidP="00932A1C">
      <w:pPr>
        <w:tabs>
          <w:tab w:val="left" w:pos="1021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 xml:space="preserve">В период гарантийного срока Подрядчик обязан обнаруженные </w:t>
      </w:r>
      <w:r w:rsidR="009B2549" w:rsidRPr="00647449">
        <w:rPr>
          <w:rFonts w:ascii="Times New Roman" w:hAnsi="Times New Roman" w:cs="Times New Roman"/>
          <w:sz w:val="24"/>
          <w:szCs w:val="24"/>
        </w:rPr>
        <w:t>дефекты</w:t>
      </w:r>
      <w:r w:rsidRPr="00647449">
        <w:rPr>
          <w:rFonts w:ascii="Times New Roman" w:hAnsi="Times New Roman" w:cs="Times New Roman"/>
          <w:sz w:val="24"/>
          <w:szCs w:val="24"/>
        </w:rPr>
        <w:t xml:space="preserve"> устранить за свой счет в порядке и сроки, установленные актом.</w:t>
      </w:r>
    </w:p>
    <w:p w14:paraId="3C189725" w14:textId="77777777" w:rsidR="003670FE" w:rsidRPr="00647449" w:rsidRDefault="003670FE" w:rsidP="00932A1C">
      <w:pPr>
        <w:tabs>
          <w:tab w:val="left" w:pos="1021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 xml:space="preserve">В этом случае гарантийный срок продлевается на период устранения </w:t>
      </w:r>
      <w:r w:rsidR="009B2549" w:rsidRPr="00647449">
        <w:rPr>
          <w:rFonts w:ascii="Times New Roman" w:hAnsi="Times New Roman" w:cs="Times New Roman"/>
          <w:sz w:val="24"/>
          <w:szCs w:val="24"/>
        </w:rPr>
        <w:t>дефект</w:t>
      </w:r>
      <w:r w:rsidR="00BE0AF4" w:rsidRPr="00647449">
        <w:rPr>
          <w:rFonts w:ascii="Times New Roman" w:hAnsi="Times New Roman" w:cs="Times New Roman"/>
          <w:sz w:val="24"/>
          <w:szCs w:val="24"/>
        </w:rPr>
        <w:t>ов</w:t>
      </w:r>
      <w:r w:rsidRPr="00647449">
        <w:rPr>
          <w:rFonts w:ascii="Times New Roman" w:hAnsi="Times New Roman" w:cs="Times New Roman"/>
          <w:sz w:val="24"/>
          <w:szCs w:val="24"/>
        </w:rPr>
        <w:t>.</w:t>
      </w:r>
    </w:p>
    <w:p w14:paraId="166B2A8E" w14:textId="77777777" w:rsidR="003670FE" w:rsidRPr="00647449" w:rsidRDefault="003670FE" w:rsidP="00932A1C">
      <w:pPr>
        <w:tabs>
          <w:tab w:val="num" w:pos="360"/>
          <w:tab w:val="num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84C4156" w14:textId="77777777" w:rsidR="003670FE" w:rsidRPr="00647449" w:rsidRDefault="00932A1C" w:rsidP="00932A1C">
      <w:pPr>
        <w:keepNext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647449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                              </w:t>
      </w:r>
      <w:r w:rsidR="003670FE" w:rsidRPr="00647449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Статья 7. Обстоятельства непреодолимой силы</w:t>
      </w:r>
    </w:p>
    <w:p w14:paraId="1073391E" w14:textId="77777777" w:rsidR="003670FE" w:rsidRPr="00647449" w:rsidRDefault="003670FE" w:rsidP="00932A1C">
      <w:pPr>
        <w:keepNext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2F62E235" w14:textId="77777777" w:rsidR="003670FE" w:rsidRPr="00647449" w:rsidRDefault="003670FE" w:rsidP="00F707E6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449">
        <w:rPr>
          <w:rFonts w:ascii="Times New Roman" w:hAnsi="Times New Roman" w:cs="Times New Roman"/>
          <w:color w:val="000000"/>
          <w:sz w:val="24"/>
          <w:szCs w:val="24"/>
        </w:rPr>
        <w:t>7.1. 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 наводнений, пожаров, землетрясений, военных действий, а также изменения законодательства, препятствующих надлежащему исполнению обязательств по настоящему договору, других чрезвычайных</w:t>
      </w:r>
      <w:r w:rsidR="00B83D39" w:rsidRPr="00647449">
        <w:rPr>
          <w:rFonts w:ascii="Times New Roman" w:hAnsi="Times New Roman" w:cs="Times New Roman"/>
          <w:color w:val="000000"/>
          <w:sz w:val="24"/>
          <w:szCs w:val="24"/>
        </w:rPr>
        <w:t xml:space="preserve"> и не предотвратимых при данных условиях</w:t>
      </w:r>
      <w:r w:rsidRPr="00647449">
        <w:rPr>
          <w:rFonts w:ascii="Times New Roman" w:hAnsi="Times New Roman" w:cs="Times New Roman"/>
          <w:color w:val="000000"/>
          <w:sz w:val="24"/>
          <w:szCs w:val="24"/>
        </w:rPr>
        <w:t xml:space="preserve"> обстоятельств, которые возникли после заключения договора и непосредственно повлияли на исполнение Сторонами своих обязательств и которые Стороны были не в состоянии предвидеть и (или) предотвратить.</w:t>
      </w:r>
    </w:p>
    <w:p w14:paraId="7F8CC877" w14:textId="77777777" w:rsidR="003670FE" w:rsidRPr="00647449" w:rsidRDefault="003670FE" w:rsidP="00F707E6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449">
        <w:rPr>
          <w:rFonts w:ascii="Times New Roman" w:hAnsi="Times New Roman" w:cs="Times New Roman"/>
          <w:color w:val="000000"/>
          <w:sz w:val="24"/>
          <w:szCs w:val="24"/>
        </w:rPr>
        <w:t>7.2. 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договора в сроки, предусмотренные условиями настоящего договора.</w:t>
      </w:r>
    </w:p>
    <w:p w14:paraId="56F38CCB" w14:textId="77777777" w:rsidR="003670FE" w:rsidRPr="00647449" w:rsidRDefault="003670FE" w:rsidP="00F707E6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449">
        <w:rPr>
          <w:rFonts w:ascii="Times New Roman" w:hAnsi="Times New Roman" w:cs="Times New Roman"/>
          <w:color w:val="000000"/>
          <w:sz w:val="24"/>
          <w:szCs w:val="24"/>
        </w:rPr>
        <w:t xml:space="preserve">7.3. Сторона, для </w:t>
      </w:r>
      <w:r w:rsidRPr="00647449">
        <w:rPr>
          <w:rFonts w:ascii="Times New Roman" w:hAnsi="Times New Roman" w:cs="Times New Roman"/>
          <w:sz w:val="24"/>
          <w:szCs w:val="24"/>
        </w:rPr>
        <w:t>которой</w:t>
      </w:r>
      <w:r w:rsidRPr="00647449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586D227C" w14:textId="77777777" w:rsidR="00BE03B2" w:rsidRPr="00647449" w:rsidRDefault="003670FE" w:rsidP="00F707E6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449">
        <w:rPr>
          <w:rFonts w:ascii="Times New Roman" w:hAnsi="Times New Roman" w:cs="Times New Roman"/>
          <w:color w:val="000000"/>
          <w:sz w:val="24"/>
          <w:szCs w:val="24"/>
        </w:rPr>
        <w:t>7.4. Не уведомление или несвоевременное уведомление другой Стороны о наступлении обстоятельств непреодолимой силы Стороной, которая на них ссылается, лишает эту Сторону права</w:t>
      </w:r>
      <w:r w:rsidR="00E41FF3" w:rsidRPr="00647449">
        <w:rPr>
          <w:rFonts w:ascii="Times New Roman" w:hAnsi="Times New Roman" w:cs="Times New Roman"/>
          <w:color w:val="000000"/>
          <w:sz w:val="24"/>
          <w:szCs w:val="24"/>
        </w:rPr>
        <w:t xml:space="preserve"> ссылаться на них в дальнейшем.</w:t>
      </w:r>
    </w:p>
    <w:p w14:paraId="6DD0C79C" w14:textId="77777777" w:rsidR="003670FE" w:rsidRPr="00647449" w:rsidRDefault="003670FE" w:rsidP="002F00FB">
      <w:pPr>
        <w:keepNext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647449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Статья 8. Ответственность Сторон</w:t>
      </w:r>
    </w:p>
    <w:p w14:paraId="7D86A055" w14:textId="77777777" w:rsidR="00D00A77" w:rsidRPr="00647449" w:rsidRDefault="00D00A77" w:rsidP="00F707E6">
      <w:pPr>
        <w:keepNext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30C1D60A" w14:textId="77777777" w:rsidR="00C400A2" w:rsidRPr="00647449" w:rsidRDefault="00C400A2" w:rsidP="00F707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8.1. Стороны несут ответственность за неисполнение либо за ненадлежащее исполнение обязательств по настоящему Договору, в соответствии с действующим законодательством Российской Федерации и условиями настоящего Договора.</w:t>
      </w:r>
    </w:p>
    <w:p w14:paraId="173D0C89" w14:textId="77777777" w:rsidR="00C400A2" w:rsidRPr="00647449" w:rsidRDefault="00C400A2" w:rsidP="00F707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8.2. За неисполнение и/или ненадлежащее исполнение обязанностей по Договору, Сторона уплачивает пени в размере 1/300 ставки рефинансирования ЦБ РФ от Цены Договора (п. 2.1.</w:t>
      </w:r>
      <w:r w:rsidR="002F00FB" w:rsidRPr="00647449">
        <w:rPr>
          <w:rFonts w:ascii="Times New Roman" w:hAnsi="Times New Roman" w:cs="Times New Roman"/>
          <w:sz w:val="24"/>
          <w:szCs w:val="24"/>
        </w:rPr>
        <w:t xml:space="preserve"> </w:t>
      </w:r>
      <w:r w:rsidRPr="00647449">
        <w:rPr>
          <w:rFonts w:ascii="Times New Roman" w:hAnsi="Times New Roman" w:cs="Times New Roman"/>
          <w:sz w:val="24"/>
          <w:szCs w:val="24"/>
        </w:rPr>
        <w:t>Договора) за каждый день просрочки исполнения обязательства.</w:t>
      </w:r>
    </w:p>
    <w:p w14:paraId="1C16A183" w14:textId="77777777" w:rsidR="00C400A2" w:rsidRPr="00647449" w:rsidRDefault="00C400A2" w:rsidP="00F707E6">
      <w:pPr>
        <w:pStyle w:val="a9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449">
        <w:rPr>
          <w:rFonts w:ascii="Times New Roman" w:hAnsi="Times New Roman"/>
          <w:sz w:val="24"/>
          <w:szCs w:val="24"/>
        </w:rPr>
        <w:t>8.3. Суммы пени уплачивается на основании письменных претензий Стороны.</w:t>
      </w:r>
      <w:r w:rsidRPr="00647449">
        <w:rPr>
          <w:rFonts w:ascii="Times New Roman" w:hAnsi="Times New Roman"/>
          <w:sz w:val="24"/>
          <w:szCs w:val="24"/>
        </w:rPr>
        <w:tab/>
        <w:t>Уплата неустоек (штрафов, пеней), а также возмещение убытков не освобождает Сторону от исполнения своих обязательств.</w:t>
      </w:r>
    </w:p>
    <w:p w14:paraId="2B3EEBD8" w14:textId="77777777" w:rsidR="00504D6F" w:rsidRPr="00647449" w:rsidRDefault="00C400A2" w:rsidP="00F707E6">
      <w:pPr>
        <w:pStyle w:val="a9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449">
        <w:rPr>
          <w:rFonts w:ascii="Times New Roman" w:hAnsi="Times New Roman"/>
          <w:sz w:val="24"/>
          <w:szCs w:val="24"/>
        </w:rPr>
        <w:t>8.4. Подрядчик освобождается от ответственности в случае просрочки исполнения обязательств по настоящему Договору, вызванн</w:t>
      </w:r>
      <w:r w:rsidR="002F00FB" w:rsidRPr="00647449">
        <w:rPr>
          <w:rFonts w:ascii="Times New Roman" w:hAnsi="Times New Roman"/>
          <w:sz w:val="24"/>
          <w:szCs w:val="24"/>
        </w:rPr>
        <w:t>ой</w:t>
      </w:r>
      <w:r w:rsidRPr="00647449">
        <w:rPr>
          <w:rFonts w:ascii="Times New Roman" w:hAnsi="Times New Roman"/>
          <w:sz w:val="24"/>
          <w:szCs w:val="24"/>
        </w:rPr>
        <w:t xml:space="preserve"> действиями </w:t>
      </w:r>
      <w:r w:rsidR="002F00FB" w:rsidRPr="00647449">
        <w:rPr>
          <w:rFonts w:ascii="Times New Roman" w:hAnsi="Times New Roman"/>
          <w:sz w:val="24"/>
          <w:szCs w:val="24"/>
        </w:rPr>
        <w:t>З</w:t>
      </w:r>
      <w:r w:rsidRPr="00647449">
        <w:rPr>
          <w:rFonts w:ascii="Times New Roman" w:hAnsi="Times New Roman"/>
          <w:sz w:val="24"/>
          <w:szCs w:val="24"/>
        </w:rPr>
        <w:t>аказчика, решениями государственных учреждений и органов власти, в том числе связанных с длительным согласованием результатов работ.</w:t>
      </w:r>
      <w:r w:rsidR="00D00A77" w:rsidRPr="00647449">
        <w:rPr>
          <w:rFonts w:ascii="Times New Roman" w:hAnsi="Times New Roman"/>
          <w:sz w:val="24"/>
          <w:szCs w:val="24"/>
        </w:rPr>
        <w:t xml:space="preserve"> </w:t>
      </w:r>
    </w:p>
    <w:p w14:paraId="27EA7B5C" w14:textId="77777777" w:rsidR="00D00A77" w:rsidRPr="00647449" w:rsidRDefault="00D00A77" w:rsidP="00F707E6">
      <w:pPr>
        <w:pStyle w:val="a9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98B539B" w14:textId="77777777" w:rsidR="003670FE" w:rsidRPr="00647449" w:rsidRDefault="003670FE" w:rsidP="002F00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7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9. Порядок изменения, дополнения и расторжения договора</w:t>
      </w:r>
    </w:p>
    <w:p w14:paraId="211363B0" w14:textId="77777777" w:rsidR="000C57D8" w:rsidRPr="00647449" w:rsidRDefault="000C57D8" w:rsidP="00F707E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E40C82" w14:textId="77777777" w:rsidR="003670FE" w:rsidRPr="00647449" w:rsidRDefault="003670FE" w:rsidP="00F707E6">
      <w:pPr>
        <w:pStyle w:val="a5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 xml:space="preserve">9.1. Изменения и дополнения условий настоящего договора возможны </w:t>
      </w:r>
      <w:r w:rsidR="00B83D39" w:rsidRPr="00647449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647449">
        <w:rPr>
          <w:rFonts w:ascii="Times New Roman" w:hAnsi="Times New Roman" w:cs="Times New Roman"/>
          <w:sz w:val="24"/>
          <w:szCs w:val="24"/>
        </w:rPr>
        <w:t xml:space="preserve">по соглашению Сторон. Все изменения и дополнения оформляются в письменном виде путем подписания сторонами дополнительных соглашений к настоящему договору. </w:t>
      </w:r>
    </w:p>
    <w:p w14:paraId="6AC0D28E" w14:textId="77777777" w:rsidR="003670FE" w:rsidRPr="00647449" w:rsidRDefault="003670FE" w:rsidP="00F707E6">
      <w:pPr>
        <w:pStyle w:val="a5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 xml:space="preserve">9.2. Дополнительные соглашения к настоящему договору являются его неотъемлемой частью и вступают в силу с момента их подписания Сторонами.  </w:t>
      </w:r>
    </w:p>
    <w:p w14:paraId="025A9131" w14:textId="77777777" w:rsidR="002A1A54" w:rsidRPr="00647449" w:rsidRDefault="002A1A54" w:rsidP="00F707E6">
      <w:pPr>
        <w:widowControl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449">
        <w:rPr>
          <w:rFonts w:ascii="Times New Roman" w:hAnsi="Times New Roman" w:cs="Times New Roman"/>
          <w:sz w:val="24"/>
          <w:szCs w:val="24"/>
        </w:rPr>
        <w:t xml:space="preserve">      </w:t>
      </w:r>
      <w:r w:rsidR="003670FE" w:rsidRPr="00647449">
        <w:rPr>
          <w:rFonts w:ascii="Times New Roman" w:hAnsi="Times New Roman" w:cs="Times New Roman"/>
          <w:sz w:val="24"/>
          <w:szCs w:val="24"/>
        </w:rPr>
        <w:t>9.3. Настоящи</w:t>
      </w:r>
      <w:r w:rsidRPr="00647449">
        <w:rPr>
          <w:rFonts w:ascii="Times New Roman" w:hAnsi="Times New Roman" w:cs="Times New Roman"/>
          <w:sz w:val="24"/>
          <w:szCs w:val="24"/>
        </w:rPr>
        <w:t>й договор может быть расторгнут</w:t>
      </w:r>
      <w:r w:rsidRPr="00647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780C516" w14:textId="77777777" w:rsidR="002A1A54" w:rsidRPr="00647449" w:rsidRDefault="002A1A54" w:rsidP="00F707E6">
      <w:pPr>
        <w:widowControl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судебном порядке;</w:t>
      </w:r>
    </w:p>
    <w:p w14:paraId="5215D75A" w14:textId="77777777" w:rsidR="002A1A54" w:rsidRPr="00647449" w:rsidRDefault="002A1A54" w:rsidP="00F707E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 односторонний отказ</w:t>
      </w:r>
      <w:r w:rsidRPr="006474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(в случае неоднократного и (или) систематического нарушения </w:t>
      </w:r>
      <w:r w:rsidR="00593084" w:rsidRPr="006474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одной из Сторон</w:t>
      </w:r>
      <w:r w:rsidRPr="006474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своих обязательств по настоящему договору)</w:t>
      </w:r>
      <w:r w:rsidR="00593084" w:rsidRPr="006474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2AF379EE" w14:textId="77777777" w:rsidR="003670FE" w:rsidRPr="00647449" w:rsidRDefault="002A1A54" w:rsidP="00F707E6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3670FE" w:rsidRPr="00647449">
        <w:rPr>
          <w:rFonts w:ascii="Times New Roman" w:hAnsi="Times New Roman" w:cs="Times New Roman"/>
          <w:sz w:val="24"/>
          <w:szCs w:val="24"/>
        </w:rPr>
        <w:t>по соглашению Сторон путем подписания дополнительного соглашения</w:t>
      </w:r>
      <w:r w:rsidR="00B83D39" w:rsidRPr="00647449">
        <w:rPr>
          <w:rFonts w:ascii="Times New Roman" w:hAnsi="Times New Roman" w:cs="Times New Roman"/>
          <w:sz w:val="24"/>
          <w:szCs w:val="24"/>
        </w:rPr>
        <w:t xml:space="preserve"> или</w:t>
      </w:r>
      <w:r w:rsidR="003670FE" w:rsidRPr="00647449">
        <w:rPr>
          <w:rFonts w:ascii="Times New Roman" w:hAnsi="Times New Roman" w:cs="Times New Roman"/>
          <w:sz w:val="24"/>
          <w:szCs w:val="24"/>
        </w:rPr>
        <w:t xml:space="preserve"> по решению суда при существенном нарушении обязательств, предусмотренных настоящим договором и в иных случаях, предусмотренных законодательством Российской Федерации.</w:t>
      </w:r>
    </w:p>
    <w:p w14:paraId="599957F5" w14:textId="77777777" w:rsidR="003670FE" w:rsidRPr="00647449" w:rsidRDefault="003670FE" w:rsidP="00F707E6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9.4. При расторжении настоящего договора Заказчик обязан:</w:t>
      </w:r>
    </w:p>
    <w:p w14:paraId="6AD02A31" w14:textId="77777777" w:rsidR="003670FE" w:rsidRPr="00647449" w:rsidRDefault="003670FE" w:rsidP="00F707E6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9.4.1. Принять выполненные Подрядчиком на момент расторжения настоящего договора работы надлежащего качества.</w:t>
      </w:r>
    </w:p>
    <w:p w14:paraId="4EEF91FC" w14:textId="77777777" w:rsidR="003670FE" w:rsidRPr="00647449" w:rsidRDefault="003670FE" w:rsidP="00F707E6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9.4.2. Оплатить выполненные, надлежащего качества</w:t>
      </w:r>
      <w:r w:rsidR="002F00FB" w:rsidRPr="00647449">
        <w:rPr>
          <w:rFonts w:ascii="Times New Roman" w:hAnsi="Times New Roman" w:cs="Times New Roman"/>
          <w:sz w:val="24"/>
          <w:szCs w:val="24"/>
        </w:rPr>
        <w:t>,</w:t>
      </w:r>
      <w:r w:rsidRPr="00647449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2F00FB" w:rsidRPr="00647449">
        <w:rPr>
          <w:rFonts w:ascii="Times New Roman" w:hAnsi="Times New Roman" w:cs="Times New Roman"/>
          <w:sz w:val="24"/>
          <w:szCs w:val="24"/>
        </w:rPr>
        <w:t xml:space="preserve"> </w:t>
      </w:r>
      <w:r w:rsidRPr="00647449">
        <w:rPr>
          <w:rFonts w:ascii="Times New Roman" w:hAnsi="Times New Roman" w:cs="Times New Roman"/>
          <w:sz w:val="24"/>
          <w:szCs w:val="24"/>
        </w:rPr>
        <w:t>Подрядчику в течение 10 (десяти) банковских дней с момента подписания акта о приемке выполненных работ.</w:t>
      </w:r>
    </w:p>
    <w:p w14:paraId="57C057DF" w14:textId="77777777" w:rsidR="00D17CAA" w:rsidRPr="00647449" w:rsidRDefault="003670FE" w:rsidP="00F707E6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 xml:space="preserve">9.5. Расторжение договора влечет за собой прекращение обязательств Сторон по нему, за исключением обязанностей, предусмотренных п. </w:t>
      </w:r>
      <w:r w:rsidR="00AD6622" w:rsidRPr="00647449">
        <w:rPr>
          <w:rFonts w:ascii="Times New Roman" w:hAnsi="Times New Roman" w:cs="Times New Roman"/>
          <w:sz w:val="24"/>
          <w:szCs w:val="24"/>
        </w:rPr>
        <w:t>9</w:t>
      </w:r>
      <w:r w:rsidRPr="00647449">
        <w:rPr>
          <w:rFonts w:ascii="Times New Roman" w:hAnsi="Times New Roman" w:cs="Times New Roman"/>
          <w:sz w:val="24"/>
          <w:szCs w:val="24"/>
        </w:rPr>
        <w:t>.</w:t>
      </w:r>
      <w:r w:rsidR="00C8218D" w:rsidRPr="00647449">
        <w:rPr>
          <w:rFonts w:ascii="Times New Roman" w:hAnsi="Times New Roman" w:cs="Times New Roman"/>
          <w:sz w:val="24"/>
          <w:szCs w:val="24"/>
        </w:rPr>
        <w:t>4</w:t>
      </w:r>
      <w:r w:rsidRPr="00647449">
        <w:rPr>
          <w:rFonts w:ascii="Times New Roman" w:hAnsi="Times New Roman" w:cs="Times New Roman"/>
          <w:sz w:val="24"/>
          <w:szCs w:val="24"/>
        </w:rPr>
        <w:t>. настоящего договора, но не освобождает от обязательств по настоящему договору, которые имели место до момента его расторжения.</w:t>
      </w:r>
    </w:p>
    <w:p w14:paraId="08F7F25D" w14:textId="77777777" w:rsidR="003670FE" w:rsidRPr="00647449" w:rsidRDefault="003670FE" w:rsidP="00F707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647449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Статья 10. Порядок урегулирования споров</w:t>
      </w:r>
    </w:p>
    <w:p w14:paraId="2B197FED" w14:textId="77777777" w:rsidR="00D00A77" w:rsidRPr="00647449" w:rsidRDefault="00D00A77" w:rsidP="00F707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C4D6C09" w14:textId="77777777" w:rsidR="003670FE" w:rsidRPr="00647449" w:rsidRDefault="003670FE" w:rsidP="00F707E6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noProof/>
          <w:sz w:val="24"/>
          <w:szCs w:val="24"/>
        </w:rPr>
        <w:t xml:space="preserve">10.1. Стороны примут все меры к тому, чтобы любые спорные вопросы, разногласия либо претензии, касающиеся исполнения настоящего договора, были урегулированы путем переговоров </w:t>
      </w:r>
      <w:r w:rsidRPr="00647449">
        <w:rPr>
          <w:rFonts w:ascii="Times New Roman" w:hAnsi="Times New Roman" w:cs="Times New Roman"/>
          <w:sz w:val="24"/>
          <w:szCs w:val="24"/>
        </w:rPr>
        <w:t>и</w:t>
      </w:r>
      <w:r w:rsidR="00A97BD4" w:rsidRPr="00647449">
        <w:rPr>
          <w:rFonts w:ascii="Times New Roman" w:hAnsi="Times New Roman" w:cs="Times New Roman"/>
          <w:sz w:val="24"/>
          <w:szCs w:val="24"/>
        </w:rPr>
        <w:t xml:space="preserve"> (</w:t>
      </w:r>
      <w:r w:rsidRPr="00647449">
        <w:rPr>
          <w:rFonts w:ascii="Times New Roman" w:hAnsi="Times New Roman" w:cs="Times New Roman"/>
          <w:sz w:val="24"/>
          <w:szCs w:val="24"/>
        </w:rPr>
        <w:t>или</w:t>
      </w:r>
      <w:r w:rsidR="00A97BD4" w:rsidRPr="00647449">
        <w:rPr>
          <w:rFonts w:ascii="Times New Roman" w:hAnsi="Times New Roman" w:cs="Times New Roman"/>
          <w:sz w:val="24"/>
          <w:szCs w:val="24"/>
        </w:rPr>
        <w:t>)</w:t>
      </w:r>
      <w:r w:rsidRPr="00647449">
        <w:rPr>
          <w:rFonts w:ascii="Times New Roman" w:hAnsi="Times New Roman" w:cs="Times New Roman"/>
          <w:sz w:val="24"/>
          <w:szCs w:val="24"/>
        </w:rPr>
        <w:t xml:space="preserve"> взаимным соглашением Сторон</w:t>
      </w:r>
      <w:r w:rsidRPr="00647449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1364CF2" w14:textId="77777777" w:rsidR="003670FE" w:rsidRPr="00647449" w:rsidRDefault="003670FE" w:rsidP="00F707E6">
      <w:pPr>
        <w:spacing w:after="120" w:line="240" w:lineRule="auto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7449">
        <w:rPr>
          <w:rFonts w:ascii="Times New Roman" w:hAnsi="Times New Roman" w:cs="Times New Roman"/>
          <w:noProof/>
          <w:sz w:val="24"/>
          <w:szCs w:val="24"/>
        </w:rPr>
        <w:t xml:space="preserve">10.2. В случае возникновения претензий, споров и разногласий относительно исполнения одной из Сторон своих обязательств, другая Сторона может направить претензию в письменной форме почтой или факсимильной связью с последующим предоставлением оригинала в течение 5 (пяти) календарных дней. </w:t>
      </w:r>
    </w:p>
    <w:p w14:paraId="6B3291D0" w14:textId="77777777" w:rsidR="003670FE" w:rsidRPr="00647449" w:rsidRDefault="003670FE" w:rsidP="00F707E6">
      <w:pPr>
        <w:spacing w:after="120" w:line="240" w:lineRule="auto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7449">
        <w:rPr>
          <w:rFonts w:ascii="Times New Roman" w:hAnsi="Times New Roman" w:cs="Times New Roman"/>
          <w:noProof/>
          <w:sz w:val="24"/>
          <w:szCs w:val="24"/>
        </w:rPr>
        <w:t xml:space="preserve">Претензия вступает в силу в день получения ее лицом, которому она адресована, если иное не установлено законом или настоящим договором. </w:t>
      </w:r>
    </w:p>
    <w:p w14:paraId="0E10D7B8" w14:textId="77777777" w:rsidR="00125A6F" w:rsidRPr="00647449" w:rsidRDefault="003670FE" w:rsidP="00F707E6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noProof/>
          <w:sz w:val="24"/>
          <w:szCs w:val="24"/>
        </w:rPr>
        <w:t>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15 (пятнадцати) календарных дней с момента ее получения.</w:t>
      </w:r>
    </w:p>
    <w:p w14:paraId="37306AC3" w14:textId="77777777" w:rsidR="003670FE" w:rsidRPr="00647449" w:rsidRDefault="003670FE" w:rsidP="00F707E6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noProof/>
          <w:sz w:val="24"/>
          <w:szCs w:val="24"/>
        </w:rPr>
        <w:t xml:space="preserve">10.3. Любые претензии, споры и разногласия, не урегулированные путем </w:t>
      </w:r>
      <w:r w:rsidR="00A97BD4" w:rsidRPr="00647449">
        <w:rPr>
          <w:rFonts w:ascii="Times New Roman" w:hAnsi="Times New Roman" w:cs="Times New Roman"/>
          <w:sz w:val="24"/>
          <w:szCs w:val="24"/>
        </w:rPr>
        <w:t>переговоров и (</w:t>
      </w:r>
      <w:r w:rsidRPr="00647449">
        <w:rPr>
          <w:rFonts w:ascii="Times New Roman" w:hAnsi="Times New Roman" w:cs="Times New Roman"/>
          <w:sz w:val="24"/>
          <w:szCs w:val="24"/>
        </w:rPr>
        <w:t>или</w:t>
      </w:r>
      <w:r w:rsidR="00A97BD4" w:rsidRPr="00647449">
        <w:rPr>
          <w:rFonts w:ascii="Times New Roman" w:hAnsi="Times New Roman" w:cs="Times New Roman"/>
          <w:sz w:val="24"/>
          <w:szCs w:val="24"/>
        </w:rPr>
        <w:t>)</w:t>
      </w:r>
      <w:r w:rsidRPr="00647449">
        <w:rPr>
          <w:rFonts w:ascii="Times New Roman" w:hAnsi="Times New Roman" w:cs="Times New Roman"/>
          <w:sz w:val="24"/>
          <w:szCs w:val="24"/>
        </w:rPr>
        <w:t xml:space="preserve"> взаимным соглашением Сторон</w:t>
      </w:r>
      <w:r w:rsidRPr="00647449">
        <w:rPr>
          <w:rFonts w:ascii="Times New Roman" w:hAnsi="Times New Roman" w:cs="Times New Roman"/>
          <w:noProof/>
          <w:sz w:val="24"/>
          <w:szCs w:val="24"/>
        </w:rPr>
        <w:t xml:space="preserve">, передаются на разрешение Арбитражного суда города Москвы. </w:t>
      </w:r>
    </w:p>
    <w:p w14:paraId="577C882A" w14:textId="77777777" w:rsidR="000C57D8" w:rsidRPr="00647449" w:rsidRDefault="003670FE" w:rsidP="00F707E6">
      <w:pPr>
        <w:tabs>
          <w:tab w:val="num" w:pos="360"/>
          <w:tab w:val="num" w:pos="709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noProof/>
          <w:sz w:val="24"/>
          <w:szCs w:val="24"/>
        </w:rPr>
        <w:t>10.4. К отношениям Сторон по настоящему договору и в связи с его исполнением применяется действующее законодательство Российской Федерации.</w:t>
      </w:r>
    </w:p>
    <w:p w14:paraId="5F809E7B" w14:textId="77777777" w:rsidR="003670FE" w:rsidRPr="00647449" w:rsidRDefault="003670FE" w:rsidP="00F707E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449">
        <w:rPr>
          <w:rFonts w:ascii="Times New Roman" w:hAnsi="Times New Roman" w:cs="Times New Roman"/>
          <w:b/>
          <w:bCs/>
          <w:sz w:val="24"/>
          <w:szCs w:val="24"/>
        </w:rPr>
        <w:t>Статья 11. Срок действия договора</w:t>
      </w:r>
    </w:p>
    <w:p w14:paraId="644CABC0" w14:textId="77777777" w:rsidR="003670FE" w:rsidRPr="00647449" w:rsidRDefault="003670FE" w:rsidP="00F707E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5C122" w14:textId="77777777" w:rsidR="003670FE" w:rsidRPr="00647449" w:rsidRDefault="003670FE" w:rsidP="00F707E6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11.1. Настоящий договор вступает в силу с м</w:t>
      </w:r>
      <w:r w:rsidR="00DC3E8A" w:rsidRPr="00647449">
        <w:rPr>
          <w:rFonts w:ascii="Times New Roman" w:hAnsi="Times New Roman" w:cs="Times New Roman"/>
          <w:sz w:val="24"/>
          <w:szCs w:val="24"/>
        </w:rPr>
        <w:t xml:space="preserve">омента его подписания Сторонами </w:t>
      </w:r>
      <w:r w:rsidR="00C817AD" w:rsidRPr="00647449">
        <w:rPr>
          <w:rFonts w:ascii="Times New Roman" w:hAnsi="Times New Roman" w:cs="Times New Roman"/>
          <w:sz w:val="24"/>
          <w:szCs w:val="24"/>
        </w:rPr>
        <w:t xml:space="preserve">и </w:t>
      </w:r>
      <w:r w:rsidR="00593084" w:rsidRPr="00647449">
        <w:rPr>
          <w:rFonts w:ascii="Times New Roman" w:hAnsi="Times New Roman" w:cs="Times New Roman"/>
          <w:sz w:val="24"/>
          <w:szCs w:val="24"/>
        </w:rPr>
        <w:t xml:space="preserve">действует </w:t>
      </w:r>
      <w:r w:rsidR="00C817AD" w:rsidRPr="00647449">
        <w:rPr>
          <w:rFonts w:ascii="Times New Roman" w:hAnsi="Times New Roman" w:cs="Times New Roman"/>
          <w:sz w:val="24"/>
          <w:szCs w:val="24"/>
        </w:rPr>
        <w:t xml:space="preserve">до </w:t>
      </w:r>
      <w:r w:rsidR="00593084" w:rsidRPr="00647449">
        <w:rPr>
          <w:rFonts w:ascii="Times New Roman" w:hAnsi="Times New Roman" w:cs="Times New Roman"/>
          <w:sz w:val="24"/>
          <w:szCs w:val="24"/>
        </w:rPr>
        <w:t>31.12.</w:t>
      </w:r>
      <w:r w:rsidR="00647449" w:rsidRPr="00647449">
        <w:rPr>
          <w:rFonts w:ascii="Times New Roman" w:hAnsi="Times New Roman" w:cs="Times New Roman"/>
          <w:sz w:val="24"/>
          <w:szCs w:val="24"/>
        </w:rPr>
        <w:t>2026</w:t>
      </w:r>
      <w:r w:rsidR="00593084" w:rsidRPr="00647449">
        <w:rPr>
          <w:rFonts w:ascii="Times New Roman" w:hAnsi="Times New Roman" w:cs="Times New Roman"/>
          <w:sz w:val="24"/>
          <w:szCs w:val="24"/>
        </w:rPr>
        <w:t xml:space="preserve"> г.</w:t>
      </w:r>
      <w:r w:rsidR="0017315A" w:rsidRPr="00647449">
        <w:rPr>
          <w:rFonts w:ascii="Times New Roman" w:hAnsi="Times New Roman" w:cs="Times New Roman"/>
          <w:sz w:val="24"/>
          <w:szCs w:val="24"/>
        </w:rPr>
        <w:t xml:space="preserve"> </w:t>
      </w:r>
      <w:r w:rsidR="000F6C01" w:rsidRPr="00647449">
        <w:rPr>
          <w:rFonts w:ascii="Times New Roman" w:hAnsi="Times New Roman" w:cs="Times New Roman"/>
          <w:sz w:val="24"/>
          <w:szCs w:val="24"/>
        </w:rPr>
        <w:t>О</w:t>
      </w:r>
      <w:r w:rsidR="0017315A" w:rsidRPr="00647449">
        <w:rPr>
          <w:rFonts w:ascii="Times New Roman" w:hAnsi="Times New Roman" w:cs="Times New Roman"/>
          <w:sz w:val="24"/>
          <w:szCs w:val="24"/>
        </w:rPr>
        <w:t>кончани</w:t>
      </w:r>
      <w:r w:rsidR="00BE0AF4" w:rsidRPr="00647449">
        <w:rPr>
          <w:rFonts w:ascii="Times New Roman" w:hAnsi="Times New Roman" w:cs="Times New Roman"/>
          <w:sz w:val="24"/>
          <w:szCs w:val="24"/>
        </w:rPr>
        <w:t>е</w:t>
      </w:r>
      <w:r w:rsidR="0017315A" w:rsidRPr="00647449">
        <w:rPr>
          <w:rFonts w:ascii="Times New Roman" w:hAnsi="Times New Roman" w:cs="Times New Roman"/>
          <w:sz w:val="24"/>
          <w:szCs w:val="24"/>
        </w:rPr>
        <w:t xml:space="preserve"> срока действия договора не освобождает </w:t>
      </w:r>
      <w:r w:rsidR="00593084" w:rsidRPr="00647449">
        <w:rPr>
          <w:rFonts w:ascii="Times New Roman" w:hAnsi="Times New Roman" w:cs="Times New Roman"/>
          <w:sz w:val="24"/>
          <w:szCs w:val="24"/>
        </w:rPr>
        <w:t>С</w:t>
      </w:r>
      <w:r w:rsidR="0017315A" w:rsidRPr="00647449">
        <w:rPr>
          <w:rFonts w:ascii="Times New Roman" w:hAnsi="Times New Roman" w:cs="Times New Roman"/>
          <w:sz w:val="24"/>
          <w:szCs w:val="24"/>
        </w:rPr>
        <w:t xml:space="preserve">тороны от </w:t>
      </w:r>
      <w:r w:rsidR="00593084" w:rsidRPr="00647449">
        <w:rPr>
          <w:rFonts w:ascii="Times New Roman" w:hAnsi="Times New Roman" w:cs="Times New Roman"/>
          <w:sz w:val="24"/>
          <w:szCs w:val="24"/>
        </w:rPr>
        <w:t>полного исполнения своих обязательств</w:t>
      </w:r>
      <w:r w:rsidR="0017315A" w:rsidRPr="006474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AF3422" w14:textId="77777777" w:rsidR="003670FE" w:rsidRPr="00647449" w:rsidRDefault="003670FE" w:rsidP="00F707E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7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12. Заключительные положения</w:t>
      </w:r>
    </w:p>
    <w:p w14:paraId="5A6FBCB7" w14:textId="77777777" w:rsidR="003670FE" w:rsidRPr="00647449" w:rsidRDefault="003670FE" w:rsidP="00F707E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A79372" w14:textId="77777777" w:rsidR="003670FE" w:rsidRPr="00647449" w:rsidRDefault="003670FE" w:rsidP="00F707E6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449">
        <w:rPr>
          <w:rFonts w:ascii="Times New Roman" w:hAnsi="Times New Roman" w:cs="Times New Roman"/>
          <w:color w:val="000000"/>
          <w:sz w:val="24"/>
          <w:szCs w:val="24"/>
        </w:rPr>
        <w:t>12.1.</w:t>
      </w:r>
      <w:r w:rsidRPr="0064744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647449">
        <w:rPr>
          <w:rFonts w:ascii="Times New Roman" w:hAnsi="Times New Roman" w:cs="Times New Roman"/>
          <w:color w:val="000000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36D04386" w14:textId="77777777" w:rsidR="003670FE" w:rsidRPr="00647449" w:rsidRDefault="003670FE" w:rsidP="00F707E6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12.2.</w:t>
      </w:r>
      <w:r w:rsidRPr="006474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47449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одинаковую юридическую силу, по одному для каждой из Сторон.</w:t>
      </w:r>
    </w:p>
    <w:p w14:paraId="6EBB2D9D" w14:textId="77777777" w:rsidR="003670FE" w:rsidRPr="00647449" w:rsidRDefault="003670FE" w:rsidP="00F707E6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>12.3. К настоящему договору прилагаются и являются его неотъемлемой частью:</w:t>
      </w:r>
    </w:p>
    <w:p w14:paraId="1DD1DA3F" w14:textId="77777777" w:rsidR="00DC3E8A" w:rsidRPr="00647449" w:rsidRDefault="003670FE" w:rsidP="00F707E6">
      <w:pPr>
        <w:pStyle w:val="a9"/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47449">
        <w:rPr>
          <w:rFonts w:ascii="Times New Roman" w:hAnsi="Times New Roman"/>
          <w:sz w:val="24"/>
          <w:szCs w:val="24"/>
        </w:rPr>
        <w:t xml:space="preserve">Приложение 1. </w:t>
      </w:r>
      <w:r w:rsidR="00690CD1" w:rsidRPr="00647449">
        <w:rPr>
          <w:rFonts w:ascii="Times New Roman" w:hAnsi="Times New Roman"/>
          <w:sz w:val="24"/>
          <w:szCs w:val="24"/>
        </w:rPr>
        <w:t>Техническое задание.</w:t>
      </w:r>
    </w:p>
    <w:p w14:paraId="16AE6041" w14:textId="77777777" w:rsidR="00AD6622" w:rsidRPr="00647449" w:rsidRDefault="004C5084" w:rsidP="00F707E6">
      <w:pPr>
        <w:keepNext/>
        <w:keepLines/>
        <w:widowControl w:val="0"/>
        <w:suppressLineNumbers/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44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C4474" w:rsidRPr="00647449">
        <w:rPr>
          <w:rFonts w:ascii="Times New Roman" w:hAnsi="Times New Roman" w:cs="Times New Roman"/>
          <w:sz w:val="24"/>
          <w:szCs w:val="24"/>
        </w:rPr>
        <w:t xml:space="preserve"> </w:t>
      </w:r>
      <w:r w:rsidR="00BD3D0F" w:rsidRPr="00647449">
        <w:rPr>
          <w:rFonts w:ascii="Times New Roman" w:hAnsi="Times New Roman" w:cs="Times New Roman"/>
          <w:sz w:val="24"/>
          <w:szCs w:val="24"/>
        </w:rPr>
        <w:t>Приложение 2</w:t>
      </w:r>
      <w:r w:rsidR="003670FE" w:rsidRPr="00647449">
        <w:rPr>
          <w:rFonts w:ascii="Times New Roman" w:hAnsi="Times New Roman" w:cs="Times New Roman"/>
          <w:sz w:val="24"/>
          <w:szCs w:val="24"/>
        </w:rPr>
        <w:t xml:space="preserve">. </w:t>
      </w:r>
      <w:r w:rsidRPr="00647449">
        <w:rPr>
          <w:rFonts w:ascii="Times New Roman" w:hAnsi="Times New Roman" w:cs="Times New Roman"/>
          <w:sz w:val="24"/>
          <w:szCs w:val="24"/>
        </w:rPr>
        <w:t>Сметная документация.</w:t>
      </w:r>
    </w:p>
    <w:p w14:paraId="3AAF6E63" w14:textId="77777777" w:rsidR="003670FE" w:rsidRPr="00647449" w:rsidRDefault="003670FE" w:rsidP="00F707E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449">
        <w:rPr>
          <w:rFonts w:ascii="Times New Roman" w:hAnsi="Times New Roman" w:cs="Times New Roman"/>
          <w:b/>
          <w:bCs/>
          <w:sz w:val="24"/>
          <w:szCs w:val="24"/>
        </w:rPr>
        <w:t>Статья 13. Адреса и платежные реквизиты Сторон</w:t>
      </w:r>
    </w:p>
    <w:p w14:paraId="772A9E75" w14:textId="77777777" w:rsidR="00126798" w:rsidRPr="00647449" w:rsidRDefault="00126798" w:rsidP="00F707E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637" w:type="dxa"/>
        <w:tblLook w:val="01E0" w:firstRow="1" w:lastRow="1" w:firstColumn="1" w:lastColumn="1" w:noHBand="0" w:noVBand="0"/>
      </w:tblPr>
      <w:tblGrid>
        <w:gridCol w:w="3973"/>
        <w:gridCol w:w="235"/>
        <w:gridCol w:w="136"/>
        <w:gridCol w:w="4091"/>
      </w:tblGrid>
      <w:tr w:rsidR="00126798" w:rsidRPr="00647449" w14:paraId="7A091BB6" w14:textId="77777777" w:rsidTr="00A237C2">
        <w:tc>
          <w:tcPr>
            <w:tcW w:w="4134" w:type="dxa"/>
          </w:tcPr>
          <w:p w14:paraId="390DEE2F" w14:textId="77777777" w:rsidR="00126798" w:rsidRPr="00647449" w:rsidRDefault="009B356A" w:rsidP="00F70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26798" w:rsidRPr="0064744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399" w:type="dxa"/>
            <w:gridSpan w:val="2"/>
          </w:tcPr>
          <w:p w14:paraId="66774854" w14:textId="77777777" w:rsidR="00126798" w:rsidRPr="00647449" w:rsidRDefault="00126798" w:rsidP="00F707E6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1" w:type="dxa"/>
          </w:tcPr>
          <w:p w14:paraId="091EB4C2" w14:textId="77777777" w:rsidR="00126798" w:rsidRPr="00647449" w:rsidRDefault="0036037C" w:rsidP="00F70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4C5084" w:rsidRPr="00647449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  <w:r w:rsidRPr="0064744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A220A7" w:rsidRPr="00647449" w14:paraId="1ED0E2CB" w14:textId="77777777" w:rsidTr="00A237C2">
        <w:tc>
          <w:tcPr>
            <w:tcW w:w="4134" w:type="dxa"/>
          </w:tcPr>
          <w:p w14:paraId="4A791FE2" w14:textId="77777777" w:rsidR="004C5084" w:rsidRPr="00647449" w:rsidRDefault="004C5084" w:rsidP="00F707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  <w:gridSpan w:val="2"/>
          </w:tcPr>
          <w:p w14:paraId="23C90A3A" w14:textId="77777777" w:rsidR="00A220A7" w:rsidRPr="00647449" w:rsidRDefault="00A220A7" w:rsidP="00F707E6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14:paraId="729A26D6" w14:textId="77777777" w:rsidR="00A220A7" w:rsidRPr="00647449" w:rsidRDefault="00A220A7" w:rsidP="00F707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0A7" w:rsidRPr="00647449" w14:paraId="520F65D0" w14:textId="77777777" w:rsidTr="00A237C2">
        <w:trPr>
          <w:trHeight w:val="1835"/>
        </w:trPr>
        <w:tc>
          <w:tcPr>
            <w:tcW w:w="4134" w:type="dxa"/>
          </w:tcPr>
          <w:p w14:paraId="4E9953BF" w14:textId="77777777" w:rsidR="00E41FF3" w:rsidRPr="00647449" w:rsidRDefault="008C4474" w:rsidP="00831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ОИВТ РАН</w:t>
            </w:r>
          </w:p>
          <w:p w14:paraId="6B2EA398" w14:textId="77777777" w:rsidR="00731858" w:rsidRDefault="008C4474" w:rsidP="0083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Юр.</w:t>
            </w:r>
            <w:r w:rsidR="0073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адрес/Факт.</w:t>
            </w:r>
            <w:r w:rsidR="0073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адрес:125412,</w:t>
            </w:r>
          </w:p>
          <w:p w14:paraId="7746FCEB" w14:textId="77777777" w:rsidR="008C4474" w:rsidRPr="00647449" w:rsidRDefault="008C4474" w:rsidP="0083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237C2"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Москва, ул. Ижорская, д.13, стр.2</w:t>
            </w:r>
          </w:p>
          <w:p w14:paraId="7961C991" w14:textId="77777777" w:rsidR="00E41FF3" w:rsidRPr="00647449" w:rsidRDefault="008C4474" w:rsidP="0083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FD3053"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713010798</w:t>
            </w:r>
            <w:r w:rsidR="00A237C2"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КПП 771301001</w:t>
            </w:r>
          </w:p>
          <w:p w14:paraId="377EA5CE" w14:textId="77777777" w:rsidR="004E3FC5" w:rsidRPr="00647449" w:rsidRDefault="004E3FC5" w:rsidP="0083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УФК по г.</w:t>
            </w:r>
            <w:r w:rsidR="0073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Москве (ОИВТ РАН</w:t>
            </w:r>
          </w:p>
          <w:p w14:paraId="10AB997E" w14:textId="77777777" w:rsidR="00125A6F" w:rsidRPr="00647449" w:rsidRDefault="00125A6F" w:rsidP="0083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л/с 20736Ц36870)</w:t>
            </w:r>
          </w:p>
          <w:p w14:paraId="222C3F75" w14:textId="77777777" w:rsidR="008C4474" w:rsidRPr="00647449" w:rsidRDefault="008C4474" w:rsidP="0083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</w:p>
          <w:p w14:paraId="168B2653" w14:textId="77777777" w:rsidR="004E3FC5" w:rsidRPr="00647449" w:rsidRDefault="00731858" w:rsidP="0083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CD6">
              <w:rPr>
                <w:rFonts w:ascii="Times New Roman" w:hAnsi="Times New Roman" w:cs="Times New Roman"/>
                <w:sz w:val="24"/>
                <w:szCs w:val="24"/>
              </w:rPr>
              <w:t>ОКЦ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474" w:rsidRPr="00647449"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ЦФО//УФК</w:t>
            </w:r>
            <w:r w:rsidR="004E3FC5"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C4474"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4A082E" w14:textId="77777777" w:rsidR="008C4474" w:rsidRPr="00647449" w:rsidRDefault="008C4474" w:rsidP="0083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по г.</w:t>
            </w:r>
            <w:r w:rsidR="00831DB2"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Москве</w:t>
            </w:r>
            <w:r w:rsidR="00A237C2" w:rsidRPr="006474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31DB2"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14:paraId="7A28B83B" w14:textId="77777777" w:rsidR="00125A6F" w:rsidRPr="00647449" w:rsidRDefault="00125A6F" w:rsidP="0083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ЕКС: 40102810545370000003</w:t>
            </w:r>
          </w:p>
          <w:p w14:paraId="0730A274" w14:textId="77777777" w:rsidR="00125A6F" w:rsidRPr="00647449" w:rsidRDefault="00125A6F" w:rsidP="0083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БИК 004525988</w:t>
            </w:r>
          </w:p>
          <w:p w14:paraId="6FD4E8B8" w14:textId="77777777" w:rsidR="00125A6F" w:rsidRPr="00647449" w:rsidRDefault="00125A6F" w:rsidP="0083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КС: 03214643000000017300</w:t>
            </w:r>
          </w:p>
          <w:p w14:paraId="55F0DDF8" w14:textId="77777777" w:rsidR="00125A6F" w:rsidRPr="00731858" w:rsidRDefault="00125A6F" w:rsidP="00831D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1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47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31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731858" w:rsidRPr="00AC6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office@ihed.ras.ru</w:t>
            </w:r>
          </w:p>
          <w:p w14:paraId="14804824" w14:textId="77777777" w:rsidR="00A237C2" w:rsidRPr="00731858" w:rsidRDefault="00A237C2" w:rsidP="0083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5C46C7" w14:textId="77777777" w:rsidR="00125A6F" w:rsidRPr="00647449" w:rsidRDefault="00125A6F" w:rsidP="0083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2713EE87" w14:textId="77777777" w:rsidR="00A237C2" w:rsidRPr="00647449" w:rsidRDefault="00125A6F" w:rsidP="0083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____________________/</w:t>
            </w:r>
            <w:r w:rsidR="002E47EB" w:rsidRPr="00647449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="00EC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47EB" w:rsidRPr="00647449"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2B2674B" w14:textId="77777777" w:rsidR="004E3FC5" w:rsidRPr="00647449" w:rsidRDefault="00125A6F" w:rsidP="00831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51316F34" w14:textId="77777777" w:rsidR="00E41FF3" w:rsidRPr="00647449" w:rsidRDefault="00E41FF3" w:rsidP="00831DB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" w:type="dxa"/>
          </w:tcPr>
          <w:p w14:paraId="7083F840" w14:textId="77777777" w:rsidR="00A220A7" w:rsidRPr="00647449" w:rsidRDefault="00A220A7" w:rsidP="00A237C2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gridSpan w:val="2"/>
          </w:tcPr>
          <w:p w14:paraId="11D7B1B4" w14:textId="77777777" w:rsidR="00702B27" w:rsidRDefault="00702B27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90303" w14:textId="77777777" w:rsidR="00AC6DCB" w:rsidRDefault="00AC6DCB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53B8B" w14:textId="77777777" w:rsidR="00AC6DCB" w:rsidRDefault="00AC6DCB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A18D8" w14:textId="77777777" w:rsidR="00AC6DCB" w:rsidRDefault="00AC6DCB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7C5AC" w14:textId="77777777" w:rsidR="00AC6DCB" w:rsidRDefault="00AC6DCB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741F4" w14:textId="77777777" w:rsidR="00AC6DCB" w:rsidRDefault="00AC6DCB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A321C" w14:textId="77777777" w:rsidR="00AC6DCB" w:rsidRDefault="00AC6DCB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161C4" w14:textId="77777777" w:rsidR="00AC6DCB" w:rsidRDefault="00AC6DCB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0974F" w14:textId="77777777" w:rsidR="00AC6DCB" w:rsidRDefault="00AC6DCB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99C53" w14:textId="77777777" w:rsidR="00AC6DCB" w:rsidRDefault="00AC6DCB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EE1D6" w14:textId="77777777" w:rsidR="00AC6DCB" w:rsidRDefault="00AC6DCB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AA5BC" w14:textId="77777777" w:rsidR="00AC6DCB" w:rsidRDefault="00AC6DCB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4F2B7" w14:textId="77777777" w:rsidR="00AC6DCB" w:rsidRDefault="00AC6DCB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03305" w14:textId="77777777" w:rsidR="00AC6DCB" w:rsidRPr="00647449" w:rsidRDefault="00AC6DCB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206CF" w14:textId="77777777" w:rsidR="00A237C2" w:rsidRPr="00647449" w:rsidRDefault="00A237C2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BEB52" w14:textId="77777777" w:rsidR="00831DB2" w:rsidRPr="00647449" w:rsidRDefault="00831DB2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F8481" w14:textId="77777777" w:rsidR="00AC6DCB" w:rsidRDefault="00AC6DCB" w:rsidP="00A237C2">
            <w:pPr>
              <w:pStyle w:val="12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BB08ED" w14:textId="77777777" w:rsidR="00702B27" w:rsidRPr="00647449" w:rsidRDefault="00702B27" w:rsidP="00A237C2">
            <w:pPr>
              <w:pStyle w:val="12"/>
              <w:rPr>
                <w:rFonts w:eastAsia="Calibri"/>
                <w:sz w:val="24"/>
                <w:szCs w:val="24"/>
                <w:lang w:eastAsia="en-US"/>
              </w:rPr>
            </w:pPr>
            <w:r w:rsidRPr="00647449">
              <w:rPr>
                <w:rFonts w:eastAsia="Calibri"/>
                <w:sz w:val="24"/>
                <w:szCs w:val="24"/>
                <w:lang w:eastAsia="en-US"/>
              </w:rPr>
              <w:t>__________________/</w:t>
            </w:r>
            <w:r w:rsidR="00AC6DCB">
              <w:rPr>
                <w:rFonts w:eastAsia="Calibri"/>
                <w:sz w:val="24"/>
                <w:szCs w:val="24"/>
                <w:lang w:eastAsia="en-US"/>
              </w:rPr>
              <w:t xml:space="preserve">           </w:t>
            </w:r>
            <w:r w:rsidRPr="00647449">
              <w:rPr>
                <w:rFonts w:eastAsia="Calibri"/>
                <w:sz w:val="24"/>
                <w:szCs w:val="24"/>
                <w:lang w:eastAsia="en-US"/>
              </w:rPr>
              <w:t xml:space="preserve"> /</w:t>
            </w:r>
          </w:p>
          <w:p w14:paraId="5552518D" w14:textId="77777777" w:rsidR="00A220A7" w:rsidRPr="00647449" w:rsidRDefault="00702B27" w:rsidP="00A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33C1C35D" w14:textId="77777777" w:rsidR="004870D6" w:rsidRPr="00647449" w:rsidRDefault="004870D6" w:rsidP="00F707E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-1272"/>
        <w:tblW w:w="11003" w:type="dxa"/>
        <w:tblLayout w:type="fixed"/>
        <w:tblLook w:val="0000" w:firstRow="0" w:lastRow="0" w:firstColumn="0" w:lastColumn="0" w:noHBand="0" w:noVBand="0"/>
      </w:tblPr>
      <w:tblGrid>
        <w:gridCol w:w="11003"/>
      </w:tblGrid>
      <w:tr w:rsidR="00E41FF3" w:rsidRPr="00647449" w14:paraId="3590FA1B" w14:textId="77777777" w:rsidTr="004870D6">
        <w:trPr>
          <w:trHeight w:val="375"/>
        </w:trPr>
        <w:tc>
          <w:tcPr>
            <w:tcW w:w="1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0A8B8" w14:textId="77777777" w:rsidR="00E41FF3" w:rsidRPr="00647449" w:rsidRDefault="00E41FF3" w:rsidP="00F707E6">
            <w:pPr>
              <w:spacing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-1272"/>
              <w:tblW w:w="11003" w:type="dxa"/>
              <w:tblLayout w:type="fixed"/>
              <w:tblLook w:val="0000" w:firstRow="0" w:lastRow="0" w:firstColumn="0" w:lastColumn="0" w:noHBand="0" w:noVBand="0"/>
            </w:tblPr>
            <w:tblGrid>
              <w:gridCol w:w="11003"/>
            </w:tblGrid>
            <w:tr w:rsidR="00E41FF3" w:rsidRPr="00647449" w14:paraId="74EF349F" w14:textId="77777777" w:rsidTr="004870D6">
              <w:trPr>
                <w:trHeight w:val="1977"/>
              </w:trPr>
              <w:tc>
                <w:tcPr>
                  <w:tcW w:w="11003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1C055DD5" w14:textId="77777777" w:rsidR="00E41FF3" w:rsidRPr="00647449" w:rsidRDefault="00E41FF3" w:rsidP="00A1280C">
                  <w:pPr>
                    <w:spacing w:line="240" w:lineRule="auto"/>
                    <w:ind w:right="-5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№ 1 к Договору №</w:t>
                  </w:r>
                  <w:r w:rsidR="00A128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ЕАТ015-26</w:t>
                  </w:r>
                </w:p>
                <w:p w14:paraId="14ED76B2" w14:textId="77777777" w:rsidR="00E41FF3" w:rsidRPr="00647449" w:rsidRDefault="00E41FF3" w:rsidP="00A1280C">
                  <w:pPr>
                    <w:spacing w:line="240" w:lineRule="auto"/>
                    <w:ind w:right="-5" w:firstLine="54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"</w:t>
                  </w:r>
                  <w:r w:rsidR="00FC2D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  <w:r w:rsidR="001C47F8"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C2D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 </w:t>
                  </w:r>
                  <w:r w:rsidR="00647449"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</w:tr>
          </w:tbl>
          <w:p w14:paraId="17C2AD2D" w14:textId="77777777" w:rsidR="00E41FF3" w:rsidRPr="00647449" w:rsidRDefault="00E41FF3" w:rsidP="00F707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ТЕХНИЧЕСКОЕ ЗАДАНИЕ</w:t>
            </w:r>
          </w:p>
          <w:p w14:paraId="227A631A" w14:textId="77777777" w:rsidR="00D73D61" w:rsidRPr="00647449" w:rsidRDefault="00D73D61" w:rsidP="00D73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выполнение работ по согласованию в Департаменте природопользования и охраны окружающей среды актуализированного паспорта «Паспорт благоустройства территории» в Реестре зеленых насаждений объекта по адресу ул. Ижорская, д. 13, стр. 2</w:t>
            </w:r>
          </w:p>
          <w:tbl>
            <w:tblPr>
              <w:tblW w:w="10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80"/>
              <w:gridCol w:w="8459"/>
            </w:tblGrid>
            <w:tr w:rsidR="00E41FF3" w:rsidRPr="00647449" w14:paraId="69B6DD83" w14:textId="77777777" w:rsidTr="004870D6">
              <w:trPr>
                <w:trHeight w:val="563"/>
              </w:trPr>
              <w:tc>
                <w:tcPr>
                  <w:tcW w:w="2080" w:type="dxa"/>
                </w:tcPr>
                <w:p w14:paraId="4C38A86C" w14:textId="77777777" w:rsidR="00E41FF3" w:rsidRPr="00647449" w:rsidRDefault="00E41FF3" w:rsidP="00F707E6">
                  <w:pPr>
                    <w:pStyle w:val="1"/>
                    <w:framePr w:hSpace="180" w:wrap="around" w:vAnchor="text" w:hAnchor="margin" w:xAlign="center" w:y="-127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  <w:p w14:paraId="34A2181E" w14:textId="77777777" w:rsidR="00E41FF3" w:rsidRPr="00647449" w:rsidRDefault="00E41FF3" w:rsidP="00FD3053">
                  <w:pPr>
                    <w:framePr w:hSpace="180" w:wrap="around" w:vAnchor="text" w:hAnchor="margin" w:xAlign="center" w:y="-1272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1.Предмет </w:t>
                  </w:r>
                  <w:r w:rsidR="00FD3053"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Договора</w:t>
                  </w:r>
                </w:p>
              </w:tc>
              <w:tc>
                <w:tcPr>
                  <w:tcW w:w="8459" w:type="dxa"/>
                </w:tcPr>
                <w:p w14:paraId="49840B6B" w14:textId="77777777" w:rsidR="00E41FF3" w:rsidRPr="00CC3D22" w:rsidRDefault="00E41FF3" w:rsidP="00F707E6">
                  <w:pPr>
                    <w:framePr w:hSpace="180" w:wrap="around" w:vAnchor="text" w:hAnchor="margin" w:xAlign="center" w:y="-1272"/>
                    <w:spacing w:line="240" w:lineRule="auto"/>
                    <w:ind w:firstLine="697"/>
                    <w:jc w:val="both"/>
                    <w:rPr>
                      <w:rStyle w:val="FontStyle15"/>
                      <w:rFonts w:cs="Times New Roman"/>
                      <w:sz w:val="24"/>
                      <w:szCs w:val="24"/>
                      <w:lang w:eastAsia="ru-RU"/>
                    </w:rPr>
                  </w:pPr>
                  <w:r w:rsidRPr="00647449">
                    <w:rPr>
                      <w:rStyle w:val="FontStyle15"/>
                      <w:rFonts w:cs="Times New Roman"/>
                      <w:sz w:val="24"/>
                      <w:szCs w:val="24"/>
                      <w:lang w:eastAsia="ru-RU"/>
                    </w:rPr>
                    <w:t>Выполнение работ</w:t>
                  </w:r>
                  <w:r w:rsidR="00FC2D39">
                    <w:rPr>
                      <w:rStyle w:val="FontStyle15"/>
                      <w:rFonts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73D61" w:rsidRPr="00647449">
                    <w:rPr>
                      <w:rStyle w:val="FontStyle15"/>
                      <w:rFonts w:cs="Times New Roman"/>
                      <w:sz w:val="24"/>
                      <w:szCs w:val="24"/>
                      <w:lang w:eastAsia="ru-RU"/>
                    </w:rPr>
                    <w:t>по согласованию в Департаменте природопользования и охраны окружающей среды актуализированного паспорта</w:t>
                  </w:r>
                  <w:r w:rsidR="00FC2D39">
                    <w:rPr>
                      <w:rStyle w:val="FontStyle15"/>
                      <w:rFonts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73D61" w:rsidRPr="00647449">
                    <w:rPr>
                      <w:rStyle w:val="FontStyle15"/>
                      <w:rFonts w:cs="Times New Roman"/>
                      <w:sz w:val="24"/>
                      <w:szCs w:val="24"/>
                      <w:lang w:eastAsia="ru-RU"/>
                    </w:rPr>
                    <w:t>«Паспорт</w:t>
                  </w:r>
                  <w:r w:rsidR="00FC2D39">
                    <w:rPr>
                      <w:rStyle w:val="FontStyle15"/>
                      <w:rFonts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73D61" w:rsidRPr="00647449">
                    <w:rPr>
                      <w:rStyle w:val="FontStyle15"/>
                      <w:rFonts w:cs="Times New Roman"/>
                      <w:sz w:val="24"/>
                      <w:szCs w:val="24"/>
                      <w:lang w:eastAsia="ru-RU"/>
                    </w:rPr>
                    <w:t>благоустройства территории» в Реестре зеленых насаждений объекта по адресу ул. Ижорская, д. 13, стр. 2</w:t>
                  </w:r>
                  <w:r w:rsidR="00CC3D22">
                    <w:rPr>
                      <w:rStyle w:val="FontStyle15"/>
                      <w:rFonts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C3D22" w:rsidRPr="00CC3D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="00CC3D22" w:rsidRPr="00CC3D22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</w:t>
                  </w:r>
                  <w:r w:rsidR="00CC3D22" w:rsidRPr="00CC3D22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участка</w:t>
                  </w:r>
                  <w:r w:rsidR="00CC3D22" w:rsidRPr="00CC3D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=157 348 м</w:t>
                  </w:r>
                  <w:r w:rsidR="00CC3D22" w:rsidRPr="00CC3D22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="00CC3D22" w:rsidRPr="00CC3D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E41FF3" w:rsidRPr="00647449" w14:paraId="12588D88" w14:textId="77777777" w:rsidTr="004870D6">
              <w:trPr>
                <w:trHeight w:val="563"/>
              </w:trPr>
              <w:tc>
                <w:tcPr>
                  <w:tcW w:w="2080" w:type="dxa"/>
                </w:tcPr>
                <w:p w14:paraId="275CDC08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spacing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2. Краткие характеристики, выполняемых работ </w:t>
                  </w:r>
                </w:p>
              </w:tc>
              <w:tc>
                <w:tcPr>
                  <w:tcW w:w="8459" w:type="dxa"/>
                </w:tcPr>
                <w:p w14:paraId="3071F8E5" w14:textId="77777777" w:rsidR="00E41FF3" w:rsidRPr="00647449" w:rsidRDefault="00E41FF3" w:rsidP="00F707E6">
                  <w:pPr>
                    <w:pStyle w:val="Style6"/>
                    <w:framePr w:hSpace="180" w:wrap="around" w:vAnchor="text" w:hAnchor="margin" w:xAlign="center" w:y="-1272"/>
                    <w:widowControl/>
                    <w:numPr>
                      <w:ilvl w:val="0"/>
                      <w:numId w:val="9"/>
                    </w:numPr>
                    <w:spacing w:line="240" w:lineRule="auto"/>
                    <w:ind w:firstLine="697"/>
                    <w:rPr>
                      <w:rStyle w:val="FontStyle15"/>
                      <w:sz w:val="24"/>
                    </w:rPr>
                  </w:pPr>
                  <w:r w:rsidRPr="00647449">
                    <w:rPr>
                      <w:rStyle w:val="FontStyle15"/>
                      <w:sz w:val="24"/>
                    </w:rPr>
                    <w:t>копирование планов на плоттере, определение учетных участков;</w:t>
                  </w:r>
                </w:p>
                <w:p w14:paraId="1F6648CD" w14:textId="77777777" w:rsidR="00E41FF3" w:rsidRPr="00647449" w:rsidRDefault="00E41FF3" w:rsidP="00F707E6">
                  <w:pPr>
                    <w:pStyle w:val="Style5"/>
                    <w:framePr w:hSpace="180" w:wrap="around" w:vAnchor="text" w:hAnchor="margin" w:xAlign="center" w:y="-1272"/>
                    <w:widowControl/>
                    <w:tabs>
                      <w:tab w:val="left" w:pos="562"/>
                    </w:tabs>
                    <w:spacing w:line="240" w:lineRule="auto"/>
                    <w:ind w:firstLine="697"/>
                    <w:rPr>
                      <w:rStyle w:val="FontStyle15"/>
                      <w:sz w:val="24"/>
                    </w:rPr>
                  </w:pPr>
                  <w:r w:rsidRPr="00647449">
                    <w:rPr>
                      <w:rStyle w:val="FontStyle15"/>
                      <w:sz w:val="24"/>
                    </w:rPr>
                    <w:t>•</w:t>
                  </w:r>
                  <w:r w:rsidR="00AE7AF1">
                    <w:rPr>
                      <w:rStyle w:val="FontStyle15"/>
                      <w:sz w:val="24"/>
                    </w:rPr>
                    <w:t xml:space="preserve">   </w:t>
                  </w:r>
                  <w:r w:rsidRPr="00647449">
                    <w:rPr>
                      <w:rStyle w:val="FontStyle15"/>
                      <w:sz w:val="24"/>
                    </w:rPr>
                    <w:t>проведение полевых работ;</w:t>
                  </w:r>
                </w:p>
                <w:p w14:paraId="3203B19F" w14:textId="77777777" w:rsidR="00E41FF3" w:rsidRPr="00647449" w:rsidRDefault="00E41FF3" w:rsidP="00F707E6">
                  <w:pPr>
                    <w:pStyle w:val="Style5"/>
                    <w:framePr w:hSpace="180" w:wrap="around" w:vAnchor="text" w:hAnchor="margin" w:xAlign="center" w:y="-1272"/>
                    <w:widowControl/>
                    <w:numPr>
                      <w:ilvl w:val="0"/>
                      <w:numId w:val="9"/>
                    </w:numPr>
                    <w:tabs>
                      <w:tab w:val="left" w:pos="554"/>
                    </w:tabs>
                    <w:spacing w:before="7" w:line="240" w:lineRule="auto"/>
                    <w:ind w:firstLine="697"/>
                    <w:rPr>
                      <w:rStyle w:val="FontStyle15"/>
                      <w:sz w:val="24"/>
                    </w:rPr>
                  </w:pPr>
                  <w:r w:rsidRPr="00647449">
                    <w:rPr>
                      <w:rStyle w:val="FontStyle15"/>
                      <w:sz w:val="24"/>
                    </w:rPr>
                    <w:t>уточнение состояния деревьев в натуре, нумерация в натуре, нанесение на план, измерение диаметра, возраста, высоты, описание состояния;</w:t>
                  </w:r>
                </w:p>
                <w:p w14:paraId="52C1EFBC" w14:textId="77777777" w:rsidR="00E41FF3" w:rsidRPr="00647449" w:rsidRDefault="00E41FF3" w:rsidP="00F707E6">
                  <w:pPr>
                    <w:pStyle w:val="Style6"/>
                    <w:framePr w:hSpace="180" w:wrap="around" w:vAnchor="text" w:hAnchor="margin" w:xAlign="center" w:y="-1272"/>
                    <w:widowControl/>
                    <w:numPr>
                      <w:ilvl w:val="0"/>
                      <w:numId w:val="9"/>
                    </w:numPr>
                    <w:spacing w:line="240" w:lineRule="auto"/>
                    <w:ind w:firstLine="697"/>
                    <w:rPr>
                      <w:rStyle w:val="FontStyle15"/>
                      <w:sz w:val="24"/>
                    </w:rPr>
                  </w:pPr>
                  <w:r w:rsidRPr="00647449">
                    <w:rPr>
                      <w:rStyle w:val="FontStyle15"/>
                      <w:sz w:val="24"/>
                    </w:rPr>
                    <w:t xml:space="preserve">уточнение состояния кустарника </w:t>
                  </w:r>
                  <w:r w:rsidRPr="00647449">
                    <w:rPr>
                      <w:rStyle w:val="FontStyle14"/>
                      <w:sz w:val="24"/>
                    </w:rPr>
                    <w:t xml:space="preserve">в </w:t>
                  </w:r>
                  <w:r w:rsidRPr="00647449">
                    <w:rPr>
                      <w:rStyle w:val="FontStyle15"/>
                      <w:sz w:val="24"/>
                    </w:rPr>
                    <w:t>натуре, нанесение на плане, определение возраста, высоты, описание состояния;</w:t>
                  </w:r>
                </w:p>
                <w:p w14:paraId="7516EA5E" w14:textId="77777777" w:rsidR="00E41FF3" w:rsidRPr="00647449" w:rsidRDefault="00E41FF3" w:rsidP="00F707E6">
                  <w:pPr>
                    <w:pStyle w:val="Style5"/>
                    <w:framePr w:hSpace="180" w:wrap="around" w:vAnchor="text" w:hAnchor="margin" w:xAlign="center" w:y="-1272"/>
                    <w:widowControl/>
                    <w:tabs>
                      <w:tab w:val="left" w:pos="562"/>
                    </w:tabs>
                    <w:spacing w:before="7" w:line="240" w:lineRule="auto"/>
                    <w:ind w:firstLine="697"/>
                    <w:rPr>
                      <w:rStyle w:val="FontStyle15"/>
                      <w:sz w:val="24"/>
                    </w:rPr>
                  </w:pPr>
                  <w:r w:rsidRPr="00647449">
                    <w:rPr>
                      <w:rStyle w:val="FontStyle15"/>
                      <w:sz w:val="24"/>
                    </w:rPr>
                    <w:t>•</w:t>
                  </w:r>
                  <w:r w:rsidR="00AE7AF1">
                    <w:rPr>
                      <w:rStyle w:val="FontStyle15"/>
                      <w:sz w:val="24"/>
                    </w:rPr>
                    <w:t xml:space="preserve">   </w:t>
                  </w:r>
                  <w:r w:rsidRPr="00647449">
                    <w:rPr>
                      <w:rStyle w:val="FontStyle15"/>
                      <w:sz w:val="24"/>
                    </w:rPr>
                    <w:t>определение состояния газона;</w:t>
                  </w:r>
                </w:p>
                <w:p w14:paraId="0B2A07A5" w14:textId="77777777" w:rsidR="00E41FF3" w:rsidRPr="00647449" w:rsidRDefault="00E41FF3" w:rsidP="00F707E6">
                  <w:pPr>
                    <w:pStyle w:val="Style6"/>
                    <w:framePr w:hSpace="180" w:wrap="around" w:vAnchor="text" w:hAnchor="margin" w:xAlign="center" w:y="-1272"/>
                    <w:widowControl/>
                    <w:numPr>
                      <w:ilvl w:val="0"/>
                      <w:numId w:val="11"/>
                    </w:numPr>
                    <w:spacing w:before="7" w:line="240" w:lineRule="auto"/>
                    <w:ind w:firstLine="697"/>
                    <w:rPr>
                      <w:rStyle w:val="FontStyle15"/>
                      <w:sz w:val="24"/>
                    </w:rPr>
                  </w:pPr>
                  <w:r w:rsidRPr="00647449">
                    <w:rPr>
                      <w:rStyle w:val="FontStyle15"/>
                      <w:sz w:val="24"/>
                    </w:rPr>
                    <w:t>описание цветников - площади и состояния;</w:t>
                  </w:r>
                </w:p>
                <w:p w14:paraId="66740334" w14:textId="77777777" w:rsidR="00E41FF3" w:rsidRPr="00647449" w:rsidRDefault="00E41FF3" w:rsidP="00F707E6">
                  <w:pPr>
                    <w:pStyle w:val="Style5"/>
                    <w:framePr w:hSpace="180" w:wrap="around" w:vAnchor="text" w:hAnchor="margin" w:xAlign="center" w:y="-1272"/>
                    <w:widowControl/>
                    <w:tabs>
                      <w:tab w:val="left" w:pos="562"/>
                    </w:tabs>
                    <w:spacing w:before="7" w:line="240" w:lineRule="auto"/>
                    <w:ind w:firstLine="697"/>
                    <w:rPr>
                      <w:rStyle w:val="FontStyle15"/>
                      <w:sz w:val="24"/>
                    </w:rPr>
                  </w:pPr>
                  <w:r w:rsidRPr="00647449">
                    <w:rPr>
                      <w:rStyle w:val="FontStyle15"/>
                      <w:sz w:val="24"/>
                    </w:rPr>
                    <w:t>•</w:t>
                  </w:r>
                  <w:r w:rsidR="00AE7AF1">
                    <w:rPr>
                      <w:rStyle w:val="FontStyle15"/>
                      <w:sz w:val="24"/>
                    </w:rPr>
                    <w:t xml:space="preserve">   </w:t>
                  </w:r>
                  <w:r w:rsidRPr="00647449">
                    <w:rPr>
                      <w:rStyle w:val="FontStyle15"/>
                      <w:sz w:val="24"/>
                    </w:rPr>
                    <w:t>корректировка дорожных покрытий, описание их состояния;</w:t>
                  </w:r>
                </w:p>
                <w:p w14:paraId="0BABDFEC" w14:textId="77777777" w:rsidR="00E41FF3" w:rsidRPr="00647449" w:rsidRDefault="00E41FF3" w:rsidP="00F707E6">
                  <w:pPr>
                    <w:pStyle w:val="Style5"/>
                    <w:framePr w:hSpace="180" w:wrap="around" w:vAnchor="text" w:hAnchor="margin" w:xAlign="center" w:y="-1272"/>
                    <w:widowControl/>
                    <w:tabs>
                      <w:tab w:val="left" w:pos="554"/>
                    </w:tabs>
                    <w:spacing w:before="7" w:line="240" w:lineRule="auto"/>
                    <w:ind w:firstLine="697"/>
                    <w:rPr>
                      <w:rStyle w:val="FontStyle15"/>
                      <w:sz w:val="24"/>
                    </w:rPr>
                  </w:pPr>
                  <w:r w:rsidRPr="00647449">
                    <w:rPr>
                      <w:rStyle w:val="FontStyle15"/>
                      <w:sz w:val="24"/>
                    </w:rPr>
                    <w:t>•</w:t>
                  </w:r>
                  <w:r w:rsidR="00AE7AF1">
                    <w:rPr>
                      <w:rStyle w:val="FontStyle15"/>
                      <w:sz w:val="24"/>
                    </w:rPr>
                    <w:t xml:space="preserve">  </w:t>
                  </w:r>
                  <w:r w:rsidRPr="00647449">
                    <w:rPr>
                      <w:rStyle w:val="FontStyle15"/>
                      <w:sz w:val="24"/>
                    </w:rPr>
                    <w:t xml:space="preserve">корректировка </w:t>
                  </w:r>
                  <w:r w:rsidRPr="00647449">
                    <w:rPr>
                      <w:rStyle w:val="FontStyle12"/>
                      <w:b w:val="0"/>
                      <w:bCs/>
                      <w:sz w:val="24"/>
                    </w:rPr>
                    <w:t xml:space="preserve">местонахождения </w:t>
                  </w:r>
                  <w:r w:rsidRPr="00647449">
                    <w:rPr>
                      <w:rStyle w:val="FontStyle15"/>
                      <w:sz w:val="24"/>
                    </w:rPr>
                    <w:t>МАФ и элементов благоустройства на плане, нумерация их, характеристика и описание состояния;</w:t>
                  </w:r>
                </w:p>
                <w:p w14:paraId="5BBA2824" w14:textId="77777777" w:rsidR="00E41FF3" w:rsidRPr="00647449" w:rsidRDefault="00E41FF3" w:rsidP="00F707E6">
                  <w:pPr>
                    <w:pStyle w:val="Style5"/>
                    <w:framePr w:hSpace="180" w:wrap="around" w:vAnchor="text" w:hAnchor="margin" w:xAlign="center" w:y="-1272"/>
                    <w:widowControl/>
                    <w:numPr>
                      <w:ilvl w:val="0"/>
                      <w:numId w:val="9"/>
                    </w:numPr>
                    <w:tabs>
                      <w:tab w:val="left" w:pos="562"/>
                    </w:tabs>
                    <w:spacing w:before="7" w:line="240" w:lineRule="auto"/>
                    <w:ind w:firstLine="697"/>
                    <w:rPr>
                      <w:rStyle w:val="FontStyle15"/>
                      <w:sz w:val="24"/>
                    </w:rPr>
                  </w:pPr>
                  <w:r w:rsidRPr="00647449">
                    <w:rPr>
                      <w:rStyle w:val="FontStyle15"/>
                      <w:sz w:val="24"/>
                    </w:rPr>
                    <w:t>проведение камеральных работ;</w:t>
                  </w:r>
                </w:p>
                <w:p w14:paraId="0FA2CAE4" w14:textId="77777777" w:rsidR="00E41FF3" w:rsidRPr="00647449" w:rsidRDefault="00E41FF3" w:rsidP="00F707E6">
                  <w:pPr>
                    <w:pStyle w:val="Style5"/>
                    <w:framePr w:hSpace="180" w:wrap="around" w:vAnchor="text" w:hAnchor="margin" w:xAlign="center" w:y="-1272"/>
                    <w:widowControl/>
                    <w:numPr>
                      <w:ilvl w:val="0"/>
                      <w:numId w:val="9"/>
                    </w:numPr>
                    <w:tabs>
                      <w:tab w:val="left" w:pos="562"/>
                    </w:tabs>
                    <w:spacing w:line="240" w:lineRule="auto"/>
                    <w:ind w:firstLine="697"/>
                    <w:rPr>
                      <w:rStyle w:val="FontStyle15"/>
                      <w:sz w:val="24"/>
                    </w:rPr>
                  </w:pPr>
                  <w:r w:rsidRPr="00647449">
                    <w:rPr>
                      <w:rStyle w:val="FontStyle15"/>
                      <w:sz w:val="24"/>
                    </w:rPr>
                    <w:t>набор и печать данных полевых ведомостей на компьютере;</w:t>
                  </w:r>
                </w:p>
                <w:p w14:paraId="734E5030" w14:textId="77777777" w:rsidR="00E41FF3" w:rsidRPr="00647449" w:rsidRDefault="00E41FF3" w:rsidP="00F707E6">
                  <w:pPr>
                    <w:pStyle w:val="Style5"/>
                    <w:framePr w:hSpace="180" w:wrap="around" w:vAnchor="text" w:hAnchor="margin" w:xAlign="center" w:y="-1272"/>
                    <w:widowControl/>
                    <w:tabs>
                      <w:tab w:val="left" w:pos="554"/>
                    </w:tabs>
                    <w:spacing w:before="7" w:line="240" w:lineRule="auto"/>
                    <w:ind w:firstLine="697"/>
                    <w:rPr>
                      <w:rStyle w:val="FontStyle15"/>
                      <w:sz w:val="24"/>
                    </w:rPr>
                  </w:pPr>
                  <w:r w:rsidRPr="00647449">
                    <w:rPr>
                      <w:rStyle w:val="FontStyle15"/>
                      <w:sz w:val="24"/>
                    </w:rPr>
                    <w:t>•</w:t>
                  </w:r>
                  <w:r w:rsidR="00AE7AF1">
                    <w:rPr>
                      <w:rStyle w:val="FontStyle15"/>
                      <w:sz w:val="24"/>
                    </w:rPr>
                    <w:t xml:space="preserve"> </w:t>
                  </w:r>
                  <w:r w:rsidRPr="00647449">
                    <w:rPr>
                      <w:rStyle w:val="FontStyle15"/>
                      <w:sz w:val="24"/>
                    </w:rPr>
                    <w:t>считка вычерченных планов с напечатанными ведомостями, составление корректурного листа;</w:t>
                  </w:r>
                </w:p>
                <w:p w14:paraId="1E672698" w14:textId="77777777" w:rsidR="00E41FF3" w:rsidRPr="00647449" w:rsidRDefault="00E41FF3" w:rsidP="00F707E6">
                  <w:pPr>
                    <w:pStyle w:val="Style5"/>
                    <w:framePr w:hSpace="180" w:wrap="around" w:vAnchor="text" w:hAnchor="margin" w:xAlign="center" w:y="-1272"/>
                    <w:widowControl/>
                    <w:numPr>
                      <w:ilvl w:val="0"/>
                      <w:numId w:val="9"/>
                    </w:numPr>
                    <w:tabs>
                      <w:tab w:val="left" w:pos="562"/>
                    </w:tabs>
                    <w:spacing w:before="14" w:line="240" w:lineRule="auto"/>
                    <w:ind w:firstLine="697"/>
                    <w:rPr>
                      <w:rStyle w:val="FontStyle15"/>
                      <w:sz w:val="24"/>
                    </w:rPr>
                  </w:pPr>
                  <w:r w:rsidRPr="00647449">
                    <w:rPr>
                      <w:rStyle w:val="FontStyle15"/>
                      <w:sz w:val="24"/>
                    </w:rPr>
                    <w:t>оформление паспорта;</w:t>
                  </w:r>
                </w:p>
                <w:p w14:paraId="76405115" w14:textId="77777777" w:rsidR="00E41FF3" w:rsidRPr="00647449" w:rsidRDefault="00E41FF3" w:rsidP="00F707E6">
                  <w:pPr>
                    <w:pStyle w:val="Style5"/>
                    <w:framePr w:hSpace="180" w:wrap="around" w:vAnchor="text" w:hAnchor="margin" w:xAlign="center" w:y="-1272"/>
                    <w:widowControl/>
                    <w:tabs>
                      <w:tab w:val="left" w:pos="554"/>
                    </w:tabs>
                    <w:spacing w:line="240" w:lineRule="auto"/>
                    <w:ind w:firstLine="697"/>
                    <w:rPr>
                      <w:rStyle w:val="FontStyle15"/>
                      <w:sz w:val="24"/>
                    </w:rPr>
                  </w:pPr>
                  <w:r w:rsidRPr="00647449">
                    <w:rPr>
                      <w:rStyle w:val="FontStyle15"/>
                      <w:sz w:val="24"/>
                    </w:rPr>
                    <w:t>•</w:t>
                  </w:r>
                  <w:r w:rsidR="00AE7AF1">
                    <w:rPr>
                      <w:rStyle w:val="FontStyle15"/>
                      <w:sz w:val="24"/>
                    </w:rPr>
                    <w:t xml:space="preserve"> </w:t>
                  </w:r>
                  <w:r w:rsidRPr="00647449">
                    <w:rPr>
                      <w:rStyle w:val="FontStyle15"/>
                      <w:sz w:val="24"/>
                    </w:rPr>
                    <w:t>предоставление достоверных данных по количеству зеленых насаждений на объекте, их состоянию для ведения городского хозяйства, эксплуатации и финансирования, отнесения их к соответствующей категории земель, охранному статусу и режиму содержания;</w:t>
                  </w:r>
                </w:p>
                <w:p w14:paraId="1C7397DB" w14:textId="77777777" w:rsidR="00E41FF3" w:rsidRPr="00647449" w:rsidRDefault="00E41FF3" w:rsidP="00F707E6">
                  <w:pPr>
                    <w:pStyle w:val="Style5"/>
                    <w:framePr w:hSpace="180" w:wrap="around" w:vAnchor="text" w:hAnchor="margin" w:xAlign="center" w:y="-1272"/>
                    <w:widowControl/>
                    <w:numPr>
                      <w:ilvl w:val="0"/>
                      <w:numId w:val="9"/>
                    </w:numPr>
                    <w:tabs>
                      <w:tab w:val="left" w:pos="554"/>
                    </w:tabs>
                    <w:spacing w:before="22" w:line="240" w:lineRule="auto"/>
                    <w:ind w:firstLine="697"/>
                    <w:rPr>
                      <w:rStyle w:val="FontStyle15"/>
                      <w:sz w:val="24"/>
                    </w:rPr>
                  </w:pPr>
                  <w:r w:rsidRPr="00647449">
                    <w:rPr>
                      <w:rStyle w:val="FontStyle15"/>
                      <w:sz w:val="24"/>
                    </w:rPr>
                    <w:t xml:space="preserve">внесение </w:t>
                  </w:r>
                  <w:r w:rsidRPr="00647449">
                    <w:rPr>
                      <w:rStyle w:val="FontStyle12"/>
                      <w:b w:val="0"/>
                      <w:bCs/>
                      <w:sz w:val="24"/>
                    </w:rPr>
                    <w:t xml:space="preserve">данных </w:t>
                  </w:r>
                  <w:r w:rsidRPr="00647449">
                    <w:rPr>
                      <w:rStyle w:val="FontStyle15"/>
                      <w:sz w:val="24"/>
                    </w:rPr>
                    <w:t xml:space="preserve">инвентаризируемого участка озеленения в программу АИС «Реестр зеленых насаждений» согласно </w:t>
                  </w:r>
                  <w:hyperlink r:id="rId8" w:history="1">
                    <w:r w:rsidRPr="00647449">
                      <w:rPr>
                        <w:rStyle w:val="FontStyle15"/>
                        <w:sz w:val="24"/>
                      </w:rPr>
                      <w:t>Постановления Правительства Москвы от 12 августа 2014 г. N 461-ПП "Об автоматизированной информационной системе "Реестр зеленых насаждений"</w:t>
                    </w:r>
                  </w:hyperlink>
                  <w:r w:rsidRPr="00647449">
                    <w:rPr>
                      <w:rStyle w:val="FontStyle15"/>
                      <w:sz w:val="24"/>
                    </w:rPr>
                    <w:t>, с прикреплением пересчетной ведомости деревьев и кустарников и инвентаризационного плана М 1:500;</w:t>
                  </w:r>
                </w:p>
                <w:p w14:paraId="19955E8A" w14:textId="6B8FF52A" w:rsidR="00E41FF3" w:rsidRPr="00647449" w:rsidRDefault="00E41FF3" w:rsidP="00F707E6">
                  <w:pPr>
                    <w:pStyle w:val="Style5"/>
                    <w:framePr w:hSpace="180" w:wrap="around" w:vAnchor="text" w:hAnchor="margin" w:xAlign="center" w:y="-1272"/>
                    <w:widowControl/>
                    <w:numPr>
                      <w:ilvl w:val="0"/>
                      <w:numId w:val="9"/>
                    </w:numPr>
                    <w:tabs>
                      <w:tab w:val="left" w:pos="554"/>
                    </w:tabs>
                    <w:spacing w:before="22" w:line="240" w:lineRule="auto"/>
                    <w:ind w:firstLine="697"/>
                  </w:pPr>
                  <w:r w:rsidRPr="00647449">
                    <w:rPr>
                      <w:rStyle w:val="FontStyle15"/>
                      <w:sz w:val="24"/>
                    </w:rPr>
                    <w:t>согласование разработанной документации силами подрядной организации (в случае получения отказа в согласовании изготовленного паспорта по причине изменения фактического состояния инвентаризуемой территории дополнительные дендрологические и топографические обследования территории выполняются за счет заказчика).</w:t>
                  </w:r>
                  <w:r w:rsidR="003C53E5" w:rsidRPr="00647449">
                    <w:rPr>
                      <w:noProof/>
                    </w:rPr>
                    <w:drawing>
                      <wp:anchor distT="0" distB="0" distL="114300" distR="114300" simplePos="0" relativeHeight="251657728" behindDoc="0" locked="0" layoutInCell="1" allowOverlap="1" wp14:anchorId="49B4E6F0" wp14:editId="5B15BA11">
                        <wp:simplePos x="0" y="0"/>
                        <wp:positionH relativeFrom="column">
                          <wp:posOffset>5882640</wp:posOffset>
                        </wp:positionH>
                        <wp:positionV relativeFrom="paragraph">
                          <wp:posOffset>-4327525</wp:posOffset>
                        </wp:positionV>
                        <wp:extent cx="2405380" cy="1680210"/>
                        <wp:effectExtent l="0" t="0" r="0" b="0"/>
                        <wp:wrapNone/>
                        <wp:docPr id="3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5380" cy="16802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E41FF3" w:rsidRPr="00647449" w14:paraId="2AAD1BF1" w14:textId="77777777" w:rsidTr="004870D6">
              <w:tc>
                <w:tcPr>
                  <w:tcW w:w="2080" w:type="dxa"/>
                </w:tcPr>
                <w:p w14:paraId="6A3A5320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spacing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 Общие требования к выполнению работ</w:t>
                  </w:r>
                </w:p>
              </w:tc>
              <w:tc>
                <w:tcPr>
                  <w:tcW w:w="8459" w:type="dxa"/>
                </w:tcPr>
                <w:p w14:paraId="5A93DFB8" w14:textId="77777777" w:rsidR="00E41FF3" w:rsidRPr="00647449" w:rsidRDefault="00E41FF3" w:rsidP="00F707E6">
                  <w:pPr>
                    <w:pStyle w:val="Style4"/>
                    <w:framePr w:hSpace="180" w:wrap="around" w:vAnchor="text" w:hAnchor="margin" w:xAlign="center" w:y="-1272"/>
                    <w:widowControl/>
                    <w:spacing w:line="240" w:lineRule="auto"/>
                    <w:ind w:firstLine="697"/>
                  </w:pPr>
                  <w:r w:rsidRPr="00647449">
                    <w:rPr>
                      <w:rStyle w:val="FontStyle15"/>
                      <w:sz w:val="24"/>
                    </w:rPr>
                    <w:t>Выполнение работ согласно Правилам создания, содержания и охраны зеленых насаждений города Москвы и инструкции по проведению актуализации и паспортизации городских озелененных территорий.</w:t>
                  </w:r>
                </w:p>
                <w:p w14:paraId="75FA81AA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numPr>
                      <w:ilvl w:val="0"/>
                      <w:numId w:val="12"/>
                    </w:numPr>
                    <w:spacing w:after="0" w:line="240" w:lineRule="auto"/>
                    <w:ind w:left="0" w:firstLine="69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Производить работы только в отведенной для них зоне. </w:t>
                  </w:r>
                </w:p>
                <w:p w14:paraId="264D3F36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numPr>
                      <w:ilvl w:val="0"/>
                      <w:numId w:val="12"/>
                    </w:numPr>
                    <w:spacing w:after="0" w:line="240" w:lineRule="auto"/>
                    <w:ind w:left="0" w:firstLine="69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Производить работы минимально необходимым количеством технических средств и механизмов для сокращения шума, пыли и загрязнения воздуха. </w:t>
                  </w:r>
                </w:p>
                <w:p w14:paraId="7C7EB62F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numPr>
                      <w:ilvl w:val="0"/>
                      <w:numId w:val="12"/>
                    </w:numPr>
                    <w:spacing w:after="0" w:line="240" w:lineRule="auto"/>
                    <w:ind w:left="0" w:firstLine="69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Выполнить требования к содержанию, срокам и качеству работ по предмету </w:t>
                  </w:r>
                  <w:r w:rsidR="00FD3053"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Договор</w:t>
                  </w: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а.   </w:t>
                  </w:r>
                </w:p>
                <w:p w14:paraId="2420126D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numPr>
                      <w:ilvl w:val="0"/>
                      <w:numId w:val="12"/>
                    </w:numPr>
                    <w:spacing w:after="0" w:line="240" w:lineRule="auto"/>
                    <w:ind w:left="0" w:firstLine="69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Соблюдать сроки выполнения работ.</w:t>
                  </w:r>
                </w:p>
                <w:p w14:paraId="7D6FA20E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numPr>
                      <w:ilvl w:val="0"/>
                      <w:numId w:val="12"/>
                    </w:numPr>
                    <w:autoSpaceDN w:val="0"/>
                    <w:spacing w:after="0" w:line="240" w:lineRule="auto"/>
                    <w:ind w:left="0" w:firstLine="69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Выполнять требования, установленные законодательством и нормативно-правовой документацией.</w:t>
                  </w:r>
                </w:p>
                <w:p w14:paraId="3EA8F7B6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numPr>
                      <w:ilvl w:val="0"/>
                      <w:numId w:val="12"/>
                    </w:numPr>
                    <w:autoSpaceDN w:val="0"/>
                    <w:spacing w:after="0" w:line="240" w:lineRule="auto"/>
                    <w:ind w:left="0" w:firstLine="69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случае возникновения обстоятельств, замедляющих ход работ против установленного планом срока, немедленно поставить в известность Заказчика.</w:t>
                  </w:r>
                </w:p>
                <w:p w14:paraId="7333C812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numPr>
                      <w:ilvl w:val="0"/>
                      <w:numId w:val="12"/>
                    </w:numPr>
                    <w:autoSpaceDN w:val="0"/>
                    <w:spacing w:after="0" w:line="240" w:lineRule="auto"/>
                    <w:ind w:left="0" w:firstLine="69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Устранять по требованию Заказчика недостатки и дефекты в работе.</w:t>
                  </w:r>
                </w:p>
                <w:p w14:paraId="248F5B45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numPr>
                      <w:ilvl w:val="0"/>
                      <w:numId w:val="12"/>
                    </w:numPr>
                    <w:autoSpaceDN w:val="0"/>
                    <w:spacing w:after="0" w:line="240" w:lineRule="auto"/>
                    <w:ind w:left="0" w:firstLine="69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Привлечение соисполнителей разрешается.</w:t>
                  </w:r>
                </w:p>
              </w:tc>
            </w:tr>
            <w:tr w:rsidR="00E41FF3" w:rsidRPr="00647449" w14:paraId="629E59CD" w14:textId="77777777" w:rsidTr="004870D6">
              <w:tc>
                <w:tcPr>
                  <w:tcW w:w="2080" w:type="dxa"/>
                </w:tcPr>
                <w:p w14:paraId="4E15B707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spacing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4.Требования к качественным характеристикам, требования к безопасности товаров, работ</w:t>
                  </w:r>
                </w:p>
              </w:tc>
              <w:tc>
                <w:tcPr>
                  <w:tcW w:w="8459" w:type="dxa"/>
                </w:tcPr>
                <w:p w14:paraId="321B7683" w14:textId="77777777" w:rsidR="00E41FF3" w:rsidRPr="00647449" w:rsidRDefault="00E41FF3" w:rsidP="00F707E6">
                  <w:pPr>
                    <w:pStyle w:val="Style1"/>
                    <w:framePr w:hSpace="180" w:wrap="around" w:vAnchor="text" w:hAnchor="margin" w:xAlign="center" w:y="-1272"/>
                    <w:widowControl/>
                    <w:numPr>
                      <w:ilvl w:val="0"/>
                      <w:numId w:val="10"/>
                    </w:numPr>
                    <w:tabs>
                      <w:tab w:val="left" w:pos="187"/>
                    </w:tabs>
                    <w:spacing w:line="240" w:lineRule="auto"/>
                    <w:ind w:firstLine="697"/>
                  </w:pPr>
                  <w:r w:rsidRPr="00647449">
                    <w:rPr>
                      <w:rStyle w:val="FontStyle15"/>
                      <w:sz w:val="24"/>
                    </w:rPr>
                    <w:t xml:space="preserve">Готовые паспорта должны соответствовать требованиям постановления Правительства Москвы от 10.09.2002 г. № 743-ПП «Об утверждении правил создания, содержания и охраны зеленых насаждений города Москвы» и постановления  </w:t>
                  </w:r>
                  <w:hyperlink r:id="rId10" w:history="1">
                    <w:r w:rsidRPr="00647449">
                      <w:rPr>
                        <w:rStyle w:val="FontStyle15"/>
                        <w:sz w:val="24"/>
                      </w:rPr>
                      <w:t>Постановление Правительства Москвы от 12 августа 2014 г. N 461-ПП "Об автоматизированной информационной системе "Реестр зеленых насаждений"</w:t>
                    </w:r>
                  </w:hyperlink>
                  <w:r w:rsidRPr="00647449">
                    <w:rPr>
                      <w:rStyle w:val="FontStyle15"/>
                      <w:sz w:val="24"/>
                    </w:rPr>
                    <w:t xml:space="preserve"> </w:t>
                  </w:r>
                  <w:r w:rsidRPr="00647449">
                    <w:t xml:space="preserve"> Подрядчик</w:t>
                  </w:r>
                  <w:r w:rsidRPr="00647449">
                    <w:rPr>
                      <w:rStyle w:val="FontStyle15"/>
                      <w:sz w:val="24"/>
                    </w:rPr>
                    <w:t xml:space="preserve"> гарантирует достоверность предоставленных Заказчику данных (паспортов учетных участков озеленения), и данных, внесенных в АИС «Реестр зеленых насаждений».</w:t>
                  </w:r>
                </w:p>
              </w:tc>
            </w:tr>
            <w:tr w:rsidR="00E41FF3" w:rsidRPr="00647449" w14:paraId="674A7BE9" w14:textId="77777777" w:rsidTr="00FC2D39">
              <w:trPr>
                <w:trHeight w:val="1144"/>
              </w:trPr>
              <w:tc>
                <w:tcPr>
                  <w:tcW w:w="2080" w:type="dxa"/>
                </w:tcPr>
                <w:p w14:paraId="6FE801FC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5.</w:t>
                  </w: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64744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Требования к безопасности выполнения работ:</w:t>
                  </w:r>
                </w:p>
              </w:tc>
              <w:tc>
                <w:tcPr>
                  <w:tcW w:w="8459" w:type="dxa"/>
                </w:tcPr>
                <w:p w14:paraId="32A10BB2" w14:textId="77777777" w:rsidR="00E41FF3" w:rsidRPr="00647449" w:rsidRDefault="00E41FF3" w:rsidP="00F707E6">
                  <w:pPr>
                    <w:pStyle w:val="Style4"/>
                    <w:framePr w:hSpace="180" w:wrap="around" w:vAnchor="text" w:hAnchor="margin" w:xAlign="center" w:y="-1272"/>
                    <w:widowControl/>
                    <w:spacing w:line="240" w:lineRule="auto"/>
                    <w:ind w:firstLine="697"/>
                  </w:pPr>
                  <w:r w:rsidRPr="00647449">
                    <w:rPr>
                      <w:rStyle w:val="FontStyle15"/>
                      <w:sz w:val="24"/>
                    </w:rPr>
                    <w:t>В период работ</w:t>
                  </w:r>
                  <w:r w:rsidR="00FC2D39">
                    <w:rPr>
                      <w:rStyle w:val="FontStyle15"/>
                      <w:sz w:val="24"/>
                    </w:rPr>
                    <w:t xml:space="preserve"> </w:t>
                  </w:r>
                  <w:r w:rsidRPr="00647449">
                    <w:t>Подрядчик</w:t>
                  </w:r>
                  <w:r w:rsidRPr="00647449">
                    <w:rPr>
                      <w:rStyle w:val="FontStyle15"/>
                      <w:sz w:val="24"/>
                    </w:rPr>
                    <w:t xml:space="preserve"> обязан обеспечить выполнение необходимых противопожарных мероприятий, рациональному использованию территории, мероприятий по охране окружающей среды, зеленых насаждений и почв.</w:t>
                  </w:r>
                </w:p>
              </w:tc>
            </w:tr>
            <w:tr w:rsidR="00E41FF3" w:rsidRPr="00647449" w14:paraId="0219852B" w14:textId="77777777" w:rsidTr="004870D6">
              <w:trPr>
                <w:trHeight w:val="270"/>
              </w:trPr>
              <w:tc>
                <w:tcPr>
                  <w:tcW w:w="2080" w:type="dxa"/>
                </w:tcPr>
                <w:p w14:paraId="2F808817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spacing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6. Сроки выполнения работ</w:t>
                  </w:r>
                </w:p>
              </w:tc>
              <w:tc>
                <w:tcPr>
                  <w:tcW w:w="8459" w:type="dxa"/>
                </w:tcPr>
                <w:p w14:paraId="70F1AA27" w14:textId="77777777" w:rsidR="00E41FF3" w:rsidRPr="00647449" w:rsidRDefault="00D73D61" w:rsidP="00A1280C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Согласование паспорта производится подрядчиком - </w:t>
                  </w:r>
                  <w:r w:rsidR="00A128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</w:t>
                  </w: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регламентные сроки рассмотрения обращений в ДПиООС. В случае обнаружения замечаний этими организациями Подрядчик обязуется их устранить и направить результаты работ на повторное согласование в течении 10 рабочих дней.</w:t>
                  </w:r>
                </w:p>
              </w:tc>
            </w:tr>
            <w:tr w:rsidR="00E41FF3" w:rsidRPr="00647449" w14:paraId="375BF221" w14:textId="77777777" w:rsidTr="004870D6">
              <w:trPr>
                <w:trHeight w:val="270"/>
              </w:trPr>
              <w:tc>
                <w:tcPr>
                  <w:tcW w:w="2080" w:type="dxa"/>
                </w:tcPr>
                <w:p w14:paraId="281684C9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spacing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7. Адресный список</w:t>
                  </w:r>
                </w:p>
              </w:tc>
              <w:tc>
                <w:tcPr>
                  <w:tcW w:w="8459" w:type="dxa"/>
                </w:tcPr>
                <w:p w14:paraId="02F0D56A" w14:textId="77777777" w:rsidR="00E41FF3" w:rsidRPr="00647449" w:rsidRDefault="00F25E0B" w:rsidP="00F707E6">
                  <w:pPr>
                    <w:pStyle w:val="Style4"/>
                    <w:framePr w:hSpace="180" w:wrap="around" w:vAnchor="text" w:hAnchor="margin" w:xAlign="center" w:y="-1272"/>
                    <w:spacing w:line="240" w:lineRule="auto"/>
                    <w:ind w:firstLine="0"/>
                  </w:pPr>
                  <w:r w:rsidRPr="00647449">
                    <w:t>ул. Ижорская, д. 13, стр. 2</w:t>
                  </w:r>
                  <w:r w:rsidR="00CC3D22">
                    <w:t xml:space="preserve"> </w:t>
                  </w:r>
                  <w:r w:rsidR="00CC3D22" w:rsidRPr="00CC3D22">
                    <w:t>(</w:t>
                  </w:r>
                  <w:r w:rsidR="00CC3D22" w:rsidRPr="00CC3D22">
                    <w:rPr>
                      <w:lang w:val="en-US"/>
                    </w:rPr>
                    <w:t>S</w:t>
                  </w:r>
                  <w:r w:rsidR="00CC3D22">
                    <w:rPr>
                      <w:vertAlign w:val="subscript"/>
                    </w:rPr>
                    <w:t>участка</w:t>
                  </w:r>
                  <w:r w:rsidR="00CC3D22" w:rsidRPr="00CC3D22">
                    <w:t>=157 348 м</w:t>
                  </w:r>
                  <w:r w:rsidR="00CC3D22" w:rsidRPr="00CC3D22">
                    <w:rPr>
                      <w:vertAlign w:val="superscript"/>
                    </w:rPr>
                    <w:t>2</w:t>
                  </w:r>
                  <w:r w:rsidR="00CC3D22" w:rsidRPr="00CC3D22">
                    <w:t>)</w:t>
                  </w:r>
                </w:p>
                <w:p w14:paraId="6C37E513" w14:textId="77777777" w:rsidR="00E41FF3" w:rsidRPr="00647449" w:rsidRDefault="00E41FF3" w:rsidP="00F707E6">
                  <w:pPr>
                    <w:pStyle w:val="Style4"/>
                    <w:framePr w:hSpace="180" w:wrap="around" w:vAnchor="text" w:hAnchor="margin" w:xAlign="center" w:y="-1272"/>
                    <w:spacing w:line="240" w:lineRule="auto"/>
                    <w:ind w:firstLine="0"/>
                    <w:rPr>
                      <w:rStyle w:val="FontStyle15"/>
                      <w:sz w:val="24"/>
                    </w:rPr>
                  </w:pPr>
                  <w:r w:rsidRPr="00647449">
                    <w:t xml:space="preserve"> </w:t>
                  </w:r>
                </w:p>
              </w:tc>
            </w:tr>
          </w:tbl>
          <w:p w14:paraId="5D64BFDE" w14:textId="77777777" w:rsidR="00E41FF3" w:rsidRPr="00647449" w:rsidRDefault="00E41FF3" w:rsidP="00F707E6">
            <w:pPr>
              <w:tabs>
                <w:tab w:val="left" w:pos="90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637" w:type="dxa"/>
              <w:tblLayout w:type="fixed"/>
              <w:tblLook w:val="01E0" w:firstRow="1" w:lastRow="1" w:firstColumn="1" w:lastColumn="1" w:noHBand="0" w:noVBand="0"/>
            </w:tblPr>
            <w:tblGrid>
              <w:gridCol w:w="4323"/>
              <w:gridCol w:w="516"/>
              <w:gridCol w:w="4810"/>
            </w:tblGrid>
            <w:tr w:rsidR="00E41FF3" w:rsidRPr="00647449" w14:paraId="75B1EED9" w14:textId="77777777" w:rsidTr="004870D6">
              <w:trPr>
                <w:trHeight w:val="562"/>
              </w:trPr>
              <w:tc>
                <w:tcPr>
                  <w:tcW w:w="4323" w:type="dxa"/>
                </w:tcPr>
                <w:p w14:paraId="7D21865B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</w:t>
                  </w:r>
                </w:p>
                <w:p w14:paraId="0A2C41AE" w14:textId="77777777" w:rsidR="00125A6F" w:rsidRPr="00647449" w:rsidRDefault="00125A6F" w:rsidP="00F707E6">
                  <w:pPr>
                    <w:framePr w:hSpace="180" w:wrap="around" w:vAnchor="text" w:hAnchor="margin" w:xAlign="center" w:y="-127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</w:tcPr>
                <w:p w14:paraId="5EE063FC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spacing w:after="0" w:line="240" w:lineRule="auto"/>
                    <w:ind w:firstLine="85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0" w:type="dxa"/>
                </w:tcPr>
                <w:p w14:paraId="6168A817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ПОДРЯДЧИК</w:t>
                  </w:r>
                </w:p>
                <w:p w14:paraId="070569A1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1FF3" w:rsidRPr="00647449" w14:paraId="00AEB8E0" w14:textId="77777777" w:rsidTr="004870D6">
              <w:trPr>
                <w:trHeight w:val="843"/>
              </w:trPr>
              <w:tc>
                <w:tcPr>
                  <w:tcW w:w="4323" w:type="dxa"/>
                </w:tcPr>
                <w:p w14:paraId="4624DEDC" w14:textId="77777777" w:rsidR="00E41FF3" w:rsidRPr="00647449" w:rsidRDefault="00125A6F" w:rsidP="00F707E6">
                  <w:pPr>
                    <w:framePr w:hSpace="180" w:wrap="around" w:vAnchor="text" w:hAnchor="margin" w:xAlign="center" w:y="-127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14:paraId="0F868AA5" w14:textId="77777777" w:rsidR="00125A6F" w:rsidRPr="00647449" w:rsidRDefault="00125A6F" w:rsidP="00F707E6">
                  <w:pPr>
                    <w:framePr w:hSpace="180" w:wrap="around" w:vAnchor="text" w:hAnchor="margin" w:xAlign="center" w:y="-127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ОИВТ РАН</w:t>
                  </w:r>
                </w:p>
                <w:p w14:paraId="3781A4EC" w14:textId="77777777" w:rsidR="00E41FF3" w:rsidRPr="00647449" w:rsidRDefault="00E41FF3" w:rsidP="00F707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A0C86E" w14:textId="77777777" w:rsidR="00E41FF3" w:rsidRPr="00647449" w:rsidRDefault="00E41FF3" w:rsidP="00F707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______________ </w:t>
                  </w:r>
                  <w:r w:rsidR="00125A6F"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А.В.</w:t>
                  </w:r>
                  <w:r w:rsidR="00E24C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125A6F"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Орлов</w:t>
                  </w:r>
                </w:p>
                <w:p w14:paraId="4A35DD81" w14:textId="77777777" w:rsidR="00E41FF3" w:rsidRPr="00647449" w:rsidRDefault="00E41FF3" w:rsidP="00F707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7F8AE3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«____» _________________ </w:t>
                  </w:r>
                  <w:r w:rsidR="00647449"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516" w:type="dxa"/>
                </w:tcPr>
                <w:p w14:paraId="2AFFE4F5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spacing w:after="0" w:line="240" w:lineRule="auto"/>
                    <w:ind w:firstLine="85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0" w:type="dxa"/>
                </w:tcPr>
                <w:p w14:paraId="35FF5136" w14:textId="77777777" w:rsidR="00E41FF3" w:rsidRPr="00647449" w:rsidRDefault="00E41FF3" w:rsidP="00FC2D39">
                  <w:pPr>
                    <w:framePr w:hSpace="180" w:wrap="around" w:vAnchor="text" w:hAnchor="margin" w:xAlign="center" w:y="-127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</w:p>
                <w:p w14:paraId="1EDB6607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1E5D31D" w14:textId="77777777" w:rsidR="00FC2D39" w:rsidRDefault="00FC2D39" w:rsidP="00F707E6">
                  <w:pPr>
                    <w:framePr w:hSpace="180" w:wrap="around" w:vAnchor="text" w:hAnchor="margin" w:xAlign="center" w:y="-127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8E0DEB2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 </w:t>
                  </w:r>
                </w:p>
                <w:p w14:paraId="75CC205D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302777D" w14:textId="77777777" w:rsidR="00E41FF3" w:rsidRPr="00647449" w:rsidRDefault="00E41FF3" w:rsidP="00F707E6">
                  <w:pPr>
                    <w:framePr w:hSpace="180" w:wrap="around" w:vAnchor="text" w:hAnchor="margin" w:xAlign="center" w:y="-127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«____» _________________ </w:t>
                  </w:r>
                  <w:r w:rsidR="00647449"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  <w:r w:rsidRPr="006474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49F72145" w14:textId="77777777" w:rsidR="00E41FF3" w:rsidRPr="00647449" w:rsidRDefault="00E41FF3" w:rsidP="00F707E6">
            <w:pPr>
              <w:spacing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4413D" w14:textId="77777777" w:rsidR="00E41FF3" w:rsidRPr="00647449" w:rsidRDefault="00E41FF3" w:rsidP="00F707E6">
            <w:pPr>
              <w:spacing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7990E" w14:textId="77777777" w:rsidR="00C42959" w:rsidRPr="00647449" w:rsidRDefault="00C42959" w:rsidP="00F707E6">
            <w:pPr>
              <w:spacing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76409" w14:textId="77777777" w:rsidR="00C42959" w:rsidRPr="00647449" w:rsidRDefault="00C42959" w:rsidP="00F707E6">
            <w:pPr>
              <w:spacing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57EB7" w14:textId="77777777" w:rsidR="00C42959" w:rsidRPr="00647449" w:rsidRDefault="00C42959" w:rsidP="00F707E6">
            <w:pPr>
              <w:spacing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B1D53" w14:textId="77777777" w:rsidR="00E41FF3" w:rsidRPr="00647449" w:rsidRDefault="00E41FF3" w:rsidP="00A1280C">
            <w:pPr>
              <w:spacing w:line="240" w:lineRule="auto"/>
              <w:ind w:right="-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№2 к Договору № </w:t>
            </w:r>
            <w:r w:rsidR="00A1280C">
              <w:rPr>
                <w:rFonts w:ascii="Times New Roman" w:hAnsi="Times New Roman" w:cs="Times New Roman"/>
                <w:sz w:val="24"/>
                <w:szCs w:val="24"/>
              </w:rPr>
              <w:t>ЕАТ015-26</w:t>
            </w:r>
          </w:p>
        </w:tc>
      </w:tr>
      <w:tr w:rsidR="00E41FF3" w:rsidRPr="00647449" w14:paraId="0D68871B" w14:textId="77777777" w:rsidTr="004870D6">
        <w:trPr>
          <w:trHeight w:val="375"/>
        </w:trPr>
        <w:tc>
          <w:tcPr>
            <w:tcW w:w="1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7A884" w14:textId="77777777" w:rsidR="00E41FF3" w:rsidRPr="00647449" w:rsidRDefault="002200B1" w:rsidP="00A1280C">
            <w:pPr>
              <w:spacing w:line="240" w:lineRule="auto"/>
              <w:ind w:right="-5"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00B1">
              <w:rPr>
                <w:rFonts w:ascii="Times New Roman" w:hAnsi="Times New Roman" w:cs="Times New Roman"/>
                <w:sz w:val="24"/>
                <w:szCs w:val="24"/>
              </w:rPr>
              <w:t>от "___" _________ 2026 года</w:t>
            </w:r>
          </w:p>
        </w:tc>
      </w:tr>
    </w:tbl>
    <w:p w14:paraId="7E13BE4B" w14:textId="77777777" w:rsidR="00E41FF3" w:rsidRPr="00647449" w:rsidRDefault="00E41FF3" w:rsidP="00F707E6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14:paraId="567838E2" w14:textId="77777777" w:rsidR="00E41FF3" w:rsidRPr="00647449" w:rsidRDefault="00B46D07" w:rsidP="00F707E6">
      <w:pPr>
        <w:tabs>
          <w:tab w:val="left" w:pos="547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E41FF3" w:rsidRPr="00647449">
        <w:rPr>
          <w:rFonts w:ascii="Times New Roman" w:hAnsi="Times New Roman" w:cs="Times New Roman"/>
          <w:b/>
          <w:sz w:val="24"/>
          <w:szCs w:val="24"/>
          <w:lang w:eastAsia="ru-RU"/>
        </w:rPr>
        <w:t>РАСЧЕТ СТОИМОСТИ УСЛУГ</w:t>
      </w:r>
    </w:p>
    <w:p w14:paraId="5D2B16D5" w14:textId="77777777" w:rsidR="00E41FF3" w:rsidRPr="00647449" w:rsidRDefault="00E41FF3" w:rsidP="00A1280C">
      <w:pPr>
        <w:tabs>
          <w:tab w:val="left" w:pos="54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7449">
        <w:rPr>
          <w:rFonts w:ascii="Times New Roman" w:hAnsi="Times New Roman" w:cs="Times New Roman"/>
          <w:sz w:val="24"/>
          <w:szCs w:val="24"/>
          <w:lang w:eastAsia="ru-RU"/>
        </w:rPr>
        <w:t xml:space="preserve">на выполнение работ </w:t>
      </w:r>
      <w:r w:rsidR="00353278" w:rsidRPr="00647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в </w:t>
      </w:r>
      <w:hyperlink r:id="rId11" w:tgtFrame="_self" w:history="1">
        <w:r w:rsidR="00353278" w:rsidRPr="00647449">
          <w:rPr>
            <w:rStyle w:val="a8"/>
            <w:rFonts w:ascii="Times New Roman" w:hAnsi="Times New Roman" w:cs="Times New Roman"/>
            <w:color w:val="000000"/>
            <w:u w:val="none"/>
          </w:rPr>
          <w:t>Департаменте природопользования и охраны</w:t>
        </w:r>
        <w:r w:rsidR="00B46D07">
          <w:rPr>
            <w:rStyle w:val="a8"/>
            <w:rFonts w:ascii="Times New Roman" w:hAnsi="Times New Roman" w:cs="Times New Roman"/>
            <w:color w:val="000000"/>
            <w:u w:val="none"/>
          </w:rPr>
          <w:t xml:space="preserve"> </w:t>
        </w:r>
        <w:r w:rsidR="00353278" w:rsidRPr="00647449">
          <w:rPr>
            <w:rStyle w:val="a8"/>
            <w:rFonts w:ascii="Times New Roman" w:hAnsi="Times New Roman" w:cs="Times New Roman"/>
            <w:color w:val="000000"/>
            <w:u w:val="none"/>
          </w:rPr>
          <w:t xml:space="preserve">окружающей среды </w:t>
        </w:r>
      </w:hyperlink>
      <w:r w:rsidR="00353278" w:rsidRPr="00647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актуализированного паспорта «Паспорт благоустройства территории» в Реестре зеленых насаждений объекта по адресу </w:t>
      </w:r>
      <w:r w:rsidR="00353278" w:rsidRPr="00647449">
        <w:rPr>
          <w:rFonts w:ascii="Times New Roman" w:hAnsi="Times New Roman" w:cs="Times New Roman"/>
          <w:sz w:val="24"/>
          <w:szCs w:val="24"/>
        </w:rPr>
        <w:t>ул. Ижорская, д. 13, стр.</w:t>
      </w:r>
      <w:r w:rsidR="00A1280C">
        <w:rPr>
          <w:rFonts w:ascii="Times New Roman" w:hAnsi="Times New Roman" w:cs="Times New Roman"/>
          <w:sz w:val="24"/>
          <w:szCs w:val="24"/>
        </w:rPr>
        <w:t xml:space="preserve"> 2</w:t>
      </w:r>
      <w:r w:rsidR="00353278" w:rsidRPr="0064744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9"/>
        <w:gridCol w:w="3223"/>
        <w:gridCol w:w="992"/>
        <w:gridCol w:w="1418"/>
        <w:gridCol w:w="1701"/>
        <w:gridCol w:w="925"/>
        <w:gridCol w:w="1320"/>
      </w:tblGrid>
      <w:tr w:rsidR="00E41FF3" w:rsidRPr="00647449" w14:paraId="213DA7E6" w14:textId="77777777" w:rsidTr="00D73D61">
        <w:tc>
          <w:tcPr>
            <w:tcW w:w="429" w:type="dxa"/>
          </w:tcPr>
          <w:p w14:paraId="5917D653" w14:textId="77777777" w:rsidR="00E41FF3" w:rsidRPr="00647449" w:rsidRDefault="00E41FF3" w:rsidP="00F707E6">
            <w:pPr>
              <w:tabs>
                <w:tab w:val="left" w:pos="54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</w:tcPr>
          <w:p w14:paraId="02860C0B" w14:textId="77777777" w:rsidR="00E41FF3" w:rsidRPr="00647449" w:rsidRDefault="00E41FF3" w:rsidP="00F707E6">
            <w:pPr>
              <w:tabs>
                <w:tab w:val="left" w:pos="54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4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</w:tcPr>
          <w:p w14:paraId="6B88A5F6" w14:textId="77777777" w:rsidR="00E41FF3" w:rsidRPr="00647449" w:rsidRDefault="00E41FF3" w:rsidP="00F707E6">
            <w:pPr>
              <w:tabs>
                <w:tab w:val="left" w:pos="5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4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</w:tcPr>
          <w:p w14:paraId="7453AF66" w14:textId="77777777" w:rsidR="00E41FF3" w:rsidRPr="00647449" w:rsidRDefault="00E41FF3" w:rsidP="00F707E6">
            <w:pPr>
              <w:tabs>
                <w:tab w:val="left" w:pos="54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4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Цена за единицу в руб. (НДС не обл.)</w:t>
            </w:r>
          </w:p>
        </w:tc>
        <w:tc>
          <w:tcPr>
            <w:tcW w:w="1701" w:type="dxa"/>
          </w:tcPr>
          <w:p w14:paraId="497CD583" w14:textId="77777777" w:rsidR="00E41FF3" w:rsidRPr="00647449" w:rsidRDefault="00E41FF3" w:rsidP="00F707E6">
            <w:pPr>
              <w:tabs>
                <w:tab w:val="left" w:pos="54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4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925" w:type="dxa"/>
          </w:tcPr>
          <w:p w14:paraId="5517ED5D" w14:textId="77777777" w:rsidR="00E41FF3" w:rsidRPr="00647449" w:rsidRDefault="00E41FF3" w:rsidP="00F707E6">
            <w:pPr>
              <w:tabs>
                <w:tab w:val="left" w:pos="5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4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14:paraId="11F9DC69" w14:textId="77777777" w:rsidR="00E41FF3" w:rsidRPr="00647449" w:rsidRDefault="00E41FF3" w:rsidP="00F707E6">
            <w:pPr>
              <w:tabs>
                <w:tab w:val="left" w:pos="5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4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(Ед.)</w:t>
            </w:r>
          </w:p>
        </w:tc>
        <w:tc>
          <w:tcPr>
            <w:tcW w:w="1320" w:type="dxa"/>
          </w:tcPr>
          <w:p w14:paraId="39895088" w14:textId="77777777" w:rsidR="00E41FF3" w:rsidRPr="00647449" w:rsidRDefault="00E41FF3" w:rsidP="00F707E6">
            <w:pPr>
              <w:tabs>
                <w:tab w:val="left" w:pos="54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4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Цена в руб.</w:t>
            </w:r>
          </w:p>
          <w:p w14:paraId="63E34792" w14:textId="77777777" w:rsidR="00E41FF3" w:rsidRPr="00647449" w:rsidRDefault="00E41FF3" w:rsidP="00F707E6">
            <w:pPr>
              <w:tabs>
                <w:tab w:val="left" w:pos="54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4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(НДС не обл.)</w:t>
            </w:r>
          </w:p>
        </w:tc>
      </w:tr>
      <w:tr w:rsidR="00E41FF3" w:rsidRPr="00647449" w14:paraId="3DAA5725" w14:textId="77777777" w:rsidTr="00D73D61">
        <w:trPr>
          <w:trHeight w:val="1512"/>
        </w:trPr>
        <w:tc>
          <w:tcPr>
            <w:tcW w:w="429" w:type="dxa"/>
          </w:tcPr>
          <w:p w14:paraId="555EDFB2" w14:textId="77777777" w:rsidR="00E41FF3" w:rsidRPr="00647449" w:rsidRDefault="00E41FF3" w:rsidP="00F707E6">
            <w:pPr>
              <w:tabs>
                <w:tab w:val="left" w:pos="54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</w:tcPr>
          <w:p w14:paraId="33B891E5" w14:textId="77777777" w:rsidR="00E41FF3" w:rsidRPr="00647449" w:rsidRDefault="00E41FF3" w:rsidP="00F707E6">
            <w:pPr>
              <w:tabs>
                <w:tab w:val="left" w:pos="54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  <w:r w:rsidR="00D73D61" w:rsidRPr="006474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согласованию в Департаменте природопользования и охраны окружающей среды актуализированного паспорта «Паспорт благоустройства территории» в Реестре зеленых насаждений объекта по адресу ул. Ижорская, д. 13, стр. 2</w:t>
            </w:r>
          </w:p>
        </w:tc>
        <w:tc>
          <w:tcPr>
            <w:tcW w:w="992" w:type="dxa"/>
          </w:tcPr>
          <w:p w14:paraId="4AC1DD0D" w14:textId="77777777" w:rsidR="00E41FF3" w:rsidRPr="00647449" w:rsidRDefault="00E41FF3" w:rsidP="00F707E6">
            <w:pPr>
              <w:tabs>
                <w:tab w:val="left" w:pos="54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418" w:type="dxa"/>
          </w:tcPr>
          <w:p w14:paraId="0A4A13EB" w14:textId="77777777" w:rsidR="00E41FF3" w:rsidRPr="00647449" w:rsidRDefault="00F25E0B" w:rsidP="00F707E6">
            <w:pPr>
              <w:tabs>
                <w:tab w:val="left" w:pos="54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56EAC9D4" w14:textId="77777777" w:rsidR="00E41FF3" w:rsidRPr="00647449" w:rsidRDefault="00F25E0B" w:rsidP="00F707E6">
            <w:pPr>
              <w:tabs>
                <w:tab w:val="left" w:pos="54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Ижорская, д. 13, стр. 2</w:t>
            </w:r>
          </w:p>
        </w:tc>
        <w:tc>
          <w:tcPr>
            <w:tcW w:w="925" w:type="dxa"/>
            <w:vAlign w:val="center"/>
          </w:tcPr>
          <w:p w14:paraId="084DB158" w14:textId="77777777" w:rsidR="00E41FF3" w:rsidRPr="00647449" w:rsidRDefault="00F25E0B" w:rsidP="00F707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14:paraId="279942F4" w14:textId="77777777" w:rsidR="00E41FF3" w:rsidRPr="00647449" w:rsidRDefault="00E41FF3" w:rsidP="00F707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1FF3" w:rsidRPr="00647449" w14:paraId="3FE8146F" w14:textId="77777777" w:rsidTr="00D73D61">
        <w:tc>
          <w:tcPr>
            <w:tcW w:w="7763" w:type="dxa"/>
            <w:gridSpan w:val="5"/>
          </w:tcPr>
          <w:p w14:paraId="4ADDEB60" w14:textId="77777777" w:rsidR="00E41FF3" w:rsidRPr="00647449" w:rsidRDefault="00E41FF3" w:rsidP="00F707E6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4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Pr="006474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  <w:t>ИТОГО:</w:t>
            </w:r>
          </w:p>
        </w:tc>
        <w:tc>
          <w:tcPr>
            <w:tcW w:w="925" w:type="dxa"/>
          </w:tcPr>
          <w:p w14:paraId="3E9B9FE9" w14:textId="77777777" w:rsidR="00E41FF3" w:rsidRPr="00647449" w:rsidRDefault="00F25E0B" w:rsidP="00F707E6">
            <w:pPr>
              <w:tabs>
                <w:tab w:val="left" w:pos="54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</w:tcPr>
          <w:p w14:paraId="735285E8" w14:textId="77777777" w:rsidR="00E41FF3" w:rsidRPr="00647449" w:rsidRDefault="00E41FF3" w:rsidP="00F707E6">
            <w:pPr>
              <w:tabs>
                <w:tab w:val="left" w:pos="54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64C99B" w14:textId="77777777" w:rsidR="00E41FF3" w:rsidRPr="00647449" w:rsidRDefault="00E41FF3" w:rsidP="00F707E6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14:paraId="46970CA2" w14:textId="77777777" w:rsidR="00E41FF3" w:rsidRPr="00647449" w:rsidRDefault="00E41FF3" w:rsidP="00F707E6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14:paraId="2BCC8E13" w14:textId="77777777" w:rsidR="00E41FF3" w:rsidRPr="00647449" w:rsidRDefault="00E41FF3" w:rsidP="00F707E6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14:paraId="617345F8" w14:textId="77777777" w:rsidR="00E41FF3" w:rsidRPr="00647449" w:rsidRDefault="00E41FF3" w:rsidP="00F707E6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14:paraId="1E50177C" w14:textId="77777777" w:rsidR="00E41FF3" w:rsidRPr="00647449" w:rsidRDefault="00E41FF3" w:rsidP="00F707E6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tbl>
      <w:tblPr>
        <w:tblpPr w:leftFromText="180" w:rightFromText="180" w:vertAnchor="text" w:horzAnchor="margin" w:tblpXSpec="right" w:tblpY="424"/>
        <w:tblW w:w="0" w:type="auto"/>
        <w:tblLook w:val="01E0" w:firstRow="1" w:lastRow="1" w:firstColumn="1" w:lastColumn="1" w:noHBand="0" w:noVBand="0"/>
      </w:tblPr>
      <w:tblGrid>
        <w:gridCol w:w="4098"/>
        <w:gridCol w:w="475"/>
        <w:gridCol w:w="4499"/>
      </w:tblGrid>
      <w:tr w:rsidR="00E41FF3" w:rsidRPr="00647449" w14:paraId="459EF945" w14:textId="77777777" w:rsidTr="004870D6">
        <w:trPr>
          <w:trHeight w:val="562"/>
        </w:trPr>
        <w:tc>
          <w:tcPr>
            <w:tcW w:w="4160" w:type="dxa"/>
          </w:tcPr>
          <w:p w14:paraId="01A1A21A" w14:textId="77777777" w:rsidR="00E41FF3" w:rsidRPr="00647449" w:rsidRDefault="00E41FF3" w:rsidP="00F7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484" w:type="dxa"/>
          </w:tcPr>
          <w:p w14:paraId="30D47FCF" w14:textId="77777777" w:rsidR="00E41FF3" w:rsidRPr="00647449" w:rsidRDefault="00E41FF3" w:rsidP="00F707E6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4" w:type="dxa"/>
          </w:tcPr>
          <w:p w14:paraId="63380329" w14:textId="77777777" w:rsidR="00E41FF3" w:rsidRPr="00647449" w:rsidRDefault="00E41FF3" w:rsidP="00F7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ПОДРЯДЧИК</w:t>
            </w:r>
          </w:p>
          <w:p w14:paraId="76DE34DD" w14:textId="77777777" w:rsidR="00E41FF3" w:rsidRPr="00647449" w:rsidRDefault="00E41FF3" w:rsidP="00F7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FF3" w:rsidRPr="00F707E6" w14:paraId="6C5B4153" w14:textId="77777777" w:rsidTr="004870D6">
        <w:trPr>
          <w:trHeight w:val="843"/>
        </w:trPr>
        <w:tc>
          <w:tcPr>
            <w:tcW w:w="4160" w:type="dxa"/>
          </w:tcPr>
          <w:p w14:paraId="7ECDB6FC" w14:textId="77777777" w:rsidR="00E41FF3" w:rsidRPr="00647449" w:rsidRDefault="00C42959" w:rsidP="00F7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           Заместитель директора</w:t>
            </w:r>
          </w:p>
          <w:p w14:paraId="34F1E978" w14:textId="77777777" w:rsidR="00E41FF3" w:rsidRPr="00647449" w:rsidRDefault="00E41FF3" w:rsidP="00F7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42959"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             ОИВТ РАН</w:t>
            </w:r>
          </w:p>
          <w:p w14:paraId="3F966740" w14:textId="77777777" w:rsidR="00E41FF3" w:rsidRPr="00647449" w:rsidRDefault="00E41FF3" w:rsidP="00F7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3E71B" w14:textId="77777777" w:rsidR="00E41FF3" w:rsidRPr="00647449" w:rsidRDefault="00E41FF3" w:rsidP="00F7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      ______________ </w:t>
            </w:r>
            <w:r w:rsidR="00E24CBF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="00E24CBF" w:rsidRPr="00E2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CBF"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</w:p>
          <w:p w14:paraId="18C5BD05" w14:textId="77777777" w:rsidR="00E41FF3" w:rsidRPr="00647449" w:rsidRDefault="00E41FF3" w:rsidP="00F7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123DB" w14:textId="77777777" w:rsidR="00E41FF3" w:rsidRPr="00647449" w:rsidRDefault="00E41FF3" w:rsidP="00F70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_________________ </w:t>
            </w:r>
            <w:r w:rsidR="00647449" w:rsidRPr="0064744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4" w:type="dxa"/>
          </w:tcPr>
          <w:p w14:paraId="61F98DDB" w14:textId="77777777" w:rsidR="00E41FF3" w:rsidRPr="00647449" w:rsidRDefault="00E41FF3" w:rsidP="00F707E6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4" w:type="dxa"/>
          </w:tcPr>
          <w:p w14:paraId="3DC3E9CB" w14:textId="77777777" w:rsidR="00E41FF3" w:rsidRPr="00647449" w:rsidRDefault="00E41FF3" w:rsidP="00B4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14:paraId="1FECE56B" w14:textId="77777777" w:rsidR="00E41FF3" w:rsidRPr="00647449" w:rsidRDefault="00E41FF3" w:rsidP="00F7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5E29F716" w14:textId="77777777" w:rsidR="00B46D07" w:rsidRDefault="00E41FF3" w:rsidP="00F7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0AF8F032" w14:textId="77777777" w:rsidR="00E41FF3" w:rsidRPr="00647449" w:rsidRDefault="00B46D07" w:rsidP="00F7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E41FF3"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14:paraId="0B23628B" w14:textId="77777777" w:rsidR="00E41FF3" w:rsidRPr="00647449" w:rsidRDefault="00E41FF3" w:rsidP="00F7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8820B2" w14:textId="77777777" w:rsidR="00E41FF3" w:rsidRPr="00F707E6" w:rsidRDefault="00E41FF3" w:rsidP="00F70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     «____» _________________ </w:t>
            </w:r>
            <w:r w:rsidR="00647449" w:rsidRPr="0064744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74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03E6063E" w14:textId="77777777" w:rsidR="00E41FF3" w:rsidRPr="00F707E6" w:rsidRDefault="00E41FF3" w:rsidP="00F707E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2A8A1A05" w14:textId="77777777" w:rsidR="00E41FF3" w:rsidRPr="00F707E6" w:rsidRDefault="00E41FF3" w:rsidP="00F707E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0F14ECB7" w14:textId="77777777" w:rsidR="00E41FF3" w:rsidRPr="00F707E6" w:rsidRDefault="00E41FF3" w:rsidP="00F707E6">
      <w:pPr>
        <w:tabs>
          <w:tab w:val="left" w:pos="904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C9D31E" w14:textId="77777777" w:rsidR="00303A51" w:rsidRPr="00F707E6" w:rsidRDefault="00303A51" w:rsidP="00F707E6">
      <w:pPr>
        <w:tabs>
          <w:tab w:val="left" w:pos="904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03A51" w:rsidRPr="00F707E6" w:rsidSect="00932A1C">
      <w:footerReference w:type="default" r:id="rId12"/>
      <w:pgSz w:w="11906" w:h="16838" w:code="9"/>
      <w:pgMar w:top="851" w:right="1133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B9E6" w14:textId="77777777" w:rsidR="005072F7" w:rsidRDefault="005072F7" w:rsidP="00F04C62">
      <w:pPr>
        <w:spacing w:after="0" w:line="240" w:lineRule="auto"/>
      </w:pPr>
      <w:r>
        <w:separator/>
      </w:r>
    </w:p>
  </w:endnote>
  <w:endnote w:type="continuationSeparator" w:id="0">
    <w:p w14:paraId="78F2539E" w14:textId="77777777" w:rsidR="005072F7" w:rsidRDefault="005072F7" w:rsidP="00F0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8153" w14:textId="77777777" w:rsidR="00F6413C" w:rsidRDefault="00F6413C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280C">
      <w:rPr>
        <w:noProof/>
      </w:rPr>
      <w:t>10</w:t>
    </w:r>
    <w:r>
      <w:fldChar w:fldCharType="end"/>
    </w:r>
  </w:p>
  <w:p w14:paraId="52921CA7" w14:textId="77777777" w:rsidR="00F6413C" w:rsidRDefault="00F6413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17AD" w14:textId="77777777" w:rsidR="005072F7" w:rsidRDefault="005072F7" w:rsidP="00F04C62">
      <w:pPr>
        <w:spacing w:after="0" w:line="240" w:lineRule="auto"/>
      </w:pPr>
      <w:r>
        <w:separator/>
      </w:r>
    </w:p>
  </w:footnote>
  <w:footnote w:type="continuationSeparator" w:id="0">
    <w:p w14:paraId="672C7513" w14:textId="77777777" w:rsidR="005072F7" w:rsidRDefault="005072F7" w:rsidP="00F04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5F83646"/>
    <w:lvl w:ilvl="0">
      <w:numFmt w:val="bullet"/>
      <w:lvlText w:val="*"/>
      <w:lvlJc w:val="left"/>
    </w:lvl>
  </w:abstractNum>
  <w:abstractNum w:abstractNumId="1" w15:restartNumberingAfterBreak="0">
    <w:nsid w:val="00A143B0"/>
    <w:multiLevelType w:val="hybridMultilevel"/>
    <w:tmpl w:val="96AAA6CC"/>
    <w:lvl w:ilvl="0" w:tplc="326CDE0C">
      <w:start w:val="4"/>
      <w:numFmt w:val="decimal"/>
      <w:isLgl/>
      <w:lvlText w:val="5.%1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F174B0D2">
      <w:start w:val="1"/>
      <w:numFmt w:val="decimal"/>
      <w:isLgl/>
      <w:lvlText w:val="5.4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1863ADC">
      <w:start w:val="1"/>
      <w:numFmt w:val="decimal"/>
      <w:lvlText w:val="%3."/>
      <w:lvlJc w:val="left"/>
      <w:pPr>
        <w:ind w:left="2345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70618A"/>
    <w:multiLevelType w:val="hybridMultilevel"/>
    <w:tmpl w:val="16BC8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474BE"/>
    <w:multiLevelType w:val="hybridMultilevel"/>
    <w:tmpl w:val="B868EFB0"/>
    <w:lvl w:ilvl="0" w:tplc="48DCA98A">
      <w:numFmt w:val="bullet"/>
      <w:lvlText w:val="•"/>
      <w:legacy w:legacy="1" w:legacySpace="0" w:legacyIndent="27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1E026F1D"/>
    <w:multiLevelType w:val="hybridMultilevel"/>
    <w:tmpl w:val="1034F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B495C"/>
    <w:multiLevelType w:val="hybridMultilevel"/>
    <w:tmpl w:val="3DBEEB5C"/>
    <w:lvl w:ilvl="0" w:tplc="F174B0D2">
      <w:start w:val="1"/>
      <w:numFmt w:val="decimal"/>
      <w:isLgl/>
      <w:lvlText w:val="5.4.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56D71"/>
    <w:multiLevelType w:val="multilevel"/>
    <w:tmpl w:val="9B42D4C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52" w:hanging="1800"/>
      </w:pPr>
      <w:rPr>
        <w:rFonts w:hint="default"/>
      </w:rPr>
    </w:lvl>
  </w:abstractNum>
  <w:abstractNum w:abstractNumId="7" w15:restartNumberingAfterBreak="0">
    <w:nsid w:val="5AC4667C"/>
    <w:multiLevelType w:val="multilevel"/>
    <w:tmpl w:val="73F87A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E1A78A4"/>
    <w:multiLevelType w:val="hybridMultilevel"/>
    <w:tmpl w:val="F7041AF2"/>
    <w:lvl w:ilvl="0" w:tplc="0A50074A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2836561">
    <w:abstractNumId w:val="7"/>
  </w:num>
  <w:num w:numId="2" w16cid:durableId="549196693">
    <w:abstractNumId w:val="1"/>
  </w:num>
  <w:num w:numId="3" w16cid:durableId="2075810218">
    <w:abstractNumId w:val="5"/>
  </w:num>
  <w:num w:numId="4" w16cid:durableId="470290555">
    <w:abstractNumId w:val="2"/>
  </w:num>
  <w:num w:numId="5" w16cid:durableId="16519833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263554">
    <w:abstractNumId w:val="0"/>
    <w:lvlOverride w:ilvl="0">
      <w:lvl w:ilvl="0">
        <w:start w:val="65535"/>
        <w:numFmt w:val="bullet"/>
        <w:lvlText w:val="-"/>
        <w:legacy w:legacy="1" w:legacySpace="0" w:legacyIndent="63"/>
        <w:lvlJc w:val="left"/>
        <w:rPr>
          <w:rFonts w:ascii="Times New Roman" w:hAnsi="Times New Roman" w:cs="Times New Roman" w:hint="default"/>
        </w:rPr>
      </w:lvl>
    </w:lvlOverride>
  </w:num>
  <w:num w:numId="7" w16cid:durableId="672562965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8" w16cid:durableId="520359866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9" w16cid:durableId="2099399945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10" w16cid:durableId="569773197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1" w16cid:durableId="767114674">
    <w:abstractNumId w:val="3"/>
  </w:num>
  <w:num w:numId="12" w16cid:durableId="183130717">
    <w:abstractNumId w:val="4"/>
  </w:num>
  <w:num w:numId="13" w16cid:durableId="1541044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defaultTabStop w:val="708"/>
  <w:doNotHyphenateCaps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17"/>
    <w:rsid w:val="000119C0"/>
    <w:rsid w:val="000173D9"/>
    <w:rsid w:val="00025B0A"/>
    <w:rsid w:val="000279B1"/>
    <w:rsid w:val="00037E52"/>
    <w:rsid w:val="000411B1"/>
    <w:rsid w:val="00041A39"/>
    <w:rsid w:val="000528EC"/>
    <w:rsid w:val="000559A6"/>
    <w:rsid w:val="00061736"/>
    <w:rsid w:val="00066CFB"/>
    <w:rsid w:val="000736B7"/>
    <w:rsid w:val="000762CC"/>
    <w:rsid w:val="00095BBE"/>
    <w:rsid w:val="000A474B"/>
    <w:rsid w:val="000B4098"/>
    <w:rsid w:val="000C57D8"/>
    <w:rsid w:val="000C5CF4"/>
    <w:rsid w:val="000C6181"/>
    <w:rsid w:val="000D206B"/>
    <w:rsid w:val="000D2589"/>
    <w:rsid w:val="000D6FDF"/>
    <w:rsid w:val="000E6327"/>
    <w:rsid w:val="000F4F1C"/>
    <w:rsid w:val="000F6C01"/>
    <w:rsid w:val="00105A68"/>
    <w:rsid w:val="00125A6F"/>
    <w:rsid w:val="00126798"/>
    <w:rsid w:val="001341C3"/>
    <w:rsid w:val="001455CC"/>
    <w:rsid w:val="00145996"/>
    <w:rsid w:val="00147A07"/>
    <w:rsid w:val="0015058B"/>
    <w:rsid w:val="001571E3"/>
    <w:rsid w:val="00164192"/>
    <w:rsid w:val="00164685"/>
    <w:rsid w:val="00165E0A"/>
    <w:rsid w:val="001712AB"/>
    <w:rsid w:val="0017315A"/>
    <w:rsid w:val="00184874"/>
    <w:rsid w:val="0018799B"/>
    <w:rsid w:val="00187AAF"/>
    <w:rsid w:val="001936B0"/>
    <w:rsid w:val="001A7202"/>
    <w:rsid w:val="001B6D7E"/>
    <w:rsid w:val="001C0B63"/>
    <w:rsid w:val="001C47F8"/>
    <w:rsid w:val="001C6DB6"/>
    <w:rsid w:val="001D54AE"/>
    <w:rsid w:val="001D79C2"/>
    <w:rsid w:val="001E6392"/>
    <w:rsid w:val="001F0D3B"/>
    <w:rsid w:val="002103DF"/>
    <w:rsid w:val="0021100A"/>
    <w:rsid w:val="00211D4F"/>
    <w:rsid w:val="002200B1"/>
    <w:rsid w:val="0022317F"/>
    <w:rsid w:val="002268DC"/>
    <w:rsid w:val="00234474"/>
    <w:rsid w:val="00253B19"/>
    <w:rsid w:val="00253F36"/>
    <w:rsid w:val="00254400"/>
    <w:rsid w:val="002604BE"/>
    <w:rsid w:val="00260E22"/>
    <w:rsid w:val="0027716D"/>
    <w:rsid w:val="002807FE"/>
    <w:rsid w:val="00280DDA"/>
    <w:rsid w:val="002818B5"/>
    <w:rsid w:val="0029455C"/>
    <w:rsid w:val="002A1A54"/>
    <w:rsid w:val="002A60E8"/>
    <w:rsid w:val="002A7FB6"/>
    <w:rsid w:val="002B0316"/>
    <w:rsid w:val="002B1416"/>
    <w:rsid w:val="002B624D"/>
    <w:rsid w:val="002C03E8"/>
    <w:rsid w:val="002C603A"/>
    <w:rsid w:val="002D405B"/>
    <w:rsid w:val="002E47EB"/>
    <w:rsid w:val="002F00FB"/>
    <w:rsid w:val="002F0912"/>
    <w:rsid w:val="002F264F"/>
    <w:rsid w:val="002F40E6"/>
    <w:rsid w:val="002F4D8A"/>
    <w:rsid w:val="00302187"/>
    <w:rsid w:val="00303A51"/>
    <w:rsid w:val="00303B7F"/>
    <w:rsid w:val="003057BD"/>
    <w:rsid w:val="00315CF0"/>
    <w:rsid w:val="00321818"/>
    <w:rsid w:val="003348C1"/>
    <w:rsid w:val="00335B22"/>
    <w:rsid w:val="00337E98"/>
    <w:rsid w:val="003417BE"/>
    <w:rsid w:val="0034600E"/>
    <w:rsid w:val="00351082"/>
    <w:rsid w:val="00353107"/>
    <w:rsid w:val="00353278"/>
    <w:rsid w:val="0036037C"/>
    <w:rsid w:val="00362C86"/>
    <w:rsid w:val="003670FE"/>
    <w:rsid w:val="00371063"/>
    <w:rsid w:val="00377504"/>
    <w:rsid w:val="0038723D"/>
    <w:rsid w:val="00391EA6"/>
    <w:rsid w:val="00393E9D"/>
    <w:rsid w:val="003B120B"/>
    <w:rsid w:val="003B579F"/>
    <w:rsid w:val="003B6CFE"/>
    <w:rsid w:val="003C1292"/>
    <w:rsid w:val="003C53E5"/>
    <w:rsid w:val="003C65A8"/>
    <w:rsid w:val="003C6913"/>
    <w:rsid w:val="003C6BF7"/>
    <w:rsid w:val="00403289"/>
    <w:rsid w:val="004048F5"/>
    <w:rsid w:val="0040542B"/>
    <w:rsid w:val="00405BF6"/>
    <w:rsid w:val="0041362B"/>
    <w:rsid w:val="0041445E"/>
    <w:rsid w:val="004218DC"/>
    <w:rsid w:val="00421BB1"/>
    <w:rsid w:val="00430941"/>
    <w:rsid w:val="00432078"/>
    <w:rsid w:val="00432FA9"/>
    <w:rsid w:val="00434051"/>
    <w:rsid w:val="00440D50"/>
    <w:rsid w:val="00441FC1"/>
    <w:rsid w:val="004564EB"/>
    <w:rsid w:val="00473C2A"/>
    <w:rsid w:val="00476C1F"/>
    <w:rsid w:val="004870D6"/>
    <w:rsid w:val="00497A30"/>
    <w:rsid w:val="004B7DFD"/>
    <w:rsid w:val="004C175B"/>
    <w:rsid w:val="004C5084"/>
    <w:rsid w:val="004D1D43"/>
    <w:rsid w:val="004D2A3F"/>
    <w:rsid w:val="004D7296"/>
    <w:rsid w:val="004E3FC5"/>
    <w:rsid w:val="004E4496"/>
    <w:rsid w:val="004E5550"/>
    <w:rsid w:val="004E70C6"/>
    <w:rsid w:val="00504D6F"/>
    <w:rsid w:val="005072F7"/>
    <w:rsid w:val="005131B7"/>
    <w:rsid w:val="005221C2"/>
    <w:rsid w:val="00533C3D"/>
    <w:rsid w:val="005458B3"/>
    <w:rsid w:val="00545CE9"/>
    <w:rsid w:val="00550EAC"/>
    <w:rsid w:val="005517CA"/>
    <w:rsid w:val="00557C82"/>
    <w:rsid w:val="005637E6"/>
    <w:rsid w:val="00570C78"/>
    <w:rsid w:val="00573955"/>
    <w:rsid w:val="00573F5F"/>
    <w:rsid w:val="00586233"/>
    <w:rsid w:val="00590FC5"/>
    <w:rsid w:val="00593084"/>
    <w:rsid w:val="005B520C"/>
    <w:rsid w:val="005C3089"/>
    <w:rsid w:val="005C69FC"/>
    <w:rsid w:val="005E10B4"/>
    <w:rsid w:val="005E22C8"/>
    <w:rsid w:val="005E7949"/>
    <w:rsid w:val="005F4501"/>
    <w:rsid w:val="00600DC9"/>
    <w:rsid w:val="00603C80"/>
    <w:rsid w:val="00604568"/>
    <w:rsid w:val="00604624"/>
    <w:rsid w:val="0061353F"/>
    <w:rsid w:val="00626933"/>
    <w:rsid w:val="00630707"/>
    <w:rsid w:val="006417F5"/>
    <w:rsid w:val="00646035"/>
    <w:rsid w:val="00647449"/>
    <w:rsid w:val="006501A0"/>
    <w:rsid w:val="00651860"/>
    <w:rsid w:val="00656149"/>
    <w:rsid w:val="0065675F"/>
    <w:rsid w:val="00663BA8"/>
    <w:rsid w:val="0066444C"/>
    <w:rsid w:val="00676FE3"/>
    <w:rsid w:val="00677BC1"/>
    <w:rsid w:val="006818AB"/>
    <w:rsid w:val="00683290"/>
    <w:rsid w:val="00683D12"/>
    <w:rsid w:val="006852D0"/>
    <w:rsid w:val="006861B6"/>
    <w:rsid w:val="006879E4"/>
    <w:rsid w:val="00690CD1"/>
    <w:rsid w:val="006918C7"/>
    <w:rsid w:val="006D5898"/>
    <w:rsid w:val="006E19DF"/>
    <w:rsid w:val="006F3671"/>
    <w:rsid w:val="006F373E"/>
    <w:rsid w:val="006F79FD"/>
    <w:rsid w:val="00702B27"/>
    <w:rsid w:val="007119CE"/>
    <w:rsid w:val="00712267"/>
    <w:rsid w:val="00713C3A"/>
    <w:rsid w:val="007151A2"/>
    <w:rsid w:val="0071594E"/>
    <w:rsid w:val="00716BA8"/>
    <w:rsid w:val="00725307"/>
    <w:rsid w:val="00725F0A"/>
    <w:rsid w:val="00731858"/>
    <w:rsid w:val="007376A1"/>
    <w:rsid w:val="0074769F"/>
    <w:rsid w:val="00752E15"/>
    <w:rsid w:val="00753E86"/>
    <w:rsid w:val="00755B06"/>
    <w:rsid w:val="00761474"/>
    <w:rsid w:val="007618F0"/>
    <w:rsid w:val="00762690"/>
    <w:rsid w:val="00770F5F"/>
    <w:rsid w:val="00781C9B"/>
    <w:rsid w:val="007844BE"/>
    <w:rsid w:val="00795103"/>
    <w:rsid w:val="007B0EC0"/>
    <w:rsid w:val="007B30F2"/>
    <w:rsid w:val="007B4178"/>
    <w:rsid w:val="007C1860"/>
    <w:rsid w:val="007C3D55"/>
    <w:rsid w:val="007C6AC4"/>
    <w:rsid w:val="007D12D6"/>
    <w:rsid w:val="007E0639"/>
    <w:rsid w:val="007E6A4A"/>
    <w:rsid w:val="007E7D69"/>
    <w:rsid w:val="007F0ACF"/>
    <w:rsid w:val="007F0C29"/>
    <w:rsid w:val="007F6732"/>
    <w:rsid w:val="0080354F"/>
    <w:rsid w:val="00803C74"/>
    <w:rsid w:val="00813576"/>
    <w:rsid w:val="008177A5"/>
    <w:rsid w:val="0082378E"/>
    <w:rsid w:val="00824017"/>
    <w:rsid w:val="0082581E"/>
    <w:rsid w:val="00831DB2"/>
    <w:rsid w:val="00844559"/>
    <w:rsid w:val="00846A5E"/>
    <w:rsid w:val="0085269A"/>
    <w:rsid w:val="008540EB"/>
    <w:rsid w:val="00860784"/>
    <w:rsid w:val="00862C08"/>
    <w:rsid w:val="00874CB1"/>
    <w:rsid w:val="00880504"/>
    <w:rsid w:val="00883F80"/>
    <w:rsid w:val="008A7412"/>
    <w:rsid w:val="008B2A67"/>
    <w:rsid w:val="008C29C5"/>
    <w:rsid w:val="008C4474"/>
    <w:rsid w:val="008C6D88"/>
    <w:rsid w:val="008D0ABD"/>
    <w:rsid w:val="008D2648"/>
    <w:rsid w:val="008D6E7A"/>
    <w:rsid w:val="008E1550"/>
    <w:rsid w:val="008E1CA4"/>
    <w:rsid w:val="008E2F99"/>
    <w:rsid w:val="008F23D5"/>
    <w:rsid w:val="008F7307"/>
    <w:rsid w:val="009016F7"/>
    <w:rsid w:val="0091768D"/>
    <w:rsid w:val="00924046"/>
    <w:rsid w:val="00926C58"/>
    <w:rsid w:val="00930CD6"/>
    <w:rsid w:val="00932A1C"/>
    <w:rsid w:val="009332E2"/>
    <w:rsid w:val="00937691"/>
    <w:rsid w:val="00942AA9"/>
    <w:rsid w:val="00945F9B"/>
    <w:rsid w:val="00951B31"/>
    <w:rsid w:val="009659F6"/>
    <w:rsid w:val="009748D3"/>
    <w:rsid w:val="00975503"/>
    <w:rsid w:val="00980D6E"/>
    <w:rsid w:val="009834D9"/>
    <w:rsid w:val="00992236"/>
    <w:rsid w:val="00994273"/>
    <w:rsid w:val="0099567C"/>
    <w:rsid w:val="009977FA"/>
    <w:rsid w:val="009A67F9"/>
    <w:rsid w:val="009B2549"/>
    <w:rsid w:val="009B2765"/>
    <w:rsid w:val="009B3139"/>
    <w:rsid w:val="009B356A"/>
    <w:rsid w:val="009C4967"/>
    <w:rsid w:val="009C5BEF"/>
    <w:rsid w:val="009C6F60"/>
    <w:rsid w:val="009C769C"/>
    <w:rsid w:val="009D0AFF"/>
    <w:rsid w:val="009E0770"/>
    <w:rsid w:val="009E097C"/>
    <w:rsid w:val="00A02FB6"/>
    <w:rsid w:val="00A1280C"/>
    <w:rsid w:val="00A1535D"/>
    <w:rsid w:val="00A21CCF"/>
    <w:rsid w:val="00A220A7"/>
    <w:rsid w:val="00A22BC8"/>
    <w:rsid w:val="00A237C2"/>
    <w:rsid w:val="00A31AEA"/>
    <w:rsid w:val="00A341C3"/>
    <w:rsid w:val="00A34E1C"/>
    <w:rsid w:val="00A37FA4"/>
    <w:rsid w:val="00A37FAD"/>
    <w:rsid w:val="00A60272"/>
    <w:rsid w:val="00A7737E"/>
    <w:rsid w:val="00A80DA5"/>
    <w:rsid w:val="00A946C5"/>
    <w:rsid w:val="00A97BD4"/>
    <w:rsid w:val="00AA11FC"/>
    <w:rsid w:val="00AA5407"/>
    <w:rsid w:val="00AB27A4"/>
    <w:rsid w:val="00AC0DF5"/>
    <w:rsid w:val="00AC6DCB"/>
    <w:rsid w:val="00AD5616"/>
    <w:rsid w:val="00AD57C1"/>
    <w:rsid w:val="00AD6622"/>
    <w:rsid w:val="00AE5FDD"/>
    <w:rsid w:val="00AE7AF1"/>
    <w:rsid w:val="00AF18A9"/>
    <w:rsid w:val="00AF2B1D"/>
    <w:rsid w:val="00AF41A6"/>
    <w:rsid w:val="00B06D04"/>
    <w:rsid w:val="00B10C8D"/>
    <w:rsid w:val="00B32B4E"/>
    <w:rsid w:val="00B35D32"/>
    <w:rsid w:val="00B451AB"/>
    <w:rsid w:val="00B46D07"/>
    <w:rsid w:val="00B51C8D"/>
    <w:rsid w:val="00B60B6F"/>
    <w:rsid w:val="00B770B2"/>
    <w:rsid w:val="00B80542"/>
    <w:rsid w:val="00B83D39"/>
    <w:rsid w:val="00B84703"/>
    <w:rsid w:val="00B92FDF"/>
    <w:rsid w:val="00BA0CEC"/>
    <w:rsid w:val="00BA4DA9"/>
    <w:rsid w:val="00BA60D6"/>
    <w:rsid w:val="00BB4CDD"/>
    <w:rsid w:val="00BC5749"/>
    <w:rsid w:val="00BD05FA"/>
    <w:rsid w:val="00BD3D0F"/>
    <w:rsid w:val="00BD428D"/>
    <w:rsid w:val="00BD45C5"/>
    <w:rsid w:val="00BE03B2"/>
    <w:rsid w:val="00BE0AF4"/>
    <w:rsid w:val="00BE28A7"/>
    <w:rsid w:val="00BE3E13"/>
    <w:rsid w:val="00BE3E91"/>
    <w:rsid w:val="00BE5D90"/>
    <w:rsid w:val="00BF0C6D"/>
    <w:rsid w:val="00C07402"/>
    <w:rsid w:val="00C201A4"/>
    <w:rsid w:val="00C26608"/>
    <w:rsid w:val="00C3002D"/>
    <w:rsid w:val="00C400A2"/>
    <w:rsid w:val="00C42959"/>
    <w:rsid w:val="00C436AA"/>
    <w:rsid w:val="00C53F57"/>
    <w:rsid w:val="00C550AD"/>
    <w:rsid w:val="00C5715E"/>
    <w:rsid w:val="00C672EB"/>
    <w:rsid w:val="00C77DF6"/>
    <w:rsid w:val="00C817AD"/>
    <w:rsid w:val="00C8218D"/>
    <w:rsid w:val="00C8400B"/>
    <w:rsid w:val="00C841EB"/>
    <w:rsid w:val="00C86F5B"/>
    <w:rsid w:val="00C9087C"/>
    <w:rsid w:val="00C9468C"/>
    <w:rsid w:val="00C94FE1"/>
    <w:rsid w:val="00C95E76"/>
    <w:rsid w:val="00C96D71"/>
    <w:rsid w:val="00C97B44"/>
    <w:rsid w:val="00C97E75"/>
    <w:rsid w:val="00CA1133"/>
    <w:rsid w:val="00CA26A6"/>
    <w:rsid w:val="00CA4A68"/>
    <w:rsid w:val="00CA6E44"/>
    <w:rsid w:val="00CC3D22"/>
    <w:rsid w:val="00CC550F"/>
    <w:rsid w:val="00CD3154"/>
    <w:rsid w:val="00CD3348"/>
    <w:rsid w:val="00CD3548"/>
    <w:rsid w:val="00CD5107"/>
    <w:rsid w:val="00CD6EC7"/>
    <w:rsid w:val="00CD7722"/>
    <w:rsid w:val="00CE14AC"/>
    <w:rsid w:val="00CE16A1"/>
    <w:rsid w:val="00CE1B69"/>
    <w:rsid w:val="00CE2370"/>
    <w:rsid w:val="00CF3334"/>
    <w:rsid w:val="00CF6FB8"/>
    <w:rsid w:val="00D00A77"/>
    <w:rsid w:val="00D00CAE"/>
    <w:rsid w:val="00D0656F"/>
    <w:rsid w:val="00D13B90"/>
    <w:rsid w:val="00D152B0"/>
    <w:rsid w:val="00D17CAA"/>
    <w:rsid w:val="00D3508B"/>
    <w:rsid w:val="00D37443"/>
    <w:rsid w:val="00D435A8"/>
    <w:rsid w:val="00D544FA"/>
    <w:rsid w:val="00D5604C"/>
    <w:rsid w:val="00D63F49"/>
    <w:rsid w:val="00D66092"/>
    <w:rsid w:val="00D71C9D"/>
    <w:rsid w:val="00D73D61"/>
    <w:rsid w:val="00D74F22"/>
    <w:rsid w:val="00D76DE8"/>
    <w:rsid w:val="00D77D89"/>
    <w:rsid w:val="00D8712D"/>
    <w:rsid w:val="00D87D8B"/>
    <w:rsid w:val="00DA1CC4"/>
    <w:rsid w:val="00DA363C"/>
    <w:rsid w:val="00DA6869"/>
    <w:rsid w:val="00DC207E"/>
    <w:rsid w:val="00DC3E8A"/>
    <w:rsid w:val="00DD0F34"/>
    <w:rsid w:val="00DD1108"/>
    <w:rsid w:val="00DD2662"/>
    <w:rsid w:val="00DE060C"/>
    <w:rsid w:val="00DF0596"/>
    <w:rsid w:val="00E065D2"/>
    <w:rsid w:val="00E11295"/>
    <w:rsid w:val="00E11B1E"/>
    <w:rsid w:val="00E127D4"/>
    <w:rsid w:val="00E13BF2"/>
    <w:rsid w:val="00E140E7"/>
    <w:rsid w:val="00E15BF9"/>
    <w:rsid w:val="00E208B4"/>
    <w:rsid w:val="00E2107A"/>
    <w:rsid w:val="00E22BB5"/>
    <w:rsid w:val="00E23971"/>
    <w:rsid w:val="00E24CBF"/>
    <w:rsid w:val="00E309A7"/>
    <w:rsid w:val="00E33881"/>
    <w:rsid w:val="00E41FF3"/>
    <w:rsid w:val="00E47C15"/>
    <w:rsid w:val="00E561C9"/>
    <w:rsid w:val="00E62BBF"/>
    <w:rsid w:val="00E70566"/>
    <w:rsid w:val="00E80791"/>
    <w:rsid w:val="00E8303F"/>
    <w:rsid w:val="00E83A22"/>
    <w:rsid w:val="00E84B21"/>
    <w:rsid w:val="00E90656"/>
    <w:rsid w:val="00EA4DAB"/>
    <w:rsid w:val="00EA627A"/>
    <w:rsid w:val="00EB5546"/>
    <w:rsid w:val="00EC2A1A"/>
    <w:rsid w:val="00EC2BF1"/>
    <w:rsid w:val="00EC5467"/>
    <w:rsid w:val="00EC7304"/>
    <w:rsid w:val="00ED1608"/>
    <w:rsid w:val="00ED1630"/>
    <w:rsid w:val="00ED4C5F"/>
    <w:rsid w:val="00EE5B81"/>
    <w:rsid w:val="00EE7FBD"/>
    <w:rsid w:val="00F04C62"/>
    <w:rsid w:val="00F05C1E"/>
    <w:rsid w:val="00F144DA"/>
    <w:rsid w:val="00F25E0B"/>
    <w:rsid w:val="00F52F17"/>
    <w:rsid w:val="00F54741"/>
    <w:rsid w:val="00F6413C"/>
    <w:rsid w:val="00F662C0"/>
    <w:rsid w:val="00F707E6"/>
    <w:rsid w:val="00F739BF"/>
    <w:rsid w:val="00F743B1"/>
    <w:rsid w:val="00F77FCE"/>
    <w:rsid w:val="00F83500"/>
    <w:rsid w:val="00F97BF0"/>
    <w:rsid w:val="00FA2CDA"/>
    <w:rsid w:val="00FA373D"/>
    <w:rsid w:val="00FA41BE"/>
    <w:rsid w:val="00FA680A"/>
    <w:rsid w:val="00FB1A03"/>
    <w:rsid w:val="00FB5231"/>
    <w:rsid w:val="00FC2D39"/>
    <w:rsid w:val="00FD1F19"/>
    <w:rsid w:val="00FD2102"/>
    <w:rsid w:val="00FD3053"/>
    <w:rsid w:val="00FD55E5"/>
    <w:rsid w:val="00FE295F"/>
    <w:rsid w:val="00FF2068"/>
    <w:rsid w:val="00FF5185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23D24"/>
  <w15:chartTrackingRefBased/>
  <w15:docId w15:val="{7EE813AB-5B38-496B-A772-5F2D5F80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13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7C82"/>
    <w:pPr>
      <w:keepNext/>
      <w:shd w:val="clear" w:color="auto" w:fill="FFFFFF"/>
      <w:spacing w:after="0" w:line="240" w:lineRule="auto"/>
      <w:ind w:left="2954"/>
      <w:outlineLvl w:val="0"/>
    </w:pPr>
    <w:rPr>
      <w:rFonts w:cs="Times New Roman"/>
      <w:b/>
      <w:color w:val="000000"/>
      <w:sz w:val="3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2F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aliases w:val="Основной текст 1,Основной текст 11,Основной текст 12"/>
    <w:basedOn w:val="a"/>
    <w:link w:val="a4"/>
    <w:uiPriority w:val="99"/>
    <w:rsid w:val="005131B7"/>
    <w:pPr>
      <w:spacing w:before="60" w:after="0" w:line="240" w:lineRule="auto"/>
      <w:ind w:firstLine="851"/>
      <w:jc w:val="both"/>
    </w:pPr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с отступом Знак"/>
    <w:aliases w:val="Основной текст 1 Знак,Основной текст 11 Знак,Основной текст 12 Знак"/>
    <w:link w:val="a3"/>
    <w:uiPriority w:val="99"/>
    <w:rsid w:val="005131B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2">
    <w:name w:val="Список-2"/>
    <w:basedOn w:val="a"/>
    <w:uiPriority w:val="99"/>
    <w:rsid w:val="005131B7"/>
    <w:pPr>
      <w:tabs>
        <w:tab w:val="num" w:pos="480"/>
      </w:tabs>
      <w:spacing w:before="60" w:after="6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2 Знак Знак Знак"/>
    <w:basedOn w:val="a"/>
    <w:uiPriority w:val="99"/>
    <w:rsid w:val="005131B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labeltextlot21">
    <w:name w:val="label_text_lot_21"/>
    <w:uiPriority w:val="99"/>
    <w:rsid w:val="005131B7"/>
    <w:rPr>
      <w:color w:val="0000FF"/>
      <w:sz w:val="20"/>
      <w:szCs w:val="20"/>
    </w:rPr>
  </w:style>
  <w:style w:type="paragraph" w:customStyle="1" w:styleId="ConsPlusNormal">
    <w:name w:val="ConsPlusNormal"/>
    <w:rsid w:val="006879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link w:val="a6"/>
    <w:uiPriority w:val="99"/>
    <w:semiHidden/>
    <w:rsid w:val="002A7FB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A7FB6"/>
  </w:style>
  <w:style w:type="table" w:styleId="a7">
    <w:name w:val="Table Grid"/>
    <w:basedOn w:val="a1"/>
    <w:uiPriority w:val="99"/>
    <w:rsid w:val="00C436A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qFormat/>
    <w:rsid w:val="008540EB"/>
    <w:pPr>
      <w:ind w:left="720"/>
    </w:pPr>
  </w:style>
  <w:style w:type="character" w:styleId="a8">
    <w:name w:val="Hyperlink"/>
    <w:uiPriority w:val="99"/>
    <w:rsid w:val="007D12D6"/>
    <w:rPr>
      <w:color w:val="0000FF"/>
      <w:u w:val="single"/>
    </w:rPr>
  </w:style>
  <w:style w:type="paragraph" w:customStyle="1" w:styleId="12">
    <w:name w:val="Без интервала1"/>
    <w:uiPriority w:val="99"/>
    <w:qFormat/>
    <w:rsid w:val="00303B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9">
    <w:name w:val="List Paragraph"/>
    <w:basedOn w:val="a"/>
    <w:qFormat/>
    <w:rsid w:val="00752E15"/>
    <w:pPr>
      <w:ind w:left="720"/>
      <w:contextualSpacing/>
    </w:pPr>
    <w:rPr>
      <w:rFonts w:eastAsia="Times New Roman" w:cs="Times New Roman"/>
      <w:lang w:eastAsia="ru-RU"/>
    </w:rPr>
  </w:style>
  <w:style w:type="paragraph" w:styleId="3">
    <w:name w:val="Body Text 3"/>
    <w:basedOn w:val="a"/>
    <w:link w:val="30"/>
    <w:unhideWhenUsed/>
    <w:rsid w:val="00752E15"/>
    <w:pPr>
      <w:spacing w:after="120" w:line="240" w:lineRule="auto"/>
      <w:jc w:val="both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752E15"/>
    <w:rPr>
      <w:rFonts w:ascii="Calibri" w:eastAsia="Calibri" w:hAnsi="Calibri" w:cs="Calibri"/>
      <w:sz w:val="16"/>
      <w:szCs w:val="16"/>
      <w:lang w:val="ru-RU" w:eastAsia="ru-RU" w:bidi="ar-SA"/>
    </w:rPr>
  </w:style>
  <w:style w:type="paragraph" w:styleId="aa">
    <w:name w:val="header"/>
    <w:basedOn w:val="a"/>
    <w:link w:val="ab"/>
    <w:rsid w:val="00CA4A68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link w:val="aa"/>
    <w:rsid w:val="00CA4A68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04C62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d">
    <w:name w:val="Нижний колонтитул Знак"/>
    <w:link w:val="ac"/>
    <w:uiPriority w:val="99"/>
    <w:rsid w:val="00F04C62"/>
    <w:rPr>
      <w:rFonts w:cs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A11FC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A11FC"/>
    <w:rPr>
      <w:rFonts w:ascii="Tahoma" w:hAnsi="Tahoma" w:cs="Tahoma"/>
      <w:sz w:val="16"/>
      <w:szCs w:val="16"/>
      <w:lang w:eastAsia="en-US"/>
    </w:rPr>
  </w:style>
  <w:style w:type="paragraph" w:styleId="af0">
    <w:name w:val="No Spacing"/>
    <w:uiPriority w:val="1"/>
    <w:qFormat/>
    <w:rsid w:val="00AD66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20">
    <w:name w:val="Знак2 Знак Знак Знак Знак Знак Знак Знак"/>
    <w:basedOn w:val="a"/>
    <w:rsid w:val="00AD6622"/>
    <w:pPr>
      <w:spacing w:after="160" w:line="24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styleId="af1">
    <w:name w:val="Обычный (веб)"/>
    <w:basedOn w:val="a"/>
    <w:uiPriority w:val="99"/>
    <w:semiHidden/>
    <w:unhideWhenUsed/>
    <w:rsid w:val="0030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4">
    <w:name w:val="iceouttxt4"/>
    <w:rsid w:val="005B520C"/>
  </w:style>
  <w:style w:type="character" w:customStyle="1" w:styleId="rserrmark">
    <w:name w:val="rs_err_mark"/>
    <w:rsid w:val="005B520C"/>
  </w:style>
  <w:style w:type="character" w:customStyle="1" w:styleId="10">
    <w:name w:val="Заголовок 1 Знак"/>
    <w:link w:val="1"/>
    <w:locked/>
    <w:rsid w:val="00557C82"/>
    <w:rPr>
      <w:rFonts w:eastAsia="Calibri"/>
      <w:b/>
      <w:color w:val="000000"/>
      <w:sz w:val="30"/>
      <w:lang w:val="ru-RU" w:eastAsia="ru-RU" w:bidi="ar-SA"/>
    </w:rPr>
  </w:style>
  <w:style w:type="paragraph" w:customStyle="1" w:styleId="Style4">
    <w:name w:val="Style4"/>
    <w:basedOn w:val="a"/>
    <w:rsid w:val="00557C82"/>
    <w:pPr>
      <w:widowControl w:val="0"/>
      <w:autoSpaceDE w:val="0"/>
      <w:autoSpaceDN w:val="0"/>
      <w:adjustRightInd w:val="0"/>
      <w:spacing w:after="0" w:line="281" w:lineRule="exact"/>
      <w:ind w:firstLine="70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557C8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57C82"/>
    <w:pPr>
      <w:widowControl w:val="0"/>
      <w:autoSpaceDE w:val="0"/>
      <w:autoSpaceDN w:val="0"/>
      <w:adjustRightInd w:val="0"/>
      <w:spacing w:after="0" w:line="281" w:lineRule="exact"/>
      <w:ind w:firstLine="274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57C82"/>
    <w:pPr>
      <w:widowControl w:val="0"/>
      <w:autoSpaceDE w:val="0"/>
      <w:autoSpaceDN w:val="0"/>
      <w:adjustRightInd w:val="0"/>
      <w:spacing w:after="0" w:line="274" w:lineRule="exact"/>
      <w:ind w:firstLine="288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57C82"/>
    <w:rPr>
      <w:rFonts w:ascii="Times New Roman" w:hAnsi="Times New Roman"/>
      <w:sz w:val="22"/>
    </w:rPr>
  </w:style>
  <w:style w:type="character" w:customStyle="1" w:styleId="FontStyle12">
    <w:name w:val="Font Style12"/>
    <w:rsid w:val="00557C82"/>
    <w:rPr>
      <w:rFonts w:ascii="Times New Roman" w:hAnsi="Times New Roman"/>
      <w:b/>
      <w:sz w:val="22"/>
    </w:rPr>
  </w:style>
  <w:style w:type="character" w:customStyle="1" w:styleId="FontStyle14">
    <w:name w:val="Font Style14"/>
    <w:rsid w:val="00557C82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ioos.ru/eco/getimage/%D0%9F%D0%BE%D1%81%D1%82%D0%B0%D0%BD%D0%BE%D0%B2%D0%BB%D0%B5%D0%BD%D0%B8%D0%B5%20%D0%9F%D1%80%D0%B0%D0%B2%D0%B8%D1%82%D0%B5%D0%BB%D1%8C%D1%81%D1%82%D0%B2%D0%B0%20%D0%9C%D0%BE%D1%81%D0%BA%D0%B2%D1%8B461.rtf?objectId=44345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ossecostroy.com/contact?yclid=65090005380906377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pioos.ru/eco/getimage/%D0%9F%D0%BE%D1%81%D1%82%D0%B0%D0%BD%D0%BE%D0%B2%D0%BB%D0%B5%D0%BD%D0%B8%D0%B5%20%D0%9F%D1%80%D0%B0%D0%B2%D0%B8%D1%82%D0%B5%D0%BB%D1%8C%D1%81%D1%82%D0%B2%D0%B0%20%D0%9C%D0%BE%D1%81%D0%BA%D0%B2%D1%8B461.rtf?objectId=44345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1202E-86DE-4F08-8941-44BC1425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3132</Words>
  <Characters>17853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ДОГОВОР ПОДРЯДА</vt:lpstr>
      <vt:lpstr>Статья 7. Обстоятельства непреодолимой силы</vt:lpstr>
      <vt:lpstr/>
      <vt:lpstr>Статья 8. Ответственность Сторон</vt:lpstr>
      <vt:lpstr/>
    </vt:vector>
  </TitlesOfParts>
  <Company>Computer</Company>
  <LinksUpToDate>false</LinksUpToDate>
  <CharactersWithSpaces>20944</CharactersWithSpaces>
  <SharedDoc>false</SharedDoc>
  <HLinks>
    <vt:vector size="18" baseType="variant">
      <vt:variant>
        <vt:i4>2359396</vt:i4>
      </vt:variant>
      <vt:variant>
        <vt:i4>6</vt:i4>
      </vt:variant>
      <vt:variant>
        <vt:i4>0</vt:i4>
      </vt:variant>
      <vt:variant>
        <vt:i4>5</vt:i4>
      </vt:variant>
      <vt:variant>
        <vt:lpwstr>http://www.krossecostroy.com/contact?yclid=6509000538090637735</vt:lpwstr>
      </vt:variant>
      <vt:variant>
        <vt:lpwstr/>
      </vt:variant>
      <vt:variant>
        <vt:i4>7667835</vt:i4>
      </vt:variant>
      <vt:variant>
        <vt:i4>3</vt:i4>
      </vt:variant>
      <vt:variant>
        <vt:i4>0</vt:i4>
      </vt:variant>
      <vt:variant>
        <vt:i4>5</vt:i4>
      </vt:variant>
      <vt:variant>
        <vt:lpwstr>http://www.dpioos.ru/eco/getimage/%D0%9F%D0%BE%D1%81%D1%82%D0%B0%D0%BD%D0%BE%D0%B2%D0%BB%D0%B5%D0%BD%D0%B8%D0%B5 %D0%9F%D1%80%D0%B0%D0%B2%D0%B8%D1%82%D0%B5%D0%BB%D1%8C%D1%81%D1%82%D0%B2%D0%B0 %D0%9C%D0%BE%D1%81%D0%BA%D0%B2%D1%8B461.rtf?objectId=443454</vt:lpwstr>
      </vt:variant>
      <vt:variant>
        <vt:lpwstr/>
      </vt:variant>
      <vt:variant>
        <vt:i4>7667835</vt:i4>
      </vt:variant>
      <vt:variant>
        <vt:i4>0</vt:i4>
      </vt:variant>
      <vt:variant>
        <vt:i4>0</vt:i4>
      </vt:variant>
      <vt:variant>
        <vt:i4>5</vt:i4>
      </vt:variant>
      <vt:variant>
        <vt:lpwstr>http://www.dpioos.ru/eco/getimage/%D0%9F%D0%BE%D1%81%D1%82%D0%B0%D0%BD%D0%BE%D0%B2%D0%BB%D0%B5%D0%BD%D0%B8%D0%B5 %D0%9F%D1%80%D0%B0%D0%B2%D0%B8%D1%82%D0%B5%D0%BB%D1%8C%D1%81%D1%82%D0%B2%D0%B0 %D0%9C%D0%BE%D1%81%D0%BA%D0%B2%D1%8B461.rtf?objectId=443454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</dc:title>
  <dc:subject/>
  <dc:creator>User</dc:creator>
  <cp:keywords/>
  <cp:lastModifiedBy>zakypki</cp:lastModifiedBy>
  <cp:revision>2</cp:revision>
  <cp:lastPrinted>2025-01-10T07:06:00Z</cp:lastPrinted>
  <dcterms:created xsi:type="dcterms:W3CDTF">2026-05-25T08:12:00Z</dcterms:created>
  <dcterms:modified xsi:type="dcterms:W3CDTF">2026-05-25T08:12:00Z</dcterms:modified>
</cp:coreProperties>
</file>