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77777777" w:rsidR="00DE3F0E" w:rsidRDefault="00DE3F0E"/>
    <w:tbl>
      <w:tblPr>
        <w:tblStyle w:val="ac"/>
        <w:tblW w:w="10899" w:type="dxa"/>
        <w:tblInd w:w="-431" w:type="dxa"/>
        <w:tblLook w:val="04A0" w:firstRow="1" w:lastRow="0" w:firstColumn="1" w:lastColumn="0" w:noHBand="0" w:noVBand="1"/>
      </w:tblPr>
      <w:tblGrid>
        <w:gridCol w:w="523"/>
        <w:gridCol w:w="2214"/>
        <w:gridCol w:w="6485"/>
        <w:gridCol w:w="7"/>
        <w:gridCol w:w="836"/>
        <w:gridCol w:w="7"/>
        <w:gridCol w:w="820"/>
        <w:gridCol w:w="7"/>
      </w:tblGrid>
      <w:tr w:rsidR="00E636B9" w:rsidRPr="00E636B9" w14:paraId="36809A5B" w14:textId="645B8AB7" w:rsidTr="009428BD">
        <w:tc>
          <w:tcPr>
            <w:tcW w:w="523" w:type="dxa"/>
          </w:tcPr>
          <w:p w14:paraId="4701B820" w14:textId="7E930740" w:rsidR="00E636B9" w:rsidRPr="001B2FE8" w:rsidRDefault="00E636B9" w:rsidP="00BF13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FE8">
              <w:rPr>
                <w:rFonts w:ascii="Arial" w:hAnsi="Arial" w:cs="Arial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14" w:type="dxa"/>
          </w:tcPr>
          <w:p w14:paraId="28018855" w14:textId="467CDC6F" w:rsidR="00E636B9" w:rsidRPr="001B2FE8" w:rsidRDefault="00E636B9" w:rsidP="00BF13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FE8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492" w:type="dxa"/>
            <w:gridSpan w:val="2"/>
          </w:tcPr>
          <w:p w14:paraId="23881454" w14:textId="165BAF9D" w:rsidR="00E636B9" w:rsidRPr="001B2FE8" w:rsidRDefault="00E636B9" w:rsidP="00BF13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FE8">
              <w:rPr>
                <w:rFonts w:ascii="Arial" w:hAnsi="Arial" w:cs="Arial"/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843" w:type="dxa"/>
            <w:gridSpan w:val="2"/>
          </w:tcPr>
          <w:p w14:paraId="0ECC65B9" w14:textId="7F5E4E47" w:rsidR="00E636B9" w:rsidRPr="001B2FE8" w:rsidRDefault="00E636B9" w:rsidP="00BF13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FE8">
              <w:rPr>
                <w:rFonts w:ascii="Arial" w:hAnsi="Arial" w:cs="Arial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27" w:type="dxa"/>
            <w:gridSpan w:val="2"/>
          </w:tcPr>
          <w:p w14:paraId="26E56E04" w14:textId="1477F97E" w:rsidR="00E636B9" w:rsidRPr="001B2FE8" w:rsidRDefault="00E636B9" w:rsidP="00BF13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FE8">
              <w:rPr>
                <w:rFonts w:ascii="Arial" w:hAnsi="Arial" w:cs="Arial"/>
                <w:b/>
                <w:bCs/>
                <w:sz w:val="20"/>
                <w:szCs w:val="20"/>
              </w:rPr>
              <w:t>Кол-во</w:t>
            </w:r>
          </w:p>
        </w:tc>
      </w:tr>
      <w:tr w:rsidR="009428BD" w:rsidRPr="00C55892" w14:paraId="059FE0EB" w14:textId="77777777" w:rsidTr="009428BD">
        <w:trPr>
          <w:gridAfter w:val="1"/>
          <w:wAfter w:w="7" w:type="dxa"/>
        </w:trPr>
        <w:tc>
          <w:tcPr>
            <w:tcW w:w="523" w:type="dxa"/>
          </w:tcPr>
          <w:p w14:paraId="7D99F658" w14:textId="30F42D74" w:rsidR="009428BD" w:rsidRPr="001B2FE8" w:rsidRDefault="001B2FE8" w:rsidP="00E636B9">
            <w:pPr>
              <w:rPr>
                <w:rFonts w:ascii="Arial" w:hAnsi="Arial" w:cs="Arial"/>
                <w:sz w:val="20"/>
                <w:szCs w:val="20"/>
              </w:rPr>
            </w:pPr>
            <w:r w:rsidRPr="001B2F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14" w:type="dxa"/>
          </w:tcPr>
          <w:p w14:paraId="168C92D2" w14:textId="1F31608F" w:rsidR="009428BD" w:rsidRPr="001B2FE8" w:rsidRDefault="008F7E03" w:rsidP="00E636B9">
            <w:pPr>
              <w:pStyle w:val="ad"/>
              <w:rPr>
                <w:rFonts w:ascii="Arial" w:hAnsi="Arial" w:cs="Arial"/>
                <w:lang w:val="ru-RU" w:eastAsia="ar-SA"/>
              </w:rPr>
            </w:pP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Перегородка стационарная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2000х800</w:t>
            </w:r>
          </w:p>
        </w:tc>
        <w:tc>
          <w:tcPr>
            <w:tcW w:w="6485" w:type="dxa"/>
          </w:tcPr>
          <w:p w14:paraId="0F0438ED" w14:textId="7F6AEE5D" w:rsidR="009428BD" w:rsidRPr="001B2FE8" w:rsidRDefault="008F7E03" w:rsidP="008F7E03">
            <w:pPr>
              <w:pStyle w:val="ad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Душевой экран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высотой </w:t>
            </w: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2000 мм, шириной 800 мм. Заполнение: Стекло закаленное 10 мм, с </w:t>
            </w:r>
            <w:proofErr w:type="spellStart"/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еврокромкой</w:t>
            </w:r>
            <w:proofErr w:type="spellEnd"/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, прозрачное. Фурнитура: штанга (труба нержавейка матовая), держатель стеновой 1 шт., коннектор стекло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-</w:t>
            </w: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труба 1 шт., коннектор для крепления к стене 3 шт., коннектор для крепления в пол 2 шт. (нержавейка матовая). Зазор между стеклом и плиткой (стена/пол) 5 мм, перекрывается прозрачным ПВХ уплотнителем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843" w:type="dxa"/>
            <w:gridSpan w:val="2"/>
          </w:tcPr>
          <w:p w14:paraId="30088DC7" w14:textId="1F52FAD8" w:rsidR="009428BD" w:rsidRPr="001B2FE8" w:rsidRDefault="009428BD" w:rsidP="00E636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2FE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827" w:type="dxa"/>
            <w:gridSpan w:val="2"/>
          </w:tcPr>
          <w:p w14:paraId="5333CF2D" w14:textId="21893F6C" w:rsidR="009428BD" w:rsidRPr="001B2FE8" w:rsidRDefault="001B2FE8" w:rsidP="00E636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2FE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F7E03" w:rsidRPr="00C55892" w14:paraId="5FB804A9" w14:textId="77777777" w:rsidTr="009428BD">
        <w:trPr>
          <w:gridAfter w:val="1"/>
          <w:wAfter w:w="7" w:type="dxa"/>
        </w:trPr>
        <w:tc>
          <w:tcPr>
            <w:tcW w:w="523" w:type="dxa"/>
          </w:tcPr>
          <w:p w14:paraId="3A1E4E5E" w14:textId="1CB3BA3E" w:rsidR="008F7E03" w:rsidRPr="001B2FE8" w:rsidRDefault="008F7E03" w:rsidP="008F7E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14" w:type="dxa"/>
          </w:tcPr>
          <w:p w14:paraId="37B14BC2" w14:textId="445219C7" w:rsidR="008F7E03" w:rsidRPr="0003685C" w:rsidRDefault="008F7E03" w:rsidP="008F7E03">
            <w:pPr>
              <w:pStyle w:val="ad"/>
              <w:rPr>
                <w:rFonts w:ascii="Arial" w:hAnsi="Arial" w:cs="Arial"/>
                <w:sz w:val="18"/>
                <w:szCs w:val="18"/>
                <w:lang w:val="ru-RU" w:eastAsia="ar-SA"/>
              </w:rPr>
            </w:pP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Перегородка стационарная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2000х500</w:t>
            </w:r>
          </w:p>
        </w:tc>
        <w:tc>
          <w:tcPr>
            <w:tcW w:w="6485" w:type="dxa"/>
          </w:tcPr>
          <w:p w14:paraId="27B422A0" w14:textId="4016851E" w:rsidR="008F7E03" w:rsidRPr="0003685C" w:rsidRDefault="008F7E03" w:rsidP="008F7E03">
            <w:pPr>
              <w:pStyle w:val="ad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Душевой экран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высотой </w:t>
            </w: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2000 мм, шириной 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5</w:t>
            </w: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00 мм. Заполнение: Стекло закаленное 10 мм, с </w:t>
            </w:r>
            <w:proofErr w:type="spellStart"/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еврокромкой</w:t>
            </w:r>
            <w:proofErr w:type="spellEnd"/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, прозрачное. Фурнитура: штанга (труба нержавейка матовая), держатель стеновой 1 шт.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или держатель к трубе</w:t>
            </w: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, коннектор стекло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-</w:t>
            </w:r>
            <w:r w:rsidRPr="008F7E03">
              <w:rPr>
                <w:rFonts w:ascii="Arial" w:hAnsi="Arial" w:cs="Arial"/>
                <w:sz w:val="20"/>
                <w:szCs w:val="20"/>
                <w:lang w:val="ru-RU" w:eastAsia="ru-RU"/>
              </w:rPr>
              <w:t>труба 1 шт., коннектор для крепления к стене 3 шт., коннектор для крепления в пол 2 шт. (нержавейка матовая). Зазор между стеклом и плиткой (стена/пол) 5 мм, перекрывается прозрачным ПВХ уплотнителем</w:t>
            </w:r>
          </w:p>
        </w:tc>
        <w:tc>
          <w:tcPr>
            <w:tcW w:w="843" w:type="dxa"/>
            <w:gridSpan w:val="2"/>
          </w:tcPr>
          <w:p w14:paraId="44A12319" w14:textId="192AF23F" w:rsidR="008F7E03" w:rsidRPr="001B2FE8" w:rsidRDefault="008F7E03" w:rsidP="008F7E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2FE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827" w:type="dxa"/>
            <w:gridSpan w:val="2"/>
          </w:tcPr>
          <w:p w14:paraId="74CC6127" w14:textId="1F9C2093" w:rsidR="008F7E03" w:rsidRPr="001B2FE8" w:rsidRDefault="008F7E03" w:rsidP="008F7E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2FE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</w:tbl>
    <w:p w14:paraId="1496F59E" w14:textId="77777777" w:rsidR="002B221C" w:rsidRDefault="002B221C">
      <w:pPr>
        <w:rPr>
          <w:sz w:val="12"/>
          <w:szCs w:val="12"/>
        </w:rPr>
      </w:pPr>
    </w:p>
    <w:p w14:paraId="1FC90A5A" w14:textId="77777777" w:rsidR="001B2FE8" w:rsidRDefault="001B2FE8">
      <w:pPr>
        <w:rPr>
          <w:sz w:val="12"/>
          <w:szCs w:val="12"/>
        </w:rPr>
      </w:pPr>
    </w:p>
    <w:p w14:paraId="501DCDD6" w14:textId="77777777" w:rsidR="00E51752" w:rsidRPr="00C55892" w:rsidRDefault="00E51752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D50E69" w:rsidRDefault="007E0204" w:rsidP="007E0204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Требования к поставке:</w:t>
            </w:r>
          </w:p>
        </w:tc>
      </w:tr>
      <w:tr w:rsidR="00E430A2" w:rsidRPr="007E0204" w14:paraId="06C03428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549" w14:textId="5B36ECB9" w:rsidR="00E430A2" w:rsidRPr="00D50E69" w:rsidRDefault="00E430A2" w:rsidP="00E430A2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2F9" w14:textId="6524642D" w:rsidR="00E430A2" w:rsidRPr="00D50E69" w:rsidRDefault="00E430A2" w:rsidP="00E430A2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г. Москва, Каширское шоссе, д. 34А</w:t>
            </w:r>
          </w:p>
        </w:tc>
      </w:tr>
      <w:tr w:rsidR="00E430A2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E430A2" w:rsidRPr="00D50E69" w:rsidRDefault="00E430A2" w:rsidP="00E430A2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439A5808" w:rsidR="00E430A2" w:rsidRPr="00D50E69" w:rsidRDefault="001B2FE8" w:rsidP="00E430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</w:t>
            </w:r>
            <w:r w:rsidR="008F7E03">
              <w:rPr>
                <w:sz w:val="18"/>
                <w:szCs w:val="18"/>
              </w:rPr>
              <w:t>1</w:t>
            </w:r>
            <w:r w:rsidR="0003685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рабочих дней с даты заключения контракта</w:t>
            </w:r>
          </w:p>
        </w:tc>
      </w:tr>
      <w:tr w:rsidR="00E430A2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C3C744C" w:rsidR="00E430A2" w:rsidRPr="00D50E69" w:rsidRDefault="0097189C" w:rsidP="00E430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Гарантийный срок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354FE24A" w:rsidR="00E430A2" w:rsidRPr="00D50E69" w:rsidRDefault="008F7E03" w:rsidP="00E430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430A2" w:rsidRPr="00D50E69">
              <w:rPr>
                <w:sz w:val="18"/>
                <w:szCs w:val="18"/>
              </w:rPr>
              <w:t xml:space="preserve"> месяцев</w:t>
            </w:r>
          </w:p>
        </w:tc>
      </w:tr>
      <w:tr w:rsidR="00E430A2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E430A2" w:rsidRPr="00D50E69" w:rsidRDefault="00E430A2" w:rsidP="00E430A2">
            <w:pPr>
              <w:rPr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6FD5F65B" w:rsidR="00D50E69" w:rsidRPr="00D50E69" w:rsidRDefault="00BF2145" w:rsidP="001B2FE8">
            <w:pPr>
              <w:rPr>
                <w:i/>
                <w:sz w:val="18"/>
                <w:szCs w:val="18"/>
              </w:rPr>
            </w:pPr>
            <w:r w:rsidRPr="00D50E69">
              <w:rPr>
                <w:sz w:val="18"/>
                <w:szCs w:val="18"/>
              </w:rPr>
              <w:t>В цену товара включаются:</w:t>
            </w:r>
            <w:r w:rsidR="00E636B9" w:rsidRPr="00D50E69">
              <w:rPr>
                <w:sz w:val="18"/>
                <w:szCs w:val="18"/>
              </w:rPr>
              <w:t xml:space="preserve"> </w:t>
            </w:r>
            <w:r w:rsidRPr="00D50E69">
              <w:rPr>
                <w:sz w:val="18"/>
                <w:szCs w:val="18"/>
              </w:rPr>
              <w:t>доставка, разгрузка на склад Заказчика</w:t>
            </w:r>
            <w:r w:rsidR="00A3260B">
              <w:rPr>
                <w:sz w:val="18"/>
                <w:szCs w:val="18"/>
              </w:rPr>
              <w:t>, перенос на место установки и монтаж на месте эксплуатации</w:t>
            </w:r>
            <w:r w:rsidR="00D50E69" w:rsidRPr="00D50E69">
              <w:rPr>
                <w:sz w:val="18"/>
                <w:szCs w:val="18"/>
              </w:rPr>
              <w:t>.</w:t>
            </w:r>
          </w:p>
        </w:tc>
      </w:tr>
    </w:tbl>
    <w:p w14:paraId="3EFEF60D" w14:textId="77777777" w:rsidR="003E0A9E" w:rsidRDefault="003E0A9E" w:rsidP="004A5C20"/>
    <w:sectPr w:rsidR="003E0A9E" w:rsidSect="006507EA">
      <w:pgSz w:w="11906" w:h="16838"/>
      <w:pgMar w:top="1135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03F6F"/>
    <w:rsid w:val="0003685C"/>
    <w:rsid w:val="0005337F"/>
    <w:rsid w:val="00057DF6"/>
    <w:rsid w:val="000A6330"/>
    <w:rsid w:val="000A6A04"/>
    <w:rsid w:val="00117F3F"/>
    <w:rsid w:val="00121BC9"/>
    <w:rsid w:val="00141CA5"/>
    <w:rsid w:val="00176DFD"/>
    <w:rsid w:val="001977B2"/>
    <w:rsid w:val="001A3347"/>
    <w:rsid w:val="001B2FE8"/>
    <w:rsid w:val="001B4DC5"/>
    <w:rsid w:val="002662A5"/>
    <w:rsid w:val="00272CE5"/>
    <w:rsid w:val="0029434F"/>
    <w:rsid w:val="002A7C4B"/>
    <w:rsid w:val="002B221C"/>
    <w:rsid w:val="002C498A"/>
    <w:rsid w:val="002E2D79"/>
    <w:rsid w:val="00325510"/>
    <w:rsid w:val="00351191"/>
    <w:rsid w:val="00352197"/>
    <w:rsid w:val="003575CE"/>
    <w:rsid w:val="003E0A9E"/>
    <w:rsid w:val="00410897"/>
    <w:rsid w:val="00462E14"/>
    <w:rsid w:val="004675CD"/>
    <w:rsid w:val="00481B3A"/>
    <w:rsid w:val="004843EA"/>
    <w:rsid w:val="004A5C20"/>
    <w:rsid w:val="004A607D"/>
    <w:rsid w:val="004C36E8"/>
    <w:rsid w:val="004D667B"/>
    <w:rsid w:val="004F53FB"/>
    <w:rsid w:val="005631BA"/>
    <w:rsid w:val="00563295"/>
    <w:rsid w:val="005776D0"/>
    <w:rsid w:val="00583BAA"/>
    <w:rsid w:val="00583E55"/>
    <w:rsid w:val="00591824"/>
    <w:rsid w:val="005942D1"/>
    <w:rsid w:val="005A56D8"/>
    <w:rsid w:val="005B0EEF"/>
    <w:rsid w:val="005C6C2C"/>
    <w:rsid w:val="0062524C"/>
    <w:rsid w:val="006272BD"/>
    <w:rsid w:val="006507EA"/>
    <w:rsid w:val="006A2B3A"/>
    <w:rsid w:val="006B07EC"/>
    <w:rsid w:val="006B42F7"/>
    <w:rsid w:val="006E2C4B"/>
    <w:rsid w:val="007000F1"/>
    <w:rsid w:val="00731D39"/>
    <w:rsid w:val="0073259A"/>
    <w:rsid w:val="00762728"/>
    <w:rsid w:val="00796DE2"/>
    <w:rsid w:val="007A3036"/>
    <w:rsid w:val="007A790E"/>
    <w:rsid w:val="007E0204"/>
    <w:rsid w:val="00801DC8"/>
    <w:rsid w:val="00825650"/>
    <w:rsid w:val="00827762"/>
    <w:rsid w:val="00870DFE"/>
    <w:rsid w:val="00881889"/>
    <w:rsid w:val="008B4E97"/>
    <w:rsid w:val="008D6C30"/>
    <w:rsid w:val="008E07E8"/>
    <w:rsid w:val="008E4DEB"/>
    <w:rsid w:val="008F7E03"/>
    <w:rsid w:val="009077E3"/>
    <w:rsid w:val="00924367"/>
    <w:rsid w:val="00940933"/>
    <w:rsid w:val="009428BD"/>
    <w:rsid w:val="00950ADF"/>
    <w:rsid w:val="0097189C"/>
    <w:rsid w:val="00983DDA"/>
    <w:rsid w:val="009851E7"/>
    <w:rsid w:val="0098529E"/>
    <w:rsid w:val="009F03AA"/>
    <w:rsid w:val="00A0246D"/>
    <w:rsid w:val="00A1104D"/>
    <w:rsid w:val="00A3260B"/>
    <w:rsid w:val="00A37C67"/>
    <w:rsid w:val="00AC18B6"/>
    <w:rsid w:val="00B16357"/>
    <w:rsid w:val="00B24184"/>
    <w:rsid w:val="00B24F1D"/>
    <w:rsid w:val="00B25BA4"/>
    <w:rsid w:val="00B33DAA"/>
    <w:rsid w:val="00B42446"/>
    <w:rsid w:val="00B44BB2"/>
    <w:rsid w:val="00B72311"/>
    <w:rsid w:val="00B7238F"/>
    <w:rsid w:val="00BB4F71"/>
    <w:rsid w:val="00BF138C"/>
    <w:rsid w:val="00BF2145"/>
    <w:rsid w:val="00C54CEF"/>
    <w:rsid w:val="00C55892"/>
    <w:rsid w:val="00C679F1"/>
    <w:rsid w:val="00C67EBE"/>
    <w:rsid w:val="00D124F3"/>
    <w:rsid w:val="00D50E69"/>
    <w:rsid w:val="00D53F83"/>
    <w:rsid w:val="00D92D9A"/>
    <w:rsid w:val="00DA14C2"/>
    <w:rsid w:val="00DE0131"/>
    <w:rsid w:val="00DE3F0E"/>
    <w:rsid w:val="00DF1AD4"/>
    <w:rsid w:val="00E430A2"/>
    <w:rsid w:val="00E43499"/>
    <w:rsid w:val="00E51752"/>
    <w:rsid w:val="00E636B9"/>
    <w:rsid w:val="00E7794B"/>
    <w:rsid w:val="00E85BE2"/>
    <w:rsid w:val="00E91234"/>
    <w:rsid w:val="00EB3EEB"/>
    <w:rsid w:val="00EE798E"/>
    <w:rsid w:val="00F36DFB"/>
    <w:rsid w:val="00F4638C"/>
    <w:rsid w:val="00F564D0"/>
    <w:rsid w:val="00F80477"/>
    <w:rsid w:val="00F91946"/>
    <w:rsid w:val="00FA4271"/>
    <w:rsid w:val="00FD118C"/>
    <w:rsid w:val="00FE035A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2026-04-23T08:29:00Z</cp:lastPrinted>
  <dcterms:created xsi:type="dcterms:W3CDTF">2026-08-18T07:38:00Z</dcterms:created>
  <dcterms:modified xsi:type="dcterms:W3CDTF">2026-08-18T07:38:00Z</dcterms:modified>
</cp:coreProperties>
</file>