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D4737" w14:textId="77777777" w:rsidR="00220952" w:rsidRPr="00FD4352" w:rsidRDefault="00220952" w:rsidP="00581FB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14:paraId="7771F147" w14:textId="483DFC84" w:rsidR="00220952" w:rsidRPr="00FD4352" w:rsidRDefault="00220952" w:rsidP="00581F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FD4352">
        <w:rPr>
          <w:rFonts w:ascii="Times New Roman" w:eastAsia="Times New Roman" w:hAnsi="Times New Roman" w:cs="Times New Roman"/>
          <w:color w:val="000000"/>
          <w:sz w:val="20"/>
          <w:szCs w:val="20"/>
          <w:lang w:eastAsia="ru-RU"/>
        </w:rPr>
        <w:t>Контракт №</w:t>
      </w:r>
      <w:r w:rsidR="003202E7" w:rsidRPr="00FD4352">
        <w:rPr>
          <w:rFonts w:ascii="Times New Roman" w:eastAsia="Times New Roman" w:hAnsi="Times New Roman" w:cs="Times New Roman"/>
          <w:color w:val="000000"/>
          <w:sz w:val="20"/>
          <w:szCs w:val="20"/>
          <w:lang w:eastAsia="ru-RU"/>
        </w:rPr>
        <w:t xml:space="preserve"> </w:t>
      </w:r>
      <w:r w:rsidR="008F489C" w:rsidRPr="008F489C">
        <w:rPr>
          <w:rFonts w:ascii="Times New Roman" w:eastAsia="Times New Roman" w:hAnsi="Times New Roman" w:cs="Times New Roman"/>
          <w:color w:val="000000"/>
          <w:sz w:val="20"/>
          <w:szCs w:val="20"/>
          <w:u w:val="single"/>
          <w:lang w:eastAsia="ru-RU"/>
        </w:rPr>
        <w:t>____________________</w:t>
      </w:r>
      <w:r w:rsidR="004E777E" w:rsidRPr="008F489C">
        <w:rPr>
          <w:rFonts w:ascii="Times New Roman" w:eastAsia="Times New Roman" w:hAnsi="Times New Roman" w:cs="Times New Roman"/>
          <w:color w:val="000000"/>
          <w:sz w:val="20"/>
          <w:szCs w:val="20"/>
          <w:u w:val="single"/>
          <w:lang w:eastAsia="ru-RU"/>
        </w:rPr>
        <w:t>__</w:t>
      </w:r>
      <w:r w:rsidR="004E777E" w:rsidRPr="00FD4352">
        <w:rPr>
          <w:rFonts w:ascii="Times New Roman" w:eastAsia="Times New Roman" w:hAnsi="Times New Roman" w:cs="Times New Roman"/>
          <w:color w:val="000000"/>
          <w:sz w:val="20"/>
          <w:szCs w:val="20"/>
          <w:lang w:eastAsia="ru-RU"/>
        </w:rPr>
        <w:t>____________</w:t>
      </w:r>
    </w:p>
    <w:p w14:paraId="69422B00" w14:textId="77777777" w:rsidR="00220952" w:rsidRPr="00FD4352" w:rsidRDefault="00220952" w:rsidP="00581F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p w14:paraId="2A7882BB" w14:textId="77777777" w:rsidR="00220952" w:rsidRPr="00FD4352" w:rsidRDefault="00220952" w:rsidP="00581FBB">
      <w:pPr>
        <w:tabs>
          <w:tab w:val="left" w:pos="916"/>
          <w:tab w:val="left" w:pos="1832"/>
          <w:tab w:val="left" w:pos="2748"/>
          <w:tab w:val="left" w:pos="3664"/>
          <w:tab w:val="left" w:pos="4580"/>
          <w:tab w:val="left" w:pos="6804"/>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proofErr w:type="spellStart"/>
      <w:r w:rsidRPr="00FD4352">
        <w:rPr>
          <w:rFonts w:ascii="Times New Roman" w:eastAsia="Times New Roman" w:hAnsi="Times New Roman" w:cs="Times New Roman"/>
          <w:sz w:val="20"/>
          <w:szCs w:val="20"/>
          <w:lang w:eastAsia="ru-RU"/>
        </w:rPr>
        <w:t>пгт</w:t>
      </w:r>
      <w:proofErr w:type="spellEnd"/>
      <w:r w:rsidRPr="00FD4352">
        <w:rPr>
          <w:rFonts w:ascii="Times New Roman" w:eastAsia="Times New Roman" w:hAnsi="Times New Roman" w:cs="Times New Roman"/>
          <w:sz w:val="20"/>
          <w:szCs w:val="20"/>
          <w:lang w:eastAsia="ru-RU"/>
        </w:rPr>
        <w:t>. Южно-Курильск</w:t>
      </w:r>
      <w:r w:rsidRPr="00FD4352">
        <w:rPr>
          <w:rFonts w:ascii="Times New Roman" w:eastAsia="Times New Roman" w:hAnsi="Times New Roman" w:cs="Times New Roman"/>
          <w:sz w:val="20"/>
          <w:szCs w:val="20"/>
          <w:lang w:eastAsia="ru-RU"/>
        </w:rPr>
        <w:tab/>
      </w:r>
      <w:r w:rsidRPr="00FD4352">
        <w:rPr>
          <w:rFonts w:ascii="Times New Roman" w:eastAsia="Times New Roman" w:hAnsi="Times New Roman" w:cs="Times New Roman"/>
          <w:sz w:val="20"/>
          <w:szCs w:val="20"/>
          <w:lang w:eastAsia="ru-RU"/>
        </w:rPr>
        <w:tab/>
      </w:r>
      <w:r w:rsidRPr="00FD4352">
        <w:rPr>
          <w:rFonts w:ascii="Times New Roman" w:eastAsia="Times New Roman" w:hAnsi="Times New Roman" w:cs="Times New Roman"/>
          <w:sz w:val="20"/>
          <w:szCs w:val="20"/>
          <w:lang w:eastAsia="ru-RU"/>
        </w:rPr>
        <w:tab/>
      </w:r>
      <w:r w:rsidRPr="00FD4352">
        <w:rPr>
          <w:rFonts w:ascii="Times New Roman" w:eastAsia="Times New Roman" w:hAnsi="Times New Roman" w:cs="Times New Roman"/>
          <w:sz w:val="20"/>
          <w:szCs w:val="20"/>
          <w:lang w:eastAsia="ru-RU"/>
        </w:rPr>
        <w:tab/>
        <w:t>«_____» __________ 2026 г.</w:t>
      </w:r>
    </w:p>
    <w:p w14:paraId="6C3C10B4" w14:textId="77777777" w:rsidR="00220952" w:rsidRPr="00FD4352" w:rsidRDefault="00220952" w:rsidP="00581FBB">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14:paraId="5759C240" w14:textId="0F7DC448" w:rsidR="00220952" w:rsidRPr="00FD4352" w:rsidRDefault="00220952" w:rsidP="00581FBB">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D4352">
        <w:rPr>
          <w:rFonts w:ascii="Times New Roman" w:eastAsia="Times New Roman" w:hAnsi="Times New Roman" w:cs="Times New Roman"/>
          <w:b/>
          <w:sz w:val="20"/>
          <w:szCs w:val="20"/>
          <w:lang w:eastAsia="ru-RU"/>
        </w:rPr>
        <w:t xml:space="preserve">Федеральное государственное бюджетное учреждение «Государственный заповедник «Курильский» </w:t>
      </w:r>
      <w:bookmarkStart w:id="0" w:name="_Hlk231287594"/>
      <w:r w:rsidRPr="00FD4352">
        <w:rPr>
          <w:rFonts w:ascii="Times New Roman" w:eastAsia="Times New Roman" w:hAnsi="Times New Roman" w:cs="Times New Roman"/>
          <w:b/>
          <w:sz w:val="20"/>
          <w:szCs w:val="20"/>
          <w:lang w:eastAsia="ru-RU"/>
        </w:rPr>
        <w:t xml:space="preserve">(сокращенно - </w:t>
      </w:r>
      <w:bookmarkEnd w:id="0"/>
      <w:r w:rsidRPr="00FD4352">
        <w:rPr>
          <w:rFonts w:ascii="Times New Roman" w:eastAsia="Times New Roman" w:hAnsi="Times New Roman" w:cs="Times New Roman"/>
          <w:b/>
          <w:sz w:val="20"/>
          <w:szCs w:val="20"/>
          <w:lang w:eastAsia="ru-RU"/>
        </w:rPr>
        <w:t>ФГБУ «Государственный  заповедник «Курильский»),</w:t>
      </w:r>
      <w:r w:rsidRPr="00FD4352">
        <w:rPr>
          <w:rFonts w:ascii="Times New Roman" w:eastAsia="Times New Roman" w:hAnsi="Times New Roman" w:cs="Times New Roman"/>
          <w:bCs/>
          <w:sz w:val="20"/>
          <w:szCs w:val="20"/>
          <w:lang w:eastAsia="ru-RU"/>
        </w:rPr>
        <w:t xml:space="preserve"> именуемое в дальнейшем «Сублицензиат», в лице директора </w:t>
      </w:r>
      <w:proofErr w:type="spellStart"/>
      <w:r w:rsidRPr="00FD4352">
        <w:rPr>
          <w:rFonts w:ascii="Times New Roman" w:eastAsia="Times New Roman" w:hAnsi="Times New Roman" w:cs="Times New Roman"/>
          <w:bCs/>
          <w:sz w:val="20"/>
          <w:szCs w:val="20"/>
          <w:lang w:eastAsia="ru-RU"/>
        </w:rPr>
        <w:t>Кислейко</w:t>
      </w:r>
      <w:proofErr w:type="spellEnd"/>
      <w:r w:rsidRPr="00FD4352">
        <w:rPr>
          <w:rFonts w:ascii="Times New Roman" w:eastAsia="Times New Roman" w:hAnsi="Times New Roman" w:cs="Times New Roman"/>
          <w:bCs/>
          <w:sz w:val="20"/>
          <w:szCs w:val="20"/>
          <w:lang w:eastAsia="ru-RU"/>
        </w:rPr>
        <w:t xml:space="preserve"> Александра Александровича, действующего на основании Устава, с одной стороны,</w:t>
      </w:r>
      <w:r w:rsidR="00A50BC1" w:rsidRPr="00FD4352">
        <w:rPr>
          <w:rFonts w:ascii="Times New Roman" w:eastAsia="Times New Roman" w:hAnsi="Times New Roman" w:cs="Times New Roman"/>
          <w:bCs/>
          <w:sz w:val="20"/>
          <w:szCs w:val="20"/>
          <w:lang w:eastAsia="ru-RU"/>
        </w:rPr>
        <w:t xml:space="preserve"> и</w:t>
      </w:r>
      <w:r w:rsidRPr="00FD4352">
        <w:rPr>
          <w:rFonts w:ascii="Times New Roman" w:eastAsia="Times New Roman" w:hAnsi="Times New Roman" w:cs="Times New Roman"/>
          <w:bCs/>
          <w:sz w:val="20"/>
          <w:szCs w:val="20"/>
          <w:lang w:eastAsia="ru-RU"/>
        </w:rPr>
        <w:t xml:space="preserve"> </w:t>
      </w:r>
      <w:r w:rsidR="004E777E" w:rsidRPr="00FD4352">
        <w:rPr>
          <w:rFonts w:ascii="Times New Roman" w:eastAsia="Times New Roman" w:hAnsi="Times New Roman" w:cs="Times New Roman"/>
          <w:b/>
          <w:sz w:val="20"/>
          <w:szCs w:val="20"/>
          <w:lang w:eastAsia="ru-RU"/>
        </w:rPr>
        <w:t>__________________________</w:t>
      </w:r>
      <w:r w:rsidRPr="00FD4352">
        <w:rPr>
          <w:rFonts w:ascii="Times New Roman" w:eastAsia="Times New Roman" w:hAnsi="Times New Roman" w:cs="Times New Roman"/>
          <w:bCs/>
          <w:sz w:val="20"/>
          <w:szCs w:val="20"/>
          <w:lang w:eastAsia="ru-RU"/>
        </w:rPr>
        <w:t>, именуем</w:t>
      </w:r>
      <w:r w:rsidR="004E777E" w:rsidRPr="00FD4352">
        <w:rPr>
          <w:rFonts w:ascii="Times New Roman" w:eastAsia="Times New Roman" w:hAnsi="Times New Roman" w:cs="Times New Roman"/>
          <w:bCs/>
          <w:sz w:val="20"/>
          <w:szCs w:val="20"/>
          <w:lang w:eastAsia="ru-RU"/>
        </w:rPr>
        <w:t>ое</w:t>
      </w:r>
      <w:r w:rsidRPr="00FD4352">
        <w:rPr>
          <w:rFonts w:ascii="Times New Roman" w:eastAsia="Times New Roman" w:hAnsi="Times New Roman" w:cs="Times New Roman"/>
          <w:bCs/>
          <w:sz w:val="20"/>
          <w:szCs w:val="20"/>
          <w:lang w:eastAsia="ru-RU"/>
        </w:rPr>
        <w:t xml:space="preserve"> в дальнейшем «Лицензиат»,</w:t>
      </w:r>
      <w:r w:rsidR="004E777E" w:rsidRPr="00FD4352">
        <w:rPr>
          <w:rFonts w:ascii="Times New Roman" w:eastAsia="Times New Roman" w:hAnsi="Times New Roman" w:cs="Times New Roman"/>
          <w:bCs/>
          <w:sz w:val="20"/>
          <w:szCs w:val="20"/>
          <w:lang w:eastAsia="ru-RU"/>
        </w:rPr>
        <w:t xml:space="preserve"> в лице ______________________</w:t>
      </w:r>
      <w:r w:rsidRPr="00FD4352">
        <w:rPr>
          <w:rFonts w:ascii="Times New Roman" w:eastAsia="Times New Roman" w:hAnsi="Times New Roman" w:cs="Times New Roman"/>
          <w:bCs/>
          <w:sz w:val="20"/>
          <w:szCs w:val="20"/>
          <w:lang w:eastAsia="ru-RU"/>
        </w:rPr>
        <w:t xml:space="preserve"> действующий на основании </w:t>
      </w:r>
      <w:r w:rsidR="004E777E" w:rsidRPr="00FD4352">
        <w:rPr>
          <w:rFonts w:ascii="Times New Roman" w:eastAsia="Times New Roman" w:hAnsi="Times New Roman" w:cs="Times New Roman"/>
          <w:bCs/>
          <w:sz w:val="20"/>
          <w:szCs w:val="20"/>
          <w:lang w:eastAsia="ru-RU"/>
        </w:rPr>
        <w:t xml:space="preserve">_________________________, </w:t>
      </w:r>
      <w:r w:rsidRPr="00FD4352">
        <w:rPr>
          <w:rFonts w:ascii="Times New Roman" w:eastAsia="Times New Roman" w:hAnsi="Times New Roman" w:cs="Times New Roman"/>
          <w:bCs/>
          <w:sz w:val="20"/>
          <w:szCs w:val="20"/>
          <w:lang w:eastAsia="ru-RU"/>
        </w:rPr>
        <w:t xml:space="preserve"> с другой стороны, совместно именуемыми «Стороны»,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на основании пункта </w:t>
      </w:r>
      <w:proofErr w:type="spellStart"/>
      <w:r w:rsidRPr="00FD4352">
        <w:rPr>
          <w:rFonts w:ascii="Times New Roman" w:eastAsia="Times New Roman" w:hAnsi="Times New Roman" w:cs="Times New Roman"/>
          <w:bCs/>
          <w:sz w:val="20"/>
          <w:szCs w:val="20"/>
          <w:lang w:eastAsia="ru-RU"/>
        </w:rPr>
        <w:t>пункта</w:t>
      </w:r>
      <w:proofErr w:type="spellEnd"/>
      <w:r w:rsidRPr="00FD4352">
        <w:rPr>
          <w:rFonts w:ascii="Times New Roman" w:eastAsia="Times New Roman" w:hAnsi="Times New Roman" w:cs="Times New Roman"/>
          <w:bCs/>
          <w:sz w:val="20"/>
          <w:szCs w:val="20"/>
          <w:lang w:eastAsia="ru-RU"/>
        </w:rPr>
        <w:t xml:space="preserve"> 4  части 1 статьи 93  заключили контракт о нижеследующем:</w:t>
      </w:r>
    </w:p>
    <w:p w14:paraId="297DEAA4" w14:textId="77777777" w:rsidR="00220952" w:rsidRPr="00FD4352" w:rsidRDefault="00220952" w:rsidP="00581FB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E9F63CD" w14:textId="77777777" w:rsidR="00220952" w:rsidRPr="00FD4352" w:rsidRDefault="00220952" w:rsidP="00581FBB">
      <w:pPr>
        <w:widowControl w:val="0"/>
        <w:shd w:val="clear" w:color="auto" w:fill="FFFFFF"/>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r w:rsidRPr="00FD4352">
        <w:rPr>
          <w:rFonts w:ascii="Times New Roman" w:eastAsia="Times New Roman" w:hAnsi="Times New Roman" w:cs="Times New Roman"/>
          <w:b/>
          <w:bCs/>
          <w:color w:val="000000"/>
          <w:sz w:val="20"/>
          <w:szCs w:val="20"/>
          <w:lang w:eastAsia="ru-RU"/>
        </w:rPr>
        <w:t>1. ДЛЯ ЦЕЛЕЙ НАСТОЯЩЕГО КОНТРАКТА ПЕРЕЧИСЛЕННЫЕ НИЖЕ ТЕРМИНЫ ИМЕЮТ</w:t>
      </w:r>
      <w:r w:rsidRPr="00FD4352">
        <w:rPr>
          <w:rFonts w:ascii="Times New Roman" w:eastAsia="Times New Roman" w:hAnsi="Times New Roman" w:cs="Times New Roman"/>
          <w:sz w:val="20"/>
          <w:szCs w:val="20"/>
          <w:lang w:eastAsia="ru-RU"/>
        </w:rPr>
        <w:t xml:space="preserve"> </w:t>
      </w:r>
      <w:r w:rsidRPr="00FD4352">
        <w:rPr>
          <w:rFonts w:ascii="Times New Roman" w:eastAsia="Times New Roman" w:hAnsi="Times New Roman" w:cs="Times New Roman"/>
          <w:b/>
          <w:bCs/>
          <w:color w:val="000000"/>
          <w:sz w:val="20"/>
          <w:szCs w:val="20"/>
          <w:lang w:eastAsia="ru-RU"/>
        </w:rPr>
        <w:t>СЛЕДУЮЩИЕ ЗНАЧЕНИЯ:</w:t>
      </w:r>
    </w:p>
    <w:p w14:paraId="23C4A197" w14:textId="240D4B63" w:rsidR="00220952" w:rsidRPr="00FD4352" w:rsidRDefault="00220952" w:rsidP="00581FB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4352">
        <w:rPr>
          <w:rFonts w:ascii="Times New Roman" w:eastAsia="Times New Roman" w:hAnsi="Times New Roman" w:cs="Times New Roman"/>
          <w:b/>
          <w:color w:val="000000"/>
          <w:sz w:val="20"/>
          <w:szCs w:val="20"/>
          <w:lang w:eastAsia="ru-RU"/>
        </w:rPr>
        <w:t>1.1.</w:t>
      </w:r>
      <w:r w:rsidRPr="00FD4352">
        <w:rPr>
          <w:rFonts w:ascii="Times New Roman" w:eastAsia="Times New Roman" w:hAnsi="Times New Roman" w:cs="Times New Roman"/>
          <w:color w:val="000000"/>
          <w:sz w:val="20"/>
          <w:szCs w:val="20"/>
          <w:lang w:eastAsia="ru-RU"/>
        </w:rPr>
        <w:t xml:space="preserve"> Программн</w:t>
      </w:r>
      <w:r w:rsidR="004E777E" w:rsidRPr="00FD4352">
        <w:rPr>
          <w:rFonts w:ascii="Times New Roman" w:eastAsia="Times New Roman" w:hAnsi="Times New Roman" w:cs="Times New Roman"/>
          <w:color w:val="000000"/>
          <w:sz w:val="20"/>
          <w:szCs w:val="20"/>
          <w:lang w:eastAsia="ru-RU"/>
        </w:rPr>
        <w:t xml:space="preserve">ое обеспечение </w:t>
      </w:r>
      <w:r w:rsidRPr="00FD4352">
        <w:rPr>
          <w:rFonts w:ascii="Times New Roman" w:eastAsia="Times New Roman" w:hAnsi="Times New Roman" w:cs="Times New Roman"/>
          <w:color w:val="000000"/>
          <w:sz w:val="20"/>
          <w:szCs w:val="20"/>
          <w:lang w:eastAsia="ru-RU"/>
        </w:rPr>
        <w:t>(П</w:t>
      </w:r>
      <w:r w:rsidR="004E777E" w:rsidRPr="00FD4352">
        <w:rPr>
          <w:rFonts w:ascii="Times New Roman" w:eastAsia="Times New Roman" w:hAnsi="Times New Roman" w:cs="Times New Roman"/>
          <w:color w:val="000000"/>
          <w:sz w:val="20"/>
          <w:szCs w:val="20"/>
          <w:lang w:eastAsia="ru-RU"/>
        </w:rPr>
        <w:t>О</w:t>
      </w:r>
      <w:r w:rsidRPr="00FD4352">
        <w:rPr>
          <w:rFonts w:ascii="Times New Roman" w:eastAsia="Times New Roman" w:hAnsi="Times New Roman" w:cs="Times New Roman"/>
          <w:color w:val="000000"/>
          <w:sz w:val="20"/>
          <w:szCs w:val="20"/>
          <w:lang w:eastAsia="ru-RU"/>
        </w:rPr>
        <w:t>) - программы для ЭВМ и базы данных.</w:t>
      </w:r>
    </w:p>
    <w:p w14:paraId="4977E9D5" w14:textId="77777777" w:rsidR="00220952" w:rsidRPr="00FD4352" w:rsidRDefault="00220952" w:rsidP="00581FB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4352">
        <w:rPr>
          <w:rFonts w:ascii="Times New Roman" w:eastAsia="Times New Roman" w:hAnsi="Times New Roman" w:cs="Times New Roman"/>
          <w:b/>
          <w:color w:val="000000"/>
          <w:sz w:val="20"/>
          <w:szCs w:val="20"/>
          <w:lang w:eastAsia="ru-RU"/>
        </w:rPr>
        <w:t>1.2.</w:t>
      </w:r>
      <w:r w:rsidRPr="00FD4352">
        <w:rPr>
          <w:rFonts w:ascii="Times New Roman" w:eastAsia="Times New Roman" w:hAnsi="Times New Roman" w:cs="Times New Roman"/>
          <w:color w:val="000000"/>
          <w:sz w:val="20"/>
          <w:szCs w:val="20"/>
          <w:lang w:eastAsia="ru-RU"/>
        </w:rPr>
        <w:t xml:space="preserve"> Программы для ЭВМ и базы данных - объективные формы представления совокупности данных и команд, предназначенных для функционирования электронных вычислительных машин (ЭВМ) и других компьютерных устройств,</w:t>
      </w:r>
    </w:p>
    <w:p w14:paraId="18527144" w14:textId="77777777" w:rsidR="00220952" w:rsidRPr="00FD4352" w:rsidRDefault="00220952" w:rsidP="00581FBB">
      <w:pPr>
        <w:widowControl w:val="0"/>
        <w:shd w:val="clear" w:color="auto" w:fill="FFFFFF"/>
        <w:autoSpaceDE w:val="0"/>
        <w:autoSpaceDN w:val="0"/>
        <w:adjustRightInd w:val="0"/>
        <w:spacing w:after="0" w:line="240" w:lineRule="auto"/>
        <w:jc w:val="both"/>
        <w:outlineLvl w:val="0"/>
        <w:rPr>
          <w:rFonts w:ascii="Times New Roman" w:eastAsia="Times New Roman" w:hAnsi="Times New Roman" w:cs="Times New Roman"/>
          <w:b/>
          <w:bCs/>
          <w:color w:val="000000"/>
          <w:sz w:val="20"/>
          <w:szCs w:val="20"/>
          <w:lang w:eastAsia="ru-RU"/>
        </w:rPr>
      </w:pPr>
    </w:p>
    <w:p w14:paraId="2DCFEBDC" w14:textId="77777777" w:rsidR="00220952" w:rsidRPr="00FD4352" w:rsidRDefault="00220952" w:rsidP="00581FBB">
      <w:pPr>
        <w:widowControl w:val="0"/>
        <w:shd w:val="clear" w:color="auto" w:fill="FFFFFF"/>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r w:rsidRPr="00FD4352">
        <w:rPr>
          <w:rFonts w:ascii="Times New Roman" w:eastAsia="Times New Roman" w:hAnsi="Times New Roman" w:cs="Times New Roman"/>
          <w:b/>
          <w:bCs/>
          <w:color w:val="000000"/>
          <w:sz w:val="20"/>
          <w:szCs w:val="20"/>
          <w:lang w:eastAsia="ru-RU"/>
        </w:rPr>
        <w:t>2. ПРЕДМЕТ КОНТРАКТА</w:t>
      </w:r>
    </w:p>
    <w:p w14:paraId="1C982C91" w14:textId="7F676351" w:rsidR="00220952" w:rsidRPr="00FD4352" w:rsidRDefault="00220952" w:rsidP="00581FB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FD4352">
        <w:rPr>
          <w:rFonts w:ascii="Times New Roman" w:eastAsia="Times New Roman" w:hAnsi="Times New Roman" w:cs="Times New Roman"/>
          <w:b/>
          <w:color w:val="000000"/>
          <w:sz w:val="20"/>
          <w:szCs w:val="20"/>
          <w:lang w:eastAsia="ru-RU"/>
        </w:rPr>
        <w:t>2.1.</w:t>
      </w:r>
      <w:r w:rsidRPr="00FD4352">
        <w:rPr>
          <w:rFonts w:ascii="Times New Roman" w:eastAsia="Times New Roman" w:hAnsi="Times New Roman" w:cs="Times New Roman"/>
          <w:color w:val="000000"/>
          <w:sz w:val="20"/>
          <w:szCs w:val="20"/>
          <w:lang w:eastAsia="ru-RU"/>
        </w:rPr>
        <w:t xml:space="preserve"> Лицензиат обязуется передать, а Сублицензиат принять и оплатить неисключительные имущественные права на использование П</w:t>
      </w:r>
      <w:r w:rsidR="004E777E" w:rsidRPr="00FD4352">
        <w:rPr>
          <w:rFonts w:ascii="Times New Roman" w:eastAsia="Times New Roman" w:hAnsi="Times New Roman" w:cs="Times New Roman"/>
          <w:color w:val="000000"/>
          <w:sz w:val="20"/>
          <w:szCs w:val="20"/>
          <w:lang w:eastAsia="ru-RU"/>
        </w:rPr>
        <w:t>О</w:t>
      </w:r>
      <w:r w:rsidRPr="00FD4352">
        <w:rPr>
          <w:rFonts w:ascii="Times New Roman" w:eastAsia="Times New Roman" w:hAnsi="Times New Roman" w:cs="Times New Roman"/>
          <w:color w:val="000000"/>
          <w:sz w:val="20"/>
          <w:szCs w:val="20"/>
          <w:lang w:eastAsia="ru-RU"/>
        </w:rPr>
        <w:t>, ограниченные правом инсталляции и запуска в соответствии с пользовательской документацией (пользовательским лицензионным контрактом/соглашением), сопровождающей поставку П</w:t>
      </w:r>
      <w:r w:rsidR="004E777E" w:rsidRPr="00FD4352">
        <w:rPr>
          <w:rFonts w:ascii="Times New Roman" w:eastAsia="Times New Roman" w:hAnsi="Times New Roman" w:cs="Times New Roman"/>
          <w:color w:val="000000"/>
          <w:sz w:val="20"/>
          <w:szCs w:val="20"/>
          <w:lang w:eastAsia="ru-RU"/>
        </w:rPr>
        <w:t>О</w:t>
      </w:r>
      <w:r w:rsidRPr="00FD4352">
        <w:rPr>
          <w:rFonts w:ascii="Times New Roman" w:eastAsia="Times New Roman" w:hAnsi="Times New Roman" w:cs="Times New Roman"/>
          <w:color w:val="000000"/>
          <w:sz w:val="20"/>
          <w:szCs w:val="20"/>
          <w:lang w:eastAsia="ru-RU"/>
        </w:rPr>
        <w:t xml:space="preserve"> и устанавливающей правила использования правомерно изготовленного и введенного в гражданский оборот экземпляра П</w:t>
      </w:r>
      <w:r w:rsidR="004E777E" w:rsidRPr="00FD4352">
        <w:rPr>
          <w:rFonts w:ascii="Times New Roman" w:eastAsia="Times New Roman" w:hAnsi="Times New Roman" w:cs="Times New Roman"/>
          <w:color w:val="000000"/>
          <w:sz w:val="20"/>
          <w:szCs w:val="20"/>
          <w:lang w:eastAsia="ru-RU"/>
        </w:rPr>
        <w:t>О</w:t>
      </w:r>
      <w:r w:rsidRPr="00FD4352">
        <w:rPr>
          <w:rFonts w:ascii="Times New Roman" w:eastAsia="Times New Roman" w:hAnsi="Times New Roman" w:cs="Times New Roman"/>
          <w:color w:val="000000"/>
          <w:sz w:val="20"/>
          <w:szCs w:val="20"/>
          <w:lang w:eastAsia="ru-RU"/>
        </w:rPr>
        <w:t>.</w:t>
      </w:r>
    </w:p>
    <w:p w14:paraId="14F281C2" w14:textId="77777777" w:rsidR="00220952" w:rsidRPr="00FD4352" w:rsidRDefault="00220952" w:rsidP="00581FB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FD4352">
        <w:rPr>
          <w:rFonts w:ascii="Times New Roman" w:eastAsia="Times New Roman" w:hAnsi="Times New Roman" w:cs="Times New Roman"/>
          <w:b/>
          <w:color w:val="000000"/>
          <w:sz w:val="20"/>
          <w:szCs w:val="20"/>
          <w:lang w:eastAsia="ru-RU"/>
        </w:rPr>
        <w:t>2.2.</w:t>
      </w:r>
      <w:r w:rsidRPr="00FD4352">
        <w:rPr>
          <w:rFonts w:ascii="Times New Roman" w:eastAsia="Times New Roman" w:hAnsi="Times New Roman" w:cs="Times New Roman"/>
          <w:color w:val="000000"/>
          <w:sz w:val="20"/>
          <w:szCs w:val="20"/>
          <w:lang w:eastAsia="ru-RU"/>
        </w:rPr>
        <w:t xml:space="preserve"> Программными продуктами для целей настоящего Контракта считаются программы:</w:t>
      </w:r>
    </w:p>
    <w:p w14:paraId="3668A31A" w14:textId="77777777" w:rsidR="00220952" w:rsidRPr="00FD4352" w:rsidRDefault="00220952" w:rsidP="00581FB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14:paraId="20FEF2E4" w14:textId="40C43C17" w:rsidR="004E777E" w:rsidRPr="004E777E" w:rsidRDefault="004E777E" w:rsidP="00E35F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FD4352">
        <w:rPr>
          <w:rFonts w:ascii="Times New Roman" w:eastAsia="Times New Roman" w:hAnsi="Times New Roman" w:cs="Times New Roman"/>
          <w:b/>
          <w:color w:val="000000"/>
          <w:sz w:val="20"/>
          <w:szCs w:val="20"/>
          <w:lang w:eastAsia="ru-RU"/>
        </w:rPr>
        <w:t>А</w:t>
      </w:r>
      <w:r w:rsidRPr="004E777E">
        <w:rPr>
          <w:rFonts w:ascii="Times New Roman" w:eastAsia="Times New Roman" w:hAnsi="Times New Roman" w:cs="Times New Roman"/>
          <w:b/>
          <w:color w:val="000000"/>
          <w:sz w:val="20"/>
          <w:szCs w:val="20"/>
          <w:lang w:eastAsia="ru-RU"/>
        </w:rPr>
        <w:t>нтивирусно</w:t>
      </w:r>
      <w:r w:rsidRPr="00FD4352">
        <w:rPr>
          <w:rFonts w:ascii="Times New Roman" w:eastAsia="Times New Roman" w:hAnsi="Times New Roman" w:cs="Times New Roman"/>
          <w:b/>
          <w:color w:val="000000"/>
          <w:sz w:val="20"/>
          <w:szCs w:val="20"/>
          <w:lang w:eastAsia="ru-RU"/>
        </w:rPr>
        <w:t>е</w:t>
      </w:r>
      <w:r w:rsidRPr="004E777E">
        <w:rPr>
          <w:rFonts w:ascii="Times New Roman" w:eastAsia="Times New Roman" w:hAnsi="Times New Roman" w:cs="Times New Roman"/>
          <w:b/>
          <w:color w:val="000000"/>
          <w:sz w:val="20"/>
          <w:szCs w:val="20"/>
          <w:lang w:eastAsia="ru-RU"/>
        </w:rPr>
        <w:t xml:space="preserve"> </w:t>
      </w:r>
      <w:r w:rsidRPr="00FD4352">
        <w:rPr>
          <w:rFonts w:ascii="Times New Roman" w:eastAsia="Times New Roman" w:hAnsi="Times New Roman" w:cs="Times New Roman"/>
          <w:b/>
          <w:color w:val="000000"/>
          <w:sz w:val="20"/>
          <w:szCs w:val="20"/>
          <w:lang w:eastAsia="ru-RU"/>
        </w:rPr>
        <w:t>ПО</w:t>
      </w:r>
      <w:r w:rsidRPr="004E777E">
        <w:rPr>
          <w:rFonts w:ascii="Times New Roman" w:eastAsia="Times New Roman" w:hAnsi="Times New Roman" w:cs="Times New Roman"/>
          <w:b/>
          <w:color w:val="000000"/>
          <w:sz w:val="20"/>
          <w:szCs w:val="20"/>
          <w:lang w:eastAsia="ru-RU"/>
        </w:rPr>
        <w:t xml:space="preserve"> Kaspersky Plus: лицензия на 10 пользователей (устройств), срок действия — 24 месяца.</w:t>
      </w:r>
    </w:p>
    <w:p w14:paraId="02E3763D" w14:textId="77777777" w:rsidR="00220952" w:rsidRPr="00FD4352" w:rsidRDefault="00220952" w:rsidP="00581FB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0"/>
          <w:szCs w:val="20"/>
          <w:lang w:eastAsia="ru-RU"/>
        </w:rPr>
      </w:pPr>
    </w:p>
    <w:p w14:paraId="6B3BAAC5" w14:textId="3D47C64A" w:rsidR="00220952" w:rsidRPr="00FD4352" w:rsidRDefault="00220952" w:rsidP="00581FBB">
      <w:pPr>
        <w:widowControl w:val="0"/>
        <w:tabs>
          <w:tab w:val="num" w:pos="709"/>
          <w:tab w:val="left" w:pos="6663"/>
        </w:tabs>
        <w:suppressAutoHyphens/>
        <w:spacing w:after="0" w:line="240" w:lineRule="auto"/>
        <w:jc w:val="both"/>
        <w:rPr>
          <w:rFonts w:ascii="Times New Roman" w:eastAsia="Times New Roman" w:hAnsi="Times New Roman" w:cs="Times New Roman"/>
          <w:kern w:val="1"/>
          <w:sz w:val="20"/>
          <w:szCs w:val="20"/>
          <w:lang w:eastAsia="ar-SA"/>
        </w:rPr>
      </w:pPr>
      <w:r w:rsidRPr="00FD4352">
        <w:rPr>
          <w:rFonts w:ascii="Times New Roman" w:eastAsia="Times New Roman" w:hAnsi="Times New Roman" w:cs="Times New Roman"/>
          <w:b/>
          <w:color w:val="000000"/>
          <w:sz w:val="20"/>
          <w:szCs w:val="20"/>
          <w:lang w:eastAsia="ru-RU"/>
        </w:rPr>
        <w:t>2.3.</w:t>
      </w:r>
      <w:r w:rsidRPr="00FD4352">
        <w:rPr>
          <w:rFonts w:ascii="Times New Roman" w:eastAsia="Times New Roman" w:hAnsi="Times New Roman" w:cs="Times New Roman"/>
          <w:kern w:val="1"/>
          <w:sz w:val="20"/>
          <w:szCs w:val="20"/>
          <w:lang w:eastAsia="ar-SA"/>
        </w:rPr>
        <w:t xml:space="preserve"> Срок </w:t>
      </w:r>
      <w:r w:rsidR="00152131" w:rsidRPr="00FD4352">
        <w:rPr>
          <w:rFonts w:ascii="Times New Roman" w:eastAsia="Times New Roman" w:hAnsi="Times New Roman" w:cs="Times New Roman"/>
          <w:kern w:val="1"/>
          <w:sz w:val="20"/>
          <w:szCs w:val="20"/>
          <w:lang w:eastAsia="ar-SA"/>
        </w:rPr>
        <w:t>оказания услуг</w:t>
      </w:r>
      <w:r w:rsidRPr="00FD4352">
        <w:rPr>
          <w:rFonts w:ascii="Times New Roman" w:eastAsia="Times New Roman" w:hAnsi="Times New Roman" w:cs="Times New Roman"/>
          <w:kern w:val="1"/>
          <w:sz w:val="20"/>
          <w:szCs w:val="20"/>
          <w:lang w:eastAsia="ar-SA"/>
        </w:rPr>
        <w:t xml:space="preserve">: </w:t>
      </w:r>
      <w:r w:rsidR="004E777E" w:rsidRPr="00FD4352">
        <w:rPr>
          <w:rFonts w:ascii="Times New Roman" w:eastAsia="Times New Roman" w:hAnsi="Times New Roman" w:cs="Times New Roman"/>
          <w:kern w:val="1"/>
          <w:sz w:val="20"/>
          <w:szCs w:val="20"/>
          <w:lang w:eastAsia="ar-SA"/>
        </w:rPr>
        <w:t>10</w:t>
      </w:r>
      <w:r w:rsidRPr="00FD4352">
        <w:rPr>
          <w:rFonts w:ascii="Times New Roman" w:eastAsia="Times New Roman" w:hAnsi="Times New Roman" w:cs="Times New Roman"/>
          <w:kern w:val="1"/>
          <w:sz w:val="20"/>
          <w:szCs w:val="20"/>
          <w:lang w:eastAsia="ar-SA"/>
        </w:rPr>
        <w:t xml:space="preserve"> (рабочих) дней с даты заключения контракта.</w:t>
      </w:r>
    </w:p>
    <w:p w14:paraId="6B1332A4" w14:textId="77777777" w:rsidR="00220952" w:rsidRPr="00FD4352" w:rsidRDefault="00220952" w:rsidP="00581FBB">
      <w:pPr>
        <w:widowControl w:val="0"/>
        <w:tabs>
          <w:tab w:val="num" w:pos="709"/>
          <w:tab w:val="left" w:pos="6663"/>
        </w:tabs>
        <w:suppressAutoHyphens/>
        <w:spacing w:after="0" w:line="240" w:lineRule="auto"/>
        <w:jc w:val="both"/>
        <w:rPr>
          <w:rFonts w:ascii="Times New Roman" w:eastAsia="Times New Roman" w:hAnsi="Times New Roman" w:cs="Times New Roman"/>
          <w:color w:val="000000"/>
          <w:sz w:val="20"/>
          <w:szCs w:val="20"/>
          <w:lang w:eastAsia="ru-RU"/>
        </w:rPr>
      </w:pPr>
      <w:r w:rsidRPr="00FD4352">
        <w:rPr>
          <w:rFonts w:ascii="Times New Roman" w:eastAsia="Times New Roman" w:hAnsi="Times New Roman" w:cs="Times New Roman"/>
          <w:b/>
          <w:bCs/>
          <w:color w:val="000000"/>
          <w:sz w:val="20"/>
          <w:szCs w:val="20"/>
          <w:lang w:eastAsia="ru-RU"/>
        </w:rPr>
        <w:t>2.4.</w:t>
      </w:r>
      <w:r w:rsidRPr="00FD4352">
        <w:rPr>
          <w:rFonts w:ascii="Times New Roman" w:eastAsia="Times New Roman" w:hAnsi="Times New Roman" w:cs="Times New Roman"/>
          <w:color w:val="000000"/>
          <w:sz w:val="20"/>
          <w:szCs w:val="20"/>
          <w:lang w:eastAsia="ru-RU"/>
        </w:rPr>
        <w:t xml:space="preserve"> Идентификационный код закупки 261651800215065180100100010000000000</w:t>
      </w:r>
    </w:p>
    <w:p w14:paraId="5A8A9DB6" w14:textId="77777777" w:rsidR="00220952" w:rsidRPr="00FD4352" w:rsidRDefault="00220952" w:rsidP="00581FBB">
      <w:pPr>
        <w:widowControl w:val="0"/>
        <w:tabs>
          <w:tab w:val="num" w:pos="709"/>
          <w:tab w:val="left" w:pos="6663"/>
        </w:tabs>
        <w:suppressAutoHyphens/>
        <w:spacing w:after="0" w:line="240" w:lineRule="auto"/>
        <w:jc w:val="both"/>
        <w:rPr>
          <w:rFonts w:ascii="Times New Roman" w:eastAsia="Times New Roman" w:hAnsi="Times New Roman" w:cs="Times New Roman"/>
          <w:kern w:val="1"/>
          <w:sz w:val="20"/>
          <w:szCs w:val="20"/>
          <w:lang w:eastAsia="ar-SA"/>
        </w:rPr>
      </w:pPr>
    </w:p>
    <w:p w14:paraId="12D12AC2" w14:textId="77777777" w:rsidR="00220952" w:rsidRPr="00FD4352" w:rsidRDefault="00220952" w:rsidP="00581FBB">
      <w:pPr>
        <w:widowControl w:val="0"/>
        <w:shd w:val="clear" w:color="auto" w:fill="FFFFFF"/>
        <w:autoSpaceDE w:val="0"/>
        <w:autoSpaceDN w:val="0"/>
        <w:adjustRightInd w:val="0"/>
        <w:spacing w:after="0" w:line="240" w:lineRule="auto"/>
        <w:jc w:val="both"/>
        <w:outlineLvl w:val="0"/>
        <w:rPr>
          <w:rFonts w:ascii="Times New Roman" w:eastAsia="Times New Roman" w:hAnsi="Times New Roman" w:cs="Times New Roman"/>
          <w:b/>
          <w:bCs/>
          <w:color w:val="000000"/>
          <w:sz w:val="20"/>
          <w:szCs w:val="20"/>
          <w:lang w:eastAsia="ru-RU"/>
        </w:rPr>
      </w:pPr>
      <w:r w:rsidRPr="00FD4352">
        <w:rPr>
          <w:rFonts w:ascii="Times New Roman" w:eastAsia="Times New Roman" w:hAnsi="Times New Roman" w:cs="Times New Roman"/>
          <w:b/>
          <w:bCs/>
          <w:color w:val="000000"/>
          <w:sz w:val="20"/>
          <w:szCs w:val="20"/>
          <w:lang w:eastAsia="ru-RU"/>
        </w:rPr>
        <w:t>3. ОБЯЗАННОСТИ ЛИЦЕНЗИАТА</w:t>
      </w:r>
    </w:p>
    <w:p w14:paraId="7D620D92" w14:textId="015778BD" w:rsidR="00220952" w:rsidRPr="00FD4352" w:rsidRDefault="00220952" w:rsidP="00581FBB">
      <w:pPr>
        <w:spacing w:after="0" w:line="240" w:lineRule="auto"/>
        <w:jc w:val="both"/>
        <w:rPr>
          <w:rFonts w:ascii="Times New Roman" w:eastAsia="Times New Roman" w:hAnsi="Times New Roman" w:cs="Times New Roman"/>
          <w:sz w:val="20"/>
          <w:szCs w:val="20"/>
          <w:lang w:eastAsia="ru-RU"/>
        </w:rPr>
      </w:pPr>
      <w:r w:rsidRPr="00FD4352">
        <w:rPr>
          <w:rFonts w:ascii="Times New Roman" w:eastAsia="Times New Roman" w:hAnsi="Times New Roman" w:cs="Times New Roman"/>
          <w:b/>
          <w:color w:val="000000"/>
          <w:sz w:val="20"/>
          <w:szCs w:val="20"/>
          <w:lang w:eastAsia="ru-RU"/>
        </w:rPr>
        <w:t>3.1.</w:t>
      </w:r>
      <w:r w:rsidRPr="00FD4352">
        <w:rPr>
          <w:rFonts w:ascii="Times New Roman" w:eastAsia="Times New Roman" w:hAnsi="Times New Roman" w:cs="Times New Roman"/>
          <w:color w:val="000000"/>
          <w:sz w:val="20"/>
          <w:szCs w:val="20"/>
          <w:lang w:eastAsia="ru-RU"/>
        </w:rPr>
        <w:t xml:space="preserve"> Лицензиат обязан своевременно передать права (способы) использования П</w:t>
      </w:r>
      <w:r w:rsidR="00152131" w:rsidRPr="00FD4352">
        <w:rPr>
          <w:rFonts w:ascii="Times New Roman" w:eastAsia="Times New Roman" w:hAnsi="Times New Roman" w:cs="Times New Roman"/>
          <w:color w:val="000000"/>
          <w:sz w:val="20"/>
          <w:szCs w:val="20"/>
          <w:lang w:eastAsia="ru-RU"/>
        </w:rPr>
        <w:t>О</w:t>
      </w:r>
      <w:r w:rsidRPr="00FD4352">
        <w:rPr>
          <w:rFonts w:ascii="Times New Roman" w:eastAsia="Times New Roman" w:hAnsi="Times New Roman" w:cs="Times New Roman"/>
          <w:color w:val="000000"/>
          <w:sz w:val="20"/>
          <w:szCs w:val="20"/>
          <w:lang w:eastAsia="ru-RU"/>
        </w:rPr>
        <w:t xml:space="preserve"> по неисключительной лицензии и всю документацию, поставляемую вместе с П</w:t>
      </w:r>
      <w:r w:rsidR="00152131" w:rsidRPr="00FD4352">
        <w:rPr>
          <w:rFonts w:ascii="Times New Roman" w:eastAsia="Times New Roman" w:hAnsi="Times New Roman" w:cs="Times New Roman"/>
          <w:color w:val="000000"/>
          <w:sz w:val="20"/>
          <w:szCs w:val="20"/>
          <w:lang w:eastAsia="ru-RU"/>
        </w:rPr>
        <w:t>О</w:t>
      </w:r>
      <w:r w:rsidRPr="00FD4352">
        <w:rPr>
          <w:rFonts w:ascii="Times New Roman" w:eastAsia="Times New Roman" w:hAnsi="Times New Roman" w:cs="Times New Roman"/>
          <w:color w:val="000000"/>
          <w:sz w:val="20"/>
          <w:szCs w:val="20"/>
          <w:lang w:eastAsia="ru-RU"/>
        </w:rPr>
        <w:t>, Сублицензиату на условиях настоящего Контракта.</w:t>
      </w:r>
    </w:p>
    <w:p w14:paraId="35AF839D" w14:textId="0FE453C9" w:rsidR="00220952" w:rsidRPr="00FD4352" w:rsidRDefault="00220952" w:rsidP="00581FBB">
      <w:pPr>
        <w:spacing w:after="0" w:line="240" w:lineRule="auto"/>
        <w:jc w:val="both"/>
        <w:rPr>
          <w:rFonts w:ascii="Times New Roman" w:eastAsia="Times New Roman" w:hAnsi="Times New Roman" w:cs="Times New Roman"/>
          <w:sz w:val="20"/>
          <w:szCs w:val="20"/>
          <w:lang w:eastAsia="ru-RU"/>
        </w:rPr>
      </w:pPr>
      <w:r w:rsidRPr="00FD4352">
        <w:rPr>
          <w:rFonts w:ascii="Times New Roman" w:eastAsia="Times New Roman" w:hAnsi="Times New Roman" w:cs="Times New Roman"/>
          <w:b/>
          <w:color w:val="000000"/>
          <w:sz w:val="20"/>
          <w:szCs w:val="20"/>
          <w:lang w:eastAsia="ru-RU"/>
        </w:rPr>
        <w:t>3.2.</w:t>
      </w:r>
      <w:r w:rsidRPr="00FD4352">
        <w:rPr>
          <w:rFonts w:ascii="Times New Roman" w:eastAsia="Times New Roman" w:hAnsi="Times New Roman" w:cs="Times New Roman"/>
          <w:color w:val="000000"/>
          <w:sz w:val="20"/>
          <w:szCs w:val="20"/>
          <w:lang w:eastAsia="ru-RU"/>
        </w:rPr>
        <w:t xml:space="preserve"> </w:t>
      </w:r>
      <w:r w:rsidR="00152131" w:rsidRPr="00FD4352">
        <w:rPr>
          <w:rFonts w:ascii="Times New Roman" w:eastAsia="Times New Roman" w:hAnsi="Times New Roman" w:cs="Times New Roman"/>
          <w:color w:val="000000"/>
          <w:sz w:val="20"/>
          <w:szCs w:val="20"/>
          <w:lang w:eastAsia="ru-RU"/>
        </w:rPr>
        <w:t>Услуга</w:t>
      </w:r>
      <w:r w:rsidRPr="00FD4352">
        <w:rPr>
          <w:rFonts w:ascii="Times New Roman" w:eastAsia="Times New Roman" w:hAnsi="Times New Roman" w:cs="Times New Roman"/>
          <w:color w:val="000000"/>
          <w:sz w:val="20"/>
          <w:szCs w:val="20"/>
          <w:lang w:eastAsia="ru-RU"/>
        </w:rPr>
        <w:t xml:space="preserve">, предусмотренная п.3.1, </w:t>
      </w:r>
      <w:r w:rsidR="00152131" w:rsidRPr="00FD4352">
        <w:rPr>
          <w:rFonts w:ascii="Times New Roman" w:eastAsia="Times New Roman" w:hAnsi="Times New Roman" w:cs="Times New Roman"/>
          <w:color w:val="000000"/>
          <w:sz w:val="20"/>
          <w:szCs w:val="20"/>
          <w:lang w:eastAsia="ru-RU"/>
        </w:rPr>
        <w:t>оказывается</w:t>
      </w:r>
      <w:r w:rsidRPr="00FD4352">
        <w:rPr>
          <w:rFonts w:ascii="Times New Roman" w:eastAsia="Times New Roman" w:hAnsi="Times New Roman" w:cs="Times New Roman"/>
          <w:color w:val="000000"/>
          <w:sz w:val="20"/>
          <w:szCs w:val="20"/>
          <w:lang w:eastAsia="ru-RU"/>
        </w:rPr>
        <w:t xml:space="preserve"> Лицензиатом в течение </w:t>
      </w:r>
      <w:r w:rsidR="004E777E" w:rsidRPr="00FD4352">
        <w:rPr>
          <w:rFonts w:ascii="Times New Roman" w:eastAsia="Times New Roman" w:hAnsi="Times New Roman" w:cs="Times New Roman"/>
          <w:color w:val="000000"/>
          <w:sz w:val="20"/>
          <w:szCs w:val="20"/>
          <w:lang w:eastAsia="ru-RU"/>
        </w:rPr>
        <w:t>10</w:t>
      </w:r>
      <w:r w:rsidRPr="00FD4352">
        <w:rPr>
          <w:rFonts w:ascii="Times New Roman" w:eastAsia="Times New Roman" w:hAnsi="Times New Roman" w:cs="Times New Roman"/>
          <w:color w:val="000000"/>
          <w:sz w:val="20"/>
          <w:szCs w:val="20"/>
          <w:lang w:eastAsia="ru-RU"/>
        </w:rPr>
        <w:t>-ти (рабочих) дней с даты заключения Контракта.</w:t>
      </w:r>
    </w:p>
    <w:p w14:paraId="2958F554" w14:textId="77777777" w:rsidR="00220952" w:rsidRPr="00FD4352" w:rsidRDefault="00220952" w:rsidP="00581FBB">
      <w:pPr>
        <w:keepNext/>
        <w:spacing w:after="0" w:line="240" w:lineRule="auto"/>
        <w:jc w:val="both"/>
        <w:rPr>
          <w:rFonts w:ascii="Times New Roman" w:eastAsia="Times New Roman" w:hAnsi="Times New Roman" w:cs="Times New Roman"/>
          <w:b/>
          <w:bCs/>
          <w:color w:val="000000"/>
          <w:sz w:val="20"/>
          <w:szCs w:val="20"/>
          <w:lang w:eastAsia="ru-RU"/>
        </w:rPr>
      </w:pPr>
      <w:r w:rsidRPr="00FD4352">
        <w:rPr>
          <w:rFonts w:ascii="Times New Roman" w:eastAsia="Times New Roman" w:hAnsi="Times New Roman" w:cs="Times New Roman"/>
          <w:b/>
          <w:bCs/>
          <w:color w:val="000000"/>
          <w:sz w:val="20"/>
          <w:szCs w:val="20"/>
          <w:lang w:eastAsia="ru-RU"/>
        </w:rPr>
        <w:t>4. ОБЯЗАННОСТИ СУБЛИЦЕНЗИАТА</w:t>
      </w:r>
    </w:p>
    <w:p w14:paraId="54C86271" w14:textId="58F81798" w:rsidR="00220952" w:rsidRPr="00FD4352" w:rsidRDefault="00220952" w:rsidP="00581FBB">
      <w:pPr>
        <w:spacing w:after="0" w:line="240" w:lineRule="auto"/>
        <w:jc w:val="both"/>
        <w:rPr>
          <w:rFonts w:ascii="Times New Roman" w:eastAsia="Times New Roman" w:hAnsi="Times New Roman" w:cs="Times New Roman"/>
          <w:sz w:val="20"/>
          <w:szCs w:val="20"/>
          <w:lang w:eastAsia="ru-RU"/>
        </w:rPr>
      </w:pPr>
      <w:r w:rsidRPr="00FD4352">
        <w:rPr>
          <w:rFonts w:ascii="Times New Roman" w:eastAsia="Times New Roman" w:hAnsi="Times New Roman" w:cs="Times New Roman"/>
          <w:b/>
          <w:color w:val="000000"/>
          <w:sz w:val="20"/>
          <w:szCs w:val="20"/>
          <w:lang w:eastAsia="ru-RU"/>
        </w:rPr>
        <w:t>4.1.</w:t>
      </w:r>
      <w:r w:rsidRPr="00FD4352">
        <w:rPr>
          <w:rFonts w:ascii="Times New Roman" w:eastAsia="Times New Roman" w:hAnsi="Times New Roman" w:cs="Times New Roman"/>
          <w:color w:val="000000"/>
          <w:sz w:val="20"/>
          <w:szCs w:val="20"/>
          <w:lang w:eastAsia="ru-RU"/>
        </w:rPr>
        <w:t xml:space="preserve"> Сублицензиат обязан принять </w:t>
      </w:r>
      <w:r w:rsidRPr="00FD4352">
        <w:rPr>
          <w:rFonts w:ascii="Times New Roman" w:eastAsia="Times New Roman" w:hAnsi="Times New Roman" w:cs="Times New Roman"/>
          <w:bCs/>
          <w:color w:val="000000"/>
          <w:sz w:val="20"/>
          <w:szCs w:val="20"/>
          <w:lang w:eastAsia="ru-RU"/>
        </w:rPr>
        <w:t>права (способы) использования П</w:t>
      </w:r>
      <w:r w:rsidR="00152131" w:rsidRPr="00FD4352">
        <w:rPr>
          <w:rFonts w:ascii="Times New Roman" w:eastAsia="Times New Roman" w:hAnsi="Times New Roman" w:cs="Times New Roman"/>
          <w:bCs/>
          <w:color w:val="000000"/>
          <w:sz w:val="20"/>
          <w:szCs w:val="20"/>
          <w:lang w:eastAsia="ru-RU"/>
        </w:rPr>
        <w:t>О</w:t>
      </w:r>
      <w:r w:rsidRPr="00FD4352">
        <w:rPr>
          <w:rFonts w:ascii="Times New Roman" w:eastAsia="Times New Roman" w:hAnsi="Times New Roman" w:cs="Times New Roman"/>
          <w:bCs/>
          <w:color w:val="000000"/>
          <w:sz w:val="20"/>
          <w:szCs w:val="20"/>
          <w:lang w:eastAsia="ru-RU"/>
        </w:rPr>
        <w:t xml:space="preserve"> неисключительной лицензии</w:t>
      </w:r>
      <w:r w:rsidRPr="00FD4352">
        <w:rPr>
          <w:rFonts w:ascii="Times New Roman" w:eastAsia="Times New Roman" w:hAnsi="Times New Roman" w:cs="Times New Roman"/>
          <w:color w:val="000000"/>
          <w:sz w:val="20"/>
          <w:szCs w:val="20"/>
          <w:lang w:eastAsia="ru-RU"/>
        </w:rPr>
        <w:t xml:space="preserve"> в соответствии с условиями настоящего Контракта.</w:t>
      </w:r>
    </w:p>
    <w:p w14:paraId="26757B78" w14:textId="71FBE7A9" w:rsidR="00220952" w:rsidRPr="00FD4352" w:rsidRDefault="00220952" w:rsidP="00581FBB">
      <w:pPr>
        <w:spacing w:after="0" w:line="240" w:lineRule="auto"/>
        <w:jc w:val="both"/>
        <w:rPr>
          <w:rFonts w:ascii="Times New Roman" w:eastAsia="Times New Roman" w:hAnsi="Times New Roman" w:cs="Times New Roman"/>
          <w:sz w:val="20"/>
          <w:szCs w:val="20"/>
          <w:lang w:eastAsia="ru-RU"/>
        </w:rPr>
      </w:pPr>
      <w:r w:rsidRPr="00FD4352">
        <w:rPr>
          <w:rFonts w:ascii="Times New Roman" w:eastAsia="Times New Roman" w:hAnsi="Times New Roman" w:cs="Times New Roman"/>
          <w:b/>
          <w:color w:val="000000"/>
          <w:sz w:val="20"/>
          <w:szCs w:val="20"/>
          <w:lang w:eastAsia="ru-RU"/>
        </w:rPr>
        <w:t>4.2.</w:t>
      </w:r>
      <w:r w:rsidRPr="00FD4352">
        <w:rPr>
          <w:rFonts w:ascii="Times New Roman" w:eastAsia="Times New Roman" w:hAnsi="Times New Roman" w:cs="Times New Roman"/>
          <w:color w:val="000000"/>
          <w:sz w:val="20"/>
          <w:szCs w:val="20"/>
          <w:lang w:eastAsia="ru-RU"/>
        </w:rPr>
        <w:t xml:space="preserve"> Сублицензиат своевременно оплачивает вознаграждение за права пользования П</w:t>
      </w:r>
      <w:r w:rsidR="00152131" w:rsidRPr="00FD4352">
        <w:rPr>
          <w:rFonts w:ascii="Times New Roman" w:eastAsia="Times New Roman" w:hAnsi="Times New Roman" w:cs="Times New Roman"/>
          <w:color w:val="000000"/>
          <w:sz w:val="20"/>
          <w:szCs w:val="20"/>
          <w:lang w:eastAsia="ru-RU"/>
        </w:rPr>
        <w:t>О</w:t>
      </w:r>
      <w:r w:rsidRPr="00FD4352">
        <w:rPr>
          <w:rFonts w:ascii="Times New Roman" w:eastAsia="Times New Roman" w:hAnsi="Times New Roman" w:cs="Times New Roman"/>
          <w:color w:val="000000"/>
          <w:sz w:val="20"/>
          <w:szCs w:val="20"/>
          <w:lang w:eastAsia="ru-RU"/>
        </w:rPr>
        <w:t xml:space="preserve"> Лицензиата в размере, и сроки, предусмотренные настоящим Контрактом.</w:t>
      </w:r>
      <w:r w:rsidRPr="00FD4352">
        <w:rPr>
          <w:rFonts w:ascii="Times New Roman" w:eastAsia="Times New Roman" w:hAnsi="Times New Roman" w:cs="Times New Roman"/>
          <w:sz w:val="20"/>
          <w:szCs w:val="20"/>
          <w:lang w:eastAsia="ru-RU"/>
        </w:rPr>
        <w:t xml:space="preserve"> </w:t>
      </w:r>
    </w:p>
    <w:p w14:paraId="38553207" w14:textId="77777777" w:rsidR="00220952" w:rsidRPr="00FD4352" w:rsidRDefault="00220952" w:rsidP="00581FBB">
      <w:pPr>
        <w:widowControl w:val="0"/>
        <w:shd w:val="clear" w:color="auto" w:fill="FFFFFF"/>
        <w:autoSpaceDE w:val="0"/>
        <w:autoSpaceDN w:val="0"/>
        <w:adjustRightInd w:val="0"/>
        <w:spacing w:after="0" w:line="240" w:lineRule="auto"/>
        <w:jc w:val="both"/>
        <w:outlineLvl w:val="0"/>
        <w:rPr>
          <w:rFonts w:ascii="Times New Roman" w:eastAsia="Times New Roman" w:hAnsi="Times New Roman" w:cs="Times New Roman"/>
          <w:b/>
          <w:bCs/>
          <w:color w:val="000000"/>
          <w:sz w:val="20"/>
          <w:szCs w:val="20"/>
          <w:lang w:eastAsia="ru-RU"/>
        </w:rPr>
      </w:pPr>
    </w:p>
    <w:p w14:paraId="376D0C90" w14:textId="77777777" w:rsidR="00220952" w:rsidRPr="00FD4352" w:rsidRDefault="00220952" w:rsidP="00581FBB">
      <w:pPr>
        <w:widowControl w:val="0"/>
        <w:shd w:val="clear" w:color="auto" w:fill="FFFFFF"/>
        <w:autoSpaceDE w:val="0"/>
        <w:autoSpaceDN w:val="0"/>
        <w:adjustRightInd w:val="0"/>
        <w:spacing w:after="0" w:line="240" w:lineRule="auto"/>
        <w:jc w:val="both"/>
        <w:outlineLvl w:val="0"/>
        <w:rPr>
          <w:rFonts w:ascii="Times New Roman" w:eastAsia="Times New Roman" w:hAnsi="Times New Roman" w:cs="Times New Roman"/>
          <w:b/>
          <w:bCs/>
          <w:color w:val="000000"/>
          <w:sz w:val="20"/>
          <w:szCs w:val="20"/>
          <w:lang w:eastAsia="ru-RU"/>
        </w:rPr>
      </w:pPr>
      <w:r w:rsidRPr="00FD4352">
        <w:rPr>
          <w:rFonts w:ascii="Times New Roman" w:eastAsia="Times New Roman" w:hAnsi="Times New Roman" w:cs="Times New Roman"/>
          <w:b/>
          <w:bCs/>
          <w:color w:val="000000"/>
          <w:sz w:val="20"/>
          <w:szCs w:val="20"/>
          <w:lang w:eastAsia="ru-RU"/>
        </w:rPr>
        <w:t>5. СТОИМОСТЬ И ПОРЯДОК РАСЧЕТОВ</w:t>
      </w:r>
    </w:p>
    <w:p w14:paraId="6D87B7DE" w14:textId="77777777" w:rsidR="00220952" w:rsidRPr="00FD4352" w:rsidRDefault="00220952" w:rsidP="00581FBB">
      <w:pPr>
        <w:spacing w:after="0" w:line="240" w:lineRule="auto"/>
        <w:jc w:val="both"/>
        <w:rPr>
          <w:rFonts w:ascii="Times New Roman" w:eastAsia="Times New Roman" w:hAnsi="Times New Roman" w:cs="Times New Roman"/>
          <w:vanish/>
          <w:sz w:val="20"/>
          <w:szCs w:val="20"/>
          <w:lang w:eastAsia="ru-RU"/>
        </w:rPr>
      </w:pPr>
    </w:p>
    <w:p w14:paraId="0AA5AB66" w14:textId="77777777" w:rsidR="00220952" w:rsidRPr="00FD4352" w:rsidRDefault="00220952" w:rsidP="00581FBB">
      <w:pPr>
        <w:numPr>
          <w:ilvl w:val="1"/>
          <w:numId w:val="2"/>
        </w:numPr>
        <w:tabs>
          <w:tab w:val="left" w:pos="336"/>
        </w:tabs>
        <w:spacing w:after="0" w:line="240" w:lineRule="auto"/>
        <w:ind w:left="0" w:firstLine="0"/>
        <w:jc w:val="both"/>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Расчеты между Лицензиатом и Сублицензиатом производятся в валюте РФ.</w:t>
      </w:r>
    </w:p>
    <w:p w14:paraId="10AD2354" w14:textId="74685AD0" w:rsidR="00220952" w:rsidRPr="00FD4352" w:rsidRDefault="00220952" w:rsidP="00581FBB">
      <w:pPr>
        <w:numPr>
          <w:ilvl w:val="1"/>
          <w:numId w:val="2"/>
        </w:numPr>
        <w:spacing w:after="0" w:line="240" w:lineRule="auto"/>
        <w:ind w:left="0" w:firstLine="0"/>
        <w:jc w:val="both"/>
        <w:rPr>
          <w:rFonts w:ascii="Times New Roman" w:eastAsia="Times New Roman" w:hAnsi="Times New Roman" w:cs="Times New Roman"/>
          <w:b/>
          <w:sz w:val="20"/>
          <w:szCs w:val="20"/>
          <w:lang w:eastAsia="ru-RU"/>
        </w:rPr>
      </w:pPr>
      <w:r w:rsidRPr="00FD4352">
        <w:rPr>
          <w:rFonts w:ascii="Times New Roman" w:eastAsia="Times New Roman" w:hAnsi="Times New Roman" w:cs="Times New Roman"/>
          <w:b/>
          <w:sz w:val="20"/>
          <w:szCs w:val="20"/>
          <w:lang w:eastAsia="ru-RU"/>
        </w:rPr>
        <w:t xml:space="preserve">Общая сумма контракта составляет </w:t>
      </w:r>
      <w:r w:rsidR="00152131" w:rsidRPr="00FD4352">
        <w:rPr>
          <w:rFonts w:ascii="Times New Roman" w:eastAsia="Times New Roman" w:hAnsi="Times New Roman" w:cs="Times New Roman"/>
          <w:b/>
          <w:sz w:val="20"/>
          <w:szCs w:val="20"/>
          <w:lang w:eastAsia="ru-RU"/>
        </w:rPr>
        <w:t>_____________</w:t>
      </w:r>
      <w:r w:rsidRPr="00FD4352">
        <w:rPr>
          <w:rFonts w:ascii="Times New Roman" w:eastAsia="Times New Roman" w:hAnsi="Times New Roman" w:cs="Times New Roman"/>
          <w:b/>
          <w:sz w:val="20"/>
          <w:szCs w:val="20"/>
          <w:lang w:eastAsia="ru-RU"/>
        </w:rPr>
        <w:t xml:space="preserve"> (</w:t>
      </w:r>
      <w:r w:rsidR="00152131" w:rsidRPr="00FD4352">
        <w:rPr>
          <w:rFonts w:ascii="Times New Roman" w:eastAsia="Times New Roman" w:hAnsi="Times New Roman" w:cs="Times New Roman"/>
          <w:b/>
          <w:sz w:val="20"/>
          <w:szCs w:val="20"/>
          <w:lang w:eastAsia="ru-RU"/>
        </w:rPr>
        <w:t>________________</w:t>
      </w:r>
      <w:r w:rsidRPr="00FD4352">
        <w:rPr>
          <w:rFonts w:ascii="Times New Roman" w:eastAsia="Times New Roman" w:hAnsi="Times New Roman" w:cs="Times New Roman"/>
          <w:b/>
          <w:sz w:val="20"/>
          <w:szCs w:val="20"/>
          <w:lang w:eastAsia="ru-RU"/>
        </w:rPr>
        <w:t xml:space="preserve">) рублей 00 копеек, </w:t>
      </w:r>
      <w:r w:rsidR="00152131" w:rsidRPr="00FD4352">
        <w:rPr>
          <w:rFonts w:ascii="Times New Roman" w:eastAsia="Times New Roman" w:hAnsi="Times New Roman" w:cs="Times New Roman"/>
          <w:b/>
          <w:sz w:val="20"/>
          <w:szCs w:val="20"/>
          <w:lang w:eastAsia="ru-RU"/>
        </w:rPr>
        <w:t xml:space="preserve">НДС / </w:t>
      </w:r>
      <w:r w:rsidRPr="00FD4352">
        <w:rPr>
          <w:rFonts w:ascii="Times New Roman" w:eastAsia="Times New Roman" w:hAnsi="Times New Roman" w:cs="Times New Roman"/>
          <w:b/>
          <w:sz w:val="20"/>
          <w:szCs w:val="20"/>
          <w:lang w:eastAsia="ru-RU"/>
        </w:rPr>
        <w:t>без НДС.</w:t>
      </w:r>
    </w:p>
    <w:p w14:paraId="5D30F4A0" w14:textId="77777777" w:rsidR="00220952" w:rsidRPr="00FD4352" w:rsidRDefault="00220952" w:rsidP="00581FBB">
      <w:pPr>
        <w:numPr>
          <w:ilvl w:val="1"/>
          <w:numId w:val="2"/>
        </w:numPr>
        <w:tabs>
          <w:tab w:val="left" w:pos="350"/>
        </w:tabs>
        <w:spacing w:after="0" w:line="240" w:lineRule="auto"/>
        <w:ind w:left="0" w:firstLine="0"/>
        <w:jc w:val="both"/>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Размер вознаграждения за права пользования, передаваемые по настоящему контракту, определяется на основании счета на оплату. Вознаграждение не облагается НДС в соответствии с пп.26 п.2. ст.149 НК РФ.</w:t>
      </w:r>
    </w:p>
    <w:p w14:paraId="5D5CD9AB" w14:textId="77777777" w:rsidR="00152131" w:rsidRPr="00FD4352" w:rsidRDefault="00220952" w:rsidP="00581FBB">
      <w:pPr>
        <w:numPr>
          <w:ilvl w:val="1"/>
          <w:numId w:val="2"/>
        </w:numPr>
        <w:tabs>
          <w:tab w:val="left" w:pos="350"/>
        </w:tabs>
        <w:spacing w:after="0" w:line="240" w:lineRule="auto"/>
        <w:ind w:left="0" w:firstLine="0"/>
        <w:jc w:val="both"/>
        <w:rPr>
          <w:rFonts w:ascii="Times New Roman" w:eastAsia="Times New Roman" w:hAnsi="Times New Roman" w:cs="Times New Roman"/>
          <w:color w:val="000000"/>
          <w:sz w:val="20"/>
          <w:szCs w:val="20"/>
          <w:lang w:eastAsia="ru-RU"/>
        </w:rPr>
      </w:pPr>
      <w:r w:rsidRPr="00FD4352">
        <w:rPr>
          <w:rFonts w:ascii="Times New Roman" w:eastAsia="Times New Roman" w:hAnsi="Times New Roman" w:cs="Times New Roman"/>
          <w:sz w:val="20"/>
          <w:szCs w:val="20"/>
          <w:lang w:eastAsia="ru-RU"/>
        </w:rPr>
        <w:t xml:space="preserve">Оплата вознаграждения по настоящему Контракту </w:t>
      </w:r>
      <w:r w:rsidR="00152131" w:rsidRPr="00FD4352">
        <w:rPr>
          <w:rFonts w:ascii="Times New Roman" w:eastAsia="Times New Roman" w:hAnsi="Times New Roman" w:cs="Times New Roman"/>
          <w:sz w:val="20"/>
          <w:szCs w:val="20"/>
          <w:lang w:eastAsia="ru-RU"/>
        </w:rPr>
        <w:t xml:space="preserve">производится по факту оказания </w:t>
      </w:r>
      <w:proofErr w:type="gramStart"/>
      <w:r w:rsidR="00152131" w:rsidRPr="00FD4352">
        <w:rPr>
          <w:rFonts w:ascii="Times New Roman" w:eastAsia="Times New Roman" w:hAnsi="Times New Roman" w:cs="Times New Roman"/>
          <w:sz w:val="20"/>
          <w:szCs w:val="20"/>
          <w:lang w:eastAsia="ru-RU"/>
        </w:rPr>
        <w:t>услуги ,</w:t>
      </w:r>
      <w:proofErr w:type="gramEnd"/>
      <w:r w:rsidR="00152131" w:rsidRPr="00FD4352">
        <w:rPr>
          <w:rFonts w:ascii="Times New Roman" w:eastAsia="Times New Roman" w:hAnsi="Times New Roman" w:cs="Times New Roman"/>
          <w:sz w:val="20"/>
          <w:szCs w:val="20"/>
          <w:lang w:eastAsia="ru-RU"/>
        </w:rPr>
        <w:t xml:space="preserve"> в размере 100%  путем перечисления денежных средств на расчетный счет Лицензиата  в течение 3-х рабочих дней после получения документов для оплаты: счет, универсальный передаточный документ или акт приемки оказанных услуг.</w:t>
      </w:r>
    </w:p>
    <w:p w14:paraId="4F299A58" w14:textId="09355079" w:rsidR="00220952" w:rsidRPr="00FD4352" w:rsidRDefault="00220952" w:rsidP="00581FBB">
      <w:pPr>
        <w:numPr>
          <w:ilvl w:val="1"/>
          <w:numId w:val="2"/>
        </w:numPr>
        <w:tabs>
          <w:tab w:val="left" w:pos="350"/>
        </w:tabs>
        <w:spacing w:after="0" w:line="240" w:lineRule="auto"/>
        <w:ind w:left="0" w:firstLine="0"/>
        <w:jc w:val="both"/>
        <w:rPr>
          <w:rFonts w:ascii="Times New Roman" w:eastAsia="Times New Roman" w:hAnsi="Times New Roman" w:cs="Times New Roman"/>
          <w:color w:val="000000"/>
          <w:sz w:val="20"/>
          <w:szCs w:val="20"/>
          <w:lang w:eastAsia="ru-RU"/>
        </w:rPr>
      </w:pPr>
      <w:r w:rsidRPr="00FD4352">
        <w:rPr>
          <w:rFonts w:ascii="Times New Roman" w:eastAsia="Times New Roman" w:hAnsi="Times New Roman" w:cs="Times New Roman"/>
          <w:sz w:val="20"/>
          <w:szCs w:val="20"/>
          <w:lang w:eastAsia="ru-RU"/>
        </w:rPr>
        <w:t xml:space="preserve">Датой исполнения обязательств Сублицензиата по оплате считается дата зачисления денежных средств на расчетный счет </w:t>
      </w:r>
      <w:r w:rsidRPr="00FD4352">
        <w:rPr>
          <w:rFonts w:ascii="Times New Roman" w:eastAsia="Times New Roman" w:hAnsi="Times New Roman" w:cs="Times New Roman"/>
          <w:color w:val="000000"/>
          <w:sz w:val="20"/>
          <w:szCs w:val="20"/>
          <w:lang w:eastAsia="ru-RU"/>
        </w:rPr>
        <w:t>Лицензиата.</w:t>
      </w:r>
    </w:p>
    <w:p w14:paraId="0A12FF1C" w14:textId="77777777" w:rsidR="00220952" w:rsidRPr="00FD4352" w:rsidRDefault="00220952" w:rsidP="00581FBB">
      <w:pPr>
        <w:widowControl w:val="0"/>
        <w:numPr>
          <w:ilvl w:val="1"/>
          <w:numId w:val="2"/>
        </w:numPr>
        <w:suppressAutoHyphens/>
        <w:spacing w:after="0" w:line="240" w:lineRule="auto"/>
        <w:ind w:left="0" w:firstLine="0"/>
        <w:jc w:val="both"/>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 xml:space="preserve">Источник финансирования: </w:t>
      </w:r>
      <w:r w:rsidRPr="00FD4352">
        <w:rPr>
          <w:rFonts w:ascii="Times New Roman" w:eastAsia="Times New Roman" w:hAnsi="Times New Roman" w:cs="Times New Roman"/>
          <w:color w:val="000000"/>
          <w:sz w:val="20"/>
          <w:szCs w:val="20"/>
          <w:lang w:eastAsia="ru-RU"/>
        </w:rPr>
        <w:t>собственные средства учреждения.</w:t>
      </w:r>
    </w:p>
    <w:p w14:paraId="15D1802F" w14:textId="77777777" w:rsidR="00220952" w:rsidRPr="00FD4352" w:rsidRDefault="00220952" w:rsidP="00581FBB">
      <w:pPr>
        <w:tabs>
          <w:tab w:val="left" w:pos="350"/>
        </w:tabs>
        <w:spacing w:after="0" w:line="240" w:lineRule="auto"/>
        <w:jc w:val="both"/>
        <w:rPr>
          <w:rFonts w:ascii="Times New Roman" w:eastAsia="Times New Roman" w:hAnsi="Times New Roman" w:cs="Times New Roman"/>
          <w:color w:val="000000"/>
          <w:sz w:val="20"/>
          <w:szCs w:val="20"/>
          <w:lang w:eastAsia="ru-RU"/>
        </w:rPr>
      </w:pPr>
    </w:p>
    <w:p w14:paraId="212F4898" w14:textId="77777777" w:rsidR="00220952" w:rsidRPr="00FD4352" w:rsidRDefault="00220952" w:rsidP="00581FBB">
      <w:pPr>
        <w:widowControl w:val="0"/>
        <w:shd w:val="clear" w:color="auto" w:fill="FFFFFF"/>
        <w:autoSpaceDE w:val="0"/>
        <w:autoSpaceDN w:val="0"/>
        <w:adjustRightInd w:val="0"/>
        <w:spacing w:after="0" w:line="240" w:lineRule="auto"/>
        <w:jc w:val="both"/>
        <w:outlineLvl w:val="0"/>
        <w:rPr>
          <w:rFonts w:ascii="Times New Roman" w:eastAsia="Times New Roman" w:hAnsi="Times New Roman" w:cs="Times New Roman"/>
          <w:b/>
          <w:bCs/>
          <w:color w:val="000000"/>
          <w:sz w:val="20"/>
          <w:szCs w:val="20"/>
          <w:lang w:eastAsia="ru-RU"/>
        </w:rPr>
      </w:pPr>
      <w:r w:rsidRPr="00FD4352">
        <w:rPr>
          <w:rFonts w:ascii="Times New Roman" w:eastAsia="Times New Roman" w:hAnsi="Times New Roman" w:cs="Times New Roman"/>
          <w:b/>
          <w:bCs/>
          <w:color w:val="000000"/>
          <w:sz w:val="20"/>
          <w:szCs w:val="20"/>
          <w:lang w:eastAsia="ru-RU"/>
        </w:rPr>
        <w:t>6. ПОРЯДОК ПЕРЕДАЧИ-ПРИЕМКИ НЕИСКЛЮЧИТЕЛЬНЫХ ПРАВ</w:t>
      </w:r>
    </w:p>
    <w:p w14:paraId="68A37B38" w14:textId="77777777" w:rsidR="00EC7636" w:rsidRPr="00FD4352" w:rsidRDefault="00220952" w:rsidP="00581FB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0"/>
          <w:szCs w:val="20"/>
          <w:lang w:eastAsia="ru-RU"/>
        </w:rPr>
      </w:pPr>
      <w:r w:rsidRPr="00FD4352">
        <w:rPr>
          <w:rFonts w:ascii="Times New Roman" w:eastAsia="Times New Roman" w:hAnsi="Times New Roman" w:cs="Times New Roman"/>
          <w:b/>
          <w:color w:val="000000"/>
          <w:sz w:val="20"/>
          <w:szCs w:val="20"/>
          <w:lang w:eastAsia="ru-RU"/>
        </w:rPr>
        <w:t>6.1.</w:t>
      </w:r>
      <w:r w:rsidRPr="00FD4352">
        <w:rPr>
          <w:rFonts w:ascii="Times New Roman" w:eastAsia="Times New Roman" w:hAnsi="Times New Roman" w:cs="Times New Roman"/>
          <w:color w:val="000000"/>
          <w:sz w:val="20"/>
          <w:szCs w:val="20"/>
          <w:lang w:eastAsia="ru-RU"/>
        </w:rPr>
        <w:t xml:space="preserve"> </w:t>
      </w:r>
      <w:r w:rsidR="00EC7636" w:rsidRPr="00FD4352">
        <w:rPr>
          <w:rFonts w:ascii="Times New Roman" w:eastAsia="Times New Roman" w:hAnsi="Times New Roman" w:cs="Times New Roman"/>
          <w:color w:val="000000"/>
          <w:sz w:val="20"/>
          <w:szCs w:val="20"/>
          <w:lang w:eastAsia="ru-RU"/>
        </w:rPr>
        <w:t>Факт приемки оформляется Актом приемки товара, работ, услуг (ф. 0510452).</w:t>
      </w:r>
    </w:p>
    <w:p w14:paraId="50D88162" w14:textId="62BAFEF0" w:rsidR="00EC7636" w:rsidRPr="00FD4352" w:rsidRDefault="00EC7636" w:rsidP="00581FB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14:paraId="6A292FED" w14:textId="5B10B81C" w:rsidR="00220952" w:rsidRPr="00FD4352" w:rsidRDefault="00EC7636" w:rsidP="00581FB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FD4352">
        <w:rPr>
          <w:rFonts w:ascii="Times New Roman" w:eastAsia="Times New Roman" w:hAnsi="Times New Roman" w:cs="Times New Roman"/>
          <w:color w:val="000000"/>
          <w:sz w:val="20"/>
          <w:szCs w:val="20"/>
          <w:lang w:eastAsia="ru-RU"/>
        </w:rPr>
        <w:t xml:space="preserve">6.2. Акт приемки товаров, работ, услуг (ф. 0510452) формируется Сублицензиатом по итогам оказанной услуги и подписывается </w:t>
      </w:r>
      <w:proofErr w:type="spellStart"/>
      <w:r w:rsidRPr="00FD4352">
        <w:rPr>
          <w:rFonts w:ascii="Times New Roman" w:eastAsia="Times New Roman" w:hAnsi="Times New Roman" w:cs="Times New Roman"/>
          <w:color w:val="000000"/>
          <w:sz w:val="20"/>
          <w:szCs w:val="20"/>
          <w:lang w:eastAsia="ru-RU"/>
        </w:rPr>
        <w:t>электронно</w:t>
      </w:r>
      <w:proofErr w:type="spellEnd"/>
      <w:r w:rsidRPr="00FD4352">
        <w:rPr>
          <w:rFonts w:ascii="Times New Roman" w:eastAsia="Times New Roman" w:hAnsi="Times New Roman" w:cs="Times New Roman"/>
          <w:color w:val="000000"/>
          <w:sz w:val="20"/>
          <w:szCs w:val="20"/>
          <w:lang w:eastAsia="ru-RU"/>
        </w:rPr>
        <w:t xml:space="preserve"> усиленными ЭП в информационной системе Заказчика (1</w:t>
      </w:r>
      <w:proofErr w:type="gramStart"/>
      <w:r w:rsidRPr="00FD4352">
        <w:rPr>
          <w:rFonts w:ascii="Times New Roman" w:eastAsia="Times New Roman" w:hAnsi="Times New Roman" w:cs="Times New Roman"/>
          <w:color w:val="000000"/>
          <w:sz w:val="20"/>
          <w:szCs w:val="20"/>
          <w:lang w:eastAsia="ru-RU"/>
        </w:rPr>
        <w:t>С:Предприятие</w:t>
      </w:r>
      <w:proofErr w:type="gramEnd"/>
      <w:r w:rsidRPr="00FD4352">
        <w:rPr>
          <w:rFonts w:ascii="Times New Roman" w:eastAsia="Times New Roman" w:hAnsi="Times New Roman" w:cs="Times New Roman"/>
          <w:color w:val="000000"/>
          <w:sz w:val="20"/>
          <w:szCs w:val="20"/>
          <w:lang w:eastAsia="ru-RU"/>
        </w:rPr>
        <w:t xml:space="preserve">).Датой приемки считается дата подписания Акта приемки товаров, работ, услуг (ф. 0510452)  уполномоченными </w:t>
      </w:r>
      <w:r w:rsidRPr="00FD4352">
        <w:rPr>
          <w:rFonts w:ascii="Times New Roman" w:eastAsia="Times New Roman" w:hAnsi="Times New Roman" w:cs="Times New Roman"/>
          <w:color w:val="000000"/>
          <w:sz w:val="20"/>
          <w:szCs w:val="20"/>
          <w:lang w:eastAsia="ru-RU"/>
        </w:rPr>
        <w:lastRenderedPageBreak/>
        <w:t>представителями Сублицензиата.</w:t>
      </w:r>
    </w:p>
    <w:p w14:paraId="2B73E8F5" w14:textId="77777777" w:rsidR="00EC7636" w:rsidRPr="00FD4352" w:rsidRDefault="00EC7636" w:rsidP="00581FB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0"/>
          <w:szCs w:val="20"/>
          <w:lang w:eastAsia="ru-RU"/>
        </w:rPr>
      </w:pPr>
    </w:p>
    <w:p w14:paraId="49209786" w14:textId="77777777" w:rsidR="00220952" w:rsidRPr="00FD4352" w:rsidRDefault="00220952" w:rsidP="00581FBB">
      <w:pPr>
        <w:widowControl w:val="0"/>
        <w:shd w:val="clear" w:color="auto" w:fill="FFFFFF"/>
        <w:autoSpaceDE w:val="0"/>
        <w:autoSpaceDN w:val="0"/>
        <w:adjustRightInd w:val="0"/>
        <w:spacing w:after="0" w:line="240" w:lineRule="auto"/>
        <w:jc w:val="both"/>
        <w:outlineLvl w:val="0"/>
        <w:rPr>
          <w:rFonts w:ascii="Times New Roman" w:eastAsia="Times New Roman" w:hAnsi="Times New Roman" w:cs="Times New Roman"/>
          <w:b/>
          <w:bCs/>
          <w:color w:val="000000"/>
          <w:sz w:val="20"/>
          <w:szCs w:val="20"/>
          <w:lang w:eastAsia="ru-RU"/>
        </w:rPr>
      </w:pPr>
      <w:r w:rsidRPr="00FD4352">
        <w:rPr>
          <w:rFonts w:ascii="Times New Roman" w:eastAsia="Times New Roman" w:hAnsi="Times New Roman" w:cs="Times New Roman"/>
          <w:b/>
          <w:bCs/>
          <w:color w:val="000000"/>
          <w:sz w:val="20"/>
          <w:szCs w:val="20"/>
          <w:lang w:eastAsia="ru-RU"/>
        </w:rPr>
        <w:t>7. ОТВЕТСТВЕННОСТЬ СТОРОН</w:t>
      </w:r>
    </w:p>
    <w:p w14:paraId="0261D643" w14:textId="77777777" w:rsidR="00220952" w:rsidRPr="00FD4352" w:rsidRDefault="00220952" w:rsidP="00581FB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FD4352">
        <w:rPr>
          <w:rFonts w:ascii="Times New Roman" w:eastAsia="Times New Roman" w:hAnsi="Times New Roman" w:cs="Times New Roman"/>
          <w:b/>
          <w:color w:val="000000"/>
          <w:sz w:val="20"/>
          <w:szCs w:val="20"/>
          <w:lang w:eastAsia="ru-RU"/>
        </w:rPr>
        <w:t>7.1.</w:t>
      </w:r>
      <w:r w:rsidRPr="00FD4352">
        <w:rPr>
          <w:rFonts w:ascii="Times New Roman" w:eastAsia="Times New Roman" w:hAnsi="Times New Roman" w:cs="Times New Roman"/>
          <w:color w:val="000000"/>
          <w:sz w:val="20"/>
          <w:szCs w:val="20"/>
          <w:lang w:eastAsia="ru-RU"/>
        </w:rPr>
        <w:t xml:space="preserve">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14:paraId="7E656F00" w14:textId="77777777" w:rsidR="00220952" w:rsidRPr="00FD4352" w:rsidRDefault="00220952" w:rsidP="00581FB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14:paraId="146048B8" w14:textId="77777777" w:rsidR="00220952" w:rsidRPr="00FD4352" w:rsidRDefault="00220952" w:rsidP="00581FBB">
      <w:pPr>
        <w:widowControl w:val="0"/>
        <w:shd w:val="clear" w:color="auto" w:fill="FFFFFF"/>
        <w:autoSpaceDE w:val="0"/>
        <w:autoSpaceDN w:val="0"/>
        <w:adjustRightInd w:val="0"/>
        <w:spacing w:after="0" w:line="240" w:lineRule="auto"/>
        <w:jc w:val="both"/>
        <w:outlineLvl w:val="0"/>
        <w:rPr>
          <w:rFonts w:ascii="Times New Roman" w:eastAsia="Times New Roman" w:hAnsi="Times New Roman" w:cs="Times New Roman"/>
          <w:b/>
          <w:bCs/>
          <w:color w:val="000000"/>
          <w:sz w:val="20"/>
          <w:szCs w:val="20"/>
          <w:lang w:eastAsia="ru-RU"/>
        </w:rPr>
      </w:pPr>
      <w:r w:rsidRPr="00FD4352">
        <w:rPr>
          <w:rFonts w:ascii="Times New Roman" w:eastAsia="Times New Roman" w:hAnsi="Times New Roman" w:cs="Times New Roman"/>
          <w:b/>
          <w:bCs/>
          <w:color w:val="000000"/>
          <w:sz w:val="20"/>
          <w:szCs w:val="20"/>
          <w:lang w:eastAsia="ru-RU"/>
        </w:rPr>
        <w:t>8. СРОК ДЕЙСТВИЯ КОНТРАКТА.</w:t>
      </w:r>
    </w:p>
    <w:p w14:paraId="4CD26CAC" w14:textId="77777777" w:rsidR="00220952" w:rsidRPr="00FD4352" w:rsidRDefault="00220952" w:rsidP="00581FB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4352">
        <w:rPr>
          <w:rFonts w:ascii="Times New Roman" w:eastAsia="Times New Roman" w:hAnsi="Times New Roman" w:cs="Times New Roman"/>
          <w:b/>
          <w:color w:val="000000"/>
          <w:sz w:val="20"/>
          <w:szCs w:val="20"/>
          <w:lang w:eastAsia="ru-RU"/>
        </w:rPr>
        <w:t xml:space="preserve">8.1. </w:t>
      </w:r>
      <w:r w:rsidRPr="00FD4352">
        <w:rPr>
          <w:rFonts w:ascii="Times New Roman" w:eastAsia="Times New Roman" w:hAnsi="Times New Roman" w:cs="Times New Roman"/>
          <w:color w:val="000000"/>
          <w:sz w:val="20"/>
          <w:szCs w:val="20"/>
          <w:lang w:eastAsia="ru-RU"/>
        </w:rPr>
        <w:t>Настоящий контракт вступает в силу с момента его подписания Сторонами и действует до полного исполнения Сторонами своих обязательств по Контракту.</w:t>
      </w:r>
    </w:p>
    <w:p w14:paraId="3F9FD44E" w14:textId="77777777" w:rsidR="00220952" w:rsidRPr="00FD4352" w:rsidRDefault="00220952" w:rsidP="00581FBB">
      <w:pPr>
        <w:widowControl w:val="0"/>
        <w:shd w:val="clear" w:color="auto" w:fill="FFFFFF"/>
        <w:autoSpaceDE w:val="0"/>
        <w:autoSpaceDN w:val="0"/>
        <w:adjustRightInd w:val="0"/>
        <w:spacing w:after="0" w:line="240" w:lineRule="auto"/>
        <w:jc w:val="both"/>
        <w:outlineLvl w:val="0"/>
        <w:rPr>
          <w:rFonts w:ascii="Times New Roman" w:eastAsia="Times New Roman" w:hAnsi="Times New Roman" w:cs="Times New Roman"/>
          <w:b/>
          <w:bCs/>
          <w:color w:val="000000"/>
          <w:sz w:val="20"/>
          <w:szCs w:val="20"/>
          <w:lang w:eastAsia="ru-RU"/>
        </w:rPr>
      </w:pPr>
    </w:p>
    <w:p w14:paraId="71A09BA9" w14:textId="77777777" w:rsidR="00220952" w:rsidRPr="00FD4352" w:rsidRDefault="00220952" w:rsidP="00581FBB">
      <w:pPr>
        <w:widowControl w:val="0"/>
        <w:shd w:val="clear" w:color="auto" w:fill="FFFFFF"/>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r w:rsidRPr="00FD4352">
        <w:rPr>
          <w:rFonts w:ascii="Times New Roman" w:eastAsia="Times New Roman" w:hAnsi="Times New Roman" w:cs="Times New Roman"/>
          <w:b/>
          <w:bCs/>
          <w:color w:val="000000"/>
          <w:sz w:val="20"/>
          <w:szCs w:val="20"/>
          <w:lang w:eastAsia="ru-RU"/>
        </w:rPr>
        <w:t>9. ОСОБЫЕ УСЛОВИЯ</w:t>
      </w:r>
    </w:p>
    <w:p w14:paraId="39808EBE" w14:textId="77777777" w:rsidR="00220952" w:rsidRPr="00FD4352" w:rsidRDefault="00220952" w:rsidP="00581FB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4352">
        <w:rPr>
          <w:rFonts w:ascii="Times New Roman" w:eastAsia="Times New Roman" w:hAnsi="Times New Roman" w:cs="Times New Roman"/>
          <w:b/>
          <w:color w:val="000000"/>
          <w:sz w:val="20"/>
          <w:szCs w:val="20"/>
          <w:lang w:eastAsia="ru-RU"/>
        </w:rPr>
        <w:t xml:space="preserve">9.1. </w:t>
      </w:r>
      <w:r w:rsidRPr="00FD4352">
        <w:rPr>
          <w:rFonts w:ascii="Times New Roman" w:eastAsia="Times New Roman" w:hAnsi="Times New Roman" w:cs="Times New Roman"/>
          <w:color w:val="000000"/>
          <w:sz w:val="20"/>
          <w:szCs w:val="20"/>
          <w:lang w:eastAsia="ru-RU"/>
        </w:rPr>
        <w:t>Поставляемое программное обеспечение является лицензионным и обеспечивается технической поддержкой фирмы-производителя на условиях лицензионного контракта (соглашения).</w:t>
      </w:r>
    </w:p>
    <w:p w14:paraId="13F0DBAE" w14:textId="77777777" w:rsidR="00220952" w:rsidRPr="00FD4352" w:rsidRDefault="00220952" w:rsidP="00581FB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FD4352">
        <w:rPr>
          <w:rFonts w:ascii="Times New Roman" w:eastAsia="Times New Roman" w:hAnsi="Times New Roman" w:cs="Times New Roman"/>
          <w:b/>
          <w:color w:val="000000"/>
          <w:sz w:val="20"/>
          <w:szCs w:val="20"/>
          <w:lang w:eastAsia="ru-RU"/>
        </w:rPr>
        <w:t>9.2.</w:t>
      </w:r>
      <w:r w:rsidRPr="00FD4352">
        <w:rPr>
          <w:rFonts w:ascii="Times New Roman" w:eastAsia="Times New Roman" w:hAnsi="Times New Roman" w:cs="Times New Roman"/>
          <w:color w:val="000000"/>
          <w:sz w:val="20"/>
          <w:szCs w:val="20"/>
          <w:lang w:eastAsia="ru-RU"/>
        </w:rPr>
        <w:t xml:space="preserve"> Основанием правомочности Лицензиата в части наличия у него прав, передаваемых по настоящему Контракту, и права на их передачу </w:t>
      </w:r>
      <w:r w:rsidRPr="00FD4352">
        <w:rPr>
          <w:rFonts w:ascii="Times New Roman" w:eastAsia="Times New Roman" w:hAnsi="Times New Roman" w:cs="Times New Roman"/>
          <w:snapToGrid w:val="0"/>
          <w:sz w:val="20"/>
          <w:szCs w:val="20"/>
          <w:lang w:eastAsia="ru-RU"/>
        </w:rPr>
        <w:t>Сублицензиату</w:t>
      </w:r>
      <w:r w:rsidRPr="00FD4352">
        <w:rPr>
          <w:rFonts w:ascii="Times New Roman" w:eastAsia="Times New Roman" w:hAnsi="Times New Roman" w:cs="Times New Roman"/>
          <w:color w:val="000000"/>
          <w:sz w:val="20"/>
          <w:szCs w:val="20"/>
          <w:lang w:eastAsia="ru-RU"/>
        </w:rPr>
        <w:t xml:space="preserve"> являются действующие лицензионные контракта </w:t>
      </w:r>
      <w:r w:rsidRPr="00FD4352">
        <w:rPr>
          <w:rFonts w:ascii="Times New Roman" w:eastAsia="Times New Roman" w:hAnsi="Times New Roman" w:cs="Times New Roman"/>
          <w:snapToGrid w:val="0"/>
          <w:sz w:val="20"/>
          <w:szCs w:val="20"/>
          <w:lang w:eastAsia="ru-RU"/>
        </w:rPr>
        <w:t>Лицензиата</w:t>
      </w:r>
      <w:r w:rsidRPr="00FD4352">
        <w:rPr>
          <w:rFonts w:ascii="Times New Roman" w:eastAsia="Times New Roman" w:hAnsi="Times New Roman" w:cs="Times New Roman"/>
          <w:color w:val="000000"/>
          <w:sz w:val="20"/>
          <w:szCs w:val="20"/>
          <w:lang w:eastAsia="ru-RU"/>
        </w:rPr>
        <w:t xml:space="preserve"> с третьими лицами - обладателями соответствующих прав. </w:t>
      </w:r>
      <w:r w:rsidRPr="00FD4352">
        <w:rPr>
          <w:rFonts w:ascii="Times New Roman" w:eastAsia="Times New Roman" w:hAnsi="Times New Roman" w:cs="Times New Roman"/>
          <w:snapToGrid w:val="0"/>
          <w:sz w:val="20"/>
          <w:szCs w:val="20"/>
          <w:lang w:eastAsia="ru-RU"/>
        </w:rPr>
        <w:t>Лицензиат</w:t>
      </w:r>
      <w:r w:rsidRPr="00FD4352">
        <w:rPr>
          <w:rFonts w:ascii="Times New Roman" w:eastAsia="Times New Roman" w:hAnsi="Times New Roman" w:cs="Times New Roman"/>
          <w:color w:val="000000"/>
          <w:sz w:val="20"/>
          <w:szCs w:val="20"/>
          <w:lang w:eastAsia="ru-RU"/>
        </w:rPr>
        <w:t xml:space="preserve"> гарантирует, что настоящий Контракт не противоречит указанным контрактам и не нарушает права третьих лиц в случае исполнения </w:t>
      </w:r>
      <w:r w:rsidRPr="00FD4352">
        <w:rPr>
          <w:rFonts w:ascii="Times New Roman" w:eastAsia="Times New Roman" w:hAnsi="Times New Roman" w:cs="Times New Roman"/>
          <w:snapToGrid w:val="0"/>
          <w:sz w:val="20"/>
          <w:szCs w:val="20"/>
          <w:lang w:eastAsia="ru-RU"/>
        </w:rPr>
        <w:t>Сублицензиатом</w:t>
      </w:r>
      <w:r w:rsidRPr="00FD4352">
        <w:rPr>
          <w:rFonts w:ascii="Times New Roman" w:eastAsia="Times New Roman" w:hAnsi="Times New Roman" w:cs="Times New Roman"/>
          <w:color w:val="000000"/>
          <w:sz w:val="20"/>
          <w:szCs w:val="20"/>
          <w:lang w:eastAsia="ru-RU"/>
        </w:rPr>
        <w:t xml:space="preserve"> всех условий соответствующих лицензионных контрактов (соглашений) по каждой программе для ЭВМ и базе данных, в отношении которой </w:t>
      </w:r>
      <w:r w:rsidRPr="00FD4352">
        <w:rPr>
          <w:rFonts w:ascii="Times New Roman" w:eastAsia="Times New Roman" w:hAnsi="Times New Roman" w:cs="Times New Roman"/>
          <w:snapToGrid w:val="0"/>
          <w:sz w:val="20"/>
          <w:szCs w:val="20"/>
          <w:lang w:eastAsia="ru-RU"/>
        </w:rPr>
        <w:t>Сублицензиат</w:t>
      </w:r>
      <w:r w:rsidRPr="00FD4352">
        <w:rPr>
          <w:rFonts w:ascii="Times New Roman" w:eastAsia="Times New Roman" w:hAnsi="Times New Roman" w:cs="Times New Roman"/>
          <w:color w:val="000000"/>
          <w:sz w:val="20"/>
          <w:szCs w:val="20"/>
          <w:lang w:eastAsia="ru-RU"/>
        </w:rPr>
        <w:t>у передаются неисключительные права на использование. Права не заложены, не арестованы, не являются предметом исков третьих лиц.</w:t>
      </w:r>
    </w:p>
    <w:p w14:paraId="1760BEA4" w14:textId="77777777" w:rsidR="00220952" w:rsidRPr="00FD4352" w:rsidRDefault="00220952" w:rsidP="00581FB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0"/>
          <w:szCs w:val="20"/>
          <w:lang w:eastAsia="ru-RU"/>
        </w:rPr>
      </w:pPr>
    </w:p>
    <w:p w14:paraId="757E4C3A" w14:textId="77777777" w:rsidR="00220952" w:rsidRPr="00FD4352" w:rsidRDefault="00220952" w:rsidP="00581FB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4352">
        <w:rPr>
          <w:rFonts w:ascii="Times New Roman" w:eastAsia="Times New Roman" w:hAnsi="Times New Roman" w:cs="Times New Roman"/>
          <w:b/>
          <w:bCs/>
          <w:color w:val="000000"/>
          <w:sz w:val="20"/>
          <w:szCs w:val="20"/>
          <w:lang w:eastAsia="ru-RU"/>
        </w:rPr>
        <w:t>10.ЗАКЛЮЧИТЕЛЬНЫЕ ПОЛОЖЕНИЯ</w:t>
      </w:r>
    </w:p>
    <w:p w14:paraId="093F452F" w14:textId="77777777" w:rsidR="00220952" w:rsidRPr="00FD4352" w:rsidRDefault="00220952" w:rsidP="00581FB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4352">
        <w:rPr>
          <w:rFonts w:ascii="Times New Roman" w:eastAsia="Times New Roman" w:hAnsi="Times New Roman" w:cs="Times New Roman"/>
          <w:b/>
          <w:color w:val="000000"/>
          <w:sz w:val="20"/>
          <w:szCs w:val="20"/>
          <w:lang w:eastAsia="ru-RU"/>
        </w:rPr>
        <w:t>10.1.</w:t>
      </w:r>
      <w:r w:rsidRPr="00FD4352">
        <w:rPr>
          <w:rFonts w:ascii="Times New Roman" w:eastAsia="Times New Roman" w:hAnsi="Times New Roman" w:cs="Times New Roman"/>
          <w:color w:val="000000"/>
          <w:sz w:val="20"/>
          <w:szCs w:val="20"/>
          <w:lang w:eastAsia="ru-RU"/>
        </w:rPr>
        <w:t xml:space="preserve"> Настоящий Контракт составлен в форме электронного документа, подписанного усиленными электронными подписями лиц, уполномоченных на подписание Контракта, с обеих сторон.</w:t>
      </w:r>
    </w:p>
    <w:p w14:paraId="5B4DD624" w14:textId="77777777" w:rsidR="00220952" w:rsidRPr="00FD4352" w:rsidRDefault="00220952" w:rsidP="00581FB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4352">
        <w:rPr>
          <w:rFonts w:ascii="Times New Roman" w:eastAsia="Times New Roman" w:hAnsi="Times New Roman" w:cs="Times New Roman"/>
          <w:b/>
          <w:color w:val="000000"/>
          <w:sz w:val="20"/>
          <w:szCs w:val="20"/>
          <w:lang w:eastAsia="ru-RU"/>
        </w:rPr>
        <w:t>10.2.</w:t>
      </w:r>
      <w:r w:rsidRPr="00FD4352">
        <w:rPr>
          <w:rFonts w:ascii="Times New Roman" w:eastAsia="Times New Roman" w:hAnsi="Times New Roman" w:cs="Times New Roman"/>
          <w:color w:val="000000"/>
          <w:sz w:val="20"/>
          <w:szCs w:val="20"/>
          <w:lang w:eastAsia="ru-RU"/>
        </w:rPr>
        <w:t xml:space="preserve"> В соответствии с настоящим Контрактом ни одна из Сторон не имеет права передавать свои права и обязанности третьим лицам без письменного согласия другой Стороны.</w:t>
      </w:r>
    </w:p>
    <w:p w14:paraId="541D1A83" w14:textId="2C005F54" w:rsidR="00220952" w:rsidRPr="00FD4352" w:rsidRDefault="00220952" w:rsidP="00581FB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FD4352">
        <w:rPr>
          <w:rFonts w:ascii="Times New Roman" w:eastAsia="Times New Roman" w:hAnsi="Times New Roman" w:cs="Times New Roman"/>
          <w:b/>
          <w:color w:val="000000"/>
          <w:sz w:val="20"/>
          <w:szCs w:val="20"/>
          <w:lang w:eastAsia="ru-RU"/>
        </w:rPr>
        <w:t>10.3.</w:t>
      </w:r>
      <w:r w:rsidRPr="00FD4352">
        <w:rPr>
          <w:rFonts w:ascii="Times New Roman" w:eastAsia="Times New Roman" w:hAnsi="Times New Roman" w:cs="Times New Roman"/>
          <w:color w:val="000000"/>
          <w:sz w:val="20"/>
          <w:szCs w:val="20"/>
          <w:lang w:eastAsia="ru-RU"/>
        </w:rPr>
        <w:t xml:space="preserve"> Все изменения и дополнения настоящего Контракта имеют юридическую силу, если они письменно оформлены и подписаны ответственными лицами с обеих Сторон.</w:t>
      </w:r>
    </w:p>
    <w:p w14:paraId="0CBE1BA2" w14:textId="2A2F5C93" w:rsidR="00C238E9" w:rsidRPr="00FD4352" w:rsidRDefault="00C238E9" w:rsidP="00581FB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FD4352">
        <w:rPr>
          <w:rFonts w:ascii="Times New Roman" w:eastAsia="Times New Roman" w:hAnsi="Times New Roman" w:cs="Times New Roman"/>
          <w:b/>
          <w:bCs/>
          <w:color w:val="000000"/>
          <w:sz w:val="20"/>
          <w:szCs w:val="20"/>
          <w:lang w:eastAsia="ru-RU"/>
        </w:rPr>
        <w:t>10.4.</w:t>
      </w:r>
      <w:r w:rsidRPr="00FD4352">
        <w:rPr>
          <w:rFonts w:ascii="Times New Roman" w:eastAsia="Times New Roman" w:hAnsi="Times New Roman" w:cs="Times New Roman"/>
          <w:color w:val="000000"/>
          <w:sz w:val="20"/>
          <w:szCs w:val="20"/>
          <w:lang w:eastAsia="ru-RU"/>
        </w:rPr>
        <w:t xml:space="preserve"> К Контракту прилагаются:</w:t>
      </w:r>
    </w:p>
    <w:p w14:paraId="2555E14D" w14:textId="655BC2C3" w:rsidR="00C238E9" w:rsidRPr="00FD4352" w:rsidRDefault="00C238E9" w:rsidP="00581FB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FD4352">
        <w:rPr>
          <w:rFonts w:ascii="Times New Roman" w:eastAsia="Times New Roman" w:hAnsi="Times New Roman" w:cs="Times New Roman"/>
          <w:color w:val="000000"/>
          <w:sz w:val="20"/>
          <w:szCs w:val="20"/>
          <w:lang w:eastAsia="ru-RU"/>
        </w:rPr>
        <w:t>Приложение 1 (Техническое задание).</w:t>
      </w:r>
    </w:p>
    <w:p w14:paraId="7B8F01F5" w14:textId="77777777" w:rsidR="00220952" w:rsidRPr="00FD4352" w:rsidRDefault="00220952" w:rsidP="00581FBB">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p>
    <w:p w14:paraId="384B0333" w14:textId="77777777" w:rsidR="00220952" w:rsidRPr="00FD4352" w:rsidRDefault="00220952" w:rsidP="00581FBB">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FD4352">
        <w:rPr>
          <w:rFonts w:ascii="Times New Roman" w:eastAsia="Times New Roman" w:hAnsi="Times New Roman" w:cs="Times New Roman"/>
          <w:b/>
          <w:bCs/>
          <w:color w:val="000000"/>
          <w:sz w:val="20"/>
          <w:szCs w:val="20"/>
          <w:lang w:eastAsia="ru-RU"/>
        </w:rPr>
        <w:t>11. ЮРИДИЧЕСКИЕ АДРЕСА И РЕКВИЗИТЫ СТОРОН:</w:t>
      </w:r>
    </w:p>
    <w:p w14:paraId="30C68449" w14:textId="77777777" w:rsidR="00220952" w:rsidRPr="00FD4352" w:rsidRDefault="00220952" w:rsidP="00581FBB">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p>
    <w:p w14:paraId="4ACDA64E" w14:textId="77777777" w:rsidR="00220952" w:rsidRPr="00FD4352" w:rsidRDefault="00220952" w:rsidP="00581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FD4352">
        <w:rPr>
          <w:rFonts w:ascii="Times New Roman" w:eastAsia="Times New Roman" w:hAnsi="Times New Roman" w:cs="Times New Roman"/>
          <w:b/>
          <w:sz w:val="20"/>
          <w:szCs w:val="20"/>
          <w:lang w:eastAsia="ru-RU"/>
        </w:rPr>
        <w:tab/>
      </w:r>
      <w:r w:rsidRPr="00FD4352">
        <w:rPr>
          <w:rFonts w:ascii="Times New Roman" w:eastAsia="Times New Roman" w:hAnsi="Times New Roman" w:cs="Times New Roman"/>
          <w:b/>
          <w:sz w:val="20"/>
          <w:szCs w:val="20"/>
          <w:lang w:eastAsia="ru-RU"/>
        </w:rPr>
        <w:tab/>
      </w:r>
      <w:r w:rsidRPr="00FD4352">
        <w:rPr>
          <w:rFonts w:ascii="Times New Roman" w:eastAsia="Times New Roman" w:hAnsi="Times New Roman" w:cs="Times New Roman"/>
          <w:b/>
          <w:sz w:val="20"/>
          <w:szCs w:val="20"/>
          <w:lang w:eastAsia="ru-RU"/>
        </w:rPr>
        <w:tab/>
      </w:r>
      <w:r w:rsidRPr="00FD4352">
        <w:rPr>
          <w:rFonts w:ascii="Times New Roman" w:eastAsia="Times New Roman" w:hAnsi="Times New Roman" w:cs="Times New Roman"/>
          <w:b/>
          <w:sz w:val="20"/>
          <w:szCs w:val="20"/>
          <w:lang w:eastAsia="ru-RU"/>
        </w:rPr>
        <w:tab/>
      </w:r>
      <w:r w:rsidRPr="00FD4352">
        <w:rPr>
          <w:rFonts w:ascii="Times New Roman" w:eastAsia="Times New Roman" w:hAnsi="Times New Roman" w:cs="Times New Roman"/>
          <w:b/>
          <w:sz w:val="20"/>
          <w:szCs w:val="20"/>
          <w:lang w:eastAsia="ru-RU"/>
        </w:rPr>
        <w:tab/>
      </w:r>
      <w:r w:rsidRPr="00FD4352">
        <w:rPr>
          <w:rFonts w:ascii="Times New Roman" w:eastAsia="Times New Roman" w:hAnsi="Times New Roman" w:cs="Times New Roman"/>
          <w:b/>
          <w:sz w:val="20"/>
          <w:szCs w:val="20"/>
          <w:lang w:eastAsia="ru-RU"/>
        </w:rPr>
        <w:tab/>
      </w:r>
      <w:r w:rsidRPr="00FD4352">
        <w:rPr>
          <w:rFonts w:ascii="Times New Roman" w:eastAsia="Times New Roman" w:hAnsi="Times New Roman" w:cs="Times New Roman"/>
          <w:b/>
          <w:sz w:val="20"/>
          <w:szCs w:val="20"/>
          <w:lang w:eastAsia="ru-RU"/>
        </w:rPr>
        <w:tab/>
      </w:r>
    </w:p>
    <w:tbl>
      <w:tblPr>
        <w:tblW w:w="10026" w:type="dxa"/>
        <w:tblLook w:val="04A0" w:firstRow="1" w:lastRow="0" w:firstColumn="1" w:lastColumn="0" w:noHBand="0" w:noVBand="1"/>
      </w:tblPr>
      <w:tblGrid>
        <w:gridCol w:w="5013"/>
        <w:gridCol w:w="5013"/>
      </w:tblGrid>
      <w:tr w:rsidR="00220952" w:rsidRPr="00FD4352" w14:paraId="3A55A80E" w14:textId="77777777" w:rsidTr="003C24AB">
        <w:trPr>
          <w:trHeight w:val="2320"/>
        </w:trPr>
        <w:tc>
          <w:tcPr>
            <w:tcW w:w="5013" w:type="dxa"/>
          </w:tcPr>
          <w:p w14:paraId="4E71EA9B" w14:textId="77777777" w:rsidR="00220952" w:rsidRPr="00FD4352" w:rsidRDefault="00220952" w:rsidP="00581FBB">
            <w:pPr>
              <w:widowControl w:val="0"/>
              <w:autoSpaceDE w:val="0"/>
              <w:autoSpaceDN w:val="0"/>
              <w:adjustRightInd w:val="0"/>
              <w:spacing w:after="0" w:line="240" w:lineRule="auto"/>
              <w:jc w:val="center"/>
              <w:rPr>
                <w:rFonts w:ascii="Times New Roman" w:eastAsia="Times New Roman" w:hAnsi="Times New Roman" w:cs="Times New Roman"/>
                <w:b/>
                <w:sz w:val="20"/>
                <w:szCs w:val="20"/>
                <w:u w:val="single"/>
                <w:lang w:eastAsia="ru-RU"/>
              </w:rPr>
            </w:pPr>
            <w:r w:rsidRPr="00FD4352">
              <w:rPr>
                <w:rFonts w:ascii="Times New Roman" w:eastAsia="Times New Roman" w:hAnsi="Times New Roman" w:cs="Times New Roman"/>
                <w:b/>
                <w:sz w:val="20"/>
                <w:szCs w:val="20"/>
                <w:u w:val="single"/>
                <w:lang w:eastAsia="ru-RU"/>
              </w:rPr>
              <w:t>СУБЛИЦЕНЗИАТ</w:t>
            </w:r>
          </w:p>
          <w:p w14:paraId="03422836" w14:textId="77777777" w:rsidR="00220952" w:rsidRPr="00FD4352" w:rsidRDefault="00220952" w:rsidP="00581FB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14:paraId="1C0D4250" w14:textId="77777777" w:rsidR="00220952" w:rsidRPr="00FD4352" w:rsidRDefault="00220952" w:rsidP="00581FBB">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FD4352">
              <w:rPr>
                <w:rFonts w:ascii="Times New Roman" w:eastAsia="Times New Roman" w:hAnsi="Times New Roman" w:cs="Times New Roman"/>
                <w:b/>
                <w:sz w:val="20"/>
                <w:szCs w:val="20"/>
                <w:lang w:eastAsia="ru-RU"/>
              </w:rPr>
              <w:t>ФГБУ «Государственный заповедник</w:t>
            </w:r>
          </w:p>
          <w:p w14:paraId="43B5AE5D" w14:textId="77777777" w:rsidR="00220952" w:rsidRPr="00FD4352" w:rsidRDefault="00220952" w:rsidP="00581FBB">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FD4352">
              <w:rPr>
                <w:rFonts w:ascii="Times New Roman" w:eastAsia="Times New Roman" w:hAnsi="Times New Roman" w:cs="Times New Roman"/>
                <w:b/>
                <w:sz w:val="20"/>
                <w:szCs w:val="20"/>
                <w:lang w:eastAsia="ru-RU"/>
              </w:rPr>
              <w:t>«Курильский»</w:t>
            </w:r>
          </w:p>
          <w:p w14:paraId="2BEEF237" w14:textId="77777777" w:rsidR="00220952" w:rsidRPr="00FD4352" w:rsidRDefault="00220952" w:rsidP="00581FBB">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08CEE5F3" w14:textId="77777777" w:rsidR="00220952" w:rsidRPr="00FD4352" w:rsidRDefault="00220952" w:rsidP="00581FBB">
            <w:pPr>
              <w:suppressAutoHyphens/>
              <w:spacing w:after="0" w:line="240" w:lineRule="auto"/>
              <w:rPr>
                <w:rFonts w:ascii="Times New Roman" w:eastAsia="Times New Roman" w:hAnsi="Times New Roman" w:cs="Times New Roman"/>
                <w:kern w:val="1"/>
                <w:sz w:val="20"/>
                <w:szCs w:val="20"/>
                <w:lang w:eastAsia="ar-SA"/>
              </w:rPr>
            </w:pPr>
            <w:r w:rsidRPr="00FD4352">
              <w:rPr>
                <w:rFonts w:ascii="Times New Roman" w:eastAsia="Times New Roman" w:hAnsi="Times New Roman" w:cs="Times New Roman"/>
                <w:kern w:val="1"/>
                <w:sz w:val="20"/>
                <w:szCs w:val="20"/>
                <w:lang w:eastAsia="ar-SA"/>
              </w:rPr>
              <w:t xml:space="preserve">Юридический адрес: 694500, Сахалинская область, </w:t>
            </w:r>
            <w:proofErr w:type="spellStart"/>
            <w:r w:rsidRPr="00FD4352">
              <w:rPr>
                <w:rFonts w:ascii="Times New Roman" w:eastAsia="Times New Roman" w:hAnsi="Times New Roman" w:cs="Times New Roman"/>
                <w:kern w:val="1"/>
                <w:sz w:val="20"/>
                <w:szCs w:val="20"/>
                <w:lang w:eastAsia="ar-SA"/>
              </w:rPr>
              <w:t>пгт</w:t>
            </w:r>
            <w:proofErr w:type="spellEnd"/>
            <w:r w:rsidRPr="00FD4352">
              <w:rPr>
                <w:rFonts w:ascii="Times New Roman" w:eastAsia="Times New Roman" w:hAnsi="Times New Roman" w:cs="Times New Roman"/>
                <w:kern w:val="1"/>
                <w:sz w:val="20"/>
                <w:szCs w:val="20"/>
                <w:lang w:eastAsia="ar-SA"/>
              </w:rPr>
              <w:t>. Южно-Курильск, ул. Заречная, д. 5</w:t>
            </w:r>
          </w:p>
          <w:p w14:paraId="04585713" w14:textId="77777777" w:rsidR="00220952" w:rsidRPr="00FD4352" w:rsidRDefault="00220952" w:rsidP="00581FBB">
            <w:pPr>
              <w:suppressAutoHyphens/>
              <w:spacing w:after="0" w:line="240" w:lineRule="auto"/>
              <w:rPr>
                <w:rFonts w:ascii="Times New Roman" w:eastAsia="Times New Roman" w:hAnsi="Times New Roman" w:cs="Times New Roman"/>
                <w:kern w:val="1"/>
                <w:sz w:val="20"/>
                <w:szCs w:val="20"/>
                <w:lang w:val="en-US" w:eastAsia="ar-SA"/>
              </w:rPr>
            </w:pPr>
            <w:r w:rsidRPr="00FD4352">
              <w:rPr>
                <w:rFonts w:ascii="Times New Roman" w:eastAsia="Times New Roman" w:hAnsi="Times New Roman" w:cs="Times New Roman"/>
                <w:kern w:val="1"/>
                <w:sz w:val="20"/>
                <w:szCs w:val="20"/>
                <w:lang w:eastAsia="ar-SA"/>
              </w:rPr>
              <w:t>Тел</w:t>
            </w:r>
            <w:r w:rsidRPr="00FD4352">
              <w:rPr>
                <w:rFonts w:ascii="Times New Roman" w:eastAsia="Times New Roman" w:hAnsi="Times New Roman" w:cs="Times New Roman"/>
                <w:kern w:val="1"/>
                <w:sz w:val="20"/>
                <w:szCs w:val="20"/>
                <w:lang w:val="en-US" w:eastAsia="ar-SA"/>
              </w:rPr>
              <w:t>.: +7 (42455) 21586, 21502</w:t>
            </w:r>
          </w:p>
          <w:p w14:paraId="4C11256E" w14:textId="77777777" w:rsidR="00220952" w:rsidRPr="00FD4352" w:rsidRDefault="00220952" w:rsidP="00581FBB">
            <w:pPr>
              <w:suppressAutoHyphens/>
              <w:spacing w:after="0" w:line="240" w:lineRule="auto"/>
              <w:rPr>
                <w:rFonts w:ascii="Times New Roman" w:eastAsia="Times New Roman" w:hAnsi="Times New Roman" w:cs="Times New Roman"/>
                <w:kern w:val="1"/>
                <w:sz w:val="20"/>
                <w:szCs w:val="20"/>
                <w:lang w:val="en-US" w:eastAsia="ar-SA"/>
              </w:rPr>
            </w:pPr>
            <w:r w:rsidRPr="00FD4352">
              <w:rPr>
                <w:rFonts w:ascii="Times New Roman" w:eastAsia="Times New Roman" w:hAnsi="Times New Roman" w:cs="Times New Roman"/>
                <w:kern w:val="1"/>
                <w:sz w:val="20"/>
                <w:szCs w:val="20"/>
                <w:lang w:val="en-US" w:eastAsia="ar-SA"/>
              </w:rPr>
              <w:t>E-mail: kurilskiy@mail.ru</w:t>
            </w:r>
          </w:p>
          <w:p w14:paraId="48D5C946" w14:textId="77777777" w:rsidR="00220952" w:rsidRPr="00FD4352" w:rsidRDefault="00220952" w:rsidP="00581FBB">
            <w:pPr>
              <w:suppressAutoHyphens/>
              <w:spacing w:after="0" w:line="240" w:lineRule="auto"/>
              <w:rPr>
                <w:rFonts w:ascii="Times New Roman" w:eastAsia="Times New Roman" w:hAnsi="Times New Roman" w:cs="Times New Roman"/>
                <w:kern w:val="1"/>
                <w:sz w:val="20"/>
                <w:szCs w:val="20"/>
                <w:lang w:eastAsia="ar-SA"/>
              </w:rPr>
            </w:pPr>
            <w:r w:rsidRPr="00FD4352">
              <w:rPr>
                <w:rFonts w:ascii="Times New Roman" w:eastAsia="Times New Roman" w:hAnsi="Times New Roman" w:cs="Times New Roman"/>
                <w:kern w:val="1"/>
                <w:sz w:val="20"/>
                <w:szCs w:val="20"/>
                <w:lang w:eastAsia="ar-SA"/>
              </w:rPr>
              <w:t>ИНН 6518002150 / КПП 651801001</w:t>
            </w:r>
          </w:p>
          <w:p w14:paraId="4C9753E0" w14:textId="77777777" w:rsidR="00220952" w:rsidRPr="00FD4352" w:rsidRDefault="00220952" w:rsidP="00581FBB">
            <w:pPr>
              <w:suppressAutoHyphens/>
              <w:spacing w:after="0" w:line="240" w:lineRule="auto"/>
              <w:rPr>
                <w:rFonts w:ascii="Times New Roman" w:eastAsia="Times New Roman" w:hAnsi="Times New Roman" w:cs="Times New Roman"/>
                <w:b/>
                <w:bCs/>
                <w:kern w:val="1"/>
                <w:sz w:val="20"/>
                <w:szCs w:val="20"/>
                <w:lang w:eastAsia="ar-SA"/>
              </w:rPr>
            </w:pPr>
            <w:r w:rsidRPr="00FD4352">
              <w:rPr>
                <w:rFonts w:ascii="Times New Roman" w:eastAsia="Times New Roman" w:hAnsi="Times New Roman" w:cs="Times New Roman"/>
                <w:b/>
                <w:bCs/>
                <w:kern w:val="1"/>
                <w:sz w:val="20"/>
                <w:szCs w:val="20"/>
                <w:lang w:eastAsia="ar-SA"/>
              </w:rPr>
              <w:t xml:space="preserve">Банковские реквизиты: </w:t>
            </w:r>
          </w:p>
          <w:p w14:paraId="6479A339" w14:textId="77777777" w:rsidR="00220952" w:rsidRPr="00FD4352" w:rsidRDefault="00220952" w:rsidP="00581FBB">
            <w:pPr>
              <w:suppressAutoHyphens/>
              <w:spacing w:after="0" w:line="240" w:lineRule="auto"/>
              <w:rPr>
                <w:rFonts w:ascii="Times New Roman" w:eastAsia="Times New Roman" w:hAnsi="Times New Roman" w:cs="Times New Roman"/>
                <w:kern w:val="1"/>
                <w:sz w:val="20"/>
                <w:szCs w:val="20"/>
                <w:lang w:eastAsia="ar-SA"/>
              </w:rPr>
            </w:pPr>
            <w:r w:rsidRPr="00FD4352">
              <w:rPr>
                <w:rFonts w:ascii="Times New Roman" w:eastAsia="Times New Roman" w:hAnsi="Times New Roman" w:cs="Times New Roman"/>
                <w:kern w:val="1"/>
                <w:sz w:val="20"/>
                <w:szCs w:val="20"/>
                <w:lang w:eastAsia="ar-SA"/>
              </w:rPr>
              <w:t>Получатель: УФК по Приморскому краю (ФГБУ «Государственный заповедник «Курильский» л/</w:t>
            </w:r>
            <w:proofErr w:type="spellStart"/>
            <w:r w:rsidRPr="00FD4352">
              <w:rPr>
                <w:rFonts w:ascii="Times New Roman" w:eastAsia="Times New Roman" w:hAnsi="Times New Roman" w:cs="Times New Roman"/>
                <w:kern w:val="1"/>
                <w:sz w:val="20"/>
                <w:szCs w:val="20"/>
                <w:lang w:eastAsia="ar-SA"/>
              </w:rPr>
              <w:t>сч</w:t>
            </w:r>
            <w:proofErr w:type="spellEnd"/>
            <w:r w:rsidRPr="00FD4352">
              <w:rPr>
                <w:rFonts w:ascii="Times New Roman" w:eastAsia="Times New Roman" w:hAnsi="Times New Roman" w:cs="Times New Roman"/>
                <w:kern w:val="1"/>
                <w:sz w:val="20"/>
                <w:szCs w:val="20"/>
                <w:lang w:eastAsia="ar-SA"/>
              </w:rPr>
              <w:t xml:space="preserve"> 20616У52850)</w:t>
            </w:r>
          </w:p>
          <w:p w14:paraId="29779C4C" w14:textId="77777777" w:rsidR="00220952" w:rsidRPr="00FD4352" w:rsidRDefault="00220952" w:rsidP="00581FBB">
            <w:pPr>
              <w:suppressAutoHyphens/>
              <w:spacing w:after="0" w:line="240" w:lineRule="auto"/>
              <w:rPr>
                <w:rFonts w:ascii="Times New Roman" w:eastAsia="Times New Roman" w:hAnsi="Times New Roman" w:cs="Times New Roman"/>
                <w:kern w:val="1"/>
                <w:sz w:val="20"/>
                <w:szCs w:val="20"/>
                <w:lang w:eastAsia="ar-SA"/>
              </w:rPr>
            </w:pPr>
            <w:r w:rsidRPr="00FD4352">
              <w:rPr>
                <w:rFonts w:ascii="Times New Roman" w:eastAsia="Times New Roman" w:hAnsi="Times New Roman" w:cs="Times New Roman"/>
                <w:kern w:val="1"/>
                <w:sz w:val="20"/>
                <w:szCs w:val="20"/>
                <w:lang w:eastAsia="ar-SA"/>
              </w:rPr>
              <w:t xml:space="preserve">Расчетный счет 03214643000000012004 </w:t>
            </w:r>
          </w:p>
          <w:p w14:paraId="6CB3DA3C" w14:textId="77777777" w:rsidR="00220952" w:rsidRPr="00FD4352" w:rsidRDefault="00220952" w:rsidP="00581FBB">
            <w:pPr>
              <w:suppressAutoHyphens/>
              <w:spacing w:after="0" w:line="240" w:lineRule="auto"/>
              <w:rPr>
                <w:rFonts w:ascii="Times New Roman" w:eastAsia="Times New Roman" w:hAnsi="Times New Roman" w:cs="Times New Roman"/>
                <w:kern w:val="1"/>
                <w:sz w:val="20"/>
                <w:szCs w:val="20"/>
                <w:lang w:eastAsia="ar-SA"/>
              </w:rPr>
            </w:pPr>
            <w:r w:rsidRPr="00FD4352">
              <w:rPr>
                <w:rFonts w:ascii="Times New Roman" w:eastAsia="Times New Roman" w:hAnsi="Times New Roman" w:cs="Times New Roman"/>
                <w:kern w:val="1"/>
                <w:sz w:val="20"/>
                <w:szCs w:val="20"/>
                <w:lang w:eastAsia="ar-SA"/>
              </w:rPr>
              <w:t xml:space="preserve">Банк получателя: ОКЦ № 1 ДГУ Банка России//УФК по Приморскому краю, г. Владивосток/ 010507002 </w:t>
            </w:r>
          </w:p>
          <w:p w14:paraId="4AC82CB4" w14:textId="77777777" w:rsidR="00220952" w:rsidRPr="00FD4352" w:rsidRDefault="00220952" w:rsidP="00581FBB">
            <w:pPr>
              <w:suppressAutoHyphens/>
              <w:spacing w:after="0" w:line="240" w:lineRule="auto"/>
              <w:rPr>
                <w:rFonts w:ascii="Times New Roman" w:eastAsia="Times New Roman" w:hAnsi="Times New Roman" w:cs="Times New Roman"/>
                <w:kern w:val="1"/>
                <w:sz w:val="20"/>
                <w:szCs w:val="20"/>
                <w:lang w:eastAsia="ar-SA"/>
              </w:rPr>
            </w:pPr>
            <w:r w:rsidRPr="00FD4352">
              <w:rPr>
                <w:rFonts w:ascii="Times New Roman" w:eastAsia="Times New Roman" w:hAnsi="Times New Roman" w:cs="Times New Roman"/>
                <w:kern w:val="1"/>
                <w:sz w:val="20"/>
                <w:szCs w:val="20"/>
                <w:lang w:eastAsia="ar-SA"/>
              </w:rPr>
              <w:t xml:space="preserve">БИК 016401800 </w:t>
            </w:r>
          </w:p>
          <w:p w14:paraId="7C67C76F" w14:textId="77777777" w:rsidR="00220952" w:rsidRPr="00FD4352" w:rsidRDefault="00220952" w:rsidP="00581FBB">
            <w:pPr>
              <w:widowControl w:val="0"/>
              <w:autoSpaceDE w:val="0"/>
              <w:autoSpaceDN w:val="0"/>
              <w:adjustRightInd w:val="0"/>
              <w:spacing w:after="0" w:line="240" w:lineRule="auto"/>
              <w:rPr>
                <w:rFonts w:ascii="Times New Roman" w:eastAsia="Times New Roman" w:hAnsi="Times New Roman" w:cs="Times New Roman"/>
                <w:kern w:val="1"/>
                <w:sz w:val="20"/>
                <w:szCs w:val="20"/>
                <w:lang w:eastAsia="ar-SA"/>
              </w:rPr>
            </w:pPr>
            <w:r w:rsidRPr="00FD4352">
              <w:rPr>
                <w:rFonts w:ascii="Times New Roman" w:eastAsia="Times New Roman" w:hAnsi="Times New Roman" w:cs="Times New Roman"/>
                <w:kern w:val="1"/>
                <w:sz w:val="20"/>
                <w:szCs w:val="20"/>
                <w:lang w:eastAsia="ar-SA"/>
              </w:rPr>
              <w:t>Счет банка (корсчет) 40102810545370000012</w:t>
            </w:r>
          </w:p>
          <w:p w14:paraId="345AE98E" w14:textId="77777777" w:rsidR="00220952" w:rsidRPr="00FD4352" w:rsidRDefault="00220952" w:rsidP="00581FBB">
            <w:pPr>
              <w:widowControl w:val="0"/>
              <w:autoSpaceDE w:val="0"/>
              <w:autoSpaceDN w:val="0"/>
              <w:adjustRightInd w:val="0"/>
              <w:spacing w:after="0" w:line="240" w:lineRule="auto"/>
              <w:rPr>
                <w:rFonts w:ascii="Times New Roman" w:eastAsia="Times New Roman" w:hAnsi="Times New Roman" w:cs="Times New Roman"/>
                <w:kern w:val="2"/>
                <w:sz w:val="20"/>
                <w:szCs w:val="20"/>
                <w:lang w:eastAsia="ar-SA"/>
              </w:rPr>
            </w:pPr>
          </w:p>
        </w:tc>
        <w:tc>
          <w:tcPr>
            <w:tcW w:w="5013" w:type="dxa"/>
          </w:tcPr>
          <w:p w14:paraId="1EBECCB9" w14:textId="77777777" w:rsidR="00220952" w:rsidRPr="00FD4352" w:rsidRDefault="00220952" w:rsidP="00581FBB">
            <w:pPr>
              <w:spacing w:after="0" w:line="240" w:lineRule="auto"/>
              <w:jc w:val="center"/>
              <w:outlineLvl w:val="0"/>
              <w:rPr>
                <w:rFonts w:ascii="Times New Roman" w:eastAsia="Times New Roman" w:hAnsi="Times New Roman" w:cs="Times New Roman"/>
                <w:b/>
                <w:bCs/>
                <w:caps/>
                <w:kern w:val="1"/>
                <w:sz w:val="20"/>
                <w:szCs w:val="20"/>
                <w:u w:val="single"/>
                <w:lang w:eastAsia="ru-RU"/>
              </w:rPr>
            </w:pPr>
            <w:r w:rsidRPr="00FD4352">
              <w:rPr>
                <w:rFonts w:ascii="Times New Roman" w:eastAsia="Times New Roman" w:hAnsi="Times New Roman" w:cs="Times New Roman"/>
                <w:b/>
                <w:bCs/>
                <w:caps/>
                <w:kern w:val="1"/>
                <w:sz w:val="20"/>
                <w:szCs w:val="20"/>
                <w:u w:val="single"/>
                <w:lang w:eastAsia="ru-RU"/>
              </w:rPr>
              <w:t>ЛИЦЕНЗИАТ</w:t>
            </w:r>
          </w:p>
          <w:p w14:paraId="18C08A69" w14:textId="77777777" w:rsidR="00220952" w:rsidRPr="00FD4352" w:rsidRDefault="00220952" w:rsidP="00581FBB">
            <w:pPr>
              <w:spacing w:after="0" w:line="240" w:lineRule="auto"/>
              <w:jc w:val="center"/>
              <w:outlineLvl w:val="0"/>
              <w:rPr>
                <w:rFonts w:ascii="Times New Roman" w:eastAsia="Times New Roman" w:hAnsi="Times New Roman" w:cs="Times New Roman"/>
                <w:b/>
                <w:bCs/>
                <w:caps/>
                <w:kern w:val="1"/>
                <w:sz w:val="20"/>
                <w:szCs w:val="20"/>
                <w:u w:val="single"/>
                <w:lang w:eastAsia="ru-RU"/>
              </w:rPr>
            </w:pPr>
          </w:p>
          <w:p w14:paraId="64D0D3AE" w14:textId="18BCD03B" w:rsidR="00A50BC1" w:rsidRPr="00FD4352" w:rsidRDefault="00A50BC1" w:rsidP="00581FB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220952" w:rsidRPr="00FD4352" w14:paraId="3275BD2F" w14:textId="77777777" w:rsidTr="003C24AB">
        <w:trPr>
          <w:trHeight w:val="142"/>
        </w:trPr>
        <w:tc>
          <w:tcPr>
            <w:tcW w:w="5013" w:type="dxa"/>
            <w:hideMark/>
          </w:tcPr>
          <w:p w14:paraId="031D05DE" w14:textId="77777777" w:rsidR="00220952" w:rsidRPr="00FD4352" w:rsidRDefault="00220952" w:rsidP="00581FBB">
            <w:pPr>
              <w:widowControl w:val="0"/>
              <w:tabs>
                <w:tab w:val="right" w:pos="9498"/>
              </w:tabs>
              <w:autoSpaceDE w:val="0"/>
              <w:autoSpaceDN w:val="0"/>
              <w:adjustRightInd w:val="0"/>
              <w:spacing w:after="0" w:line="240" w:lineRule="auto"/>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Директор</w:t>
            </w:r>
          </w:p>
          <w:p w14:paraId="0B76D4E4" w14:textId="77777777" w:rsidR="00220952" w:rsidRPr="00FD4352" w:rsidRDefault="00220952" w:rsidP="00581FBB">
            <w:pPr>
              <w:widowControl w:val="0"/>
              <w:tabs>
                <w:tab w:val="right" w:pos="9498"/>
              </w:tabs>
              <w:autoSpaceDE w:val="0"/>
              <w:autoSpaceDN w:val="0"/>
              <w:adjustRightInd w:val="0"/>
              <w:spacing w:after="0" w:line="240" w:lineRule="auto"/>
              <w:rPr>
                <w:rFonts w:ascii="Times New Roman" w:eastAsia="Times New Roman" w:hAnsi="Times New Roman" w:cs="Times New Roman"/>
                <w:sz w:val="20"/>
                <w:szCs w:val="20"/>
                <w:lang w:eastAsia="ru-RU"/>
              </w:rPr>
            </w:pPr>
          </w:p>
          <w:p w14:paraId="68D1EDFE" w14:textId="77777777" w:rsidR="00220952" w:rsidRPr="00FD4352" w:rsidRDefault="00220952" w:rsidP="00581FBB">
            <w:pPr>
              <w:widowControl w:val="0"/>
              <w:tabs>
                <w:tab w:val="right" w:pos="9498"/>
              </w:tabs>
              <w:autoSpaceDE w:val="0"/>
              <w:autoSpaceDN w:val="0"/>
              <w:adjustRightInd w:val="0"/>
              <w:spacing w:after="0" w:line="240" w:lineRule="auto"/>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 xml:space="preserve">__________________ / А.А </w:t>
            </w:r>
            <w:proofErr w:type="spellStart"/>
            <w:proofErr w:type="gramStart"/>
            <w:r w:rsidRPr="00FD4352">
              <w:rPr>
                <w:rFonts w:ascii="Times New Roman" w:eastAsia="Times New Roman" w:hAnsi="Times New Roman" w:cs="Times New Roman"/>
                <w:sz w:val="20"/>
                <w:szCs w:val="20"/>
                <w:lang w:eastAsia="ru-RU"/>
              </w:rPr>
              <w:t>Кислейко</w:t>
            </w:r>
            <w:proofErr w:type="spellEnd"/>
            <w:r w:rsidRPr="00FD4352">
              <w:rPr>
                <w:rFonts w:ascii="Times New Roman" w:eastAsia="Times New Roman" w:hAnsi="Times New Roman" w:cs="Times New Roman"/>
                <w:sz w:val="20"/>
                <w:szCs w:val="20"/>
                <w:lang w:eastAsia="ru-RU"/>
              </w:rPr>
              <w:t>./</w:t>
            </w:r>
            <w:proofErr w:type="gramEnd"/>
          </w:p>
          <w:p w14:paraId="58A41ED3" w14:textId="77777777" w:rsidR="00220952" w:rsidRPr="00FD4352" w:rsidRDefault="00220952" w:rsidP="00581FBB">
            <w:pPr>
              <w:widowControl w:val="0"/>
              <w:tabs>
                <w:tab w:val="right" w:pos="9498"/>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013" w:type="dxa"/>
          </w:tcPr>
          <w:p w14:paraId="2B3F7559" w14:textId="3FE3CC7C" w:rsidR="00220952" w:rsidRPr="00FD4352" w:rsidRDefault="00EC7636" w:rsidP="00581FBB">
            <w:pPr>
              <w:widowControl w:val="0"/>
              <w:tabs>
                <w:tab w:val="right" w:pos="9498"/>
              </w:tabs>
              <w:autoSpaceDE w:val="0"/>
              <w:autoSpaceDN w:val="0"/>
              <w:adjustRightInd w:val="0"/>
              <w:spacing w:after="0" w:line="240" w:lineRule="auto"/>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_____________</w:t>
            </w:r>
          </w:p>
          <w:p w14:paraId="3C859200" w14:textId="77777777" w:rsidR="00220952" w:rsidRPr="00FD4352" w:rsidRDefault="00220952" w:rsidP="00581FBB">
            <w:pPr>
              <w:widowControl w:val="0"/>
              <w:tabs>
                <w:tab w:val="right" w:pos="9498"/>
              </w:tabs>
              <w:autoSpaceDE w:val="0"/>
              <w:autoSpaceDN w:val="0"/>
              <w:adjustRightInd w:val="0"/>
              <w:spacing w:after="0" w:line="240" w:lineRule="auto"/>
              <w:rPr>
                <w:rFonts w:ascii="Times New Roman" w:eastAsia="Times New Roman" w:hAnsi="Times New Roman" w:cs="Times New Roman"/>
                <w:sz w:val="20"/>
                <w:szCs w:val="20"/>
                <w:lang w:eastAsia="ru-RU"/>
              </w:rPr>
            </w:pPr>
          </w:p>
          <w:p w14:paraId="6B3EEC74" w14:textId="0E6B1994" w:rsidR="00220952" w:rsidRPr="00FD4352" w:rsidRDefault="00220952" w:rsidP="00581FBB">
            <w:pPr>
              <w:widowControl w:val="0"/>
              <w:tabs>
                <w:tab w:val="right" w:pos="9498"/>
              </w:tabs>
              <w:autoSpaceDE w:val="0"/>
              <w:autoSpaceDN w:val="0"/>
              <w:adjustRightInd w:val="0"/>
              <w:spacing w:after="0" w:line="240" w:lineRule="auto"/>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 xml:space="preserve">__________________ / </w:t>
            </w:r>
            <w:r w:rsidR="00EC7636" w:rsidRPr="00FD4352">
              <w:rPr>
                <w:rFonts w:ascii="Times New Roman" w:eastAsia="Times New Roman" w:hAnsi="Times New Roman" w:cs="Times New Roman"/>
                <w:sz w:val="20"/>
                <w:szCs w:val="20"/>
                <w:lang w:eastAsia="ru-RU"/>
              </w:rPr>
              <w:t>_______________</w:t>
            </w:r>
            <w:r w:rsidRPr="00FD4352">
              <w:rPr>
                <w:rFonts w:ascii="Times New Roman" w:eastAsia="Times New Roman" w:hAnsi="Times New Roman" w:cs="Times New Roman"/>
                <w:sz w:val="20"/>
                <w:szCs w:val="20"/>
                <w:lang w:eastAsia="ru-RU"/>
              </w:rPr>
              <w:t xml:space="preserve"> /</w:t>
            </w:r>
          </w:p>
          <w:p w14:paraId="680211E7" w14:textId="77777777" w:rsidR="00220952" w:rsidRPr="00FD4352" w:rsidRDefault="00220952" w:rsidP="00581FBB">
            <w:pPr>
              <w:widowControl w:val="0"/>
              <w:tabs>
                <w:tab w:val="right" w:pos="9498"/>
              </w:tabs>
              <w:autoSpaceDE w:val="0"/>
              <w:autoSpaceDN w:val="0"/>
              <w:adjustRightInd w:val="0"/>
              <w:spacing w:after="0" w:line="240" w:lineRule="auto"/>
              <w:rPr>
                <w:rFonts w:ascii="Times New Roman" w:eastAsia="Times New Roman" w:hAnsi="Times New Roman" w:cs="Times New Roman"/>
                <w:sz w:val="20"/>
                <w:szCs w:val="20"/>
                <w:lang w:eastAsia="ru-RU"/>
              </w:rPr>
            </w:pPr>
          </w:p>
        </w:tc>
      </w:tr>
    </w:tbl>
    <w:p w14:paraId="69E78DFC" w14:textId="63605545" w:rsidR="00220952" w:rsidRDefault="00220952" w:rsidP="00581FBB">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p>
    <w:p w14:paraId="01B4156E" w14:textId="74A6DCDF" w:rsidR="00581FBB" w:rsidRDefault="00581FBB" w:rsidP="00581FBB">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p>
    <w:p w14:paraId="407454E5" w14:textId="49E9A5BD" w:rsidR="00581FBB" w:rsidRDefault="00581FBB" w:rsidP="00581FBB">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p>
    <w:p w14:paraId="2388279E" w14:textId="396497B7" w:rsidR="00581FBB" w:rsidRDefault="00581FBB" w:rsidP="00581FBB">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p>
    <w:p w14:paraId="631D0D9D" w14:textId="6CA01A79" w:rsidR="00581FBB" w:rsidRDefault="00581FBB" w:rsidP="00581FBB">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p>
    <w:p w14:paraId="55247703" w14:textId="72F68D05" w:rsidR="00581FBB" w:rsidRDefault="00581FBB" w:rsidP="00581FBB">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p>
    <w:p w14:paraId="778CFE56" w14:textId="77061D74" w:rsidR="00581FBB" w:rsidRDefault="00581FBB" w:rsidP="00581FBB">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p>
    <w:p w14:paraId="40A4E0DA" w14:textId="77777777" w:rsidR="00581FBB" w:rsidRPr="00FD4352" w:rsidRDefault="00581FBB" w:rsidP="00581FBB">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p>
    <w:p w14:paraId="33C4F6B9" w14:textId="3BFFFFDC" w:rsidR="008D5921" w:rsidRPr="00FD4352" w:rsidRDefault="008D5921" w:rsidP="00581FBB">
      <w:pPr>
        <w:spacing w:after="0" w:line="240" w:lineRule="auto"/>
        <w:rPr>
          <w:rFonts w:ascii="Times New Roman" w:hAnsi="Times New Roman" w:cs="Times New Roman"/>
          <w:sz w:val="20"/>
          <w:szCs w:val="20"/>
        </w:rPr>
      </w:pPr>
    </w:p>
    <w:p w14:paraId="670775F5" w14:textId="24452C72" w:rsidR="00A02565" w:rsidRPr="00FD4352" w:rsidRDefault="00A02565" w:rsidP="00581FBB">
      <w:pPr>
        <w:spacing w:after="0" w:line="240" w:lineRule="auto"/>
        <w:rPr>
          <w:rFonts w:ascii="Times New Roman" w:hAnsi="Times New Roman" w:cs="Times New Roman"/>
          <w:sz w:val="20"/>
          <w:szCs w:val="20"/>
        </w:rPr>
      </w:pPr>
    </w:p>
    <w:p w14:paraId="295C119D" w14:textId="77777777" w:rsidR="00A02565" w:rsidRPr="00FD4352" w:rsidRDefault="00A02565" w:rsidP="00581FBB">
      <w:pPr>
        <w:pStyle w:val="ConsPlusNormal"/>
        <w:ind w:firstLine="0"/>
        <w:jc w:val="right"/>
        <w:rPr>
          <w:rFonts w:ascii="Times New Roman" w:hAnsi="Times New Roman" w:cs="Times New Roman"/>
          <w:b/>
          <w:bCs/>
          <w:color w:val="000000"/>
        </w:rPr>
      </w:pPr>
      <w:r w:rsidRPr="00FD4352">
        <w:rPr>
          <w:rFonts w:ascii="Times New Roman" w:hAnsi="Times New Roman" w:cs="Times New Roman"/>
          <w:b/>
          <w:bCs/>
          <w:color w:val="000000"/>
        </w:rPr>
        <w:t>ПРИЛОЖЕНИЕ № 1</w:t>
      </w:r>
    </w:p>
    <w:p w14:paraId="4C1C7333" w14:textId="77777777" w:rsidR="00A02565" w:rsidRPr="00FD4352" w:rsidRDefault="00A02565" w:rsidP="00581FBB">
      <w:pPr>
        <w:pStyle w:val="ConsPlusNormal"/>
        <w:ind w:firstLine="0"/>
        <w:jc w:val="right"/>
        <w:rPr>
          <w:rFonts w:ascii="Times New Roman" w:hAnsi="Times New Roman" w:cs="Times New Roman"/>
          <w:b/>
          <w:bCs/>
          <w:color w:val="000000"/>
        </w:rPr>
      </w:pPr>
      <w:r w:rsidRPr="00FD4352">
        <w:rPr>
          <w:rFonts w:ascii="Times New Roman" w:hAnsi="Times New Roman" w:cs="Times New Roman"/>
          <w:b/>
          <w:bCs/>
          <w:color w:val="000000"/>
        </w:rPr>
        <w:t xml:space="preserve"> к контракту №_________</w:t>
      </w:r>
      <w:proofErr w:type="gramStart"/>
      <w:r w:rsidRPr="00FD4352">
        <w:rPr>
          <w:rFonts w:ascii="Times New Roman" w:hAnsi="Times New Roman" w:cs="Times New Roman"/>
          <w:b/>
          <w:bCs/>
          <w:color w:val="000000"/>
        </w:rPr>
        <w:t>_  от</w:t>
      </w:r>
      <w:proofErr w:type="gramEnd"/>
      <w:r w:rsidRPr="00FD4352">
        <w:rPr>
          <w:rFonts w:ascii="Times New Roman" w:hAnsi="Times New Roman" w:cs="Times New Roman"/>
          <w:b/>
          <w:bCs/>
          <w:color w:val="000000"/>
        </w:rPr>
        <w:t xml:space="preserve"> ____________2026г. </w:t>
      </w:r>
    </w:p>
    <w:p w14:paraId="7A7C4A15" w14:textId="77777777" w:rsidR="00A02565" w:rsidRPr="00FD4352" w:rsidRDefault="00A02565" w:rsidP="00581FBB">
      <w:pPr>
        <w:pStyle w:val="ConsPlusNormal"/>
        <w:ind w:firstLine="0"/>
        <w:jc w:val="right"/>
        <w:rPr>
          <w:rFonts w:ascii="Times New Roman" w:hAnsi="Times New Roman" w:cs="Times New Roman"/>
          <w:b/>
          <w:bCs/>
          <w:color w:val="000000"/>
        </w:rPr>
      </w:pPr>
    </w:p>
    <w:p w14:paraId="30AAC073" w14:textId="2B5521D3" w:rsidR="00930CE2" w:rsidRDefault="00A02565" w:rsidP="00581FBB">
      <w:pPr>
        <w:spacing w:after="0" w:line="240" w:lineRule="auto"/>
        <w:jc w:val="center"/>
        <w:rPr>
          <w:rFonts w:ascii="Times New Roman" w:hAnsi="Times New Roman" w:cs="Times New Roman"/>
          <w:b/>
          <w:bCs/>
          <w:sz w:val="20"/>
          <w:szCs w:val="20"/>
        </w:rPr>
      </w:pPr>
      <w:r w:rsidRPr="00FD4352">
        <w:rPr>
          <w:rFonts w:ascii="Times New Roman" w:hAnsi="Times New Roman" w:cs="Times New Roman"/>
          <w:b/>
          <w:bCs/>
          <w:sz w:val="20"/>
          <w:szCs w:val="20"/>
        </w:rPr>
        <w:t>Техническое задание</w:t>
      </w:r>
      <w:r w:rsidR="00581FBB">
        <w:rPr>
          <w:rFonts w:ascii="Times New Roman" w:hAnsi="Times New Roman" w:cs="Times New Roman"/>
          <w:b/>
          <w:bCs/>
          <w:sz w:val="20"/>
          <w:szCs w:val="20"/>
        </w:rPr>
        <w:t>.</w:t>
      </w:r>
    </w:p>
    <w:p w14:paraId="593A4425" w14:textId="77777777" w:rsidR="00581FBB" w:rsidRPr="00FD4352" w:rsidRDefault="00581FBB" w:rsidP="00581FBB">
      <w:pPr>
        <w:spacing w:after="0" w:line="240" w:lineRule="auto"/>
        <w:jc w:val="center"/>
        <w:rPr>
          <w:rFonts w:ascii="Times New Roman" w:hAnsi="Times New Roman" w:cs="Times New Roman"/>
          <w:b/>
          <w:bCs/>
          <w:sz w:val="20"/>
          <w:szCs w:val="20"/>
        </w:rPr>
      </w:pPr>
    </w:p>
    <w:p w14:paraId="21F189F3" w14:textId="7BFF6215" w:rsidR="00930CE2" w:rsidRDefault="00930CE2" w:rsidP="00581FBB">
      <w:pPr>
        <w:spacing w:after="0" w:line="240" w:lineRule="auto"/>
        <w:jc w:val="center"/>
        <w:rPr>
          <w:rFonts w:ascii="Times New Roman" w:eastAsia="Times New Roman" w:hAnsi="Times New Roman" w:cs="Times New Roman"/>
          <w:b/>
          <w:bCs/>
          <w:sz w:val="20"/>
          <w:szCs w:val="20"/>
          <w:lang w:eastAsia="ru-RU"/>
        </w:rPr>
      </w:pPr>
      <w:r w:rsidRPr="00FD4352">
        <w:rPr>
          <w:rFonts w:ascii="Times New Roman" w:eastAsia="Times New Roman" w:hAnsi="Times New Roman" w:cs="Times New Roman"/>
          <w:b/>
          <w:bCs/>
          <w:sz w:val="20"/>
          <w:szCs w:val="20"/>
          <w:lang w:eastAsia="ru-RU"/>
        </w:rPr>
        <w:t>неисключительные имущественные права на использование ПО Kaspersky Plus: лицензия на 10 пользователей (устройств), срок действия — 24 месяца.</w:t>
      </w:r>
    </w:p>
    <w:p w14:paraId="0F62B5F2" w14:textId="77777777" w:rsidR="00581FBB" w:rsidRPr="00FD4352" w:rsidRDefault="00581FBB" w:rsidP="00581FBB">
      <w:pPr>
        <w:spacing w:after="0" w:line="240" w:lineRule="auto"/>
        <w:jc w:val="center"/>
        <w:rPr>
          <w:rFonts w:ascii="Times New Roman" w:eastAsia="Times New Roman" w:hAnsi="Times New Roman" w:cs="Times New Roman"/>
          <w:b/>
          <w:bCs/>
          <w:sz w:val="20"/>
          <w:szCs w:val="20"/>
          <w:lang w:eastAsia="ru-RU"/>
        </w:rPr>
      </w:pPr>
    </w:p>
    <w:p w14:paraId="305158A5" w14:textId="761A8098" w:rsidR="00930CE2" w:rsidRPr="00FD4352" w:rsidRDefault="00930CE2" w:rsidP="00581FBB">
      <w:pPr>
        <w:pStyle w:val="a6"/>
        <w:numPr>
          <w:ilvl w:val="0"/>
          <w:numId w:val="12"/>
        </w:numPr>
        <w:ind w:left="284" w:right="284" w:firstLine="0"/>
        <w:rPr>
          <w:rFonts w:ascii="Times New Roman" w:hAnsi="Times New Roman" w:cs="Times New Roman"/>
          <w:b/>
          <w:bCs/>
        </w:rPr>
      </w:pPr>
      <w:r w:rsidRPr="00FD4352">
        <w:rPr>
          <w:rFonts w:ascii="Times New Roman" w:hAnsi="Times New Roman" w:cs="Times New Roman"/>
          <w:b/>
          <w:bCs/>
        </w:rPr>
        <w:t>Количество и состав</w:t>
      </w:r>
      <w:r w:rsidR="00581FBB">
        <w:rPr>
          <w:rFonts w:ascii="Times New Roman" w:hAnsi="Times New Roman" w:cs="Times New Roman"/>
          <w:b/>
          <w:bCs/>
        </w:rPr>
        <w:t xml:space="preserve">: </w:t>
      </w:r>
    </w:p>
    <w:p w14:paraId="3BC2833D" w14:textId="77777777" w:rsidR="00930CE2" w:rsidRPr="00FD4352" w:rsidRDefault="00930CE2" w:rsidP="00581FBB">
      <w:pPr>
        <w:numPr>
          <w:ilvl w:val="0"/>
          <w:numId w:val="3"/>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Количество лицензий: 10 (на 10 устройств/пользователей).</w:t>
      </w:r>
    </w:p>
    <w:p w14:paraId="30319813" w14:textId="77777777" w:rsidR="00930CE2" w:rsidRPr="00FD4352" w:rsidRDefault="00930CE2" w:rsidP="00581FBB">
      <w:pPr>
        <w:numPr>
          <w:ilvl w:val="0"/>
          <w:numId w:val="3"/>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Срок действия лицензий: 24 календарных месяца с даты активации.</w:t>
      </w:r>
    </w:p>
    <w:p w14:paraId="79A3CD5E" w14:textId="77777777" w:rsidR="00930CE2" w:rsidRPr="00FD4352" w:rsidRDefault="00930CE2" w:rsidP="00581FBB">
      <w:pPr>
        <w:numPr>
          <w:ilvl w:val="0"/>
          <w:numId w:val="3"/>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Форма поставки: электронная лицензия (код активации/ключи), доставка на электронную почту ответственного лица.</w:t>
      </w:r>
    </w:p>
    <w:p w14:paraId="1C0A7F65" w14:textId="58EAB132" w:rsidR="00930CE2" w:rsidRDefault="00930CE2" w:rsidP="00581FBB">
      <w:pPr>
        <w:numPr>
          <w:ilvl w:val="0"/>
          <w:numId w:val="3"/>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Формат предоставления: комплект документов (лицензионное соглашение, счёт</w:t>
      </w:r>
      <w:r w:rsidRPr="00FD4352">
        <w:rPr>
          <w:rFonts w:ascii="Times New Roman" w:eastAsia="Times New Roman" w:hAnsi="Times New Roman" w:cs="Times New Roman"/>
          <w:sz w:val="20"/>
          <w:szCs w:val="20"/>
          <w:lang w:eastAsia="ru-RU"/>
        </w:rPr>
        <w:noBreakHyphen/>
        <w:t>фактура/УПД, акт передачи прав, инструкция по активации).</w:t>
      </w:r>
    </w:p>
    <w:p w14:paraId="3E9CB26A" w14:textId="77777777" w:rsidR="00581FBB" w:rsidRPr="00FD4352" w:rsidRDefault="00581FBB" w:rsidP="00581FBB">
      <w:pPr>
        <w:spacing w:after="0" w:line="240" w:lineRule="auto"/>
        <w:ind w:left="284" w:right="284"/>
        <w:rPr>
          <w:rFonts w:ascii="Times New Roman" w:eastAsia="Times New Roman" w:hAnsi="Times New Roman" w:cs="Times New Roman"/>
          <w:sz w:val="20"/>
          <w:szCs w:val="20"/>
          <w:lang w:eastAsia="ru-RU"/>
        </w:rPr>
      </w:pPr>
    </w:p>
    <w:p w14:paraId="1B8A3192" w14:textId="34BA691C" w:rsidR="00930CE2" w:rsidRPr="00FD4352" w:rsidRDefault="00930CE2" w:rsidP="00581FBB">
      <w:pPr>
        <w:pStyle w:val="a6"/>
        <w:numPr>
          <w:ilvl w:val="0"/>
          <w:numId w:val="12"/>
        </w:numPr>
        <w:ind w:left="284" w:right="284" w:firstLine="0"/>
        <w:rPr>
          <w:rFonts w:ascii="Times New Roman" w:hAnsi="Times New Roman" w:cs="Times New Roman"/>
          <w:b/>
          <w:bCs/>
        </w:rPr>
      </w:pPr>
      <w:r w:rsidRPr="00FD4352">
        <w:rPr>
          <w:rFonts w:ascii="Times New Roman" w:hAnsi="Times New Roman" w:cs="Times New Roman"/>
          <w:b/>
          <w:bCs/>
        </w:rPr>
        <w:t>Антивирусное ПО должно обеспечивать:</w:t>
      </w:r>
    </w:p>
    <w:p w14:paraId="1F9C70F4" w14:textId="77777777" w:rsidR="00930CE2" w:rsidRPr="00FD4352" w:rsidRDefault="00930CE2" w:rsidP="00581FBB">
      <w:pPr>
        <w:numPr>
          <w:ilvl w:val="0"/>
          <w:numId w:val="4"/>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защиту в реальном времени от вирусов, троянцев, шпионского и рекламного ПО, руткитов, шифровальщиков;</w:t>
      </w:r>
    </w:p>
    <w:p w14:paraId="4FA5FBFC" w14:textId="77777777" w:rsidR="00930CE2" w:rsidRPr="00FD4352" w:rsidRDefault="00930CE2" w:rsidP="00581FBB">
      <w:pPr>
        <w:numPr>
          <w:ilvl w:val="0"/>
          <w:numId w:val="4"/>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эвристический анализ и защиту от неизвестных угроз;</w:t>
      </w:r>
    </w:p>
    <w:p w14:paraId="2DC0C6FE" w14:textId="77777777" w:rsidR="00930CE2" w:rsidRPr="00FD4352" w:rsidRDefault="00930CE2" w:rsidP="00581FBB">
      <w:pPr>
        <w:numPr>
          <w:ilvl w:val="0"/>
          <w:numId w:val="4"/>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сканирование по требованию и по расписанию;</w:t>
      </w:r>
    </w:p>
    <w:p w14:paraId="579ECCF2" w14:textId="77777777" w:rsidR="00930CE2" w:rsidRPr="00FD4352" w:rsidRDefault="00930CE2" w:rsidP="00581FBB">
      <w:pPr>
        <w:numPr>
          <w:ilvl w:val="0"/>
          <w:numId w:val="4"/>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автоматическое обновление антивирусных баз не реже 1 раза в час;</w:t>
      </w:r>
    </w:p>
    <w:p w14:paraId="0229557B" w14:textId="77777777" w:rsidR="00930CE2" w:rsidRPr="00FD4352" w:rsidRDefault="00930CE2" w:rsidP="00581FBB">
      <w:pPr>
        <w:numPr>
          <w:ilvl w:val="0"/>
          <w:numId w:val="4"/>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контроль запуска и поведения программ (HIPS</w:t>
      </w:r>
      <w:r w:rsidRPr="00FD4352">
        <w:rPr>
          <w:rFonts w:ascii="Times New Roman" w:eastAsia="Times New Roman" w:hAnsi="Times New Roman" w:cs="Times New Roman"/>
          <w:sz w:val="20"/>
          <w:szCs w:val="20"/>
          <w:lang w:eastAsia="ru-RU"/>
        </w:rPr>
        <w:noBreakHyphen/>
        <w:t>компонент или аналог);</w:t>
      </w:r>
    </w:p>
    <w:p w14:paraId="06C102F0" w14:textId="77777777" w:rsidR="00930CE2" w:rsidRPr="00FD4352" w:rsidRDefault="00930CE2" w:rsidP="00581FBB">
      <w:pPr>
        <w:numPr>
          <w:ilvl w:val="0"/>
          <w:numId w:val="4"/>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сетевой экран (</w:t>
      </w:r>
      <w:proofErr w:type="spellStart"/>
      <w:r w:rsidRPr="00FD4352">
        <w:rPr>
          <w:rFonts w:ascii="Times New Roman" w:eastAsia="Times New Roman" w:hAnsi="Times New Roman" w:cs="Times New Roman"/>
          <w:sz w:val="20"/>
          <w:szCs w:val="20"/>
          <w:lang w:eastAsia="ru-RU"/>
        </w:rPr>
        <w:t>firewall</w:t>
      </w:r>
      <w:proofErr w:type="spellEnd"/>
      <w:r w:rsidRPr="00FD4352">
        <w:rPr>
          <w:rFonts w:ascii="Times New Roman" w:eastAsia="Times New Roman" w:hAnsi="Times New Roman" w:cs="Times New Roman"/>
          <w:sz w:val="20"/>
          <w:szCs w:val="20"/>
          <w:lang w:eastAsia="ru-RU"/>
        </w:rPr>
        <w:t>) с контролем входящих/исходящих соединений;</w:t>
      </w:r>
    </w:p>
    <w:p w14:paraId="359A6DF5" w14:textId="77777777" w:rsidR="00930CE2" w:rsidRPr="00FD4352" w:rsidRDefault="00930CE2" w:rsidP="00581FBB">
      <w:pPr>
        <w:numPr>
          <w:ilvl w:val="0"/>
          <w:numId w:val="4"/>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защиту веб</w:t>
      </w:r>
      <w:r w:rsidRPr="00FD4352">
        <w:rPr>
          <w:rFonts w:ascii="Times New Roman" w:eastAsia="Times New Roman" w:hAnsi="Times New Roman" w:cs="Times New Roman"/>
          <w:sz w:val="20"/>
          <w:szCs w:val="20"/>
          <w:lang w:eastAsia="ru-RU"/>
        </w:rPr>
        <w:noBreakHyphen/>
        <w:t>трафика и блокировку фишинговых сайтов;</w:t>
      </w:r>
    </w:p>
    <w:p w14:paraId="00792664" w14:textId="77777777" w:rsidR="00930CE2" w:rsidRPr="00FD4352" w:rsidRDefault="00930CE2" w:rsidP="00581FBB">
      <w:pPr>
        <w:numPr>
          <w:ilvl w:val="0"/>
          <w:numId w:val="4"/>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проверку электронной почты (при интеграции с почтовыми клиентами);</w:t>
      </w:r>
    </w:p>
    <w:p w14:paraId="42C27F14" w14:textId="77777777" w:rsidR="00930CE2" w:rsidRPr="00FD4352" w:rsidRDefault="00930CE2" w:rsidP="00581FBB">
      <w:pPr>
        <w:numPr>
          <w:ilvl w:val="0"/>
          <w:numId w:val="4"/>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защиту от утечек данных (при наличии функционала в редакции Plus);</w:t>
      </w:r>
    </w:p>
    <w:p w14:paraId="3A91F750" w14:textId="1C7571E3" w:rsidR="00930CE2" w:rsidRDefault="00930CE2" w:rsidP="00581FBB">
      <w:pPr>
        <w:numPr>
          <w:ilvl w:val="0"/>
          <w:numId w:val="4"/>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инструменты оптимизации системы (очистка временных файлов, управление автозагрузкой и т. п.) — в соответствии с функционалом Kaspersky Plus.</w:t>
      </w:r>
    </w:p>
    <w:p w14:paraId="609EE216" w14:textId="77777777" w:rsidR="00581FBB" w:rsidRPr="00FD4352" w:rsidRDefault="00581FBB" w:rsidP="00581FBB">
      <w:pPr>
        <w:spacing w:after="0" w:line="240" w:lineRule="auto"/>
        <w:ind w:left="284" w:right="284"/>
        <w:rPr>
          <w:rFonts w:ascii="Times New Roman" w:eastAsia="Times New Roman" w:hAnsi="Times New Roman" w:cs="Times New Roman"/>
          <w:sz w:val="20"/>
          <w:szCs w:val="20"/>
          <w:lang w:eastAsia="ru-RU"/>
        </w:rPr>
      </w:pPr>
    </w:p>
    <w:p w14:paraId="28D5C049" w14:textId="6052BC27" w:rsidR="00930CE2" w:rsidRPr="00FD4352" w:rsidRDefault="00930CE2" w:rsidP="00581FBB">
      <w:pPr>
        <w:pStyle w:val="a6"/>
        <w:numPr>
          <w:ilvl w:val="0"/>
          <w:numId w:val="12"/>
        </w:numPr>
        <w:ind w:left="284" w:right="284" w:firstLine="0"/>
        <w:rPr>
          <w:rFonts w:ascii="Times New Roman" w:hAnsi="Times New Roman" w:cs="Times New Roman"/>
          <w:b/>
          <w:bCs/>
        </w:rPr>
      </w:pPr>
      <w:r w:rsidRPr="00FD4352">
        <w:rPr>
          <w:rFonts w:ascii="Times New Roman" w:hAnsi="Times New Roman" w:cs="Times New Roman"/>
          <w:b/>
          <w:bCs/>
        </w:rPr>
        <w:t>ПО должно поддерживать установку и работу на следующих операционных системах:</w:t>
      </w:r>
    </w:p>
    <w:p w14:paraId="2B3E7C6C" w14:textId="77777777" w:rsidR="00930CE2" w:rsidRPr="00FD4352" w:rsidRDefault="00930CE2" w:rsidP="00581FBB">
      <w:pPr>
        <w:numPr>
          <w:ilvl w:val="0"/>
          <w:numId w:val="5"/>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Windows 7 SP1 и выше (включая Windows 10/11);</w:t>
      </w:r>
    </w:p>
    <w:p w14:paraId="17381527" w14:textId="77777777" w:rsidR="00930CE2" w:rsidRPr="00FD4352" w:rsidRDefault="00930CE2" w:rsidP="00581FBB">
      <w:pPr>
        <w:numPr>
          <w:ilvl w:val="0"/>
          <w:numId w:val="5"/>
        </w:numPr>
        <w:spacing w:after="0" w:line="240" w:lineRule="auto"/>
        <w:ind w:left="284" w:right="284" w:firstLine="0"/>
        <w:rPr>
          <w:rFonts w:ascii="Times New Roman" w:eastAsia="Times New Roman" w:hAnsi="Times New Roman" w:cs="Times New Roman"/>
          <w:sz w:val="20"/>
          <w:szCs w:val="20"/>
          <w:lang w:eastAsia="ru-RU"/>
        </w:rPr>
      </w:pPr>
      <w:proofErr w:type="spellStart"/>
      <w:r w:rsidRPr="00FD4352">
        <w:rPr>
          <w:rFonts w:ascii="Times New Roman" w:eastAsia="Times New Roman" w:hAnsi="Times New Roman" w:cs="Times New Roman"/>
          <w:sz w:val="20"/>
          <w:szCs w:val="20"/>
          <w:lang w:eastAsia="ru-RU"/>
        </w:rPr>
        <w:t>macOS</w:t>
      </w:r>
      <w:proofErr w:type="spellEnd"/>
      <w:r w:rsidRPr="00FD4352">
        <w:rPr>
          <w:rFonts w:ascii="Times New Roman" w:eastAsia="Times New Roman" w:hAnsi="Times New Roman" w:cs="Times New Roman"/>
          <w:sz w:val="20"/>
          <w:szCs w:val="20"/>
          <w:lang w:eastAsia="ru-RU"/>
        </w:rPr>
        <w:t xml:space="preserve"> (версии, официально поддерживаемые производителем на момент поставки);</w:t>
      </w:r>
    </w:p>
    <w:p w14:paraId="5D902B72" w14:textId="77777777" w:rsidR="00930CE2" w:rsidRPr="00FD4352" w:rsidRDefault="00930CE2" w:rsidP="00581FBB">
      <w:pPr>
        <w:numPr>
          <w:ilvl w:val="0"/>
          <w:numId w:val="5"/>
        </w:numPr>
        <w:spacing w:after="0" w:line="240" w:lineRule="auto"/>
        <w:ind w:left="284" w:right="284" w:firstLine="0"/>
        <w:rPr>
          <w:rFonts w:ascii="Times New Roman" w:eastAsia="Times New Roman" w:hAnsi="Times New Roman" w:cs="Times New Roman"/>
          <w:sz w:val="20"/>
          <w:szCs w:val="20"/>
          <w:lang w:eastAsia="ru-RU"/>
        </w:rPr>
      </w:pPr>
      <w:proofErr w:type="spellStart"/>
      <w:r w:rsidRPr="00FD4352">
        <w:rPr>
          <w:rFonts w:ascii="Times New Roman" w:eastAsia="Times New Roman" w:hAnsi="Times New Roman" w:cs="Times New Roman"/>
          <w:sz w:val="20"/>
          <w:szCs w:val="20"/>
          <w:lang w:eastAsia="ru-RU"/>
        </w:rPr>
        <w:t>Android</w:t>
      </w:r>
      <w:proofErr w:type="spellEnd"/>
      <w:r w:rsidRPr="00FD4352">
        <w:rPr>
          <w:rFonts w:ascii="Times New Roman" w:eastAsia="Times New Roman" w:hAnsi="Times New Roman" w:cs="Times New Roman"/>
          <w:sz w:val="20"/>
          <w:szCs w:val="20"/>
          <w:lang w:eastAsia="ru-RU"/>
        </w:rPr>
        <w:t xml:space="preserve"> (версии, официально поддерживаемые производителем);</w:t>
      </w:r>
    </w:p>
    <w:p w14:paraId="7EDF89AE" w14:textId="77777777" w:rsidR="00930CE2" w:rsidRPr="00FD4352" w:rsidRDefault="00930CE2" w:rsidP="00581FBB">
      <w:pPr>
        <w:numPr>
          <w:ilvl w:val="0"/>
          <w:numId w:val="5"/>
        </w:numPr>
        <w:spacing w:after="0" w:line="240" w:lineRule="auto"/>
        <w:ind w:left="284" w:right="284" w:firstLine="0"/>
        <w:rPr>
          <w:rFonts w:ascii="Times New Roman" w:eastAsia="Times New Roman" w:hAnsi="Times New Roman" w:cs="Times New Roman"/>
          <w:sz w:val="20"/>
          <w:szCs w:val="20"/>
          <w:lang w:eastAsia="ru-RU"/>
        </w:rPr>
      </w:pPr>
      <w:proofErr w:type="spellStart"/>
      <w:r w:rsidRPr="00FD4352">
        <w:rPr>
          <w:rFonts w:ascii="Times New Roman" w:eastAsia="Times New Roman" w:hAnsi="Times New Roman" w:cs="Times New Roman"/>
          <w:sz w:val="20"/>
          <w:szCs w:val="20"/>
          <w:lang w:eastAsia="ru-RU"/>
        </w:rPr>
        <w:t>iOS</w:t>
      </w:r>
      <w:proofErr w:type="spellEnd"/>
      <w:r w:rsidRPr="00FD4352">
        <w:rPr>
          <w:rFonts w:ascii="Times New Roman" w:eastAsia="Times New Roman" w:hAnsi="Times New Roman" w:cs="Times New Roman"/>
          <w:sz w:val="20"/>
          <w:szCs w:val="20"/>
          <w:lang w:eastAsia="ru-RU"/>
        </w:rPr>
        <w:t xml:space="preserve"> (версии, официально поддерживаемые производителем).</w:t>
      </w:r>
    </w:p>
    <w:p w14:paraId="60B1CD2C" w14:textId="0E25EF33" w:rsidR="00930CE2" w:rsidRDefault="00930CE2" w:rsidP="00581FBB">
      <w:pPr>
        <w:spacing w:after="0" w:line="240" w:lineRule="auto"/>
        <w:ind w:left="284" w:right="284"/>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Одна лицензия применяется на одно устройство (ПК/ноутбук/планшет/смартфон) вне зависимости от ОС.</w:t>
      </w:r>
    </w:p>
    <w:p w14:paraId="60561F63" w14:textId="77777777" w:rsidR="00581FBB" w:rsidRPr="00FD4352" w:rsidRDefault="00581FBB" w:rsidP="00581FBB">
      <w:pPr>
        <w:spacing w:after="0" w:line="240" w:lineRule="auto"/>
        <w:ind w:left="284" w:right="284"/>
        <w:rPr>
          <w:rFonts w:ascii="Times New Roman" w:eastAsia="Times New Roman" w:hAnsi="Times New Roman" w:cs="Times New Roman"/>
          <w:sz w:val="20"/>
          <w:szCs w:val="20"/>
          <w:lang w:eastAsia="ru-RU"/>
        </w:rPr>
      </w:pPr>
    </w:p>
    <w:p w14:paraId="2018FFA8" w14:textId="4BB70957" w:rsidR="00930CE2" w:rsidRPr="00FD4352" w:rsidRDefault="00930CE2" w:rsidP="00581FBB">
      <w:pPr>
        <w:pStyle w:val="a6"/>
        <w:numPr>
          <w:ilvl w:val="0"/>
          <w:numId w:val="12"/>
        </w:numPr>
        <w:ind w:left="284" w:right="284" w:firstLine="0"/>
        <w:outlineLvl w:val="2"/>
        <w:rPr>
          <w:rFonts w:ascii="Times New Roman" w:hAnsi="Times New Roman" w:cs="Times New Roman"/>
          <w:b/>
          <w:bCs/>
        </w:rPr>
      </w:pPr>
      <w:r w:rsidRPr="00FD4352">
        <w:rPr>
          <w:rFonts w:ascii="Times New Roman" w:hAnsi="Times New Roman" w:cs="Times New Roman"/>
          <w:b/>
          <w:bCs/>
        </w:rPr>
        <w:t>Требования к управлению и отчётности:</w:t>
      </w:r>
    </w:p>
    <w:p w14:paraId="7A148E5E" w14:textId="77777777" w:rsidR="00930CE2" w:rsidRPr="00FD4352" w:rsidRDefault="00930CE2" w:rsidP="00581FBB">
      <w:pPr>
        <w:numPr>
          <w:ilvl w:val="0"/>
          <w:numId w:val="6"/>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Возможность централизованного управления лицензиями и политиками защиты через консоль либо облачную консоль (по согласованию с поставщиком).</w:t>
      </w:r>
    </w:p>
    <w:p w14:paraId="01A6B126" w14:textId="77777777" w:rsidR="00930CE2" w:rsidRPr="00FD4352" w:rsidRDefault="00930CE2" w:rsidP="00581FBB">
      <w:pPr>
        <w:numPr>
          <w:ilvl w:val="0"/>
          <w:numId w:val="6"/>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Формирование отчётов по статусу защиты, инцидентам, обновлениям и результатам сканирования.</w:t>
      </w:r>
    </w:p>
    <w:p w14:paraId="72E6C22A" w14:textId="62FF0B14" w:rsidR="00930CE2" w:rsidRDefault="00930CE2" w:rsidP="00581FBB">
      <w:pPr>
        <w:numPr>
          <w:ilvl w:val="0"/>
          <w:numId w:val="6"/>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Уведомления об истечении срока действия лицензий не менее чем за 30 дней.</w:t>
      </w:r>
    </w:p>
    <w:p w14:paraId="6D58F09B" w14:textId="77777777" w:rsidR="00581FBB" w:rsidRPr="00FD4352" w:rsidRDefault="00581FBB" w:rsidP="00581FBB">
      <w:pPr>
        <w:spacing w:after="0" w:line="240" w:lineRule="auto"/>
        <w:ind w:left="284" w:right="284"/>
        <w:rPr>
          <w:rFonts w:ascii="Times New Roman" w:eastAsia="Times New Roman" w:hAnsi="Times New Roman" w:cs="Times New Roman"/>
          <w:sz w:val="20"/>
          <w:szCs w:val="20"/>
          <w:lang w:eastAsia="ru-RU"/>
        </w:rPr>
      </w:pPr>
    </w:p>
    <w:p w14:paraId="19B3AA6A" w14:textId="7163DCED" w:rsidR="00930CE2" w:rsidRPr="00FD4352" w:rsidRDefault="00930CE2" w:rsidP="00581FBB">
      <w:pPr>
        <w:pStyle w:val="a6"/>
        <w:numPr>
          <w:ilvl w:val="0"/>
          <w:numId w:val="12"/>
        </w:numPr>
        <w:ind w:left="284" w:right="284" w:firstLine="0"/>
        <w:outlineLvl w:val="2"/>
        <w:rPr>
          <w:rFonts w:ascii="Times New Roman" w:hAnsi="Times New Roman" w:cs="Times New Roman"/>
          <w:b/>
          <w:bCs/>
        </w:rPr>
      </w:pPr>
      <w:r w:rsidRPr="00FD4352">
        <w:rPr>
          <w:rFonts w:ascii="Times New Roman" w:hAnsi="Times New Roman" w:cs="Times New Roman"/>
          <w:b/>
          <w:bCs/>
        </w:rPr>
        <w:t>Требования к поставке и активации:</w:t>
      </w:r>
    </w:p>
    <w:p w14:paraId="1C9D6BC4" w14:textId="0CE98D61" w:rsidR="00930CE2" w:rsidRPr="00FD4352" w:rsidRDefault="00930CE2" w:rsidP="00581FBB">
      <w:pPr>
        <w:numPr>
          <w:ilvl w:val="0"/>
          <w:numId w:val="7"/>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Поставка лицензий в электронном виде в течение 10-ти рабочих дней с даты заключения контракта.</w:t>
      </w:r>
    </w:p>
    <w:p w14:paraId="5E3C0E13" w14:textId="77777777" w:rsidR="00930CE2" w:rsidRPr="00FD4352" w:rsidRDefault="00930CE2" w:rsidP="00581FBB">
      <w:pPr>
        <w:numPr>
          <w:ilvl w:val="0"/>
          <w:numId w:val="7"/>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Предоставление инструкции по активации и первичной настройке.</w:t>
      </w:r>
    </w:p>
    <w:p w14:paraId="40F4E0DE" w14:textId="08134B32" w:rsidR="00930CE2" w:rsidRDefault="00930CE2" w:rsidP="00581FBB">
      <w:pPr>
        <w:numPr>
          <w:ilvl w:val="0"/>
          <w:numId w:val="7"/>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Техническая поддержка производителя (или поставщика) на русском языке в течение срока действия лицензии (подтверждается гарантийным письмом/условиями договора).</w:t>
      </w:r>
    </w:p>
    <w:p w14:paraId="67386B65" w14:textId="77777777" w:rsidR="00581FBB" w:rsidRPr="00FD4352" w:rsidRDefault="00581FBB" w:rsidP="00581FBB">
      <w:pPr>
        <w:spacing w:after="0" w:line="240" w:lineRule="auto"/>
        <w:ind w:left="284" w:right="284"/>
        <w:rPr>
          <w:rFonts w:ascii="Times New Roman" w:eastAsia="Times New Roman" w:hAnsi="Times New Roman" w:cs="Times New Roman"/>
          <w:sz w:val="20"/>
          <w:szCs w:val="20"/>
          <w:lang w:eastAsia="ru-RU"/>
        </w:rPr>
      </w:pPr>
    </w:p>
    <w:p w14:paraId="0D63890E" w14:textId="10E6F918" w:rsidR="00930CE2" w:rsidRPr="00FD4352" w:rsidRDefault="00930CE2" w:rsidP="00581FBB">
      <w:pPr>
        <w:pStyle w:val="a6"/>
        <w:numPr>
          <w:ilvl w:val="0"/>
          <w:numId w:val="12"/>
        </w:numPr>
        <w:ind w:left="284" w:right="284" w:firstLine="0"/>
        <w:outlineLvl w:val="2"/>
        <w:rPr>
          <w:rFonts w:ascii="Times New Roman" w:hAnsi="Times New Roman" w:cs="Times New Roman"/>
          <w:b/>
          <w:bCs/>
        </w:rPr>
      </w:pPr>
      <w:r w:rsidRPr="00FD4352">
        <w:rPr>
          <w:rFonts w:ascii="Times New Roman" w:hAnsi="Times New Roman" w:cs="Times New Roman"/>
          <w:b/>
          <w:bCs/>
        </w:rPr>
        <w:t>Требования к документации и правовому оформлению</w:t>
      </w:r>
      <w:r w:rsidR="00FD4352" w:rsidRPr="00FD4352">
        <w:rPr>
          <w:rFonts w:ascii="Times New Roman" w:hAnsi="Times New Roman" w:cs="Times New Roman"/>
          <w:b/>
          <w:bCs/>
        </w:rPr>
        <w:t>:</w:t>
      </w:r>
    </w:p>
    <w:p w14:paraId="3E8DA0D9" w14:textId="77777777" w:rsidR="00930CE2" w:rsidRPr="00FD4352" w:rsidRDefault="00930CE2" w:rsidP="00581FBB">
      <w:pPr>
        <w:numPr>
          <w:ilvl w:val="0"/>
          <w:numId w:val="8"/>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Лицензионное соглашение (EULA) должно соответствовать законодательству РФ.</w:t>
      </w:r>
    </w:p>
    <w:p w14:paraId="5A60789A" w14:textId="77777777" w:rsidR="00930CE2" w:rsidRPr="00FD4352" w:rsidRDefault="00930CE2" w:rsidP="00581FBB">
      <w:pPr>
        <w:numPr>
          <w:ilvl w:val="0"/>
          <w:numId w:val="8"/>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Передача неисключительных прав на использование ПО оформляется актом передачи прав.</w:t>
      </w:r>
    </w:p>
    <w:p w14:paraId="41FF88A2" w14:textId="7A7CDE4D" w:rsidR="00930CE2" w:rsidRDefault="00930CE2" w:rsidP="00581FBB">
      <w:pPr>
        <w:numPr>
          <w:ilvl w:val="0"/>
          <w:numId w:val="8"/>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Поставщик гарантирует отсутствие ограничений на использование лицензий на территории РФ и соответствие ПО требованиям регуляторов (при наличии применимых требований).</w:t>
      </w:r>
    </w:p>
    <w:p w14:paraId="23691D4C" w14:textId="77777777" w:rsidR="00581FBB" w:rsidRPr="00FD4352" w:rsidRDefault="00581FBB" w:rsidP="00581FBB">
      <w:pPr>
        <w:spacing w:after="0" w:line="240" w:lineRule="auto"/>
        <w:ind w:left="284" w:right="284"/>
        <w:rPr>
          <w:rFonts w:ascii="Times New Roman" w:eastAsia="Times New Roman" w:hAnsi="Times New Roman" w:cs="Times New Roman"/>
          <w:sz w:val="20"/>
          <w:szCs w:val="20"/>
          <w:lang w:eastAsia="ru-RU"/>
        </w:rPr>
      </w:pPr>
    </w:p>
    <w:p w14:paraId="03297CC8" w14:textId="57A9C207" w:rsidR="00930CE2" w:rsidRPr="00FD4352" w:rsidRDefault="00930CE2" w:rsidP="00581FBB">
      <w:pPr>
        <w:pStyle w:val="a6"/>
        <w:numPr>
          <w:ilvl w:val="0"/>
          <w:numId w:val="12"/>
        </w:numPr>
        <w:ind w:left="284" w:right="284" w:firstLine="0"/>
        <w:outlineLvl w:val="2"/>
        <w:rPr>
          <w:rFonts w:ascii="Times New Roman" w:hAnsi="Times New Roman" w:cs="Times New Roman"/>
          <w:b/>
          <w:bCs/>
        </w:rPr>
      </w:pPr>
      <w:r w:rsidRPr="00FD4352">
        <w:rPr>
          <w:rFonts w:ascii="Times New Roman" w:hAnsi="Times New Roman" w:cs="Times New Roman"/>
          <w:b/>
          <w:bCs/>
        </w:rPr>
        <w:t>Требования к совместимости и инфраструктуре</w:t>
      </w:r>
      <w:r w:rsidR="00FD4352" w:rsidRPr="00FD4352">
        <w:rPr>
          <w:rFonts w:ascii="Times New Roman" w:hAnsi="Times New Roman" w:cs="Times New Roman"/>
          <w:b/>
          <w:bCs/>
        </w:rPr>
        <w:t>:</w:t>
      </w:r>
    </w:p>
    <w:p w14:paraId="69A4B489" w14:textId="77777777" w:rsidR="00930CE2" w:rsidRPr="00FD4352" w:rsidRDefault="00930CE2" w:rsidP="00581FBB">
      <w:pPr>
        <w:numPr>
          <w:ilvl w:val="0"/>
          <w:numId w:val="9"/>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ПО не должно требовать установки дополнительного серверного ПО для базовой работы на конечных устройствах.</w:t>
      </w:r>
    </w:p>
    <w:p w14:paraId="6EAEC83B" w14:textId="77777777" w:rsidR="00930CE2" w:rsidRPr="00FD4352" w:rsidRDefault="00930CE2" w:rsidP="00581FBB">
      <w:pPr>
        <w:numPr>
          <w:ilvl w:val="0"/>
          <w:numId w:val="9"/>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lastRenderedPageBreak/>
        <w:t>Должна быть обеспечена совместимость с актуальными версиями браузеров и офисных пакетов, используемых в организации.</w:t>
      </w:r>
    </w:p>
    <w:p w14:paraId="424475D2" w14:textId="1295A0B0" w:rsidR="00930CE2" w:rsidRDefault="00930CE2" w:rsidP="00581FBB">
      <w:pPr>
        <w:numPr>
          <w:ilvl w:val="0"/>
          <w:numId w:val="9"/>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Минимальные системные требования должны соответствовать типовым рабочим местам организации (ОЗУ от 2 ГБ, свободное место на диске от 1,5 ГБ).</w:t>
      </w:r>
    </w:p>
    <w:p w14:paraId="11423CA2" w14:textId="77777777" w:rsidR="00581FBB" w:rsidRPr="00FD4352" w:rsidRDefault="00581FBB" w:rsidP="00581FBB">
      <w:pPr>
        <w:spacing w:after="0" w:line="240" w:lineRule="auto"/>
        <w:ind w:left="284" w:right="284"/>
        <w:rPr>
          <w:rFonts w:ascii="Times New Roman" w:eastAsia="Times New Roman" w:hAnsi="Times New Roman" w:cs="Times New Roman"/>
          <w:sz w:val="20"/>
          <w:szCs w:val="20"/>
          <w:lang w:eastAsia="ru-RU"/>
        </w:rPr>
      </w:pPr>
    </w:p>
    <w:p w14:paraId="5768D2D4" w14:textId="5F4F01BD" w:rsidR="00930CE2" w:rsidRPr="00FD4352" w:rsidRDefault="00930CE2" w:rsidP="00581FBB">
      <w:pPr>
        <w:pStyle w:val="a6"/>
        <w:numPr>
          <w:ilvl w:val="0"/>
          <w:numId w:val="12"/>
        </w:numPr>
        <w:ind w:left="284" w:right="284" w:firstLine="0"/>
        <w:outlineLvl w:val="2"/>
        <w:rPr>
          <w:rFonts w:ascii="Times New Roman" w:hAnsi="Times New Roman" w:cs="Times New Roman"/>
          <w:b/>
          <w:bCs/>
        </w:rPr>
      </w:pPr>
      <w:r w:rsidRPr="00FD4352">
        <w:rPr>
          <w:rFonts w:ascii="Times New Roman" w:hAnsi="Times New Roman" w:cs="Times New Roman"/>
          <w:b/>
          <w:bCs/>
        </w:rPr>
        <w:t>Критерии приёмки</w:t>
      </w:r>
      <w:r w:rsidR="00FD4352" w:rsidRPr="00FD4352">
        <w:rPr>
          <w:rFonts w:ascii="Times New Roman" w:hAnsi="Times New Roman" w:cs="Times New Roman"/>
          <w:b/>
          <w:bCs/>
        </w:rPr>
        <w:t>:</w:t>
      </w:r>
    </w:p>
    <w:p w14:paraId="6B6CEB2D" w14:textId="77777777" w:rsidR="00930CE2" w:rsidRPr="00FD4352" w:rsidRDefault="00930CE2" w:rsidP="00581FBB">
      <w:pPr>
        <w:spacing w:after="0" w:line="240" w:lineRule="auto"/>
        <w:ind w:left="284" w:right="284"/>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Приёмка осуществляется по факту:</w:t>
      </w:r>
    </w:p>
    <w:p w14:paraId="4C870739" w14:textId="77777777" w:rsidR="00930CE2" w:rsidRPr="00FD4352" w:rsidRDefault="00930CE2" w:rsidP="00581FBB">
      <w:pPr>
        <w:numPr>
          <w:ilvl w:val="0"/>
          <w:numId w:val="10"/>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получения кодов активации и комплекта документов;</w:t>
      </w:r>
    </w:p>
    <w:p w14:paraId="732CE281" w14:textId="77777777" w:rsidR="00930CE2" w:rsidRPr="00FD4352" w:rsidRDefault="00930CE2" w:rsidP="00581FBB">
      <w:pPr>
        <w:numPr>
          <w:ilvl w:val="0"/>
          <w:numId w:val="10"/>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успешной активации не менее 1 лицензии в тестовой среде;</w:t>
      </w:r>
    </w:p>
    <w:p w14:paraId="1BFA7609" w14:textId="77777777" w:rsidR="00930CE2" w:rsidRPr="00FD4352" w:rsidRDefault="00930CE2" w:rsidP="00581FBB">
      <w:pPr>
        <w:numPr>
          <w:ilvl w:val="0"/>
          <w:numId w:val="10"/>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подтверждения работоспособности основных функций защиты (сканирование, обновления, сетевой экран).</w:t>
      </w:r>
    </w:p>
    <w:p w14:paraId="728F04D1" w14:textId="351CCB46" w:rsidR="00930CE2" w:rsidRDefault="00930CE2" w:rsidP="00581FBB">
      <w:pPr>
        <w:spacing w:after="0" w:line="240" w:lineRule="auto"/>
        <w:ind w:left="284" w:right="284"/>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Результаты фиксируются актом приёмки.</w:t>
      </w:r>
    </w:p>
    <w:p w14:paraId="2CAF0DA7" w14:textId="77777777" w:rsidR="00581FBB" w:rsidRPr="00FD4352" w:rsidRDefault="00581FBB" w:rsidP="00581FBB">
      <w:pPr>
        <w:spacing w:after="0" w:line="240" w:lineRule="auto"/>
        <w:ind w:left="284" w:right="284"/>
        <w:rPr>
          <w:rFonts w:ascii="Times New Roman" w:eastAsia="Times New Roman" w:hAnsi="Times New Roman" w:cs="Times New Roman"/>
          <w:sz w:val="20"/>
          <w:szCs w:val="20"/>
          <w:lang w:eastAsia="ru-RU"/>
        </w:rPr>
      </w:pPr>
    </w:p>
    <w:p w14:paraId="73B8C60D" w14:textId="34547607" w:rsidR="00930CE2" w:rsidRPr="00FD4352" w:rsidRDefault="00930CE2" w:rsidP="00581FBB">
      <w:pPr>
        <w:pStyle w:val="a6"/>
        <w:numPr>
          <w:ilvl w:val="0"/>
          <w:numId w:val="12"/>
        </w:numPr>
        <w:ind w:left="284" w:right="284" w:firstLine="0"/>
        <w:outlineLvl w:val="2"/>
        <w:rPr>
          <w:rFonts w:ascii="Times New Roman" w:hAnsi="Times New Roman" w:cs="Times New Roman"/>
          <w:b/>
          <w:bCs/>
        </w:rPr>
      </w:pPr>
      <w:r w:rsidRPr="00FD4352">
        <w:rPr>
          <w:rFonts w:ascii="Times New Roman" w:hAnsi="Times New Roman" w:cs="Times New Roman"/>
          <w:b/>
          <w:bCs/>
        </w:rPr>
        <w:t>Особые условия</w:t>
      </w:r>
    </w:p>
    <w:p w14:paraId="1292D1F1" w14:textId="77777777" w:rsidR="00930CE2" w:rsidRPr="00FD4352" w:rsidRDefault="00930CE2" w:rsidP="00581FBB">
      <w:pPr>
        <w:numPr>
          <w:ilvl w:val="0"/>
          <w:numId w:val="11"/>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 xml:space="preserve">Запрещена поставка лицензий с </w:t>
      </w:r>
      <w:proofErr w:type="spellStart"/>
      <w:r w:rsidRPr="00FD4352">
        <w:rPr>
          <w:rFonts w:ascii="Times New Roman" w:eastAsia="Times New Roman" w:hAnsi="Times New Roman" w:cs="Times New Roman"/>
          <w:sz w:val="20"/>
          <w:szCs w:val="20"/>
          <w:lang w:eastAsia="ru-RU"/>
        </w:rPr>
        <w:t>автопродлением</w:t>
      </w:r>
      <w:proofErr w:type="spellEnd"/>
      <w:r w:rsidRPr="00FD4352">
        <w:rPr>
          <w:rFonts w:ascii="Times New Roman" w:eastAsia="Times New Roman" w:hAnsi="Times New Roman" w:cs="Times New Roman"/>
          <w:sz w:val="20"/>
          <w:szCs w:val="20"/>
          <w:lang w:eastAsia="ru-RU"/>
        </w:rPr>
        <w:t xml:space="preserve"> без отдельного согласования.</w:t>
      </w:r>
    </w:p>
    <w:p w14:paraId="258CCFB6" w14:textId="77777777" w:rsidR="00930CE2" w:rsidRPr="00FD4352" w:rsidRDefault="00930CE2" w:rsidP="00581FBB">
      <w:pPr>
        <w:numPr>
          <w:ilvl w:val="0"/>
          <w:numId w:val="11"/>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Приоритет — поставка от официальных партнёров «Лаборатории Касперского».</w:t>
      </w:r>
    </w:p>
    <w:p w14:paraId="260945B2" w14:textId="77777777" w:rsidR="00930CE2" w:rsidRPr="00FD4352" w:rsidRDefault="00930CE2" w:rsidP="00581FBB">
      <w:pPr>
        <w:numPr>
          <w:ilvl w:val="0"/>
          <w:numId w:val="11"/>
        </w:numPr>
        <w:spacing w:after="0" w:line="240" w:lineRule="auto"/>
        <w:ind w:left="284" w:right="284" w:firstLine="0"/>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При наличии у заказчика действующей инфраструктуры Kaspersky допускается поставка ключей/лицензий для интеграции в существующую консоль управления.</w:t>
      </w:r>
    </w:p>
    <w:p w14:paraId="6FB67A73" w14:textId="2266B647" w:rsidR="00930CE2" w:rsidRDefault="00930CE2" w:rsidP="00581FBB">
      <w:pPr>
        <w:spacing w:after="0" w:line="240" w:lineRule="auto"/>
        <w:jc w:val="center"/>
        <w:rPr>
          <w:rFonts w:ascii="Times New Roman" w:hAnsi="Times New Roman" w:cs="Times New Roman"/>
          <w:sz w:val="20"/>
          <w:szCs w:val="20"/>
        </w:rPr>
      </w:pPr>
    </w:p>
    <w:p w14:paraId="596B78CA" w14:textId="77777777" w:rsidR="00581FBB" w:rsidRDefault="00581FBB" w:rsidP="00581FBB">
      <w:pPr>
        <w:spacing w:after="0" w:line="240" w:lineRule="auto"/>
        <w:jc w:val="center"/>
        <w:rPr>
          <w:rFonts w:ascii="Times New Roman" w:hAnsi="Times New Roman" w:cs="Times New Roman"/>
          <w:sz w:val="20"/>
          <w:szCs w:val="20"/>
        </w:rPr>
      </w:pPr>
    </w:p>
    <w:tbl>
      <w:tblPr>
        <w:tblW w:w="10026" w:type="dxa"/>
        <w:tblLook w:val="04A0" w:firstRow="1" w:lastRow="0" w:firstColumn="1" w:lastColumn="0" w:noHBand="0" w:noVBand="1"/>
      </w:tblPr>
      <w:tblGrid>
        <w:gridCol w:w="5013"/>
        <w:gridCol w:w="5013"/>
      </w:tblGrid>
      <w:tr w:rsidR="00581FBB" w:rsidRPr="00FD4352" w14:paraId="44699ADC" w14:textId="77777777" w:rsidTr="00DC16D8">
        <w:trPr>
          <w:trHeight w:val="142"/>
        </w:trPr>
        <w:tc>
          <w:tcPr>
            <w:tcW w:w="5013" w:type="dxa"/>
            <w:hideMark/>
          </w:tcPr>
          <w:p w14:paraId="4DA8A86F" w14:textId="77777777" w:rsidR="00581FBB" w:rsidRPr="00FD4352" w:rsidRDefault="00581FBB" w:rsidP="00581FBB">
            <w:pPr>
              <w:widowControl w:val="0"/>
              <w:tabs>
                <w:tab w:val="right" w:pos="9498"/>
              </w:tabs>
              <w:autoSpaceDE w:val="0"/>
              <w:autoSpaceDN w:val="0"/>
              <w:adjustRightInd w:val="0"/>
              <w:spacing w:after="0" w:line="240" w:lineRule="auto"/>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Директор</w:t>
            </w:r>
          </w:p>
          <w:p w14:paraId="5A5297A5" w14:textId="77777777" w:rsidR="00581FBB" w:rsidRPr="00FD4352" w:rsidRDefault="00581FBB" w:rsidP="00581FBB">
            <w:pPr>
              <w:widowControl w:val="0"/>
              <w:tabs>
                <w:tab w:val="right" w:pos="9498"/>
              </w:tabs>
              <w:autoSpaceDE w:val="0"/>
              <w:autoSpaceDN w:val="0"/>
              <w:adjustRightInd w:val="0"/>
              <w:spacing w:after="0" w:line="240" w:lineRule="auto"/>
              <w:rPr>
                <w:rFonts w:ascii="Times New Roman" w:eastAsia="Times New Roman" w:hAnsi="Times New Roman" w:cs="Times New Roman"/>
                <w:sz w:val="20"/>
                <w:szCs w:val="20"/>
                <w:lang w:eastAsia="ru-RU"/>
              </w:rPr>
            </w:pPr>
          </w:p>
          <w:p w14:paraId="2D906F4E" w14:textId="77777777" w:rsidR="00581FBB" w:rsidRPr="00FD4352" w:rsidRDefault="00581FBB" w:rsidP="00581FBB">
            <w:pPr>
              <w:widowControl w:val="0"/>
              <w:tabs>
                <w:tab w:val="right" w:pos="9498"/>
              </w:tabs>
              <w:autoSpaceDE w:val="0"/>
              <w:autoSpaceDN w:val="0"/>
              <w:adjustRightInd w:val="0"/>
              <w:spacing w:after="0" w:line="240" w:lineRule="auto"/>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 xml:space="preserve">__________________ / А.А </w:t>
            </w:r>
            <w:proofErr w:type="spellStart"/>
            <w:proofErr w:type="gramStart"/>
            <w:r w:rsidRPr="00FD4352">
              <w:rPr>
                <w:rFonts w:ascii="Times New Roman" w:eastAsia="Times New Roman" w:hAnsi="Times New Roman" w:cs="Times New Roman"/>
                <w:sz w:val="20"/>
                <w:szCs w:val="20"/>
                <w:lang w:eastAsia="ru-RU"/>
              </w:rPr>
              <w:t>Кислейко</w:t>
            </w:r>
            <w:proofErr w:type="spellEnd"/>
            <w:r w:rsidRPr="00FD4352">
              <w:rPr>
                <w:rFonts w:ascii="Times New Roman" w:eastAsia="Times New Roman" w:hAnsi="Times New Roman" w:cs="Times New Roman"/>
                <w:sz w:val="20"/>
                <w:szCs w:val="20"/>
                <w:lang w:eastAsia="ru-RU"/>
              </w:rPr>
              <w:t>./</w:t>
            </w:r>
            <w:proofErr w:type="gramEnd"/>
          </w:p>
          <w:p w14:paraId="190ADF6D" w14:textId="77777777" w:rsidR="00581FBB" w:rsidRPr="00FD4352" w:rsidRDefault="00581FBB" w:rsidP="00581FBB">
            <w:pPr>
              <w:widowControl w:val="0"/>
              <w:tabs>
                <w:tab w:val="right" w:pos="9498"/>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013" w:type="dxa"/>
          </w:tcPr>
          <w:p w14:paraId="512A1524" w14:textId="77777777" w:rsidR="00581FBB" w:rsidRPr="00FD4352" w:rsidRDefault="00581FBB" w:rsidP="00581FBB">
            <w:pPr>
              <w:widowControl w:val="0"/>
              <w:tabs>
                <w:tab w:val="right" w:pos="9498"/>
              </w:tabs>
              <w:autoSpaceDE w:val="0"/>
              <w:autoSpaceDN w:val="0"/>
              <w:adjustRightInd w:val="0"/>
              <w:spacing w:after="0" w:line="240" w:lineRule="auto"/>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_____________</w:t>
            </w:r>
          </w:p>
          <w:p w14:paraId="5679D6ED" w14:textId="77777777" w:rsidR="00581FBB" w:rsidRPr="00FD4352" w:rsidRDefault="00581FBB" w:rsidP="00581FBB">
            <w:pPr>
              <w:widowControl w:val="0"/>
              <w:tabs>
                <w:tab w:val="right" w:pos="9498"/>
              </w:tabs>
              <w:autoSpaceDE w:val="0"/>
              <w:autoSpaceDN w:val="0"/>
              <w:adjustRightInd w:val="0"/>
              <w:spacing w:after="0" w:line="240" w:lineRule="auto"/>
              <w:rPr>
                <w:rFonts w:ascii="Times New Roman" w:eastAsia="Times New Roman" w:hAnsi="Times New Roman" w:cs="Times New Roman"/>
                <w:sz w:val="20"/>
                <w:szCs w:val="20"/>
                <w:lang w:eastAsia="ru-RU"/>
              </w:rPr>
            </w:pPr>
          </w:p>
          <w:p w14:paraId="1B371B91" w14:textId="77777777" w:rsidR="00581FBB" w:rsidRPr="00FD4352" w:rsidRDefault="00581FBB" w:rsidP="00581FBB">
            <w:pPr>
              <w:widowControl w:val="0"/>
              <w:tabs>
                <w:tab w:val="right" w:pos="9498"/>
              </w:tabs>
              <w:autoSpaceDE w:val="0"/>
              <w:autoSpaceDN w:val="0"/>
              <w:adjustRightInd w:val="0"/>
              <w:spacing w:after="0" w:line="240" w:lineRule="auto"/>
              <w:rPr>
                <w:rFonts w:ascii="Times New Roman" w:eastAsia="Times New Roman" w:hAnsi="Times New Roman" w:cs="Times New Roman"/>
                <w:sz w:val="20"/>
                <w:szCs w:val="20"/>
                <w:lang w:eastAsia="ru-RU"/>
              </w:rPr>
            </w:pPr>
            <w:r w:rsidRPr="00FD4352">
              <w:rPr>
                <w:rFonts w:ascii="Times New Roman" w:eastAsia="Times New Roman" w:hAnsi="Times New Roman" w:cs="Times New Roman"/>
                <w:sz w:val="20"/>
                <w:szCs w:val="20"/>
                <w:lang w:eastAsia="ru-RU"/>
              </w:rPr>
              <w:t>__________________ / _______________ /</w:t>
            </w:r>
          </w:p>
          <w:p w14:paraId="2C293882" w14:textId="77777777" w:rsidR="00581FBB" w:rsidRPr="00FD4352" w:rsidRDefault="00581FBB" w:rsidP="00581FBB">
            <w:pPr>
              <w:widowControl w:val="0"/>
              <w:tabs>
                <w:tab w:val="right" w:pos="9498"/>
              </w:tabs>
              <w:autoSpaceDE w:val="0"/>
              <w:autoSpaceDN w:val="0"/>
              <w:adjustRightInd w:val="0"/>
              <w:spacing w:after="0" w:line="240" w:lineRule="auto"/>
              <w:rPr>
                <w:rFonts w:ascii="Times New Roman" w:eastAsia="Times New Roman" w:hAnsi="Times New Roman" w:cs="Times New Roman"/>
                <w:sz w:val="20"/>
                <w:szCs w:val="20"/>
                <w:lang w:eastAsia="ru-RU"/>
              </w:rPr>
            </w:pPr>
          </w:p>
        </w:tc>
      </w:tr>
    </w:tbl>
    <w:p w14:paraId="7B8237EE" w14:textId="77777777" w:rsidR="00581FBB" w:rsidRPr="00FD4352" w:rsidRDefault="00581FBB" w:rsidP="00581FBB">
      <w:pPr>
        <w:spacing w:after="0" w:line="240" w:lineRule="auto"/>
        <w:jc w:val="center"/>
        <w:rPr>
          <w:rFonts w:ascii="Times New Roman" w:hAnsi="Times New Roman" w:cs="Times New Roman"/>
          <w:sz w:val="20"/>
          <w:szCs w:val="20"/>
        </w:rPr>
      </w:pPr>
    </w:p>
    <w:sectPr w:rsidR="00581FBB" w:rsidRPr="00FD4352" w:rsidSect="00581FBB">
      <w:pgSz w:w="11909" w:h="16834"/>
      <w:pgMar w:top="709" w:right="994" w:bottom="851"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F2609"/>
    <w:multiLevelType w:val="multilevel"/>
    <w:tmpl w:val="89286F60"/>
    <w:lvl w:ilvl="0">
      <w:start w:val="1"/>
      <w:numFmt w:val="upperRoman"/>
      <w:pStyle w:val="11"/>
      <w:lvlText w:val="%1."/>
      <w:lvlJc w:val="left"/>
      <w:pPr>
        <w:tabs>
          <w:tab w:val="num" w:pos="720"/>
        </w:tabs>
        <w:ind w:left="360" w:hanging="360"/>
      </w:pPr>
      <w:rPr>
        <w:rFonts w:cs="Times New Roman" w:hint="default"/>
      </w:rPr>
    </w:lvl>
    <w:lvl w:ilvl="1">
      <w:start w:val="1"/>
      <w:numFmt w:val="decimal"/>
      <w:pStyle w:val="1"/>
      <w:isLgl/>
      <w:lvlText w:val="%1.%2"/>
      <w:lvlJc w:val="left"/>
      <w:pPr>
        <w:tabs>
          <w:tab w:val="num" w:pos="567"/>
        </w:tabs>
        <w:ind w:left="567" w:hanging="567"/>
      </w:pPr>
      <w:rPr>
        <w:rFonts w:cs="Times New Roman" w:hint="default"/>
      </w:rPr>
    </w:lvl>
    <w:lvl w:ilvl="2">
      <w:start w:val="1"/>
      <w:numFmt w:val="decimal"/>
      <w:isLgl/>
      <w:lvlText w:val="%1.%2.%3."/>
      <w:lvlJc w:val="left"/>
      <w:pPr>
        <w:tabs>
          <w:tab w:val="num" w:pos="144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1C813853"/>
    <w:multiLevelType w:val="multilevel"/>
    <w:tmpl w:val="F550B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D44AE"/>
    <w:multiLevelType w:val="multilevel"/>
    <w:tmpl w:val="F5F0A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4D0D24"/>
    <w:multiLevelType w:val="multilevel"/>
    <w:tmpl w:val="A240F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E3813"/>
    <w:multiLevelType w:val="multilevel"/>
    <w:tmpl w:val="C674CD14"/>
    <w:lvl w:ilvl="0">
      <w:start w:val="5"/>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5760" w:hanging="1440"/>
      </w:pPr>
      <w:rPr>
        <w:rFonts w:cs="Times New Roman" w:hint="default"/>
      </w:rPr>
    </w:lvl>
  </w:abstractNum>
  <w:abstractNum w:abstractNumId="5" w15:restartNumberingAfterBreak="0">
    <w:nsid w:val="3E35454A"/>
    <w:multiLevelType w:val="multilevel"/>
    <w:tmpl w:val="DE3AD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AD230C"/>
    <w:multiLevelType w:val="multilevel"/>
    <w:tmpl w:val="54584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D750F6"/>
    <w:multiLevelType w:val="multilevel"/>
    <w:tmpl w:val="5EF2F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58100D"/>
    <w:multiLevelType w:val="multilevel"/>
    <w:tmpl w:val="DEC0E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FA6964"/>
    <w:multiLevelType w:val="hybridMultilevel"/>
    <w:tmpl w:val="5218E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0262B3"/>
    <w:multiLevelType w:val="multilevel"/>
    <w:tmpl w:val="67C68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3A5243"/>
    <w:multiLevelType w:val="multilevel"/>
    <w:tmpl w:val="1CCE4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7"/>
  </w:num>
  <w:num w:numId="5">
    <w:abstractNumId w:val="5"/>
  </w:num>
  <w:num w:numId="6">
    <w:abstractNumId w:val="10"/>
  </w:num>
  <w:num w:numId="7">
    <w:abstractNumId w:val="1"/>
  </w:num>
  <w:num w:numId="8">
    <w:abstractNumId w:val="11"/>
  </w:num>
  <w:num w:numId="9">
    <w:abstractNumId w:val="8"/>
  </w:num>
  <w:num w:numId="10">
    <w:abstractNumId w:val="2"/>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D5"/>
    <w:rsid w:val="00152131"/>
    <w:rsid w:val="00220952"/>
    <w:rsid w:val="003202E7"/>
    <w:rsid w:val="003917D5"/>
    <w:rsid w:val="004E777E"/>
    <w:rsid w:val="00581FBB"/>
    <w:rsid w:val="008D5921"/>
    <w:rsid w:val="008F489C"/>
    <w:rsid w:val="00930CE2"/>
    <w:rsid w:val="00A02565"/>
    <w:rsid w:val="00A50BC1"/>
    <w:rsid w:val="00C238E9"/>
    <w:rsid w:val="00D236DC"/>
    <w:rsid w:val="00E35F8A"/>
    <w:rsid w:val="00EC7636"/>
    <w:rsid w:val="00FD4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A477"/>
  <w15:chartTrackingRefBased/>
  <w15:docId w15:val="{645D1A97-9645-4E32-9C2F-2CB14F8B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20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20952"/>
    <w:rPr>
      <w:rFonts w:ascii="Courier New" w:eastAsia="Times New Roman" w:hAnsi="Courier New" w:cs="Courier New"/>
      <w:sz w:val="20"/>
      <w:szCs w:val="20"/>
      <w:lang w:eastAsia="ru-RU"/>
    </w:rPr>
  </w:style>
  <w:style w:type="paragraph" w:customStyle="1" w:styleId="11">
    <w:name w:val="Заголовок 11"/>
    <w:basedOn w:val="a"/>
    <w:next w:val="a"/>
    <w:rsid w:val="00220952"/>
    <w:pPr>
      <w:keepNext/>
      <w:numPr>
        <w:numId w:val="1"/>
      </w:numPr>
      <w:spacing w:before="240" w:after="60" w:line="240" w:lineRule="auto"/>
      <w:jc w:val="center"/>
    </w:pPr>
    <w:rPr>
      <w:rFonts w:ascii="Times New Roman" w:eastAsia="Times New Roman" w:hAnsi="Times New Roman" w:cs="Times New Roman"/>
      <w:b/>
      <w:caps/>
      <w:kern w:val="28"/>
      <w:sz w:val="24"/>
      <w:szCs w:val="20"/>
      <w:lang w:eastAsia="ru-RU"/>
    </w:rPr>
  </w:style>
  <w:style w:type="paragraph" w:customStyle="1" w:styleId="1">
    <w:name w:val="Нумерованный список1"/>
    <w:basedOn w:val="a"/>
    <w:rsid w:val="00220952"/>
    <w:pPr>
      <w:numPr>
        <w:ilvl w:val="1"/>
        <w:numId w:val="1"/>
      </w:numPr>
      <w:spacing w:before="120" w:after="0" w:line="240" w:lineRule="auto"/>
      <w:jc w:val="both"/>
    </w:pPr>
    <w:rPr>
      <w:rFonts w:ascii="Times New Roman" w:eastAsia="Times New Roman" w:hAnsi="Times New Roman" w:cs="Times New Roman"/>
      <w:sz w:val="24"/>
      <w:szCs w:val="20"/>
      <w:lang w:eastAsia="ru-RU"/>
    </w:rPr>
  </w:style>
  <w:style w:type="character" w:customStyle="1" w:styleId="10">
    <w:name w:val="Заголовок Знак1"/>
    <w:aliases w:val="Название Знак,Знак Знак Знак Знак Знак Знак Знак Знак Знак,Знак Знак Знак Знак Знак Знак Знак,Знак Знак Знак Знак1,Знак Знак Знак Знак Знак,Знак Знак Знак1 Знак,Знак2 Знак1,Знак Знак Знак Знак Знак1 Знак,Знак2 Знак Знак,Знак Знак Знак2"/>
    <w:link w:val="a3"/>
    <w:locked/>
    <w:rsid w:val="00220952"/>
    <w:rPr>
      <w:b/>
      <w:caps/>
      <w:kern w:val="1"/>
      <w:sz w:val="24"/>
      <w:lang w:val="en-GB" w:eastAsia="x-none"/>
    </w:rPr>
  </w:style>
  <w:style w:type="paragraph" w:styleId="a3">
    <w:name w:val="Title"/>
    <w:aliases w:val="Название,Знак Знак Знак Знак Знак Знак Знак Знак,Знак Знак Знак Знак Знак Знак,Знак Знак Знак,Знак Знак Знак Знак,Знак Знак Знак1,Знак2,Знак Знак Знак Знак Знак1,Знак2 Знак,Знак Знак"/>
    <w:basedOn w:val="a"/>
    <w:link w:val="10"/>
    <w:qFormat/>
    <w:rsid w:val="00220952"/>
    <w:pPr>
      <w:spacing w:after="0" w:line="240" w:lineRule="auto"/>
    </w:pPr>
    <w:rPr>
      <w:b/>
      <w:caps/>
      <w:kern w:val="1"/>
      <w:sz w:val="24"/>
      <w:lang w:val="en-GB" w:eastAsia="x-none"/>
    </w:rPr>
  </w:style>
  <w:style w:type="character" w:customStyle="1" w:styleId="a4">
    <w:name w:val="Заголовок Знак"/>
    <w:basedOn w:val="a0"/>
    <w:uiPriority w:val="10"/>
    <w:rsid w:val="00220952"/>
    <w:rPr>
      <w:rFonts w:asciiTheme="majorHAnsi" w:eastAsiaTheme="majorEastAsia" w:hAnsiTheme="majorHAnsi" w:cstheme="majorBidi"/>
      <w:spacing w:val="-10"/>
      <w:kern w:val="28"/>
      <w:sz w:val="56"/>
      <w:szCs w:val="56"/>
    </w:rPr>
  </w:style>
  <w:style w:type="paragraph" w:styleId="a5">
    <w:name w:val="List Number"/>
    <w:basedOn w:val="a"/>
    <w:uiPriority w:val="99"/>
    <w:rsid w:val="00220952"/>
    <w:pPr>
      <w:widowControl w:val="0"/>
      <w:suppressAutoHyphens/>
      <w:spacing w:before="120" w:after="200" w:line="276" w:lineRule="auto"/>
      <w:jc w:val="both"/>
    </w:pPr>
    <w:rPr>
      <w:rFonts w:ascii="Calibri" w:eastAsia="Times New Roman" w:hAnsi="Calibri" w:cs="Times New Roman"/>
      <w:kern w:val="1"/>
      <w:szCs w:val="20"/>
      <w:lang w:eastAsia="ar-SA"/>
    </w:rPr>
  </w:style>
  <w:style w:type="paragraph" w:styleId="a6">
    <w:name w:val="List Paragraph"/>
    <w:basedOn w:val="a"/>
    <w:uiPriority w:val="34"/>
    <w:qFormat/>
    <w:rsid w:val="00220952"/>
    <w:pPr>
      <w:widowControl w:val="0"/>
      <w:autoSpaceDE w:val="0"/>
      <w:autoSpaceDN w:val="0"/>
      <w:adjustRightInd w:val="0"/>
      <w:spacing w:after="0" w:line="240" w:lineRule="auto"/>
      <w:ind w:left="708"/>
    </w:pPr>
    <w:rPr>
      <w:rFonts w:ascii="Arial" w:eastAsia="Times New Roman" w:hAnsi="Arial" w:cs="Arial"/>
      <w:sz w:val="20"/>
      <w:szCs w:val="20"/>
      <w:lang w:eastAsia="ru-RU"/>
    </w:rPr>
  </w:style>
  <w:style w:type="character" w:styleId="a7">
    <w:name w:val="Hyperlink"/>
    <w:basedOn w:val="a0"/>
    <w:uiPriority w:val="99"/>
    <w:unhideWhenUsed/>
    <w:rsid w:val="00A50BC1"/>
    <w:rPr>
      <w:color w:val="0563C1" w:themeColor="hyperlink"/>
      <w:u w:val="single"/>
    </w:rPr>
  </w:style>
  <w:style w:type="character" w:styleId="a8">
    <w:name w:val="Unresolved Mention"/>
    <w:basedOn w:val="a0"/>
    <w:uiPriority w:val="99"/>
    <w:semiHidden/>
    <w:unhideWhenUsed/>
    <w:rsid w:val="00A50BC1"/>
    <w:rPr>
      <w:color w:val="605E5C"/>
      <w:shd w:val="clear" w:color="auto" w:fill="E1DFDD"/>
    </w:rPr>
  </w:style>
  <w:style w:type="paragraph" w:customStyle="1" w:styleId="ConsPlusNormal">
    <w:name w:val="ConsPlusNormal"/>
    <w:link w:val="ConsPlusNormal0"/>
    <w:qFormat/>
    <w:rsid w:val="00A025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rsid w:val="00A02565"/>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9682">
      <w:bodyDiv w:val="1"/>
      <w:marLeft w:val="0"/>
      <w:marRight w:val="0"/>
      <w:marTop w:val="0"/>
      <w:marBottom w:val="0"/>
      <w:divBdr>
        <w:top w:val="none" w:sz="0" w:space="0" w:color="auto"/>
        <w:left w:val="none" w:sz="0" w:space="0" w:color="auto"/>
        <w:bottom w:val="none" w:sz="0" w:space="0" w:color="auto"/>
        <w:right w:val="none" w:sz="0" w:space="0" w:color="auto"/>
      </w:divBdr>
    </w:div>
    <w:div w:id="349642231">
      <w:bodyDiv w:val="1"/>
      <w:marLeft w:val="0"/>
      <w:marRight w:val="0"/>
      <w:marTop w:val="0"/>
      <w:marBottom w:val="0"/>
      <w:divBdr>
        <w:top w:val="none" w:sz="0" w:space="0" w:color="auto"/>
        <w:left w:val="none" w:sz="0" w:space="0" w:color="auto"/>
        <w:bottom w:val="none" w:sz="0" w:space="0" w:color="auto"/>
        <w:right w:val="none" w:sz="0" w:space="0" w:color="auto"/>
      </w:divBdr>
    </w:div>
    <w:div w:id="721490147">
      <w:bodyDiv w:val="1"/>
      <w:marLeft w:val="0"/>
      <w:marRight w:val="0"/>
      <w:marTop w:val="0"/>
      <w:marBottom w:val="0"/>
      <w:divBdr>
        <w:top w:val="none" w:sz="0" w:space="0" w:color="auto"/>
        <w:left w:val="none" w:sz="0" w:space="0" w:color="auto"/>
        <w:bottom w:val="none" w:sz="0" w:space="0" w:color="auto"/>
        <w:right w:val="none" w:sz="0" w:space="0" w:color="auto"/>
      </w:divBdr>
    </w:div>
    <w:div w:id="1106314932">
      <w:bodyDiv w:val="1"/>
      <w:marLeft w:val="0"/>
      <w:marRight w:val="0"/>
      <w:marTop w:val="0"/>
      <w:marBottom w:val="0"/>
      <w:divBdr>
        <w:top w:val="none" w:sz="0" w:space="0" w:color="auto"/>
        <w:left w:val="none" w:sz="0" w:space="0" w:color="auto"/>
        <w:bottom w:val="none" w:sz="0" w:space="0" w:color="auto"/>
        <w:right w:val="none" w:sz="0" w:space="0" w:color="auto"/>
      </w:divBdr>
    </w:div>
    <w:div w:id="1163157051">
      <w:bodyDiv w:val="1"/>
      <w:marLeft w:val="0"/>
      <w:marRight w:val="0"/>
      <w:marTop w:val="0"/>
      <w:marBottom w:val="0"/>
      <w:divBdr>
        <w:top w:val="none" w:sz="0" w:space="0" w:color="auto"/>
        <w:left w:val="none" w:sz="0" w:space="0" w:color="auto"/>
        <w:bottom w:val="none" w:sz="0" w:space="0" w:color="auto"/>
        <w:right w:val="none" w:sz="0" w:space="0" w:color="auto"/>
      </w:divBdr>
    </w:div>
    <w:div w:id="1399404199">
      <w:bodyDiv w:val="1"/>
      <w:marLeft w:val="0"/>
      <w:marRight w:val="0"/>
      <w:marTop w:val="0"/>
      <w:marBottom w:val="0"/>
      <w:divBdr>
        <w:top w:val="none" w:sz="0" w:space="0" w:color="auto"/>
        <w:left w:val="none" w:sz="0" w:space="0" w:color="auto"/>
        <w:bottom w:val="none" w:sz="0" w:space="0" w:color="auto"/>
        <w:right w:val="none" w:sz="0" w:space="0" w:color="auto"/>
      </w:divBdr>
    </w:div>
    <w:div w:id="1853030476">
      <w:bodyDiv w:val="1"/>
      <w:marLeft w:val="0"/>
      <w:marRight w:val="0"/>
      <w:marTop w:val="0"/>
      <w:marBottom w:val="0"/>
      <w:divBdr>
        <w:top w:val="none" w:sz="0" w:space="0" w:color="auto"/>
        <w:left w:val="none" w:sz="0" w:space="0" w:color="auto"/>
        <w:bottom w:val="none" w:sz="0" w:space="0" w:color="auto"/>
        <w:right w:val="none" w:sz="0" w:space="0" w:color="auto"/>
      </w:divBdr>
    </w:div>
    <w:div w:id="204741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1581</Words>
  <Characters>9015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DFTH</dc:creator>
  <cp:keywords/>
  <dc:description/>
  <cp:lastModifiedBy>DFTH</cp:lastModifiedBy>
  <cp:revision>24</cp:revision>
  <dcterms:created xsi:type="dcterms:W3CDTF">2026-06-02T23:54:00Z</dcterms:created>
  <dcterms:modified xsi:type="dcterms:W3CDTF">2026-06-18T00:25:00Z</dcterms:modified>
</cp:coreProperties>
</file>