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550E52" w14:textId="77777777" w:rsidR="00BC67B0" w:rsidRDefault="00752B1B" w:rsidP="00BC67B0">
      <w:pPr>
        <w:tabs>
          <w:tab w:val="left" w:pos="2256"/>
        </w:tabs>
        <w:jc w:val="center"/>
        <w:rPr>
          <w:b/>
          <w:bCs/>
        </w:rPr>
      </w:pPr>
      <w:r>
        <w:rPr>
          <w:b/>
        </w:rPr>
        <w:t>КОНТРАКТ</w:t>
      </w:r>
      <w:r w:rsidR="00BC67B0">
        <w:rPr>
          <w:b/>
        </w:rPr>
        <w:t xml:space="preserve"> </w:t>
      </w:r>
      <w:r w:rsidR="00BC67B0">
        <w:rPr>
          <w:b/>
          <w:bCs/>
        </w:rPr>
        <w:t>№______________</w:t>
      </w:r>
    </w:p>
    <w:p w14:paraId="36131E82" w14:textId="133F3F59" w:rsidR="00BC67B0" w:rsidRDefault="00D75325" w:rsidP="00BC67B0">
      <w:pPr>
        <w:contextualSpacing/>
        <w:jc w:val="center"/>
        <w:rPr>
          <w:b/>
          <w:bCs/>
        </w:rPr>
      </w:pPr>
      <w:r w:rsidRPr="00D75325">
        <w:rPr>
          <w:b/>
          <w:bCs/>
        </w:rPr>
        <w:t>Оказание услуг по использованию помещения в рамках проведения культурно-массового мероприятия, посвященного старту приемной кампании 2026-2027 учебного года</w:t>
      </w:r>
    </w:p>
    <w:p w14:paraId="168623A2" w14:textId="77777777" w:rsidR="00BC67B0" w:rsidRDefault="00BC67B0" w:rsidP="00BC67B0">
      <w:pPr>
        <w:contextualSpacing/>
        <w:jc w:val="both"/>
        <w:rPr>
          <w:b/>
          <w:bCs/>
        </w:rPr>
      </w:pPr>
    </w:p>
    <w:p w14:paraId="3311CD47" w14:textId="6BD6BA96" w:rsidR="00BC67B0" w:rsidRDefault="00BC67B0" w:rsidP="00BC67B0">
      <w:pPr>
        <w:contextualSpacing/>
        <w:jc w:val="both"/>
        <w:rPr>
          <w:b/>
        </w:rPr>
      </w:pPr>
      <w:r>
        <w:rPr>
          <w:b/>
        </w:rPr>
        <w:t>г. Москва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</w:t>
      </w:r>
      <w:proofErr w:type="gramStart"/>
      <w:r>
        <w:rPr>
          <w:b/>
        </w:rPr>
        <w:t xml:space="preserve">   «</w:t>
      </w:r>
      <w:proofErr w:type="gramEnd"/>
      <w:r>
        <w:rPr>
          <w:b/>
        </w:rPr>
        <w:t>___» _________202</w:t>
      </w:r>
      <w:r w:rsidR="00034E89">
        <w:rPr>
          <w:b/>
        </w:rPr>
        <w:t>6</w:t>
      </w:r>
      <w:r>
        <w:rPr>
          <w:b/>
        </w:rPr>
        <w:t xml:space="preserve"> года</w:t>
      </w:r>
    </w:p>
    <w:p w14:paraId="4CFCE4F3" w14:textId="77777777" w:rsidR="00BC67B0" w:rsidRDefault="00BC67B0" w:rsidP="00BC67B0">
      <w:pPr>
        <w:contextualSpacing/>
        <w:jc w:val="both"/>
        <w:rPr>
          <w:b/>
        </w:rPr>
      </w:pPr>
    </w:p>
    <w:p w14:paraId="0E7C2DE0" w14:textId="6ACFD246" w:rsidR="00BC67B0" w:rsidRPr="00453D96" w:rsidRDefault="00752B1B" w:rsidP="00423B8A">
      <w:pPr>
        <w:keepNext/>
        <w:autoSpaceDE w:val="0"/>
        <w:autoSpaceDN w:val="0"/>
        <w:adjustRightInd w:val="0"/>
        <w:ind w:firstLine="708"/>
        <w:contextualSpacing/>
        <w:jc w:val="both"/>
        <w:rPr>
          <w:b/>
          <w:bCs/>
        </w:rPr>
      </w:pPr>
      <w:r w:rsidRPr="004C5DF1">
        <w:rPr>
          <w:b/>
          <w:bCs/>
        </w:rPr>
        <w:t>Федеральное государственное бюджетное образовательное учреждение высшего образования «Российский биотехнологический университет (РОСБИОТЕХ)» (ФГБОУ ВО «РОСБИОТЕХ»)</w:t>
      </w:r>
      <w:r w:rsidRPr="004C5DF1">
        <w:rPr>
          <w:bCs/>
        </w:rPr>
        <w:t>,</w:t>
      </w:r>
      <w:r w:rsidRPr="004C5DF1">
        <w:t xml:space="preserve">  именуемое в дальнейшем «Заказчик», </w:t>
      </w:r>
      <w:r w:rsidR="00034E89" w:rsidRPr="00034E89">
        <w:t>в лице директора Пущинского филиала федерального государственного бюджетного образовательного учреждения высшего образования «Российский биотехнологический университет (РОСБИОТЕХ)» Корнилова Сергея Сергеевича, действующего на основании доверенности от 25.02.2026 № 32</w:t>
      </w:r>
      <w:r w:rsidRPr="004C5DF1">
        <w:t>, с одной стороны, и _____________, именуем__ в дальнейшем «</w:t>
      </w:r>
      <w:r w:rsidR="00034E89">
        <w:t>Исполнитель</w:t>
      </w:r>
      <w:r w:rsidRPr="004C5DF1">
        <w:t xml:space="preserve">», в лице ___________________, действующего на основании ____________, с другой стороны, а вместе именуемые «Стороны», в соответствии с </w:t>
      </w:r>
      <w:r w:rsidR="00034E89">
        <w:t>п.5 ч. 1 ст. 93</w:t>
      </w:r>
      <w:r w:rsidRPr="004C5DF1">
        <w:t xml:space="preserve">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(далее - Федеральный закон № 44-ФЗ)</w:t>
      </w:r>
      <w:r w:rsidR="00423B8A">
        <w:t xml:space="preserve">, </w:t>
      </w:r>
      <w:r w:rsidR="00423B8A">
        <w:br/>
        <w:t xml:space="preserve">ИКЗ: </w:t>
      </w:r>
      <w:r w:rsidR="00423B8A" w:rsidRPr="00423B8A">
        <w:t>261771202965177430100100410000000244</w:t>
      </w:r>
      <w:r w:rsidR="00423B8A">
        <w:t xml:space="preserve">, </w:t>
      </w:r>
      <w:r w:rsidRPr="004C5DF1">
        <w:t xml:space="preserve">заключили настоящий контракт (далее – </w:t>
      </w:r>
      <w:r>
        <w:t>К</w:t>
      </w:r>
      <w:r w:rsidRPr="004C5DF1">
        <w:t>онтракт) о нижеследующем:</w:t>
      </w:r>
    </w:p>
    <w:p w14:paraId="4CF8ACE9" w14:textId="77777777" w:rsidR="00BC67B0" w:rsidRPr="00453D96" w:rsidRDefault="00BC67B0" w:rsidP="00BC67B0">
      <w:pPr>
        <w:jc w:val="center"/>
      </w:pPr>
      <w:r w:rsidRPr="00453D96">
        <w:rPr>
          <w:b/>
          <w:bCs/>
        </w:rPr>
        <w:t xml:space="preserve">1. ПРЕДМЕТ </w:t>
      </w:r>
      <w:r w:rsidR="00752B1B">
        <w:rPr>
          <w:b/>
        </w:rPr>
        <w:t>КОНТРАКТ</w:t>
      </w:r>
      <w:r w:rsidRPr="00453D96">
        <w:rPr>
          <w:b/>
          <w:bCs/>
        </w:rPr>
        <w:t>А</w:t>
      </w:r>
    </w:p>
    <w:p w14:paraId="7B0E4BDF" w14:textId="1F0A50A9" w:rsidR="00BC67B0" w:rsidRPr="00453D96" w:rsidRDefault="00BC67B0" w:rsidP="00BC67B0">
      <w:pPr>
        <w:keepNext/>
        <w:autoSpaceDE w:val="0"/>
        <w:ind w:firstLine="709"/>
        <w:jc w:val="both"/>
      </w:pPr>
      <w:r w:rsidRPr="00453D96">
        <w:t xml:space="preserve">1.1. Предмет </w:t>
      </w:r>
      <w:r w:rsidR="00752B1B">
        <w:t>Контракт</w:t>
      </w:r>
      <w:r w:rsidRPr="00453D96">
        <w:t xml:space="preserve">а: </w:t>
      </w:r>
      <w:r w:rsidR="00D75325" w:rsidRPr="00D75325">
        <w:t>Оказание услуг по использованию помещения в рамках проведения культурно-массового мероприятия, посвященного старту приемной кампании 2026-2027 учебного года</w:t>
      </w:r>
      <w:r>
        <w:t xml:space="preserve"> </w:t>
      </w:r>
      <w:r w:rsidRPr="00453D96">
        <w:t>(далее – Услуги).</w:t>
      </w:r>
      <w:r w:rsidRPr="00453D96">
        <w:rPr>
          <w:bCs/>
        </w:rPr>
        <w:t xml:space="preserve"> </w:t>
      </w:r>
      <w:r w:rsidRPr="00453D96">
        <w:t xml:space="preserve">Заказчик поручает, а Исполнитель принимает на себя обязательства оказать Услуги в соответствии с </w:t>
      </w:r>
      <w:r w:rsidR="00AF7857" w:rsidRPr="00453D96">
        <w:t xml:space="preserve">Спецификацией (Приложение </w:t>
      </w:r>
      <w:r w:rsidR="00AF7857">
        <w:t>1</w:t>
      </w:r>
      <w:r w:rsidR="00AF7857" w:rsidRPr="00453D96">
        <w:t>)</w:t>
      </w:r>
      <w:r w:rsidR="00AF7857">
        <w:t xml:space="preserve"> и</w:t>
      </w:r>
      <w:r w:rsidR="00AF7857" w:rsidRPr="00453D96">
        <w:t xml:space="preserve"> </w:t>
      </w:r>
      <w:r w:rsidR="0076196B" w:rsidRPr="0076196B">
        <w:t>Описание</w:t>
      </w:r>
      <w:r w:rsidR="0076196B">
        <w:t>м</w:t>
      </w:r>
      <w:r w:rsidR="0076196B" w:rsidRPr="0076196B">
        <w:t xml:space="preserve"> объекта закупки (техническое задание)</w:t>
      </w:r>
      <w:r w:rsidRPr="00453D96">
        <w:t xml:space="preserve"> (Приложение </w:t>
      </w:r>
      <w:r w:rsidR="00721A23">
        <w:t>2</w:t>
      </w:r>
      <w:r w:rsidRPr="00453D96">
        <w:t xml:space="preserve">), являющимися неотъемлемыми частями </w:t>
      </w:r>
      <w:r w:rsidR="00752B1B">
        <w:t>Контракт</w:t>
      </w:r>
      <w:r w:rsidRPr="00453D96">
        <w:t xml:space="preserve">а, а Заказчик обязуется принять оказанные Услуги и оплатить их в порядке и на условиях, предусмотренных </w:t>
      </w:r>
      <w:r w:rsidR="00752B1B">
        <w:t>Контракт</w:t>
      </w:r>
      <w:r w:rsidRPr="00453D96">
        <w:t>ом.</w:t>
      </w:r>
    </w:p>
    <w:p w14:paraId="6E81930F" w14:textId="77777777" w:rsidR="00BC67B0" w:rsidRDefault="00BC67B0" w:rsidP="00BC67B0">
      <w:pPr>
        <w:ind w:firstLine="709"/>
        <w:jc w:val="both"/>
      </w:pPr>
      <w:r w:rsidRPr="00453D96">
        <w:t xml:space="preserve">1.2. При исполнении </w:t>
      </w:r>
      <w:r w:rsidR="00752B1B">
        <w:t>Контракт</w:t>
      </w:r>
      <w:r w:rsidRPr="00453D96">
        <w:t xml:space="preserve">а по согласованию Заказчика с Исполнителем допускается оказание Услуг, качество, технические и функциональные характеристики которых являются улучшенными по сравнению с качеством </w:t>
      </w:r>
      <w:r w:rsidRPr="00702A76">
        <w:t xml:space="preserve">и соответствующими техническими и функциональными характеристиками, указанными в </w:t>
      </w:r>
      <w:r w:rsidR="00752B1B">
        <w:t>Контракт</w:t>
      </w:r>
      <w:r w:rsidRPr="00702A76">
        <w:t>е.</w:t>
      </w:r>
    </w:p>
    <w:p w14:paraId="7BF399C3" w14:textId="77777777" w:rsidR="00F900C7" w:rsidRPr="007E53BA" w:rsidRDefault="00F900C7" w:rsidP="00F900C7">
      <w:pPr>
        <w:autoSpaceDE w:val="0"/>
        <w:autoSpaceDN w:val="0"/>
        <w:adjustRightInd w:val="0"/>
        <w:ind w:firstLine="709"/>
        <w:jc w:val="both"/>
        <w:outlineLvl w:val="2"/>
      </w:pPr>
      <w:r w:rsidRPr="007E53BA">
        <w:t xml:space="preserve">1.3. </w:t>
      </w:r>
      <w:r>
        <w:t>Оказание Услуг</w:t>
      </w:r>
      <w:r w:rsidRPr="007E53BA">
        <w:t xml:space="preserve"> должн</w:t>
      </w:r>
      <w:r>
        <w:t>о</w:t>
      </w:r>
      <w:r w:rsidRPr="007E53BA">
        <w:t xml:space="preserve"> сопровождаться документами, оформленными в соответствии с действующим законодательством Российской Федерации, подтверждающими факт </w:t>
      </w:r>
      <w:r>
        <w:t>оказания Услуг</w:t>
      </w:r>
      <w:r w:rsidRPr="007E53BA">
        <w:t xml:space="preserve"> (</w:t>
      </w:r>
      <w:r w:rsidR="00EA2221" w:rsidRPr="007E53BA">
        <w:t>счет</w:t>
      </w:r>
      <w:r w:rsidR="00EA2221">
        <w:t xml:space="preserve">, </w:t>
      </w:r>
      <w:r w:rsidR="00EA2221" w:rsidRPr="007E53BA">
        <w:t>счет-фактура</w:t>
      </w:r>
      <w:r w:rsidR="00EA2221">
        <w:rPr>
          <w:rStyle w:val="afb"/>
        </w:rPr>
        <w:footnoteReference w:id="1"/>
      </w:r>
      <w:r w:rsidR="00EA2221" w:rsidRPr="007E53BA">
        <w:t>,</w:t>
      </w:r>
      <w:r w:rsidRPr="007E53BA">
        <w:t xml:space="preserve"> акт </w:t>
      </w:r>
      <w:r>
        <w:t xml:space="preserve">оказанных услуг </w:t>
      </w:r>
      <w:r w:rsidRPr="007E53BA">
        <w:t>в 2-х экземплярах)</w:t>
      </w:r>
      <w:r>
        <w:t>.</w:t>
      </w:r>
      <w:r w:rsidRPr="007E53BA">
        <w:t xml:space="preserve"> </w:t>
      </w:r>
    </w:p>
    <w:p w14:paraId="4B5EBCA9" w14:textId="77777777" w:rsidR="00BC67B0" w:rsidRPr="00453D96" w:rsidRDefault="00BC67B0" w:rsidP="00BC67B0">
      <w:pPr>
        <w:ind w:firstLine="709"/>
        <w:jc w:val="both"/>
      </w:pPr>
    </w:p>
    <w:p w14:paraId="0C786BC0" w14:textId="77777777" w:rsidR="00BC67B0" w:rsidRDefault="00BC67B0" w:rsidP="00BC67B0">
      <w:pPr>
        <w:autoSpaceDE w:val="0"/>
        <w:autoSpaceDN w:val="0"/>
        <w:adjustRightInd w:val="0"/>
        <w:jc w:val="center"/>
        <w:outlineLvl w:val="2"/>
        <w:rPr>
          <w:b/>
        </w:rPr>
      </w:pPr>
      <w:r w:rsidRPr="00453D96">
        <w:rPr>
          <w:b/>
        </w:rPr>
        <w:t xml:space="preserve">2. ЦЕНА </w:t>
      </w:r>
      <w:r w:rsidR="00752B1B">
        <w:rPr>
          <w:b/>
        </w:rPr>
        <w:t>КОНТРАКТ</w:t>
      </w:r>
      <w:r w:rsidRPr="00453D96">
        <w:rPr>
          <w:b/>
        </w:rPr>
        <w:t>А</w:t>
      </w:r>
    </w:p>
    <w:p w14:paraId="02CA5BC0" w14:textId="77777777" w:rsidR="00BC67B0" w:rsidRPr="00453D96" w:rsidRDefault="00BC67B0" w:rsidP="00F900C7">
      <w:pPr>
        <w:autoSpaceDE w:val="0"/>
        <w:autoSpaceDN w:val="0"/>
        <w:adjustRightInd w:val="0"/>
        <w:ind w:firstLine="708"/>
        <w:jc w:val="both"/>
        <w:outlineLvl w:val="2"/>
      </w:pPr>
      <w:r w:rsidRPr="00453D96">
        <w:t xml:space="preserve">2.1. Цена </w:t>
      </w:r>
      <w:r w:rsidR="00752B1B">
        <w:t>Контракт</w:t>
      </w:r>
      <w:r w:rsidRPr="00453D96">
        <w:t xml:space="preserve">а составляет _____________ (сумма прописью), </w:t>
      </w:r>
      <w:r w:rsidR="00DB608F">
        <w:t xml:space="preserve">в том числе </w:t>
      </w:r>
      <w:r w:rsidRPr="00453D96">
        <w:t>НДС</w:t>
      </w:r>
      <w:r>
        <w:rPr>
          <w:rStyle w:val="afb"/>
        </w:rPr>
        <w:footnoteReference w:id="2"/>
      </w:r>
      <w:r>
        <w:t xml:space="preserve"> </w:t>
      </w:r>
      <w:r w:rsidRPr="00CE07EC">
        <w:rPr>
          <w:rFonts w:eastAsiaTheme="minorHAnsi"/>
          <w:lang w:eastAsia="en-US"/>
        </w:rPr>
        <w:t>________(_______________) рублей ____копеек</w:t>
      </w:r>
      <w:r>
        <w:rPr>
          <w:rStyle w:val="afb"/>
        </w:rPr>
        <w:footnoteReference w:id="3"/>
      </w:r>
      <w:r>
        <w:t>.</w:t>
      </w:r>
    </w:p>
    <w:p w14:paraId="282E94AA" w14:textId="77777777" w:rsidR="00BC67B0" w:rsidRPr="00453D96" w:rsidRDefault="00BC67B0" w:rsidP="00BC67B0">
      <w:pPr>
        <w:ind w:firstLine="709"/>
        <w:jc w:val="both"/>
        <w:rPr>
          <w:b/>
        </w:rPr>
      </w:pPr>
      <w:r w:rsidRPr="00453D96">
        <w:t xml:space="preserve">2.2. Валютой для установления цены </w:t>
      </w:r>
      <w:r w:rsidR="00752B1B">
        <w:t>Контракт</w:t>
      </w:r>
      <w:r w:rsidRPr="00453D96">
        <w:t xml:space="preserve">а и расчетов </w:t>
      </w:r>
      <w:r>
        <w:t xml:space="preserve">по </w:t>
      </w:r>
      <w:r w:rsidR="00752B1B">
        <w:t>Контракт</w:t>
      </w:r>
      <w:r>
        <w:t>у</w:t>
      </w:r>
      <w:r w:rsidRPr="00453D96">
        <w:t xml:space="preserve"> является </w:t>
      </w:r>
      <w:r w:rsidRPr="00BC67B0">
        <w:t>рубль Российской Федерации.</w:t>
      </w:r>
    </w:p>
    <w:p w14:paraId="1E0A1547" w14:textId="168F02F6" w:rsidR="002C33B2" w:rsidRDefault="00BC67B0" w:rsidP="00BC67B0">
      <w:pPr>
        <w:ind w:firstLine="709"/>
        <w:jc w:val="both"/>
      </w:pPr>
      <w:r w:rsidRPr="00453D96">
        <w:t xml:space="preserve">2.3. </w:t>
      </w:r>
      <w:r w:rsidR="002C33B2">
        <w:t xml:space="preserve">Источник финансирования </w:t>
      </w:r>
      <w:r w:rsidR="00752B1B">
        <w:t>Контракт</w:t>
      </w:r>
      <w:r w:rsidR="002C33B2">
        <w:t xml:space="preserve">а - </w:t>
      </w:r>
      <w:r w:rsidR="00034E89" w:rsidRPr="00034E89">
        <w:t>субсидия на выполнение государственного задания</w:t>
      </w:r>
      <w:r w:rsidR="002C33B2">
        <w:t>.</w:t>
      </w:r>
    </w:p>
    <w:p w14:paraId="03DF1545" w14:textId="77777777" w:rsidR="00BC67B0" w:rsidRDefault="00BC67B0" w:rsidP="00BC67B0">
      <w:pPr>
        <w:ind w:firstLine="709"/>
        <w:jc w:val="both"/>
      </w:pPr>
      <w:r w:rsidRPr="00453D96">
        <w:lastRenderedPageBreak/>
        <w:t>2.4.</w:t>
      </w:r>
      <w:r w:rsidRPr="00453D96">
        <w:rPr>
          <w:rStyle w:val="af6"/>
        </w:rPr>
        <w:t xml:space="preserve"> </w:t>
      </w:r>
      <w:r w:rsidRPr="00453D96">
        <w:t>Цена</w:t>
      </w:r>
      <w:r w:rsidRPr="00453D96">
        <w:rPr>
          <w:rFonts w:eastAsiaTheme="minorHAnsi"/>
          <w:lang w:eastAsia="en-US"/>
        </w:rPr>
        <w:t xml:space="preserve"> </w:t>
      </w:r>
      <w:r w:rsidR="00752B1B">
        <w:t>Контракт</w:t>
      </w:r>
      <w:r w:rsidRPr="00453D96">
        <w:t xml:space="preserve">а включает </w:t>
      </w:r>
      <w:r>
        <w:t xml:space="preserve">в себя стоимость оказания Услуг, все затраты и издержки, а также налоги, сборы и другие обязательные платежи, взимаемые с Исполнителя в связи с исполнением </w:t>
      </w:r>
      <w:r w:rsidR="00752B1B">
        <w:t>Контракт</w:t>
      </w:r>
      <w:r>
        <w:t>а</w:t>
      </w:r>
      <w:r w:rsidR="00F900C7">
        <w:t>.</w:t>
      </w:r>
    </w:p>
    <w:p w14:paraId="203FAEB1" w14:textId="77777777" w:rsidR="00BC67B0" w:rsidRPr="00803440" w:rsidRDefault="00BC67B0" w:rsidP="00BC67B0">
      <w:pPr>
        <w:ind w:firstLine="709"/>
        <w:jc w:val="both"/>
      </w:pPr>
      <w:r w:rsidRPr="00453D96">
        <w:t>2.</w:t>
      </w:r>
      <w:r w:rsidR="00F900C7">
        <w:t>5</w:t>
      </w:r>
      <w:r w:rsidRPr="00803440">
        <w:t>.</w:t>
      </w:r>
      <w:r>
        <w:t xml:space="preserve"> </w:t>
      </w:r>
      <w:r w:rsidRPr="00453D96">
        <w:rPr>
          <w:bCs/>
        </w:rPr>
        <w:t xml:space="preserve">Цена </w:t>
      </w:r>
      <w:r w:rsidR="00752B1B">
        <w:rPr>
          <w:bCs/>
        </w:rPr>
        <w:t>Контракт</w:t>
      </w:r>
      <w:r w:rsidRPr="00453D96">
        <w:rPr>
          <w:bCs/>
        </w:rPr>
        <w:t xml:space="preserve">а является твердой, определяется на весь срок исполнения </w:t>
      </w:r>
      <w:r w:rsidR="00752B1B">
        <w:rPr>
          <w:bCs/>
        </w:rPr>
        <w:t>Контракт</w:t>
      </w:r>
      <w:r w:rsidRPr="00453D96">
        <w:rPr>
          <w:bCs/>
        </w:rPr>
        <w:t xml:space="preserve">а и не может изменяться в ходе его исполнения за исключением случая, когда цена </w:t>
      </w:r>
      <w:r w:rsidR="00752B1B">
        <w:rPr>
          <w:bCs/>
        </w:rPr>
        <w:t>Контракт</w:t>
      </w:r>
      <w:r w:rsidRPr="00453D96">
        <w:rPr>
          <w:bCs/>
        </w:rPr>
        <w:t xml:space="preserve">а может быть снижена по соглашению Сторон без изменения предусмотренных </w:t>
      </w:r>
      <w:r w:rsidR="00752B1B">
        <w:rPr>
          <w:bCs/>
        </w:rPr>
        <w:t>Контракт</w:t>
      </w:r>
      <w:r w:rsidRPr="00453D96">
        <w:rPr>
          <w:bCs/>
        </w:rPr>
        <w:t xml:space="preserve">ом </w:t>
      </w:r>
      <w:r w:rsidRPr="00453D96">
        <w:t xml:space="preserve">объема Услуг, </w:t>
      </w:r>
      <w:r w:rsidRPr="00453D96">
        <w:rPr>
          <w:rFonts w:eastAsia="Calibri"/>
        </w:rPr>
        <w:t>качества оказываемых Услуг</w:t>
      </w:r>
      <w:r w:rsidRPr="00453D96">
        <w:t xml:space="preserve"> и иных условий </w:t>
      </w:r>
      <w:r w:rsidR="00752B1B">
        <w:t>Контракт</w:t>
      </w:r>
      <w:r w:rsidRPr="00453D96">
        <w:t>а</w:t>
      </w:r>
      <w:r w:rsidRPr="00453D96">
        <w:rPr>
          <w:rFonts w:eastAsia="Calibri"/>
          <w:lang w:eastAsia="en-US"/>
        </w:rPr>
        <w:t xml:space="preserve">. </w:t>
      </w:r>
    </w:p>
    <w:p w14:paraId="461D7FBC" w14:textId="77777777" w:rsidR="00BC67B0" w:rsidRPr="00803440" w:rsidRDefault="00BC67B0" w:rsidP="00BC67B0">
      <w:pPr>
        <w:ind w:firstLine="709"/>
        <w:jc w:val="both"/>
      </w:pPr>
    </w:p>
    <w:p w14:paraId="74BA3B6A" w14:textId="77777777" w:rsidR="00BC67B0" w:rsidRPr="00453D96" w:rsidRDefault="00BC67B0" w:rsidP="00BC67B0">
      <w:pPr>
        <w:pStyle w:val="ab"/>
        <w:tabs>
          <w:tab w:val="left" w:pos="426"/>
        </w:tabs>
        <w:ind w:left="0"/>
        <w:jc w:val="center"/>
        <w:rPr>
          <w:b/>
          <w:sz w:val="24"/>
          <w:szCs w:val="24"/>
        </w:rPr>
      </w:pPr>
      <w:r w:rsidRPr="00453D96">
        <w:rPr>
          <w:b/>
          <w:sz w:val="24"/>
          <w:szCs w:val="24"/>
        </w:rPr>
        <w:t>3. ПОРЯДОК РАСЧЕТОВ</w:t>
      </w:r>
    </w:p>
    <w:p w14:paraId="278655D5" w14:textId="77777777" w:rsidR="00BC67B0" w:rsidRPr="00453D96" w:rsidRDefault="00BC67B0" w:rsidP="00BC67B0">
      <w:pPr>
        <w:keepNext/>
        <w:autoSpaceDE w:val="0"/>
        <w:ind w:firstLine="709"/>
        <w:jc w:val="both"/>
      </w:pPr>
      <w:r w:rsidRPr="00453D96">
        <w:t xml:space="preserve">3.1. Оплата за оказанные Услуги осуществляется по цене, установленной п. 2.1 </w:t>
      </w:r>
      <w:r w:rsidR="00752B1B">
        <w:t>Контракт</w:t>
      </w:r>
      <w:r w:rsidRPr="00453D96">
        <w:t>а.</w:t>
      </w:r>
    </w:p>
    <w:p w14:paraId="67979DD3" w14:textId="0FA85E62" w:rsidR="00F900C7" w:rsidRPr="007E53BA" w:rsidRDefault="00BC67B0" w:rsidP="00F900C7">
      <w:pPr>
        <w:autoSpaceDE w:val="0"/>
        <w:autoSpaceDN w:val="0"/>
        <w:adjustRightInd w:val="0"/>
        <w:ind w:firstLine="709"/>
        <w:jc w:val="both"/>
        <w:rPr>
          <w:noProof/>
        </w:rPr>
      </w:pPr>
      <w:r w:rsidRPr="00453D96">
        <w:t xml:space="preserve">3.2. </w:t>
      </w:r>
      <w:r w:rsidR="00F900C7" w:rsidRPr="007E53BA">
        <w:rPr>
          <w:noProof/>
        </w:rPr>
        <w:t xml:space="preserve">Оплата </w:t>
      </w:r>
      <w:r w:rsidR="00F900C7">
        <w:rPr>
          <w:noProof/>
        </w:rPr>
        <w:t>Услуг</w:t>
      </w:r>
      <w:r w:rsidR="00F900C7" w:rsidRPr="007E53BA">
        <w:rPr>
          <w:noProof/>
        </w:rPr>
        <w:t xml:space="preserve"> осуществляется по безналичному расчету путем перечисления Заказчиком денежных средств на счет </w:t>
      </w:r>
      <w:r w:rsidR="00F900C7">
        <w:rPr>
          <w:noProof/>
        </w:rPr>
        <w:t>Исполнителя</w:t>
      </w:r>
      <w:r w:rsidR="00F900C7" w:rsidRPr="007E53BA">
        <w:rPr>
          <w:noProof/>
        </w:rPr>
        <w:t xml:space="preserve">, указанный в </w:t>
      </w:r>
      <w:r w:rsidR="00752B1B">
        <w:rPr>
          <w:noProof/>
        </w:rPr>
        <w:t>Контракт</w:t>
      </w:r>
      <w:r w:rsidR="00F900C7" w:rsidRPr="007E53BA">
        <w:rPr>
          <w:noProof/>
        </w:rPr>
        <w:t xml:space="preserve">е, в течение </w:t>
      </w:r>
      <w:r w:rsidR="00F900C7">
        <w:rPr>
          <w:noProof/>
        </w:rPr>
        <w:t>7</w:t>
      </w:r>
      <w:r w:rsidR="00F900C7" w:rsidRPr="007E53BA">
        <w:rPr>
          <w:noProof/>
        </w:rPr>
        <w:t xml:space="preserve"> </w:t>
      </w:r>
      <w:r w:rsidR="00F900C7">
        <w:rPr>
          <w:noProof/>
        </w:rPr>
        <w:t xml:space="preserve">рабочих </w:t>
      </w:r>
      <w:r w:rsidR="00F900C7" w:rsidRPr="007E53BA">
        <w:rPr>
          <w:noProof/>
        </w:rPr>
        <w:t xml:space="preserve">дней после подписания Заказчиком </w:t>
      </w:r>
      <w:r w:rsidR="00F900C7">
        <w:t>акта оказанных услуг</w:t>
      </w:r>
      <w:r w:rsidR="00724794" w:rsidRPr="00724794">
        <w:rPr>
          <w:noProof/>
        </w:rPr>
        <w:t xml:space="preserve"> </w:t>
      </w:r>
      <w:r w:rsidR="00724794" w:rsidRPr="007E53BA">
        <w:rPr>
          <w:noProof/>
        </w:rPr>
        <w:t xml:space="preserve">на основании выставленного </w:t>
      </w:r>
      <w:r w:rsidR="00724794">
        <w:rPr>
          <w:noProof/>
        </w:rPr>
        <w:t>Исполнителем</w:t>
      </w:r>
      <w:r w:rsidR="00724794" w:rsidRPr="007E53BA">
        <w:rPr>
          <w:noProof/>
        </w:rPr>
        <w:t xml:space="preserve"> счета</w:t>
      </w:r>
      <w:r w:rsidR="00724794">
        <w:rPr>
          <w:noProof/>
        </w:rPr>
        <w:t>,</w:t>
      </w:r>
      <w:r w:rsidR="00724794" w:rsidRPr="007E53BA">
        <w:rPr>
          <w:noProof/>
        </w:rPr>
        <w:t xml:space="preserve"> счета-фактуры</w:t>
      </w:r>
      <w:r w:rsidR="00724794">
        <w:rPr>
          <w:rStyle w:val="afb"/>
          <w:noProof/>
        </w:rPr>
        <w:footnoteReference w:id="4"/>
      </w:r>
      <w:r w:rsidR="00F900C7" w:rsidRPr="007E53BA">
        <w:rPr>
          <w:noProof/>
        </w:rPr>
        <w:t>.</w:t>
      </w:r>
    </w:p>
    <w:p w14:paraId="7E971316" w14:textId="77777777" w:rsidR="00BC67B0" w:rsidRPr="00BC67B0" w:rsidRDefault="00BC67B0" w:rsidP="00BC67B0">
      <w:pPr>
        <w:autoSpaceDE w:val="0"/>
        <w:autoSpaceDN w:val="0"/>
        <w:adjustRightInd w:val="0"/>
        <w:ind w:firstLine="708"/>
        <w:jc w:val="both"/>
        <w:rPr>
          <w:noProof/>
        </w:rPr>
      </w:pPr>
      <w:r w:rsidRPr="00453D96">
        <w:t xml:space="preserve">3.3. Обязательство Заказчика по оплате за оказанные Услуги считается исполненным с момента списания денежных средств со счета Заказчика. </w:t>
      </w:r>
    </w:p>
    <w:p w14:paraId="04C423FD" w14:textId="77777777" w:rsidR="00BC67B0" w:rsidRPr="00453D96" w:rsidRDefault="00BC67B0" w:rsidP="00BC67B0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</w:p>
    <w:p w14:paraId="73A55116" w14:textId="77777777" w:rsidR="00BC67B0" w:rsidRPr="00453D96" w:rsidRDefault="00BC67B0" w:rsidP="00BC67B0">
      <w:pPr>
        <w:keepNext/>
        <w:autoSpaceDE w:val="0"/>
        <w:ind w:firstLine="709"/>
        <w:jc w:val="center"/>
        <w:rPr>
          <w:b/>
        </w:rPr>
      </w:pPr>
      <w:r w:rsidRPr="00453D96">
        <w:rPr>
          <w:b/>
        </w:rPr>
        <w:t>4. ПРАВА И ОБЯЗАННОСТИ СТОРОН</w:t>
      </w:r>
    </w:p>
    <w:p w14:paraId="2824B154" w14:textId="77777777" w:rsidR="00BC67B0" w:rsidRPr="00453D96" w:rsidRDefault="00BC67B0" w:rsidP="00BC67B0">
      <w:pPr>
        <w:ind w:firstLine="709"/>
        <w:jc w:val="both"/>
        <w:rPr>
          <w:b/>
        </w:rPr>
      </w:pPr>
      <w:r w:rsidRPr="00453D96">
        <w:rPr>
          <w:b/>
        </w:rPr>
        <w:t>4.1. Заказчик вправе:</w:t>
      </w:r>
    </w:p>
    <w:p w14:paraId="22B3B291" w14:textId="77777777" w:rsidR="00BC67B0" w:rsidRPr="00453D96" w:rsidRDefault="00BC67B0" w:rsidP="00BC67B0">
      <w:pPr>
        <w:ind w:firstLine="709"/>
        <w:jc w:val="both"/>
      </w:pPr>
      <w:r w:rsidRPr="00453D96">
        <w:t xml:space="preserve">4.1.1. Требовать от Исполнителя надлежащего исполнения обязательств в соответствии с условиями </w:t>
      </w:r>
      <w:r w:rsidR="00752B1B">
        <w:t>Контракт</w:t>
      </w:r>
      <w:r w:rsidRPr="00453D96">
        <w:t>а.</w:t>
      </w:r>
    </w:p>
    <w:p w14:paraId="62D6305A" w14:textId="77777777" w:rsidR="00BC67B0" w:rsidRPr="00453D96" w:rsidRDefault="00BC67B0" w:rsidP="00BC67B0">
      <w:pPr>
        <w:ind w:firstLine="709"/>
        <w:jc w:val="both"/>
      </w:pPr>
      <w:r w:rsidRPr="00453D96">
        <w:t xml:space="preserve">4.1.2. Требовать от Исполнителя представления надлежащим образом оформленных документов, подтверждающих исполнение обязательств в соответствии с условиями </w:t>
      </w:r>
      <w:r w:rsidR="00752B1B">
        <w:t>Контракт</w:t>
      </w:r>
      <w:r w:rsidRPr="00453D96">
        <w:t>а.</w:t>
      </w:r>
    </w:p>
    <w:p w14:paraId="4E09D811" w14:textId="77777777" w:rsidR="00BC67B0" w:rsidRPr="00453D96" w:rsidRDefault="00BC67B0" w:rsidP="00BC67B0">
      <w:pPr>
        <w:ind w:firstLine="709"/>
        <w:jc w:val="both"/>
      </w:pPr>
      <w:r w:rsidRPr="00453D96">
        <w:t xml:space="preserve">4.1.3. Запрашивать у Исполнителя информацию о ходе и состоянии исполнения обязательств Исполнителя по </w:t>
      </w:r>
      <w:r w:rsidR="00752B1B">
        <w:t>Контракт</w:t>
      </w:r>
      <w:r w:rsidRPr="00453D96">
        <w:t>у.</w:t>
      </w:r>
    </w:p>
    <w:p w14:paraId="6AB2E92D" w14:textId="77777777" w:rsidR="00BC67B0" w:rsidRPr="00453D96" w:rsidRDefault="00BC67B0" w:rsidP="00BC67B0">
      <w:pPr>
        <w:ind w:firstLine="709"/>
        <w:jc w:val="both"/>
        <w:rPr>
          <w:b/>
        </w:rPr>
      </w:pPr>
      <w:r w:rsidRPr="00453D96">
        <w:rPr>
          <w:b/>
        </w:rPr>
        <w:t>4.2. Заказчик обязан:</w:t>
      </w:r>
    </w:p>
    <w:p w14:paraId="6CA85DDA" w14:textId="77777777" w:rsidR="00BC67B0" w:rsidRPr="00453D96" w:rsidRDefault="00BC67B0" w:rsidP="00BC67B0">
      <w:pPr>
        <w:ind w:firstLine="709"/>
        <w:jc w:val="both"/>
      </w:pPr>
      <w:r w:rsidRPr="00453D96">
        <w:t xml:space="preserve">4.2.1. Своевременно принять и оплатить оказанные Услуги в соответствии с условиями </w:t>
      </w:r>
      <w:r w:rsidR="00752B1B">
        <w:t>Контракт</w:t>
      </w:r>
      <w:r w:rsidRPr="00453D96">
        <w:t>а.</w:t>
      </w:r>
    </w:p>
    <w:p w14:paraId="122573BA" w14:textId="77777777" w:rsidR="00BC67B0" w:rsidRPr="00453D96" w:rsidRDefault="00BC67B0" w:rsidP="00BC67B0">
      <w:pPr>
        <w:ind w:firstLine="709"/>
        <w:jc w:val="both"/>
      </w:pPr>
      <w:r w:rsidRPr="00453D96">
        <w:t xml:space="preserve">4.2.2. Своевременно предоставлять разъяснения и уточнения по запросам Исполнителя в части оказания Услуг в соответствии с условиями </w:t>
      </w:r>
      <w:r w:rsidR="00752B1B">
        <w:t>Контракт</w:t>
      </w:r>
      <w:r w:rsidRPr="00453D96">
        <w:t>а.</w:t>
      </w:r>
    </w:p>
    <w:p w14:paraId="41D5600A" w14:textId="77777777" w:rsidR="00BC67B0" w:rsidRPr="00453D96" w:rsidRDefault="00BC67B0" w:rsidP="00BC67B0">
      <w:pPr>
        <w:tabs>
          <w:tab w:val="left" w:pos="709"/>
        </w:tabs>
        <w:autoSpaceDE w:val="0"/>
        <w:autoSpaceDN w:val="0"/>
        <w:adjustRightInd w:val="0"/>
        <w:ind w:firstLine="709"/>
        <w:jc w:val="both"/>
      </w:pPr>
      <w:r w:rsidRPr="00453D96">
        <w:t>4.2.</w:t>
      </w:r>
      <w:r w:rsidR="00F900C7">
        <w:t>3</w:t>
      </w:r>
      <w:r w:rsidRPr="00453D96">
        <w:t xml:space="preserve">. Не допускать расторжения </w:t>
      </w:r>
      <w:r w:rsidR="00752B1B">
        <w:t>Контракт</w:t>
      </w:r>
      <w:r w:rsidRPr="00453D96">
        <w:t xml:space="preserve">а по соглашению Сторон, если на дату подписания соглашения имелись основания требовать от Исполнителя оплаты неустойки за неисполнение или ненадлежащее исполнение обязательств, предусмотренных </w:t>
      </w:r>
      <w:r w:rsidR="00752B1B">
        <w:t>Контракт</w:t>
      </w:r>
      <w:r w:rsidRPr="00453D96">
        <w:t>ом, и Исполнителем такая неустойка не оплачена, в том числе и в порядке, предусмотренном п.</w:t>
      </w:r>
      <w:r w:rsidR="00F900C7">
        <w:t xml:space="preserve"> 8</w:t>
      </w:r>
      <w:r w:rsidRPr="00453D96">
        <w:t>.</w:t>
      </w:r>
      <w:r w:rsidR="00F900C7">
        <w:t>5</w:t>
      </w:r>
      <w:r w:rsidRPr="00453D96">
        <w:t xml:space="preserve"> </w:t>
      </w:r>
      <w:r w:rsidR="00752B1B">
        <w:t>Контракт</w:t>
      </w:r>
      <w:r w:rsidRPr="00453D96">
        <w:t>а.</w:t>
      </w:r>
    </w:p>
    <w:p w14:paraId="31D245B0" w14:textId="77777777" w:rsidR="00BC67B0" w:rsidRPr="00453D96" w:rsidRDefault="00BC67B0" w:rsidP="00BC67B0">
      <w:pPr>
        <w:ind w:firstLine="709"/>
        <w:jc w:val="both"/>
      </w:pPr>
      <w:r w:rsidRPr="00453D96">
        <w:t>4.2.</w:t>
      </w:r>
      <w:r w:rsidR="00F900C7">
        <w:t>4</w:t>
      </w:r>
      <w:r w:rsidRPr="00453D96">
        <w:t xml:space="preserve">. Провести экспертизу для проверки предоставленных Исполнителем результатов оказания Услуг, предусмотренных </w:t>
      </w:r>
      <w:r w:rsidR="00752B1B">
        <w:t>Контракт</w:t>
      </w:r>
      <w:r w:rsidRPr="00453D96">
        <w:t xml:space="preserve">ом, в части их соответствия условиям </w:t>
      </w:r>
      <w:r w:rsidR="00752B1B">
        <w:t>Контракт</w:t>
      </w:r>
      <w:r w:rsidRPr="00453D96">
        <w:t>а.</w:t>
      </w:r>
    </w:p>
    <w:p w14:paraId="6AC8338C" w14:textId="77777777" w:rsidR="00BC67B0" w:rsidRPr="00453D96" w:rsidRDefault="00BC67B0" w:rsidP="00BC67B0">
      <w:pPr>
        <w:ind w:firstLine="709"/>
        <w:jc w:val="both"/>
        <w:rPr>
          <w:b/>
        </w:rPr>
      </w:pPr>
      <w:r w:rsidRPr="00453D96">
        <w:rPr>
          <w:b/>
        </w:rPr>
        <w:t>4.3. Исполнитель вправе:</w:t>
      </w:r>
    </w:p>
    <w:p w14:paraId="1D6E6E0F" w14:textId="77777777" w:rsidR="00BC67B0" w:rsidRPr="00453D96" w:rsidRDefault="00BC67B0" w:rsidP="00BC67B0">
      <w:pPr>
        <w:ind w:firstLine="709"/>
        <w:jc w:val="both"/>
      </w:pPr>
      <w:r w:rsidRPr="00453D96">
        <w:t xml:space="preserve">4.3.1. Требовать подписания в соответствии с условиями </w:t>
      </w:r>
      <w:r w:rsidR="00752B1B">
        <w:t>Контракт</w:t>
      </w:r>
      <w:r w:rsidRPr="00453D96">
        <w:t xml:space="preserve">а Заказчиком акта оказанных Услуг по </w:t>
      </w:r>
      <w:r w:rsidR="00752B1B">
        <w:t>Контракт</w:t>
      </w:r>
      <w:r w:rsidRPr="00453D96">
        <w:t>у.</w:t>
      </w:r>
    </w:p>
    <w:p w14:paraId="3080F404" w14:textId="77777777" w:rsidR="00BC67B0" w:rsidRPr="00453D96" w:rsidRDefault="00BC67B0" w:rsidP="00BC67B0">
      <w:pPr>
        <w:ind w:firstLine="709"/>
        <w:jc w:val="both"/>
      </w:pPr>
      <w:r w:rsidRPr="00453D96">
        <w:t xml:space="preserve">4.3.2. Требовать своевременной оплаты за оказываемые Услуги в соответствии с условиями </w:t>
      </w:r>
      <w:r w:rsidR="00752B1B">
        <w:t>Контракт</w:t>
      </w:r>
      <w:r w:rsidRPr="00453D96">
        <w:t>а.</w:t>
      </w:r>
    </w:p>
    <w:p w14:paraId="5E1E0AA1" w14:textId="77777777" w:rsidR="00BC67B0" w:rsidRPr="00F900C7" w:rsidRDefault="00BC67B0" w:rsidP="00BC67B0">
      <w:pPr>
        <w:ind w:firstLine="709"/>
        <w:jc w:val="both"/>
      </w:pPr>
      <w:r w:rsidRPr="00453D96">
        <w:t xml:space="preserve">4.3.3. Направлять Заказчику запросы и получать от него разъяснения и уточнения по </w:t>
      </w:r>
      <w:r w:rsidRPr="00F900C7">
        <w:t xml:space="preserve">вопросам оказания Услуг в рамках </w:t>
      </w:r>
      <w:r w:rsidR="00752B1B">
        <w:t>Контракт</w:t>
      </w:r>
      <w:r w:rsidRPr="00F900C7">
        <w:t xml:space="preserve">а. </w:t>
      </w:r>
    </w:p>
    <w:p w14:paraId="418A9FC6" w14:textId="77777777" w:rsidR="00BC67B0" w:rsidRPr="00F900C7" w:rsidRDefault="00BC67B0" w:rsidP="00BC67B0">
      <w:pPr>
        <w:ind w:firstLine="709"/>
        <w:jc w:val="both"/>
        <w:rPr>
          <w:b/>
        </w:rPr>
      </w:pPr>
      <w:r w:rsidRPr="00F900C7">
        <w:rPr>
          <w:b/>
        </w:rPr>
        <w:t>4.4. Исполнитель обязан:</w:t>
      </w:r>
    </w:p>
    <w:p w14:paraId="7E204E3C" w14:textId="77777777" w:rsidR="00F900C7" w:rsidRPr="00F900C7" w:rsidRDefault="00BC67B0" w:rsidP="00F900C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00C7">
        <w:rPr>
          <w:rFonts w:ascii="Times New Roman" w:hAnsi="Times New Roman" w:cs="Times New Roman"/>
          <w:sz w:val="24"/>
          <w:szCs w:val="24"/>
        </w:rPr>
        <w:t xml:space="preserve">4.4.1. </w:t>
      </w:r>
      <w:r w:rsidR="00F900C7" w:rsidRPr="00F900C7">
        <w:rPr>
          <w:rFonts w:ascii="Times New Roman" w:hAnsi="Times New Roman" w:cs="Times New Roman"/>
          <w:sz w:val="24"/>
          <w:szCs w:val="24"/>
        </w:rPr>
        <w:t xml:space="preserve">Своевременно и надлежащим образом </w:t>
      </w:r>
      <w:r w:rsidR="00F900C7">
        <w:rPr>
          <w:rFonts w:ascii="Times New Roman" w:hAnsi="Times New Roman" w:cs="Times New Roman"/>
          <w:sz w:val="24"/>
          <w:szCs w:val="24"/>
        </w:rPr>
        <w:t>оказать Услуги</w:t>
      </w:r>
      <w:r w:rsidR="00F900C7" w:rsidRPr="00F900C7">
        <w:rPr>
          <w:rFonts w:ascii="Times New Roman" w:hAnsi="Times New Roman" w:cs="Times New Roman"/>
          <w:sz w:val="24"/>
          <w:szCs w:val="24"/>
        </w:rPr>
        <w:t xml:space="preserve"> в соответствии с условиями </w:t>
      </w:r>
      <w:r w:rsidR="00752B1B">
        <w:rPr>
          <w:rFonts w:ascii="Times New Roman" w:hAnsi="Times New Roman" w:cs="Times New Roman"/>
          <w:sz w:val="24"/>
          <w:szCs w:val="24"/>
        </w:rPr>
        <w:t>Контракт</w:t>
      </w:r>
      <w:r w:rsidR="00F900C7" w:rsidRPr="00F900C7">
        <w:rPr>
          <w:rFonts w:ascii="Times New Roman" w:hAnsi="Times New Roman" w:cs="Times New Roman"/>
          <w:sz w:val="24"/>
          <w:szCs w:val="24"/>
        </w:rPr>
        <w:t xml:space="preserve">а и представить все необходимые документы, предусмотренные разделом 1 </w:t>
      </w:r>
      <w:r w:rsidR="00752B1B">
        <w:rPr>
          <w:rFonts w:ascii="Times New Roman" w:hAnsi="Times New Roman" w:cs="Times New Roman"/>
          <w:sz w:val="24"/>
          <w:szCs w:val="24"/>
        </w:rPr>
        <w:t>Контракт</w:t>
      </w:r>
      <w:r w:rsidR="00F900C7" w:rsidRPr="00F900C7">
        <w:rPr>
          <w:rFonts w:ascii="Times New Roman" w:hAnsi="Times New Roman" w:cs="Times New Roman"/>
          <w:sz w:val="24"/>
          <w:szCs w:val="24"/>
        </w:rPr>
        <w:t xml:space="preserve">а. </w:t>
      </w:r>
    </w:p>
    <w:p w14:paraId="386655CC" w14:textId="77777777" w:rsidR="00BC67B0" w:rsidRPr="00F900C7" w:rsidRDefault="00BC67B0" w:rsidP="00F900C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00C7">
        <w:rPr>
          <w:rFonts w:ascii="Times New Roman" w:hAnsi="Times New Roman" w:cs="Times New Roman"/>
          <w:sz w:val="24"/>
          <w:szCs w:val="24"/>
        </w:rPr>
        <w:lastRenderedPageBreak/>
        <w:t xml:space="preserve">4.4.2. Своевременно представить Заказчику достоверную информацию о ходе исполнения своих обязательств по </w:t>
      </w:r>
      <w:r w:rsidR="00752B1B">
        <w:rPr>
          <w:rFonts w:ascii="Times New Roman" w:hAnsi="Times New Roman" w:cs="Times New Roman"/>
          <w:sz w:val="24"/>
          <w:szCs w:val="24"/>
        </w:rPr>
        <w:t>Контракт</w:t>
      </w:r>
      <w:r w:rsidRPr="00F900C7">
        <w:rPr>
          <w:rFonts w:ascii="Times New Roman" w:hAnsi="Times New Roman" w:cs="Times New Roman"/>
          <w:sz w:val="24"/>
          <w:szCs w:val="24"/>
        </w:rPr>
        <w:t xml:space="preserve">у, в том числе о сложностях, возникших при исполнении </w:t>
      </w:r>
      <w:r w:rsidR="00752B1B">
        <w:rPr>
          <w:rFonts w:ascii="Times New Roman" w:hAnsi="Times New Roman" w:cs="Times New Roman"/>
          <w:sz w:val="24"/>
          <w:szCs w:val="24"/>
        </w:rPr>
        <w:t>Контракт</w:t>
      </w:r>
      <w:r w:rsidRPr="00F900C7">
        <w:rPr>
          <w:rFonts w:ascii="Times New Roman" w:hAnsi="Times New Roman" w:cs="Times New Roman"/>
          <w:sz w:val="24"/>
          <w:szCs w:val="24"/>
        </w:rPr>
        <w:t>а.</w:t>
      </w:r>
    </w:p>
    <w:p w14:paraId="48F652A5" w14:textId="77777777" w:rsidR="00BC67B0" w:rsidRPr="00453D96" w:rsidRDefault="00BC67B0" w:rsidP="00BC67B0">
      <w:pPr>
        <w:pStyle w:val="TextNormal"/>
        <w:tabs>
          <w:tab w:val="left" w:pos="-2977"/>
          <w:tab w:val="left" w:pos="993"/>
        </w:tabs>
        <w:spacing w:after="0"/>
        <w:ind w:left="0" w:right="0" w:firstLine="709"/>
        <w:rPr>
          <w:rFonts w:ascii="Times New Roman" w:hAnsi="Times New Roman" w:cs="Times New Roman"/>
          <w:sz w:val="24"/>
          <w:szCs w:val="24"/>
        </w:rPr>
      </w:pPr>
      <w:r w:rsidRPr="00453D96">
        <w:rPr>
          <w:rFonts w:ascii="Times New Roman" w:hAnsi="Times New Roman" w:cs="Times New Roman"/>
          <w:sz w:val="24"/>
          <w:szCs w:val="24"/>
        </w:rPr>
        <w:t>4.4.</w:t>
      </w:r>
      <w:r w:rsidR="00AA47FA">
        <w:rPr>
          <w:rFonts w:ascii="Times New Roman" w:hAnsi="Times New Roman" w:cs="Times New Roman"/>
          <w:sz w:val="24"/>
          <w:szCs w:val="24"/>
        </w:rPr>
        <w:t>3</w:t>
      </w:r>
      <w:r w:rsidRPr="00453D96">
        <w:rPr>
          <w:rFonts w:ascii="Times New Roman" w:hAnsi="Times New Roman" w:cs="Times New Roman"/>
          <w:sz w:val="24"/>
          <w:szCs w:val="24"/>
        </w:rPr>
        <w:t xml:space="preserve">. Представить Заказчику сведения об изменении своего фактического местонахождения в срок не позднее 5 дней со дня соответствующего изменения. В случае непредставления в установленный срок уведомления об изменении адреса фактическим местонахождением Исполнителя будет считаться адрес, указанный в </w:t>
      </w:r>
      <w:r w:rsidR="00752B1B">
        <w:rPr>
          <w:rFonts w:ascii="Times New Roman" w:hAnsi="Times New Roman" w:cs="Times New Roman"/>
          <w:sz w:val="24"/>
          <w:szCs w:val="24"/>
        </w:rPr>
        <w:t>Контракт</w:t>
      </w:r>
      <w:r w:rsidRPr="00453D96">
        <w:rPr>
          <w:rFonts w:ascii="Times New Roman" w:hAnsi="Times New Roman" w:cs="Times New Roman"/>
          <w:sz w:val="24"/>
          <w:szCs w:val="24"/>
        </w:rPr>
        <w:t>е.</w:t>
      </w:r>
    </w:p>
    <w:p w14:paraId="2CCD4E1F" w14:textId="77777777" w:rsidR="00BC67B0" w:rsidRPr="00453D96" w:rsidRDefault="00BC67B0" w:rsidP="00BC67B0">
      <w:pPr>
        <w:ind w:firstLine="708"/>
        <w:jc w:val="both"/>
      </w:pPr>
      <w:r w:rsidRPr="00453D96">
        <w:t>4.4.</w:t>
      </w:r>
      <w:r w:rsidR="00AA47FA">
        <w:t>4</w:t>
      </w:r>
      <w:r w:rsidRPr="00453D96">
        <w:t xml:space="preserve">. Гарантировать качество оказанных Услуг. </w:t>
      </w:r>
    </w:p>
    <w:p w14:paraId="5B3ACE5B" w14:textId="77777777" w:rsidR="00BC67B0" w:rsidRPr="00453D96" w:rsidRDefault="00BC67B0" w:rsidP="00BC67B0">
      <w:pPr>
        <w:ind w:firstLine="708"/>
        <w:jc w:val="both"/>
      </w:pPr>
      <w:r w:rsidRPr="00453D96">
        <w:t>4.4.</w:t>
      </w:r>
      <w:r w:rsidR="00AA47FA">
        <w:t>5</w:t>
      </w:r>
      <w:r w:rsidRPr="00453D96">
        <w:t xml:space="preserve">. Обеспечить соответствие результатов оказанных услуг требованиям качества, безопасности жизни и здоровья, а также иным требованиям безопасности (санитарным нормам и правилам, государственным стандартам), сертификации, лицензирования, установленным законодательством Российской Федерации и </w:t>
      </w:r>
      <w:r w:rsidR="00752B1B">
        <w:t>Контракт</w:t>
      </w:r>
      <w:r w:rsidRPr="00453D96">
        <w:t>ом.</w:t>
      </w:r>
    </w:p>
    <w:p w14:paraId="7A0B63C1" w14:textId="77777777" w:rsidR="00BC67B0" w:rsidRPr="00453D96" w:rsidRDefault="00BC67B0" w:rsidP="00BC67B0">
      <w:pPr>
        <w:autoSpaceDE w:val="0"/>
        <w:autoSpaceDN w:val="0"/>
        <w:adjustRightInd w:val="0"/>
        <w:ind w:firstLine="709"/>
        <w:jc w:val="both"/>
      </w:pPr>
      <w:bookmarkStart w:id="0" w:name="Par1"/>
      <w:bookmarkStart w:id="1" w:name="Par5"/>
      <w:bookmarkStart w:id="2" w:name="Par0"/>
      <w:bookmarkEnd w:id="0"/>
      <w:bookmarkEnd w:id="1"/>
      <w:bookmarkEnd w:id="2"/>
      <w:r w:rsidRPr="00453D96">
        <w:t xml:space="preserve"> </w:t>
      </w:r>
    </w:p>
    <w:p w14:paraId="21FED621" w14:textId="77777777" w:rsidR="00BC67B0" w:rsidRPr="00453D96" w:rsidRDefault="00BC67B0" w:rsidP="00BC67B0">
      <w:pPr>
        <w:autoSpaceDE w:val="0"/>
        <w:autoSpaceDN w:val="0"/>
        <w:adjustRightInd w:val="0"/>
        <w:ind w:firstLine="709"/>
        <w:jc w:val="center"/>
      </w:pPr>
      <w:r w:rsidRPr="00453D96">
        <w:rPr>
          <w:b/>
        </w:rPr>
        <w:t>5. СРОКИ, МЕСТО И УСЛОВИЯ ОКАЗАНИЯ УСЛУГ</w:t>
      </w:r>
    </w:p>
    <w:p w14:paraId="486982EF" w14:textId="6761C206" w:rsidR="00BC67B0" w:rsidRPr="00453D96" w:rsidRDefault="00BC67B0" w:rsidP="00BC67B0">
      <w:pPr>
        <w:ind w:firstLine="709"/>
        <w:jc w:val="both"/>
      </w:pPr>
      <w:r w:rsidRPr="00453D96">
        <w:t xml:space="preserve">5.1. Срок (график) оказания Услуг – </w:t>
      </w:r>
      <w:r w:rsidR="00D75325" w:rsidRPr="00D75325">
        <w:t>20 июня 2026 года, с 10.00 – 17.00</w:t>
      </w:r>
      <w:r w:rsidRPr="00D75325">
        <w:t>.</w:t>
      </w:r>
      <w:r w:rsidRPr="00453D96">
        <w:t xml:space="preserve"> </w:t>
      </w:r>
    </w:p>
    <w:p w14:paraId="6B2C58F4" w14:textId="77777777" w:rsidR="00D75325" w:rsidRDefault="00BC67B0" w:rsidP="00D75325">
      <w:pPr>
        <w:ind w:firstLine="709"/>
        <w:jc w:val="both"/>
      </w:pPr>
      <w:r w:rsidRPr="00453D96">
        <w:t xml:space="preserve">5.2. Место оказания Услуг – </w:t>
      </w:r>
      <w:r w:rsidR="00D75325">
        <w:t xml:space="preserve">142290, Московская область, </w:t>
      </w:r>
      <w:proofErr w:type="spellStart"/>
      <w:r w:rsidR="00D75325">
        <w:t>г.о</w:t>
      </w:r>
      <w:proofErr w:type="spellEnd"/>
      <w:r w:rsidR="00D75325">
        <w:t xml:space="preserve">. Серпухов, на территории </w:t>
      </w:r>
    </w:p>
    <w:p w14:paraId="12D0E797" w14:textId="1F5D7A16" w:rsidR="00BC67B0" w:rsidRPr="00453D96" w:rsidRDefault="00D75325" w:rsidP="00D75325">
      <w:pPr>
        <w:ind w:firstLine="709"/>
        <w:jc w:val="both"/>
        <w:rPr>
          <w:rFonts w:eastAsiaTheme="minorHAnsi"/>
          <w:lang w:eastAsia="en-US"/>
        </w:rPr>
      </w:pPr>
      <w:r>
        <w:t>г. Пущино</w:t>
      </w:r>
      <w:r w:rsidR="00BC67B0" w:rsidRPr="00453D96">
        <w:rPr>
          <w:bCs/>
        </w:rPr>
        <w:t>.</w:t>
      </w:r>
    </w:p>
    <w:p w14:paraId="73513A62" w14:textId="3395C656" w:rsidR="00BC67B0" w:rsidRPr="00453D96" w:rsidRDefault="00BC67B0" w:rsidP="00BC67B0">
      <w:pPr>
        <w:ind w:firstLine="709"/>
        <w:jc w:val="both"/>
        <w:rPr>
          <w:color w:val="FF0000"/>
        </w:rPr>
      </w:pPr>
      <w:r w:rsidRPr="00453D96">
        <w:t>5.3. Условия оказания Услуг – В</w:t>
      </w:r>
      <w:r w:rsidRPr="00BC67B0">
        <w:t xml:space="preserve"> </w:t>
      </w:r>
      <w:r w:rsidRPr="00453D96">
        <w:t>соответствии</w:t>
      </w:r>
      <w:r>
        <w:t xml:space="preserve"> с </w:t>
      </w:r>
      <w:r w:rsidR="00034E89" w:rsidRPr="00034E89">
        <w:t>Описание</w:t>
      </w:r>
      <w:r w:rsidR="00034E89">
        <w:t>м</w:t>
      </w:r>
      <w:r w:rsidR="00034E89" w:rsidRPr="00034E89">
        <w:t xml:space="preserve"> объекта закупки (техническое задание)</w:t>
      </w:r>
      <w:r w:rsidRPr="00453D96">
        <w:t>.</w:t>
      </w:r>
    </w:p>
    <w:p w14:paraId="0E39BA17" w14:textId="7CEDA918" w:rsidR="00FE4183" w:rsidRDefault="00FE4183" w:rsidP="00FE41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9160"/>
          <w:tab w:val="left" w:pos="93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>
        <w:t xml:space="preserve">5.4. Качество Услуг должно соответствовать условиям </w:t>
      </w:r>
      <w:r w:rsidR="00034E89">
        <w:t>Описания</w:t>
      </w:r>
      <w:r w:rsidR="00034E89" w:rsidRPr="00034E89">
        <w:t xml:space="preserve"> объекта закупки (техническое задание)</w:t>
      </w:r>
      <w:r>
        <w:t>.</w:t>
      </w:r>
    </w:p>
    <w:p w14:paraId="57A4BAD4" w14:textId="77777777" w:rsidR="00BC67B0" w:rsidRPr="00453D96" w:rsidRDefault="00BC67B0" w:rsidP="00BC67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9160"/>
          <w:tab w:val="left" w:pos="93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</w:p>
    <w:p w14:paraId="65A032E0" w14:textId="77777777" w:rsidR="00BC67B0" w:rsidRPr="00453D96" w:rsidRDefault="00BC67B0" w:rsidP="00BC67B0">
      <w:pPr>
        <w:tabs>
          <w:tab w:val="left" w:pos="0"/>
        </w:tabs>
        <w:jc w:val="center"/>
        <w:rPr>
          <w:b/>
        </w:rPr>
      </w:pPr>
      <w:r w:rsidRPr="00453D96">
        <w:rPr>
          <w:b/>
        </w:rPr>
        <w:t>6. ПОРЯДОК СДАЧИ-ПРИЕМКИ УСЛУГ</w:t>
      </w:r>
    </w:p>
    <w:p w14:paraId="4DCCAFBD" w14:textId="77777777" w:rsidR="00BC67B0" w:rsidRPr="00453D96" w:rsidRDefault="00BC67B0" w:rsidP="00BC67B0">
      <w:pPr>
        <w:ind w:firstLine="709"/>
        <w:jc w:val="both"/>
        <w:rPr>
          <w:bCs/>
          <w:noProof/>
        </w:rPr>
      </w:pPr>
      <w:r w:rsidRPr="00453D96">
        <w:t xml:space="preserve">6.1. Приемка оказанных Услуг по </w:t>
      </w:r>
      <w:r w:rsidR="00752B1B">
        <w:t>Контракт</w:t>
      </w:r>
      <w:r w:rsidRPr="00453D96">
        <w:t xml:space="preserve">у на соответствие их требованиям, установленным в </w:t>
      </w:r>
      <w:r w:rsidR="00752B1B">
        <w:t>Контракт</w:t>
      </w:r>
      <w:r w:rsidRPr="00453D96">
        <w:t>е, осуществляется на основании акта оказанных услуг.</w:t>
      </w:r>
    </w:p>
    <w:p w14:paraId="407EC2DF" w14:textId="448861E7" w:rsidR="00BC67B0" w:rsidRPr="00453D96" w:rsidRDefault="00BC67B0" w:rsidP="00BC67B0">
      <w:pPr>
        <w:ind w:firstLine="709"/>
        <w:jc w:val="both"/>
      </w:pPr>
      <w:r w:rsidRPr="00453D96">
        <w:t xml:space="preserve">6.2. </w:t>
      </w:r>
      <w:r w:rsidR="00034E89" w:rsidRPr="00034E89">
        <w:t>В срок не позднее 5 рабочих дней с момента оказания Услуг Исполнитель представляет финансовые документы (счет, счет-фактура), подписанный Исполнителем акт оказанных услуг в 2-х экземплярах</w:t>
      </w:r>
      <w:r w:rsidRPr="00453D96">
        <w:t>.</w:t>
      </w:r>
    </w:p>
    <w:p w14:paraId="5A06BD5A" w14:textId="77777777" w:rsidR="00AA47FA" w:rsidRDefault="00BC67B0" w:rsidP="00BC67B0">
      <w:pPr>
        <w:ind w:firstLine="709"/>
        <w:jc w:val="both"/>
      </w:pPr>
      <w:r w:rsidRPr="00453D96">
        <w:t xml:space="preserve">6.3. Для проверки оказанных Исполнителем Услуг в части их соответствия условиям </w:t>
      </w:r>
      <w:r w:rsidR="00752B1B">
        <w:t>Контракт</w:t>
      </w:r>
      <w:r w:rsidRPr="00453D96">
        <w:t xml:space="preserve">а Заказчик обязан провести экспертизу. Экспертиза результатов, предусмотренных </w:t>
      </w:r>
      <w:r w:rsidR="00752B1B">
        <w:t>Контракт</w:t>
      </w:r>
      <w:r w:rsidRPr="00453D96">
        <w:t>ом, может проводиться Заказчиком своими силами или к ее проведению могут привлекаться эксперты</w:t>
      </w:r>
      <w:r w:rsidR="00AA47FA">
        <w:t xml:space="preserve"> или</w:t>
      </w:r>
      <w:r w:rsidRPr="00453D96">
        <w:t xml:space="preserve"> экспертные организации</w:t>
      </w:r>
      <w:r w:rsidR="00AA47FA">
        <w:t>.</w:t>
      </w:r>
      <w:r w:rsidRPr="00453D96">
        <w:t xml:space="preserve"> </w:t>
      </w:r>
    </w:p>
    <w:p w14:paraId="4F9B0574" w14:textId="77777777" w:rsidR="00BC67B0" w:rsidRPr="00453D96" w:rsidRDefault="00BC67B0" w:rsidP="00BC67B0">
      <w:pPr>
        <w:ind w:firstLine="709"/>
        <w:jc w:val="both"/>
      </w:pPr>
      <w:r w:rsidRPr="00453D96">
        <w:t xml:space="preserve">В случае, если по результатам такой экспертизы установлены нарушения требований </w:t>
      </w:r>
      <w:r w:rsidR="00752B1B">
        <w:t>Контракт</w:t>
      </w:r>
      <w:r w:rsidRPr="00453D96">
        <w:t>а, не препятствующие приемке оказанных Услуг, в заключении могут содержаться предложения об устранении данных нарушений, в том числе с указанием срока их устранения.</w:t>
      </w:r>
    </w:p>
    <w:p w14:paraId="092D123A" w14:textId="77777777" w:rsidR="00BC67B0" w:rsidRPr="00453D96" w:rsidRDefault="00BC67B0" w:rsidP="00BC67B0">
      <w:pPr>
        <w:ind w:firstLine="709"/>
        <w:jc w:val="both"/>
      </w:pPr>
      <w:r w:rsidRPr="00453D96">
        <w:t xml:space="preserve">Заказчик вправе не отказывать в приемке оказанных Услуг в случае выявления несоответствия таких </w:t>
      </w:r>
      <w:r w:rsidR="0021096A">
        <w:t>У</w:t>
      </w:r>
      <w:r w:rsidRPr="00453D96">
        <w:t xml:space="preserve">слуг условиям </w:t>
      </w:r>
      <w:r w:rsidR="00752B1B">
        <w:t>Контракт</w:t>
      </w:r>
      <w:r w:rsidRPr="00453D96">
        <w:t>а, если выявленное несоответствие не препятствует приемке Услуг и устранено Исполнителем.</w:t>
      </w:r>
    </w:p>
    <w:p w14:paraId="212101CE" w14:textId="77777777" w:rsidR="00BC67B0" w:rsidRPr="00453D96" w:rsidRDefault="00BC67B0" w:rsidP="00BC67B0">
      <w:pPr>
        <w:ind w:firstLine="709"/>
        <w:jc w:val="both"/>
      </w:pPr>
      <w:r w:rsidRPr="00453D96">
        <w:t>6.4. Исправление недостатков, допущенных Исполнителем и выявленных при сдаче-приемке Услуг, осуществляется в течение 10 дней с момента их выявления и за счет Исполнителя.</w:t>
      </w:r>
    </w:p>
    <w:p w14:paraId="0A4F014C" w14:textId="77777777" w:rsidR="00BC67B0" w:rsidRPr="00453D96" w:rsidRDefault="00BC67B0" w:rsidP="00BC67B0">
      <w:pPr>
        <w:ind w:firstLine="709"/>
        <w:jc w:val="both"/>
      </w:pPr>
      <w:r w:rsidRPr="00453D96">
        <w:t xml:space="preserve">6.5. По решению Заказчика для приемки оказанных Услуг может создаваться приемочная комиссия, которая состоит не менее чем из </w:t>
      </w:r>
      <w:r w:rsidR="00320E1A">
        <w:t>пяти</w:t>
      </w:r>
      <w:r w:rsidRPr="00453D96">
        <w:t xml:space="preserve"> человек.</w:t>
      </w:r>
    </w:p>
    <w:p w14:paraId="13F182B3" w14:textId="77777777" w:rsidR="00BC67B0" w:rsidRPr="00453D96" w:rsidRDefault="00BC67B0" w:rsidP="00BC67B0">
      <w:pPr>
        <w:ind w:firstLine="709"/>
        <w:jc w:val="both"/>
      </w:pPr>
      <w:r w:rsidRPr="00453D96">
        <w:t>В случае привлечения Заказчиком для проведения экспертизы экспертов, экспертных организаций при принятии решения о приемке или об отказе в приемке оказанных Услуг приемочная комиссия должна учитывать отраженные в заключении по результатам указанной экспертизы предложения экспертов, экспертных организаций, привлеченных для ее проведения.</w:t>
      </w:r>
    </w:p>
    <w:p w14:paraId="332FC872" w14:textId="77777777" w:rsidR="00BC67B0" w:rsidRPr="00453D96" w:rsidRDefault="00BC67B0" w:rsidP="00BC67B0">
      <w:pPr>
        <w:ind w:firstLine="709"/>
        <w:jc w:val="both"/>
      </w:pPr>
      <w:r w:rsidRPr="00453D96">
        <w:t xml:space="preserve">6.6. </w:t>
      </w:r>
      <w:bookmarkStart w:id="3" w:name="_Hlk167113164"/>
      <w:r w:rsidRPr="00453D96">
        <w:t xml:space="preserve">Заказчик принимает Услуги по объему и качеству в течение </w:t>
      </w:r>
      <w:r w:rsidR="00E961C8">
        <w:t>2</w:t>
      </w:r>
      <w:r w:rsidRPr="00453D96">
        <w:t xml:space="preserve">0 </w:t>
      </w:r>
      <w:r w:rsidR="00E961C8">
        <w:t xml:space="preserve">рабочих </w:t>
      </w:r>
      <w:r w:rsidRPr="00453D96">
        <w:t>дней со дня оказан</w:t>
      </w:r>
      <w:r w:rsidR="00724794">
        <w:t>ия</w:t>
      </w:r>
      <w:r w:rsidRPr="00453D96">
        <w:t xml:space="preserve"> </w:t>
      </w:r>
      <w:r w:rsidR="00724794">
        <w:t>У</w:t>
      </w:r>
      <w:r w:rsidRPr="00453D96">
        <w:t xml:space="preserve">слуг и направляет Исполнителю подписанный акт оказанных услуг или мотивированный отказ от приемки Услуг с указанием перечня выявленных недостатков в оказанных Услугах, который составляется, в том числе, с учетом отраженного в заключении </w:t>
      </w:r>
      <w:r w:rsidRPr="00453D96">
        <w:lastRenderedPageBreak/>
        <w:t xml:space="preserve">по результатам экспертизы оказанных Услуг предложения экспертов, экспертных организаций, если таковые привлекались для ее проведения. </w:t>
      </w:r>
    </w:p>
    <w:bookmarkEnd w:id="3"/>
    <w:p w14:paraId="4B2998D4" w14:textId="77777777" w:rsidR="00BC67B0" w:rsidRPr="00453D96" w:rsidRDefault="00BC67B0" w:rsidP="00BC67B0">
      <w:pPr>
        <w:ind w:firstLine="709"/>
        <w:jc w:val="both"/>
      </w:pPr>
      <w:r w:rsidRPr="00453D96">
        <w:t>6.7. В случае если акт оказанных услуг подписан не уполномоченными лицами, отсутствует расшифровка подписей, акт оказанных услуг считается неподписанным, а Услуги непринятыми.</w:t>
      </w:r>
    </w:p>
    <w:p w14:paraId="15D8C792" w14:textId="77777777" w:rsidR="00BC67B0" w:rsidRPr="00453D96" w:rsidRDefault="00BC67B0" w:rsidP="00BC67B0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453D96">
        <w:t xml:space="preserve"> </w:t>
      </w:r>
    </w:p>
    <w:p w14:paraId="386CFB9D" w14:textId="19E51DCF" w:rsidR="00FF2D1B" w:rsidRPr="00453D96" w:rsidRDefault="00BC67B0" w:rsidP="00BC67B0">
      <w:pPr>
        <w:jc w:val="center"/>
      </w:pPr>
      <w:r w:rsidRPr="00453D96">
        <w:t xml:space="preserve"> </w:t>
      </w:r>
      <w:r w:rsidRPr="00453D96">
        <w:rPr>
          <w:b/>
        </w:rPr>
        <w:t>7. ГАРАНТИЙНЫЕ ОБЯЗАТЕЛЬСТВА</w:t>
      </w:r>
    </w:p>
    <w:p w14:paraId="47FD8C21" w14:textId="77777777" w:rsidR="00BC67B0" w:rsidRPr="00BC67B0" w:rsidRDefault="00BC67B0" w:rsidP="00BC67B0">
      <w:pPr>
        <w:ind w:firstLine="708"/>
        <w:jc w:val="both"/>
      </w:pPr>
      <w:r w:rsidRPr="00453D96">
        <w:t xml:space="preserve">7.1. Исполнитель гарантирует соответствие качества оказанных Услуг условиям </w:t>
      </w:r>
      <w:r w:rsidR="00752B1B">
        <w:t>Контракт</w:t>
      </w:r>
      <w:r w:rsidRPr="00453D96">
        <w:t>а.</w:t>
      </w:r>
    </w:p>
    <w:p w14:paraId="64F59C83" w14:textId="77777777" w:rsidR="00BC67B0" w:rsidRPr="00453D96" w:rsidRDefault="00BC67B0" w:rsidP="00BC67B0">
      <w:pPr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eastAsia="Calibri"/>
          <w:noProof/>
        </w:rPr>
      </w:pPr>
    </w:p>
    <w:p w14:paraId="3D823537" w14:textId="77777777" w:rsidR="00FF2D1B" w:rsidRPr="00BC67B0" w:rsidRDefault="00A774E0" w:rsidP="00BC67B0">
      <w:pPr>
        <w:autoSpaceDE w:val="0"/>
        <w:autoSpaceDN w:val="0"/>
        <w:adjustRightInd w:val="0"/>
        <w:ind w:firstLine="709"/>
        <w:jc w:val="center"/>
      </w:pPr>
      <w:r>
        <w:rPr>
          <w:b/>
          <w:spacing w:val="-3"/>
        </w:rPr>
        <w:t>8</w:t>
      </w:r>
      <w:r w:rsidR="00BC67B0" w:rsidRPr="00453D96">
        <w:rPr>
          <w:b/>
          <w:spacing w:val="-3"/>
        </w:rPr>
        <w:t>. ОТВЕТСТВЕННОСТЬ СТОРОН</w:t>
      </w:r>
    </w:p>
    <w:p w14:paraId="474060D6" w14:textId="77777777" w:rsidR="00BC67B0" w:rsidRPr="00453D96" w:rsidRDefault="00A774E0" w:rsidP="00BC67B0">
      <w:pPr>
        <w:pStyle w:val="ConsPlusNormal"/>
        <w:widowControl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BC67B0" w:rsidRPr="00453D96">
        <w:rPr>
          <w:rFonts w:ascii="Times New Roman" w:hAnsi="Times New Roman" w:cs="Times New Roman"/>
          <w:sz w:val="24"/>
          <w:szCs w:val="24"/>
        </w:rPr>
        <w:t xml:space="preserve">.1. За неисполнение или ненадлежащее исполнение своих обязательств по </w:t>
      </w:r>
      <w:r w:rsidR="00752B1B">
        <w:rPr>
          <w:rFonts w:ascii="Times New Roman" w:hAnsi="Times New Roman" w:cs="Times New Roman"/>
          <w:sz w:val="24"/>
          <w:szCs w:val="24"/>
        </w:rPr>
        <w:t>Контракт</w:t>
      </w:r>
      <w:r w:rsidR="00BC67B0" w:rsidRPr="00453D96">
        <w:rPr>
          <w:rFonts w:ascii="Times New Roman" w:hAnsi="Times New Roman" w:cs="Times New Roman"/>
          <w:sz w:val="24"/>
          <w:szCs w:val="24"/>
        </w:rPr>
        <w:t>у Стороны несут ответственность в соответствии с действующим законодательством Российской Федерации.</w:t>
      </w:r>
    </w:p>
    <w:p w14:paraId="0BCFD420" w14:textId="77777777" w:rsidR="00BC67B0" w:rsidRPr="00453D96" w:rsidRDefault="00A774E0" w:rsidP="00BC67B0">
      <w:pPr>
        <w:autoSpaceDE w:val="0"/>
        <w:autoSpaceDN w:val="0"/>
        <w:adjustRightInd w:val="0"/>
        <w:ind w:firstLine="709"/>
        <w:jc w:val="both"/>
      </w:pPr>
      <w:r>
        <w:t>8</w:t>
      </w:r>
      <w:r w:rsidR="00BC67B0" w:rsidRPr="00453D96">
        <w:t xml:space="preserve">.2. В случае просрочки исполнения Заказчиком обязательств, предусмотренных </w:t>
      </w:r>
      <w:r w:rsidR="00752B1B">
        <w:t>Контракт</w:t>
      </w:r>
      <w:r w:rsidR="00BC67B0" w:rsidRPr="00453D96">
        <w:t xml:space="preserve">ом, а также в иных случаях неисполнения или ненадлежащего исполнения Заказчиком обязательств, предусмотренных </w:t>
      </w:r>
      <w:r w:rsidR="00752B1B">
        <w:t>Контракт</w:t>
      </w:r>
      <w:r w:rsidR="00BC67B0" w:rsidRPr="00453D96">
        <w:t>ом, Исполнитель вправе потребовать уплаты неустоек (пеней).</w:t>
      </w:r>
    </w:p>
    <w:p w14:paraId="3F09960F" w14:textId="77777777" w:rsidR="003121A1" w:rsidRPr="004C5DF1" w:rsidRDefault="003121A1" w:rsidP="003121A1">
      <w:pPr>
        <w:tabs>
          <w:tab w:val="left" w:pos="709"/>
        </w:tabs>
        <w:autoSpaceDE w:val="0"/>
        <w:autoSpaceDN w:val="0"/>
        <w:adjustRightInd w:val="0"/>
        <w:ind w:firstLine="709"/>
        <w:jc w:val="both"/>
      </w:pPr>
      <w:r>
        <w:t>8</w:t>
      </w:r>
      <w:r w:rsidRPr="004C5DF1">
        <w:t xml:space="preserve">.2.1. Пеня начисляется за каждый день просрочки исполнения Заказчиком обязательства, предусмотренного настоящим </w:t>
      </w:r>
      <w:r w:rsidR="00752B1B">
        <w:t>Контракт</w:t>
      </w:r>
      <w:r w:rsidRPr="00FA76E2">
        <w:t>ом</w:t>
      </w:r>
      <w:r w:rsidRPr="004C5DF1">
        <w:t xml:space="preserve">, начиная со дня, </w:t>
      </w:r>
      <w:proofErr w:type="gramStart"/>
      <w:r w:rsidRPr="004C5DF1">
        <w:t>следующего после дня истечения</w:t>
      </w:r>
      <w:proofErr w:type="gramEnd"/>
      <w:r w:rsidRPr="004C5DF1">
        <w:t xml:space="preserve"> установленного настоящим </w:t>
      </w:r>
      <w:r w:rsidR="00752B1B">
        <w:t>Контракт</w:t>
      </w:r>
      <w:r w:rsidRPr="00FA76E2">
        <w:t>ом</w:t>
      </w:r>
      <w:r w:rsidRPr="004C5DF1">
        <w:t xml:space="preserve"> срока исполнения обязательства. Такая пеня устанавливается в размере одной трехсотой действующей на дату уплаты пеней ключевой ставки Центрального банка Российской Федерации от неуплаченной в срок суммы.</w:t>
      </w:r>
    </w:p>
    <w:p w14:paraId="6DCE8D65" w14:textId="77777777" w:rsidR="003121A1" w:rsidRPr="004C5DF1" w:rsidRDefault="003121A1" w:rsidP="003121A1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eastAsia="Calibri"/>
        </w:rPr>
      </w:pPr>
      <w:r>
        <w:t>8</w:t>
      </w:r>
      <w:r w:rsidRPr="004C5DF1">
        <w:t xml:space="preserve">.2.2. Штрафы начисляются за ненадлежащее исполнение Заказчиком обязательств, предусмотренных </w:t>
      </w:r>
      <w:r w:rsidR="00752B1B">
        <w:t>Контракт</w:t>
      </w:r>
      <w:r w:rsidRPr="007E53BA">
        <w:t>ом</w:t>
      </w:r>
      <w:r w:rsidRPr="004C5DF1">
        <w:t xml:space="preserve">, за исключением просрочки исполнения обязательств, предусмотренных </w:t>
      </w:r>
      <w:r w:rsidR="00752B1B">
        <w:t>Контракт</w:t>
      </w:r>
      <w:r w:rsidRPr="007E53BA">
        <w:t>ом</w:t>
      </w:r>
      <w:r w:rsidRPr="004C5DF1">
        <w:t xml:space="preserve">.  </w:t>
      </w:r>
    </w:p>
    <w:p w14:paraId="281354A1" w14:textId="77777777" w:rsidR="003121A1" w:rsidRPr="004C5DF1" w:rsidRDefault="003121A1" w:rsidP="003121A1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4C5DF1">
        <w:rPr>
          <w:rFonts w:eastAsia="Calibri"/>
        </w:rPr>
        <w:t xml:space="preserve">За каждый факт неисполнения Заказчиком обязательств, предусмотренных </w:t>
      </w:r>
      <w:r w:rsidR="00752B1B">
        <w:t>Контракт</w:t>
      </w:r>
      <w:r w:rsidRPr="007E53BA">
        <w:t>ом</w:t>
      </w:r>
      <w:r>
        <w:t xml:space="preserve">, </w:t>
      </w:r>
      <w:r w:rsidRPr="004C5DF1">
        <w:rPr>
          <w:rFonts w:eastAsia="Calibri"/>
        </w:rPr>
        <w:t>размер штрафа устанавливается в следующем порядке:</w:t>
      </w:r>
    </w:p>
    <w:p w14:paraId="08A25E90" w14:textId="77777777" w:rsidR="003121A1" w:rsidRPr="004C5DF1" w:rsidRDefault="003121A1" w:rsidP="003121A1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4C5DF1">
        <w:rPr>
          <w:rFonts w:eastAsia="Calibri"/>
        </w:rPr>
        <w:t xml:space="preserve">а) 1000 рублей, если цена </w:t>
      </w:r>
      <w:r w:rsidR="00752B1B">
        <w:t>Контракт</w:t>
      </w:r>
      <w:r>
        <w:t>а</w:t>
      </w:r>
      <w:r w:rsidRPr="004C5DF1">
        <w:rPr>
          <w:rFonts w:eastAsia="Calibri"/>
        </w:rPr>
        <w:t xml:space="preserve"> не превышает 3 млн. рублей (включительно);</w:t>
      </w:r>
    </w:p>
    <w:p w14:paraId="58126505" w14:textId="77777777" w:rsidR="003121A1" w:rsidRDefault="003121A1" w:rsidP="003121A1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4C5DF1">
        <w:rPr>
          <w:rFonts w:eastAsia="Calibri"/>
        </w:rPr>
        <w:t xml:space="preserve">б) 5000 рублей, если цена </w:t>
      </w:r>
      <w:r w:rsidR="00752B1B">
        <w:t>Контракт</w:t>
      </w:r>
      <w:r>
        <w:t>а</w:t>
      </w:r>
      <w:r w:rsidRPr="004C5DF1">
        <w:rPr>
          <w:rFonts w:eastAsia="Calibri"/>
        </w:rPr>
        <w:t xml:space="preserve"> составляет от 3 млн. рублей до 50 млн. рублей (включительно)</w:t>
      </w:r>
      <w:r>
        <w:rPr>
          <w:rFonts w:eastAsia="Calibri"/>
        </w:rPr>
        <w:t>;</w:t>
      </w:r>
    </w:p>
    <w:p w14:paraId="54BA5F2F" w14:textId="77777777" w:rsidR="003121A1" w:rsidRPr="00CD4035" w:rsidRDefault="003121A1" w:rsidP="003121A1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CD4035">
        <w:rPr>
          <w:rFonts w:eastAsia="Calibri"/>
        </w:rPr>
        <w:t xml:space="preserve">в) 10000 рублей, если цена </w:t>
      </w:r>
      <w:r w:rsidR="00752B1B">
        <w:t>Контракт</w:t>
      </w:r>
      <w:r>
        <w:t>а</w:t>
      </w:r>
      <w:r w:rsidRPr="004C5DF1">
        <w:rPr>
          <w:rFonts w:eastAsia="Calibri"/>
        </w:rPr>
        <w:t xml:space="preserve"> </w:t>
      </w:r>
      <w:r w:rsidRPr="00CD4035">
        <w:rPr>
          <w:rFonts w:eastAsia="Calibri"/>
        </w:rPr>
        <w:t>составляет от 50 млн. рублей до 100 млн. рублей (включительно);</w:t>
      </w:r>
    </w:p>
    <w:p w14:paraId="0CE27D45" w14:textId="77777777" w:rsidR="003121A1" w:rsidRPr="00CD4035" w:rsidRDefault="003121A1" w:rsidP="003121A1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CD4035">
        <w:rPr>
          <w:rFonts w:eastAsia="Calibri"/>
        </w:rPr>
        <w:t xml:space="preserve">г) 100000 рублей, если цена </w:t>
      </w:r>
      <w:r w:rsidR="00752B1B">
        <w:t>Контракт</w:t>
      </w:r>
      <w:r>
        <w:t>а</w:t>
      </w:r>
      <w:r w:rsidRPr="004C5DF1">
        <w:rPr>
          <w:rFonts w:eastAsia="Calibri"/>
        </w:rPr>
        <w:t xml:space="preserve"> </w:t>
      </w:r>
      <w:r w:rsidRPr="00CD4035">
        <w:rPr>
          <w:rFonts w:eastAsia="Calibri"/>
        </w:rPr>
        <w:t>превышает 100 млн. рублей.</w:t>
      </w:r>
    </w:p>
    <w:p w14:paraId="67EC88D2" w14:textId="77777777" w:rsidR="003121A1" w:rsidRPr="007E53BA" w:rsidRDefault="003121A1" w:rsidP="003121A1">
      <w:pPr>
        <w:tabs>
          <w:tab w:val="left" w:pos="709"/>
        </w:tabs>
        <w:autoSpaceDE w:val="0"/>
        <w:autoSpaceDN w:val="0"/>
        <w:adjustRightInd w:val="0"/>
        <w:ind w:firstLine="709"/>
        <w:jc w:val="both"/>
      </w:pPr>
      <w:r>
        <w:t>8</w:t>
      </w:r>
      <w:r w:rsidRPr="007E53BA">
        <w:t xml:space="preserve">.3. В случае просрочки исполнения </w:t>
      </w:r>
      <w:r w:rsidRPr="00453D96">
        <w:t>Исполнител</w:t>
      </w:r>
      <w:r>
        <w:t>ем</w:t>
      </w:r>
      <w:r w:rsidRPr="00453D96">
        <w:t xml:space="preserve"> </w:t>
      </w:r>
      <w:r w:rsidRPr="007E53BA">
        <w:t xml:space="preserve">обязательств, предусмотренных </w:t>
      </w:r>
      <w:r w:rsidR="00752B1B">
        <w:t>Контракт</w:t>
      </w:r>
      <w:r w:rsidRPr="007E53BA">
        <w:t xml:space="preserve">ом, а также в иных случаях неисполнения или ненадлежащего исполнения </w:t>
      </w:r>
      <w:r w:rsidRPr="00453D96">
        <w:t>Исполнител</w:t>
      </w:r>
      <w:r>
        <w:t>ем</w:t>
      </w:r>
      <w:r w:rsidRPr="00453D96">
        <w:t xml:space="preserve"> </w:t>
      </w:r>
      <w:r w:rsidRPr="007E53BA">
        <w:t xml:space="preserve">обязательств, предусмотренных </w:t>
      </w:r>
      <w:r w:rsidR="00752B1B">
        <w:t>Контракт</w:t>
      </w:r>
      <w:r w:rsidRPr="007E53BA">
        <w:t xml:space="preserve">ом, </w:t>
      </w:r>
      <w:r w:rsidRPr="00453D96">
        <w:t xml:space="preserve">Исполнитель </w:t>
      </w:r>
      <w:r w:rsidRPr="007E53BA">
        <w:t>уплачивает Заказчику неустойку (штраф, пени).</w:t>
      </w:r>
    </w:p>
    <w:p w14:paraId="7849C870" w14:textId="77777777" w:rsidR="003121A1" w:rsidRPr="007E53BA" w:rsidRDefault="003121A1" w:rsidP="003121A1">
      <w:pPr>
        <w:autoSpaceDE w:val="0"/>
        <w:autoSpaceDN w:val="0"/>
        <w:adjustRightInd w:val="0"/>
        <w:ind w:firstLine="708"/>
        <w:jc w:val="both"/>
      </w:pPr>
      <w:r>
        <w:t>8</w:t>
      </w:r>
      <w:r w:rsidRPr="007E53BA">
        <w:t xml:space="preserve">.3.1. Пеня начисляется за каждый день просрочки исполнения </w:t>
      </w:r>
      <w:r w:rsidRPr="00453D96">
        <w:t>Исполнител</w:t>
      </w:r>
      <w:r>
        <w:t>ем</w:t>
      </w:r>
      <w:r w:rsidRPr="00453D96">
        <w:t xml:space="preserve"> </w:t>
      </w:r>
      <w:r w:rsidRPr="007E53BA">
        <w:t xml:space="preserve">обязательства, предусмотренного </w:t>
      </w:r>
      <w:r w:rsidR="00752B1B">
        <w:t>Контракт</w:t>
      </w:r>
      <w:r w:rsidRPr="007E53BA">
        <w:t xml:space="preserve">ом, </w:t>
      </w:r>
      <w:r w:rsidRPr="007E53BA">
        <w:rPr>
          <w:rFonts w:eastAsia="Calibri"/>
          <w:lang w:eastAsia="en-US"/>
        </w:rPr>
        <w:t xml:space="preserve">начиная со дня, следующего после дня истечения установленного </w:t>
      </w:r>
      <w:r w:rsidR="00752B1B">
        <w:rPr>
          <w:rFonts w:eastAsia="Calibri"/>
          <w:lang w:eastAsia="en-US"/>
        </w:rPr>
        <w:t>Контракт</w:t>
      </w:r>
      <w:r w:rsidRPr="007E53BA">
        <w:rPr>
          <w:rFonts w:eastAsia="Calibri"/>
          <w:lang w:eastAsia="en-US"/>
        </w:rPr>
        <w:t xml:space="preserve">ом срока исполнения обязательства, и устанавливается </w:t>
      </w:r>
      <w:r w:rsidRPr="007E53BA">
        <w:t xml:space="preserve">в размере одной трехсотой  действующей на дату уплаты пени ключевой ставки Центрального банка Российской Федерации от цены </w:t>
      </w:r>
      <w:r w:rsidR="00752B1B">
        <w:t>Контракт</w:t>
      </w:r>
      <w:r w:rsidRPr="007E53BA">
        <w:t>а</w:t>
      </w:r>
      <w:r>
        <w:t>,</w:t>
      </w:r>
      <w:r w:rsidRPr="007E53BA">
        <w:t xml:space="preserve">  уменьшенной на сумму, пропорциональную объему обязательств, предусмотренных </w:t>
      </w:r>
      <w:r w:rsidR="00752B1B">
        <w:t>Контракт</w:t>
      </w:r>
      <w:r w:rsidRPr="007E53BA">
        <w:t>ом</w:t>
      </w:r>
      <w:r>
        <w:t xml:space="preserve"> </w:t>
      </w:r>
      <w:r w:rsidRPr="007E53BA">
        <w:t xml:space="preserve">и фактически исполненных </w:t>
      </w:r>
      <w:r w:rsidRPr="00453D96">
        <w:t>Исполнител</w:t>
      </w:r>
      <w:r>
        <w:t>ем</w:t>
      </w:r>
      <w:r w:rsidRPr="007E53BA">
        <w:t>, за исключением случаев, если законодательством РФ установлен иной порядок начисления пени.</w:t>
      </w:r>
    </w:p>
    <w:p w14:paraId="419B5CF6" w14:textId="77777777" w:rsidR="003121A1" w:rsidRPr="007E53BA" w:rsidRDefault="003121A1" w:rsidP="003121A1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8</w:t>
      </w:r>
      <w:r w:rsidRPr="007E53BA">
        <w:rPr>
          <w:rFonts w:eastAsia="Calibri"/>
          <w:lang w:eastAsia="en-US"/>
        </w:rPr>
        <w:t xml:space="preserve">.3.2. Штрафы начисляются за неисполнение или ненадлежащее исполнение </w:t>
      </w:r>
      <w:r w:rsidRPr="00453D96">
        <w:t>Исполнител</w:t>
      </w:r>
      <w:r>
        <w:t>ем</w:t>
      </w:r>
      <w:r w:rsidRPr="00453D96">
        <w:t xml:space="preserve"> </w:t>
      </w:r>
      <w:r w:rsidRPr="007E53BA">
        <w:rPr>
          <w:rFonts w:eastAsia="Calibri"/>
          <w:lang w:eastAsia="en-US"/>
        </w:rPr>
        <w:t xml:space="preserve">обязательств, предусмотренных </w:t>
      </w:r>
      <w:r w:rsidR="00752B1B">
        <w:rPr>
          <w:rFonts w:eastAsia="Calibri"/>
          <w:lang w:eastAsia="en-US"/>
        </w:rPr>
        <w:t>Контракт</w:t>
      </w:r>
      <w:r w:rsidRPr="007E53BA">
        <w:rPr>
          <w:rFonts w:eastAsia="Calibri"/>
          <w:lang w:eastAsia="en-US"/>
        </w:rPr>
        <w:t xml:space="preserve">ом, за исключением просрочки исполнения </w:t>
      </w:r>
      <w:r w:rsidRPr="00453D96">
        <w:t>Исполнител</w:t>
      </w:r>
      <w:r>
        <w:t>ем</w:t>
      </w:r>
      <w:r w:rsidRPr="00453D96">
        <w:t xml:space="preserve"> </w:t>
      </w:r>
      <w:r w:rsidRPr="007E53BA">
        <w:rPr>
          <w:rFonts w:eastAsia="Calibri"/>
          <w:lang w:eastAsia="en-US"/>
        </w:rPr>
        <w:t xml:space="preserve">обязательств, предусмотренных </w:t>
      </w:r>
      <w:r w:rsidR="00752B1B">
        <w:rPr>
          <w:rFonts w:eastAsia="Calibri"/>
          <w:lang w:eastAsia="en-US"/>
        </w:rPr>
        <w:t>Контракт</w:t>
      </w:r>
      <w:r w:rsidRPr="007E53BA">
        <w:rPr>
          <w:rFonts w:eastAsia="Calibri"/>
          <w:lang w:eastAsia="en-US"/>
        </w:rPr>
        <w:t>ом.</w:t>
      </w:r>
    </w:p>
    <w:p w14:paraId="004A0EFB" w14:textId="77777777" w:rsidR="003121A1" w:rsidRDefault="003121A1" w:rsidP="003121A1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>
        <w:t>8</w:t>
      </w:r>
      <w:r w:rsidRPr="004C5DF1">
        <w:t xml:space="preserve">.3.3. </w:t>
      </w:r>
      <w:bookmarkStart w:id="4" w:name="OLE_LINK26"/>
      <w:bookmarkStart w:id="5" w:name="OLE_LINK27"/>
      <w:bookmarkStart w:id="6" w:name="OLE_LINK37"/>
      <w:bookmarkStart w:id="7" w:name="OLE_LINK38"/>
      <w:bookmarkStart w:id="8" w:name="OLE_LINK40"/>
      <w:bookmarkStart w:id="9" w:name="OLE_LINK41"/>
      <w:bookmarkEnd w:id="4"/>
      <w:bookmarkEnd w:id="5"/>
      <w:bookmarkEnd w:id="6"/>
      <w:bookmarkEnd w:id="7"/>
      <w:bookmarkEnd w:id="8"/>
      <w:bookmarkEnd w:id="9"/>
      <w:r w:rsidRPr="004C5DF1">
        <w:rPr>
          <w:rFonts w:eastAsia="Calibri"/>
        </w:rPr>
        <w:t xml:space="preserve"> </w:t>
      </w:r>
      <w:r w:rsidRPr="007D4E1A">
        <w:rPr>
          <w:rFonts w:eastAsia="Calibri"/>
        </w:rPr>
        <w:t xml:space="preserve">За каждый факт неисполнения или ненадлежащего исполнения </w:t>
      </w:r>
      <w:r w:rsidRPr="00453D96">
        <w:t>Исполнител</w:t>
      </w:r>
      <w:r>
        <w:t>ем</w:t>
      </w:r>
      <w:r w:rsidRPr="00453D96">
        <w:t xml:space="preserve"> </w:t>
      </w:r>
      <w:r w:rsidRPr="007D4E1A">
        <w:rPr>
          <w:rFonts w:eastAsia="Calibri"/>
        </w:rPr>
        <w:t xml:space="preserve">обязательств, предусмотренных </w:t>
      </w:r>
      <w:r w:rsidR="00752B1B">
        <w:rPr>
          <w:rFonts w:eastAsia="Calibri"/>
        </w:rPr>
        <w:t>Контракт</w:t>
      </w:r>
      <w:r w:rsidRPr="00FA76E2">
        <w:rPr>
          <w:rFonts w:eastAsia="Calibri"/>
        </w:rPr>
        <w:t>ом</w:t>
      </w:r>
      <w:r w:rsidRPr="007D4E1A">
        <w:rPr>
          <w:rFonts w:eastAsia="Calibri"/>
        </w:rPr>
        <w:t xml:space="preserve">, за исключением просрочки исполнения обязательств (в том числе гарантийного обязательства), предусмотренных </w:t>
      </w:r>
      <w:r w:rsidR="00752B1B">
        <w:rPr>
          <w:rFonts w:eastAsia="Calibri"/>
        </w:rPr>
        <w:t>Контракт</w:t>
      </w:r>
      <w:r w:rsidRPr="00FA76E2">
        <w:rPr>
          <w:rFonts w:eastAsia="Calibri"/>
        </w:rPr>
        <w:t>ом</w:t>
      </w:r>
      <w:r w:rsidRPr="007D4E1A">
        <w:rPr>
          <w:rFonts w:eastAsia="Calibri"/>
        </w:rPr>
        <w:t xml:space="preserve">, размер </w:t>
      </w:r>
      <w:r w:rsidRPr="007D4E1A">
        <w:rPr>
          <w:rFonts w:eastAsia="Calibri"/>
        </w:rPr>
        <w:lastRenderedPageBreak/>
        <w:t xml:space="preserve">штрафа устанавливается в следующем порядке </w:t>
      </w:r>
      <w:r w:rsidRPr="004C5DF1">
        <w:rPr>
          <w:rFonts w:eastAsia="Calibri"/>
        </w:rPr>
        <w:t>(за исключением случаев, предусмотренных пункт</w:t>
      </w:r>
      <w:r>
        <w:rPr>
          <w:rFonts w:eastAsia="Calibri"/>
        </w:rPr>
        <w:t>о</w:t>
      </w:r>
      <w:r w:rsidRPr="004C5DF1">
        <w:rPr>
          <w:rFonts w:eastAsia="Calibri"/>
        </w:rPr>
        <w:t xml:space="preserve">м </w:t>
      </w:r>
      <w:r>
        <w:rPr>
          <w:rFonts w:eastAsia="Calibri"/>
        </w:rPr>
        <w:t>8</w:t>
      </w:r>
      <w:r w:rsidRPr="004C5DF1">
        <w:rPr>
          <w:rFonts w:eastAsia="Calibri"/>
        </w:rPr>
        <w:t>.3.4</w:t>
      </w:r>
      <w:r>
        <w:rPr>
          <w:rFonts w:eastAsia="Calibri"/>
        </w:rPr>
        <w:t xml:space="preserve"> </w:t>
      </w:r>
      <w:r w:rsidR="00752B1B">
        <w:rPr>
          <w:rFonts w:eastAsia="Calibri"/>
        </w:rPr>
        <w:t>Контракт</w:t>
      </w:r>
      <w:r w:rsidRPr="004C5DF1">
        <w:rPr>
          <w:rFonts w:eastAsia="Calibri"/>
        </w:rPr>
        <w:t>а)</w:t>
      </w:r>
      <w:r>
        <w:rPr>
          <w:rFonts w:eastAsia="Calibri"/>
        </w:rPr>
        <w:t>:</w:t>
      </w:r>
    </w:p>
    <w:p w14:paraId="342D5CD8" w14:textId="77777777" w:rsidR="003121A1" w:rsidRPr="007D4E1A" w:rsidRDefault="003121A1" w:rsidP="003121A1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7D4E1A">
        <w:rPr>
          <w:rFonts w:eastAsia="Calibri"/>
        </w:rPr>
        <w:t xml:space="preserve">а) 10 процентов цены </w:t>
      </w:r>
      <w:r w:rsidR="00752B1B">
        <w:rPr>
          <w:rFonts w:eastAsia="Calibri"/>
        </w:rPr>
        <w:t>Контракт</w:t>
      </w:r>
      <w:r w:rsidRPr="007D4E1A">
        <w:rPr>
          <w:rFonts w:eastAsia="Calibri"/>
        </w:rPr>
        <w:t xml:space="preserve">а в случае, если цена </w:t>
      </w:r>
      <w:r w:rsidR="00752B1B">
        <w:rPr>
          <w:rFonts w:eastAsia="Calibri"/>
        </w:rPr>
        <w:t>Контракт</w:t>
      </w:r>
      <w:r w:rsidRPr="007D4E1A">
        <w:rPr>
          <w:rFonts w:eastAsia="Calibri"/>
        </w:rPr>
        <w:t>а не превышает 3 млн. рублей;</w:t>
      </w:r>
    </w:p>
    <w:p w14:paraId="4B4FA402" w14:textId="77777777" w:rsidR="003121A1" w:rsidRPr="007D4E1A" w:rsidRDefault="003121A1" w:rsidP="003121A1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7D4E1A">
        <w:rPr>
          <w:rFonts w:eastAsia="Calibri"/>
        </w:rPr>
        <w:t xml:space="preserve">б) 5 процентов цены </w:t>
      </w:r>
      <w:r w:rsidR="00752B1B">
        <w:rPr>
          <w:rFonts w:eastAsia="Calibri"/>
        </w:rPr>
        <w:t>Контракт</w:t>
      </w:r>
      <w:r w:rsidRPr="007D4E1A">
        <w:rPr>
          <w:rFonts w:eastAsia="Calibri"/>
        </w:rPr>
        <w:t xml:space="preserve">а в случае, если цена </w:t>
      </w:r>
      <w:r w:rsidR="00752B1B">
        <w:rPr>
          <w:rFonts w:eastAsia="Calibri"/>
        </w:rPr>
        <w:t>Контракт</w:t>
      </w:r>
      <w:r w:rsidRPr="007D4E1A">
        <w:rPr>
          <w:rFonts w:eastAsia="Calibri"/>
        </w:rPr>
        <w:t>а составляет от 3 млн. рублей до 50 млн. рублей (включительно);</w:t>
      </w:r>
    </w:p>
    <w:p w14:paraId="4953CB46" w14:textId="77777777" w:rsidR="003121A1" w:rsidRPr="007D4E1A" w:rsidRDefault="003121A1" w:rsidP="003121A1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7D4E1A">
        <w:rPr>
          <w:rFonts w:eastAsia="Calibri"/>
        </w:rPr>
        <w:t xml:space="preserve">в) 1 процент цены </w:t>
      </w:r>
      <w:r w:rsidR="00752B1B">
        <w:rPr>
          <w:rFonts w:eastAsia="Calibri"/>
        </w:rPr>
        <w:t>Контракт</w:t>
      </w:r>
      <w:r w:rsidRPr="007D4E1A">
        <w:rPr>
          <w:rFonts w:eastAsia="Calibri"/>
        </w:rPr>
        <w:t xml:space="preserve">а в случае, если цена </w:t>
      </w:r>
      <w:r w:rsidR="00752B1B">
        <w:rPr>
          <w:rFonts w:eastAsia="Calibri"/>
        </w:rPr>
        <w:t>Контракт</w:t>
      </w:r>
      <w:r w:rsidRPr="007D4E1A">
        <w:rPr>
          <w:rFonts w:eastAsia="Calibri"/>
        </w:rPr>
        <w:t>а составляет от 50 млн. рублей до 100 млн. рублей (включительно);</w:t>
      </w:r>
    </w:p>
    <w:p w14:paraId="2EAA2182" w14:textId="77777777" w:rsidR="003121A1" w:rsidRPr="007D4E1A" w:rsidRDefault="003121A1" w:rsidP="003121A1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7D4E1A">
        <w:rPr>
          <w:rFonts w:eastAsia="Calibri"/>
        </w:rPr>
        <w:t xml:space="preserve">г) 0,5 процента цены </w:t>
      </w:r>
      <w:r w:rsidR="00752B1B">
        <w:rPr>
          <w:rFonts w:eastAsia="Calibri"/>
        </w:rPr>
        <w:t>Контракт</w:t>
      </w:r>
      <w:r w:rsidRPr="007D4E1A">
        <w:rPr>
          <w:rFonts w:eastAsia="Calibri"/>
        </w:rPr>
        <w:t xml:space="preserve">а в случае, если цена </w:t>
      </w:r>
      <w:r w:rsidR="00752B1B">
        <w:rPr>
          <w:rFonts w:eastAsia="Calibri"/>
        </w:rPr>
        <w:t>Контракт</w:t>
      </w:r>
      <w:r w:rsidRPr="007D4E1A">
        <w:rPr>
          <w:rFonts w:eastAsia="Calibri"/>
        </w:rPr>
        <w:t>а составляет от 100 млн. рублей до 500 млн. рублей (включительно);</w:t>
      </w:r>
    </w:p>
    <w:p w14:paraId="4FD45357" w14:textId="77777777" w:rsidR="003121A1" w:rsidRPr="007D4E1A" w:rsidRDefault="003121A1" w:rsidP="003121A1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7D4E1A">
        <w:rPr>
          <w:rFonts w:eastAsia="Calibri"/>
        </w:rPr>
        <w:t xml:space="preserve">д) 0,4 процента цены </w:t>
      </w:r>
      <w:r w:rsidR="00752B1B">
        <w:rPr>
          <w:rFonts w:eastAsia="Calibri"/>
        </w:rPr>
        <w:t>Контракт</w:t>
      </w:r>
      <w:r w:rsidRPr="007D4E1A">
        <w:rPr>
          <w:rFonts w:eastAsia="Calibri"/>
        </w:rPr>
        <w:t xml:space="preserve">а в случае, если цена </w:t>
      </w:r>
      <w:r w:rsidR="00752B1B">
        <w:rPr>
          <w:rFonts w:eastAsia="Calibri"/>
        </w:rPr>
        <w:t>Контракт</w:t>
      </w:r>
      <w:r w:rsidRPr="007D4E1A">
        <w:rPr>
          <w:rFonts w:eastAsia="Calibri"/>
        </w:rPr>
        <w:t>а составляет от 500 млн. рублей до 1 млрд. рублей (включительно);</w:t>
      </w:r>
    </w:p>
    <w:p w14:paraId="1F8E05A7" w14:textId="77777777" w:rsidR="003121A1" w:rsidRPr="007D4E1A" w:rsidRDefault="003121A1" w:rsidP="003121A1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7D4E1A">
        <w:rPr>
          <w:rFonts w:eastAsia="Calibri"/>
        </w:rPr>
        <w:t xml:space="preserve">е) 0,3 процента цены </w:t>
      </w:r>
      <w:r w:rsidR="00752B1B">
        <w:rPr>
          <w:rFonts w:eastAsia="Calibri"/>
        </w:rPr>
        <w:t>Контракт</w:t>
      </w:r>
      <w:r w:rsidRPr="007D4E1A">
        <w:rPr>
          <w:rFonts w:eastAsia="Calibri"/>
        </w:rPr>
        <w:t xml:space="preserve">а в случае, если цена </w:t>
      </w:r>
      <w:r w:rsidR="00752B1B">
        <w:rPr>
          <w:rFonts w:eastAsia="Calibri"/>
        </w:rPr>
        <w:t>Контракт</w:t>
      </w:r>
      <w:r w:rsidRPr="007D4E1A">
        <w:rPr>
          <w:rFonts w:eastAsia="Calibri"/>
        </w:rPr>
        <w:t>а составляет от 1 млрд. рублей до 2 млрд. рублей (включительно);</w:t>
      </w:r>
    </w:p>
    <w:p w14:paraId="267B915D" w14:textId="77777777" w:rsidR="003121A1" w:rsidRPr="007D4E1A" w:rsidRDefault="003121A1" w:rsidP="003121A1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7D4E1A">
        <w:rPr>
          <w:rFonts w:eastAsia="Calibri"/>
        </w:rPr>
        <w:t xml:space="preserve">ж) 0,25 процента цены </w:t>
      </w:r>
      <w:r w:rsidR="00752B1B">
        <w:rPr>
          <w:rFonts w:eastAsia="Calibri"/>
        </w:rPr>
        <w:t>Контракт</w:t>
      </w:r>
      <w:r w:rsidRPr="007D4E1A">
        <w:rPr>
          <w:rFonts w:eastAsia="Calibri"/>
        </w:rPr>
        <w:t xml:space="preserve">а в случае, если цена </w:t>
      </w:r>
      <w:r w:rsidR="00752B1B">
        <w:rPr>
          <w:rFonts w:eastAsia="Calibri"/>
        </w:rPr>
        <w:t>Контракт</w:t>
      </w:r>
      <w:r w:rsidRPr="007D4E1A">
        <w:rPr>
          <w:rFonts w:eastAsia="Calibri"/>
        </w:rPr>
        <w:t>а составляет от 2 млрд. рублей до 5 млрд. рублей (включительно);</w:t>
      </w:r>
    </w:p>
    <w:p w14:paraId="6D847160" w14:textId="77777777" w:rsidR="003121A1" w:rsidRPr="007D4E1A" w:rsidRDefault="003121A1" w:rsidP="003121A1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7D4E1A">
        <w:rPr>
          <w:rFonts w:eastAsia="Calibri"/>
        </w:rPr>
        <w:t xml:space="preserve">з) 0,2 процента цены </w:t>
      </w:r>
      <w:r w:rsidR="00752B1B">
        <w:rPr>
          <w:rFonts w:eastAsia="Calibri"/>
        </w:rPr>
        <w:t>Контракт</w:t>
      </w:r>
      <w:r w:rsidRPr="007D4E1A">
        <w:rPr>
          <w:rFonts w:eastAsia="Calibri"/>
        </w:rPr>
        <w:t xml:space="preserve">а в случае, если цена </w:t>
      </w:r>
      <w:r w:rsidR="00752B1B">
        <w:rPr>
          <w:rFonts w:eastAsia="Calibri"/>
        </w:rPr>
        <w:t>Контракт</w:t>
      </w:r>
      <w:r w:rsidRPr="007D4E1A">
        <w:rPr>
          <w:rFonts w:eastAsia="Calibri"/>
        </w:rPr>
        <w:t>а составляет от 5 млрд. рублей до 10 млрд. рублей (включительно);</w:t>
      </w:r>
    </w:p>
    <w:p w14:paraId="0CFE72DA" w14:textId="77777777" w:rsidR="003121A1" w:rsidRPr="007D4E1A" w:rsidRDefault="003121A1" w:rsidP="003121A1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7D4E1A">
        <w:rPr>
          <w:rFonts w:eastAsia="Calibri"/>
        </w:rPr>
        <w:t xml:space="preserve">и) 0,1 процента цены </w:t>
      </w:r>
      <w:r w:rsidR="00752B1B">
        <w:rPr>
          <w:rFonts w:eastAsia="Calibri"/>
        </w:rPr>
        <w:t>Контракт</w:t>
      </w:r>
      <w:r w:rsidRPr="007D4E1A">
        <w:rPr>
          <w:rFonts w:eastAsia="Calibri"/>
        </w:rPr>
        <w:t xml:space="preserve">а в случае, если цена </w:t>
      </w:r>
      <w:r w:rsidR="00752B1B">
        <w:rPr>
          <w:rFonts w:eastAsia="Calibri"/>
        </w:rPr>
        <w:t>Контракт</w:t>
      </w:r>
      <w:r w:rsidRPr="007D4E1A">
        <w:rPr>
          <w:rFonts w:eastAsia="Calibri"/>
        </w:rPr>
        <w:t>а превышает 10 млрд. рублей.</w:t>
      </w:r>
    </w:p>
    <w:p w14:paraId="1888DC28" w14:textId="77777777" w:rsidR="003121A1" w:rsidRPr="004C5DF1" w:rsidRDefault="00FF43A3" w:rsidP="003121A1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>
        <w:rPr>
          <w:rFonts w:eastAsia="Calibri"/>
        </w:rPr>
        <w:t>8</w:t>
      </w:r>
      <w:r w:rsidR="003121A1" w:rsidRPr="004C5DF1">
        <w:rPr>
          <w:rFonts w:eastAsia="Calibri"/>
        </w:rPr>
        <w:t>.3.</w:t>
      </w:r>
      <w:r w:rsidR="003121A1">
        <w:rPr>
          <w:rFonts w:eastAsia="Calibri"/>
        </w:rPr>
        <w:t>4</w:t>
      </w:r>
      <w:r w:rsidR="003121A1" w:rsidRPr="004C5DF1">
        <w:rPr>
          <w:rFonts w:eastAsia="Calibri"/>
        </w:rPr>
        <w:t xml:space="preserve">. За каждый факт неисполнения или ненадлежащего исполнения </w:t>
      </w:r>
      <w:r w:rsidR="003121A1" w:rsidRPr="00453D96">
        <w:t>Исполнител</w:t>
      </w:r>
      <w:r w:rsidR="003121A1">
        <w:t>ем</w:t>
      </w:r>
      <w:r w:rsidR="003121A1" w:rsidRPr="00453D96">
        <w:t xml:space="preserve"> </w:t>
      </w:r>
      <w:r w:rsidR="003121A1" w:rsidRPr="004C5DF1">
        <w:rPr>
          <w:rFonts w:eastAsia="Calibri"/>
        </w:rPr>
        <w:t xml:space="preserve">обязательства, предусмотренного </w:t>
      </w:r>
      <w:r w:rsidR="00752B1B">
        <w:rPr>
          <w:rFonts w:eastAsia="Calibri"/>
        </w:rPr>
        <w:t>Контракт</w:t>
      </w:r>
      <w:r w:rsidR="003121A1" w:rsidRPr="00FA76E2">
        <w:rPr>
          <w:rFonts w:eastAsia="Calibri"/>
        </w:rPr>
        <w:t>ом</w:t>
      </w:r>
      <w:r w:rsidR="003121A1" w:rsidRPr="004C5DF1">
        <w:rPr>
          <w:rFonts w:eastAsia="Calibri"/>
        </w:rPr>
        <w:t xml:space="preserve">, которое не имеет стоимостного выражения, размер штрафа устанавливается (при наличии в </w:t>
      </w:r>
      <w:r w:rsidR="00752B1B">
        <w:rPr>
          <w:rFonts w:eastAsia="Calibri"/>
        </w:rPr>
        <w:t>Контракт</w:t>
      </w:r>
      <w:r w:rsidR="003121A1" w:rsidRPr="004C5DF1">
        <w:rPr>
          <w:rFonts w:eastAsia="Calibri"/>
        </w:rPr>
        <w:t>е таких обязательств) в следующем порядке:</w:t>
      </w:r>
    </w:p>
    <w:p w14:paraId="55729E88" w14:textId="77777777" w:rsidR="003121A1" w:rsidRPr="004C5DF1" w:rsidRDefault="003121A1" w:rsidP="003121A1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4C5DF1">
        <w:rPr>
          <w:rFonts w:eastAsia="Calibri"/>
        </w:rPr>
        <w:t xml:space="preserve">а) 1000 рублей, если цена </w:t>
      </w:r>
      <w:r w:rsidR="00752B1B">
        <w:rPr>
          <w:rFonts w:eastAsia="Calibri"/>
        </w:rPr>
        <w:t>Контракт</w:t>
      </w:r>
      <w:r w:rsidRPr="004C5DF1">
        <w:rPr>
          <w:rFonts w:eastAsia="Calibri"/>
        </w:rPr>
        <w:t>а не превышает 3 млн. рублей;</w:t>
      </w:r>
    </w:p>
    <w:p w14:paraId="2938A37F" w14:textId="77777777" w:rsidR="003121A1" w:rsidRDefault="003121A1" w:rsidP="003121A1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4C5DF1">
        <w:rPr>
          <w:rFonts w:eastAsia="Calibri"/>
        </w:rPr>
        <w:t xml:space="preserve">б) 5000 рублей, если цена </w:t>
      </w:r>
      <w:r w:rsidR="00752B1B">
        <w:rPr>
          <w:rFonts w:eastAsia="Calibri"/>
        </w:rPr>
        <w:t>Контракт</w:t>
      </w:r>
      <w:r w:rsidRPr="004C5DF1">
        <w:rPr>
          <w:rFonts w:eastAsia="Calibri"/>
        </w:rPr>
        <w:t>а составляет от 3 млн. рублей до 50 млн. рублей (включительно)</w:t>
      </w:r>
      <w:r>
        <w:rPr>
          <w:rFonts w:eastAsia="Calibri"/>
        </w:rPr>
        <w:t>;</w:t>
      </w:r>
    </w:p>
    <w:p w14:paraId="7CE4FBAD" w14:textId="77777777" w:rsidR="003121A1" w:rsidRPr="00CD4035" w:rsidRDefault="003121A1" w:rsidP="003121A1">
      <w:pPr>
        <w:widowControl w:val="0"/>
        <w:autoSpaceDE w:val="0"/>
        <w:autoSpaceDN w:val="0"/>
        <w:adjustRightInd w:val="0"/>
        <w:ind w:firstLine="709"/>
        <w:jc w:val="both"/>
      </w:pPr>
      <w:r w:rsidRPr="00CD4035">
        <w:t xml:space="preserve">в) 10000 рублей, если цена </w:t>
      </w:r>
      <w:r w:rsidR="00752B1B">
        <w:t>Контракт</w:t>
      </w:r>
      <w:r w:rsidRPr="00CD4035">
        <w:t>а составляет от 50 млн. рублей до 100 млн. рублей (включительно);</w:t>
      </w:r>
    </w:p>
    <w:p w14:paraId="7798130E" w14:textId="77777777" w:rsidR="003121A1" w:rsidRPr="004C5DF1" w:rsidRDefault="003121A1" w:rsidP="003121A1">
      <w:pPr>
        <w:autoSpaceDE w:val="0"/>
        <w:autoSpaceDN w:val="0"/>
        <w:adjustRightInd w:val="0"/>
        <w:ind w:firstLine="709"/>
        <w:jc w:val="both"/>
      </w:pPr>
      <w:r w:rsidRPr="00CD4035">
        <w:t xml:space="preserve">г) 100000 рублей, если цена </w:t>
      </w:r>
      <w:r w:rsidR="00752B1B">
        <w:t>Контракт</w:t>
      </w:r>
      <w:r w:rsidRPr="00CD4035">
        <w:t>а превышает 100 млн. рублей.</w:t>
      </w:r>
    </w:p>
    <w:p w14:paraId="201FFFFE" w14:textId="77777777" w:rsidR="003121A1" w:rsidRPr="007E53BA" w:rsidRDefault="003121A1" w:rsidP="003121A1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>
        <w:t>8</w:t>
      </w:r>
      <w:r w:rsidRPr="007E53BA">
        <w:t xml:space="preserve">.4. </w:t>
      </w:r>
      <w:r w:rsidRPr="007E53BA">
        <w:rPr>
          <w:rFonts w:eastAsia="Calibri"/>
        </w:rPr>
        <w:t>Общая сумма начисленн</w:t>
      </w:r>
      <w:r>
        <w:rPr>
          <w:rFonts w:eastAsia="Calibri"/>
        </w:rPr>
        <w:t>ой</w:t>
      </w:r>
      <w:r w:rsidRPr="007E53BA">
        <w:rPr>
          <w:rFonts w:eastAsia="Calibri"/>
        </w:rPr>
        <w:t xml:space="preserve"> </w:t>
      </w:r>
      <w:r>
        <w:rPr>
          <w:rFonts w:eastAsia="Calibri"/>
        </w:rPr>
        <w:t>неустойки</w:t>
      </w:r>
      <w:r w:rsidRPr="007E53BA">
        <w:rPr>
          <w:rFonts w:eastAsia="Calibri"/>
        </w:rPr>
        <w:t xml:space="preserve"> за неисполнение или ненадлежащее исполнение </w:t>
      </w:r>
      <w:r>
        <w:rPr>
          <w:rFonts w:eastAsia="Calibri"/>
        </w:rPr>
        <w:t>Стороной</w:t>
      </w:r>
      <w:r w:rsidRPr="007E53BA">
        <w:rPr>
          <w:rFonts w:eastAsia="Calibri"/>
        </w:rPr>
        <w:t xml:space="preserve"> обязательств, предусмотренных </w:t>
      </w:r>
      <w:r w:rsidR="00752B1B">
        <w:rPr>
          <w:rFonts w:eastAsia="Calibri"/>
        </w:rPr>
        <w:t>Контракт</w:t>
      </w:r>
      <w:r w:rsidRPr="007E53BA">
        <w:rPr>
          <w:rFonts w:eastAsia="Calibri"/>
        </w:rPr>
        <w:t xml:space="preserve">ом, не может превышать цену </w:t>
      </w:r>
      <w:r w:rsidR="00752B1B">
        <w:rPr>
          <w:rFonts w:eastAsia="Calibri"/>
        </w:rPr>
        <w:t>Контракт</w:t>
      </w:r>
      <w:r w:rsidRPr="007E53BA">
        <w:rPr>
          <w:rFonts w:eastAsia="Calibri"/>
        </w:rPr>
        <w:t>а.</w:t>
      </w:r>
    </w:p>
    <w:p w14:paraId="06AC6927" w14:textId="77777777" w:rsidR="00BC67B0" w:rsidRPr="00453D96" w:rsidRDefault="00301C89" w:rsidP="00BC67B0">
      <w:pPr>
        <w:tabs>
          <w:tab w:val="left" w:pos="709"/>
        </w:tabs>
        <w:autoSpaceDE w:val="0"/>
        <w:autoSpaceDN w:val="0"/>
        <w:adjustRightInd w:val="0"/>
        <w:ind w:firstLine="709"/>
        <w:jc w:val="both"/>
      </w:pPr>
      <w:r>
        <w:t>8</w:t>
      </w:r>
      <w:r w:rsidR="00BC67B0" w:rsidRPr="00453D96">
        <w:t>.</w:t>
      </w:r>
      <w:r w:rsidR="00F25CB1">
        <w:t>5</w:t>
      </w:r>
      <w:r w:rsidR="00BC67B0" w:rsidRPr="00453D96">
        <w:t xml:space="preserve">. В случае неисполнения или ненадлежащего исполнения Исполнителем обязательства (в том числе просрочки исполнения обязательства Исполнителем), предусмотренного </w:t>
      </w:r>
      <w:r w:rsidR="00752B1B">
        <w:t>Контракт</w:t>
      </w:r>
      <w:r w:rsidR="00BC67B0" w:rsidRPr="00453D96">
        <w:t xml:space="preserve">ом, Заказчик вправе произвести оплату по </w:t>
      </w:r>
      <w:r w:rsidR="00752B1B">
        <w:t>Контракт</w:t>
      </w:r>
      <w:r w:rsidR="00BC67B0" w:rsidRPr="00453D96">
        <w:t>у за вычетом соответствующего размера неустойки (штраф, пени).</w:t>
      </w:r>
    </w:p>
    <w:p w14:paraId="1F4AA149" w14:textId="77777777" w:rsidR="00BC67B0" w:rsidRPr="00453D96" w:rsidRDefault="00F25CB1" w:rsidP="00BC67B0">
      <w:pPr>
        <w:tabs>
          <w:tab w:val="left" w:pos="709"/>
        </w:tabs>
        <w:autoSpaceDE w:val="0"/>
        <w:autoSpaceDN w:val="0"/>
        <w:adjustRightInd w:val="0"/>
        <w:ind w:firstLine="709"/>
        <w:jc w:val="both"/>
      </w:pPr>
      <w:r>
        <w:t>8</w:t>
      </w:r>
      <w:r w:rsidR="00BC67B0" w:rsidRPr="00453D96">
        <w:t>.</w:t>
      </w:r>
      <w:r>
        <w:t>6</w:t>
      </w:r>
      <w:r w:rsidR="00BC67B0" w:rsidRPr="00453D96">
        <w:t xml:space="preserve">. В случае если Заказчик понес убытки вследствие ненадлежащего исполнения Исполнителем своих обязательств по </w:t>
      </w:r>
      <w:r w:rsidR="00752B1B">
        <w:t>Контракт</w:t>
      </w:r>
      <w:r w:rsidR="00BC67B0" w:rsidRPr="00453D96">
        <w:t>у, Исполнитель обязан возместить такие убытки Заказчику независимо от уплаты неустойки.</w:t>
      </w:r>
    </w:p>
    <w:p w14:paraId="0D1A3621" w14:textId="77777777" w:rsidR="00BC67B0" w:rsidRPr="00453D96" w:rsidRDefault="00BC67B0" w:rsidP="00BC67B0">
      <w:pPr>
        <w:tabs>
          <w:tab w:val="left" w:pos="709"/>
        </w:tabs>
        <w:autoSpaceDE w:val="0"/>
        <w:autoSpaceDN w:val="0"/>
        <w:adjustRightInd w:val="0"/>
        <w:ind w:firstLine="709"/>
        <w:jc w:val="both"/>
      </w:pPr>
      <w:r w:rsidRPr="00453D96">
        <w:t>8.</w:t>
      </w:r>
      <w:r w:rsidR="00F25CB1">
        <w:t>7.</w:t>
      </w:r>
      <w:r w:rsidRPr="00453D96">
        <w:t xml:space="preserve"> Уплата неустойки и возмещение убытков, связанных с ненадлежащим исполнением Сторонами своих обязательств по </w:t>
      </w:r>
      <w:r w:rsidR="00752B1B">
        <w:t>Контракт</w:t>
      </w:r>
      <w:r w:rsidRPr="00453D96">
        <w:t xml:space="preserve">у, не освобождают нарушившую условия </w:t>
      </w:r>
      <w:r w:rsidR="00752B1B">
        <w:t>Контракт</w:t>
      </w:r>
      <w:r w:rsidRPr="00453D96">
        <w:t>а Сторону от исполнения взятых на себя обязательств.</w:t>
      </w:r>
    </w:p>
    <w:p w14:paraId="419B43D7" w14:textId="77777777" w:rsidR="00BC67B0" w:rsidRPr="00453D96" w:rsidRDefault="00F25CB1" w:rsidP="00BC67B0">
      <w:pPr>
        <w:tabs>
          <w:tab w:val="left" w:pos="709"/>
        </w:tabs>
        <w:autoSpaceDE w:val="0"/>
        <w:autoSpaceDN w:val="0"/>
        <w:adjustRightInd w:val="0"/>
        <w:ind w:firstLine="709"/>
        <w:jc w:val="both"/>
      </w:pPr>
      <w:r>
        <w:t>8.8</w:t>
      </w:r>
      <w:r w:rsidR="00BC67B0" w:rsidRPr="00453D96">
        <w:t xml:space="preserve">. Сторона освобождается от уплаты неустойки (штрафа, пени), если докажет, что неисполнение или ненадлежащее исполнение обязательства, предусмотренного </w:t>
      </w:r>
      <w:r w:rsidR="00752B1B">
        <w:t>Контракт</w:t>
      </w:r>
      <w:r w:rsidR="00BC67B0" w:rsidRPr="00453D96">
        <w:t>ом, произошло вследствие непреодолимой силы или по вине другой Стороны.</w:t>
      </w:r>
    </w:p>
    <w:p w14:paraId="7C865D41" w14:textId="77777777" w:rsidR="00BC67B0" w:rsidRPr="00453D96" w:rsidRDefault="00F25CB1" w:rsidP="00BC67B0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>
        <w:t>8.</w:t>
      </w:r>
      <w:r w:rsidR="00BC67B0" w:rsidRPr="00453D96">
        <w:t xml:space="preserve">9. В случае расторжения </w:t>
      </w:r>
      <w:r w:rsidR="00752B1B">
        <w:t>Контракт</w:t>
      </w:r>
      <w:r w:rsidR="00BC67B0" w:rsidRPr="00453D96">
        <w:t>а в связи с ненадлежащим исполнением Исполнителем своих обязательств</w:t>
      </w:r>
      <w:r w:rsidR="00BC67B0">
        <w:t>,</w:t>
      </w:r>
      <w:r w:rsidR="00BC67B0" w:rsidRPr="00453D96">
        <w:t xml:space="preserve"> последний в течение 5 (пяти) рабочих дн</w:t>
      </w:r>
      <w:r w:rsidR="00BC67B0">
        <w:t xml:space="preserve">ей с даты расторжения </w:t>
      </w:r>
      <w:r w:rsidR="00752B1B">
        <w:t>Контракт</w:t>
      </w:r>
      <w:r w:rsidR="00BC67B0">
        <w:t xml:space="preserve">а </w:t>
      </w:r>
      <w:r w:rsidR="00BC67B0" w:rsidRPr="00453D96">
        <w:t xml:space="preserve">уплачивает Заказчику неустойку, определенную </w:t>
      </w:r>
      <w:r w:rsidRPr="00453D96">
        <w:t>в соответствии</w:t>
      </w:r>
      <w:r w:rsidR="00BC67B0" w:rsidRPr="00453D96">
        <w:t xml:space="preserve"> с п.</w:t>
      </w:r>
      <w:r>
        <w:t xml:space="preserve"> 8</w:t>
      </w:r>
      <w:r w:rsidR="00BC67B0" w:rsidRPr="00453D96">
        <w:t xml:space="preserve">.3 </w:t>
      </w:r>
      <w:r w:rsidR="00752B1B">
        <w:t>Контракт</w:t>
      </w:r>
      <w:r w:rsidR="00BC67B0" w:rsidRPr="00453D96">
        <w:t>а.</w:t>
      </w:r>
    </w:p>
    <w:p w14:paraId="49B471C3" w14:textId="77777777" w:rsidR="00BC67B0" w:rsidRPr="00453D96" w:rsidRDefault="00BC67B0" w:rsidP="00BC67B0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</w:p>
    <w:p w14:paraId="2A7D1617" w14:textId="77777777" w:rsidR="00BC67B0" w:rsidRPr="00453D96" w:rsidRDefault="00F25CB1" w:rsidP="00BC67B0">
      <w:pPr>
        <w:shd w:val="clear" w:color="auto" w:fill="FFFFFF"/>
        <w:tabs>
          <w:tab w:val="left" w:pos="284"/>
          <w:tab w:val="left" w:pos="426"/>
          <w:tab w:val="left" w:pos="9498"/>
        </w:tabs>
        <w:ind w:right="-1"/>
        <w:jc w:val="center"/>
        <w:rPr>
          <w:b/>
          <w:bCs/>
        </w:rPr>
      </w:pPr>
      <w:r>
        <w:rPr>
          <w:b/>
          <w:bCs/>
          <w:spacing w:val="-8"/>
        </w:rPr>
        <w:t>9</w:t>
      </w:r>
      <w:r w:rsidR="00BC67B0" w:rsidRPr="00453D96">
        <w:rPr>
          <w:b/>
          <w:bCs/>
          <w:spacing w:val="-8"/>
        </w:rPr>
        <w:t xml:space="preserve">. ОБСТОЯТЕЛЬСТВА </w:t>
      </w:r>
      <w:r w:rsidR="00BC67B0" w:rsidRPr="00453D96">
        <w:rPr>
          <w:b/>
          <w:bCs/>
        </w:rPr>
        <w:t>НЕПРЕОДОЛИМОЙ СИЛЫ</w:t>
      </w:r>
    </w:p>
    <w:p w14:paraId="1BC53870" w14:textId="77777777" w:rsidR="00BC67B0" w:rsidRPr="00453D96" w:rsidRDefault="00F25CB1" w:rsidP="00BC67B0">
      <w:pPr>
        <w:tabs>
          <w:tab w:val="left" w:pos="709"/>
        </w:tabs>
        <w:autoSpaceDE w:val="0"/>
        <w:autoSpaceDN w:val="0"/>
        <w:adjustRightInd w:val="0"/>
        <w:ind w:firstLine="709"/>
        <w:jc w:val="both"/>
      </w:pPr>
      <w:r>
        <w:lastRenderedPageBreak/>
        <w:t>9</w:t>
      </w:r>
      <w:r w:rsidR="00BC67B0" w:rsidRPr="00453D96">
        <w:t xml:space="preserve">.1. Стороны освобождаются от ответственности за полное или частичное неисполнение своих обязательств по </w:t>
      </w:r>
      <w:r w:rsidR="00752B1B">
        <w:t>Контракт</w:t>
      </w:r>
      <w:r w:rsidR="00BC67B0" w:rsidRPr="00453D96">
        <w:t xml:space="preserve">у в случае, если оно явилось следствием обстоятельств непреодолимой силы, а именно: наводнения, пожара, землетрясения, диверсии, военных действий, блокад, изменения законодательства, препятствующих надлежащему исполнению обязательств по </w:t>
      </w:r>
      <w:r w:rsidR="00752B1B">
        <w:t>Контракт</w:t>
      </w:r>
      <w:r w:rsidR="00BC67B0" w:rsidRPr="00453D96">
        <w:t xml:space="preserve">у, а также других чрезвычайных обстоятельств, подтвержденных в установленном законодательством порядке, которые возникли после заключения </w:t>
      </w:r>
      <w:r w:rsidR="00752B1B">
        <w:t>Контракт</w:t>
      </w:r>
      <w:r w:rsidR="00BC67B0" w:rsidRPr="00453D96">
        <w:t>а и непосредственно повлияли на исполнение Сторонами своих обязательств, а также которые Стороны были не в состоянии предвидеть и предотвратить.</w:t>
      </w:r>
    </w:p>
    <w:p w14:paraId="7812F07C" w14:textId="77777777" w:rsidR="00BC67B0" w:rsidRPr="00453D96" w:rsidRDefault="00F25CB1" w:rsidP="00BC67B0">
      <w:pPr>
        <w:tabs>
          <w:tab w:val="left" w:pos="709"/>
        </w:tabs>
        <w:autoSpaceDE w:val="0"/>
        <w:autoSpaceDN w:val="0"/>
        <w:adjustRightInd w:val="0"/>
        <w:ind w:firstLine="709"/>
        <w:jc w:val="both"/>
      </w:pPr>
      <w:r>
        <w:t>9</w:t>
      </w:r>
      <w:r w:rsidR="00BC67B0" w:rsidRPr="00453D96">
        <w:t xml:space="preserve">.2. При наступлении таких обстоятельств срок исполнения обязательств по </w:t>
      </w:r>
      <w:r w:rsidR="00752B1B">
        <w:t>Контракт</w:t>
      </w:r>
      <w:r w:rsidR="00BC67B0" w:rsidRPr="00453D96">
        <w:t xml:space="preserve">у отодвигается соразмерно времени действия данных обстоятельств, поскольку эти обстоятельства значительно влияют на исполнение </w:t>
      </w:r>
      <w:r w:rsidR="00752B1B">
        <w:t>Контракт</w:t>
      </w:r>
      <w:r w:rsidR="00BC67B0" w:rsidRPr="00453D96">
        <w:t>а в срок.</w:t>
      </w:r>
    </w:p>
    <w:p w14:paraId="09A0B00C" w14:textId="77777777" w:rsidR="00BC67B0" w:rsidRPr="00453D96" w:rsidRDefault="00F25CB1" w:rsidP="00BC67B0">
      <w:pPr>
        <w:tabs>
          <w:tab w:val="left" w:pos="709"/>
        </w:tabs>
        <w:autoSpaceDE w:val="0"/>
        <w:autoSpaceDN w:val="0"/>
        <w:adjustRightInd w:val="0"/>
        <w:ind w:firstLine="709"/>
        <w:jc w:val="both"/>
      </w:pPr>
      <w:r>
        <w:t>9</w:t>
      </w:r>
      <w:r w:rsidR="00BC67B0" w:rsidRPr="00453D96">
        <w:t>.3. Сторона, для которой надлежащее исполнение обязательств оказалось невозможным вследствие возникновения обстоятельств непреодолимой силы, обязана в течение 5 (пяти) дней с даты возникновения таких обстоятельств уведомить в письменной форме другую Сторону об их возникновении, виде и возможной продолжительности действия.</w:t>
      </w:r>
    </w:p>
    <w:p w14:paraId="748E7E85" w14:textId="77777777" w:rsidR="00BC67B0" w:rsidRPr="00453D96" w:rsidRDefault="00F25CB1" w:rsidP="00BC67B0">
      <w:pPr>
        <w:tabs>
          <w:tab w:val="left" w:pos="709"/>
        </w:tabs>
        <w:autoSpaceDE w:val="0"/>
        <w:autoSpaceDN w:val="0"/>
        <w:adjustRightInd w:val="0"/>
        <w:ind w:firstLine="709"/>
        <w:jc w:val="both"/>
      </w:pPr>
      <w:r>
        <w:t>9</w:t>
      </w:r>
      <w:r w:rsidR="00BC67B0" w:rsidRPr="00453D96">
        <w:t xml:space="preserve">.4. Если обстоятельства, указанные в </w:t>
      </w:r>
      <w:hyperlink r:id="rId9" w:history="1">
        <w:r w:rsidR="00BC67B0" w:rsidRPr="00453D96">
          <w:t xml:space="preserve">п. </w:t>
        </w:r>
        <w:r>
          <w:t>9</w:t>
        </w:r>
        <w:r w:rsidR="00BC67B0" w:rsidRPr="00453D96">
          <w:t>.1</w:t>
        </w:r>
      </w:hyperlink>
      <w:r w:rsidR="00BC67B0" w:rsidRPr="00453D96">
        <w:t xml:space="preserve"> </w:t>
      </w:r>
      <w:r w:rsidR="00752B1B">
        <w:t>Контракт</w:t>
      </w:r>
      <w:r w:rsidR="00BC67B0" w:rsidRPr="00453D96">
        <w:t xml:space="preserve">а, будут длиться более 2 (двух) месяцев с даты соответствующего уведомления, каждая из Сторон вправе расторгнуть </w:t>
      </w:r>
      <w:r w:rsidR="00752B1B">
        <w:t>Контракт</w:t>
      </w:r>
      <w:r w:rsidR="00BC67B0" w:rsidRPr="00453D96">
        <w:t xml:space="preserve"> без требования возмещения убытков, понесенных в связи с наступлением таких обстоятельств.</w:t>
      </w:r>
    </w:p>
    <w:p w14:paraId="19989D12" w14:textId="77777777" w:rsidR="00BC67B0" w:rsidRDefault="00F25CB1" w:rsidP="00BC67B0">
      <w:pPr>
        <w:tabs>
          <w:tab w:val="left" w:pos="709"/>
        </w:tabs>
        <w:autoSpaceDE w:val="0"/>
        <w:autoSpaceDN w:val="0"/>
        <w:adjustRightInd w:val="0"/>
        <w:ind w:firstLine="709"/>
        <w:jc w:val="both"/>
      </w:pPr>
      <w:r>
        <w:t>9</w:t>
      </w:r>
      <w:r w:rsidR="00BC67B0" w:rsidRPr="00453D96">
        <w:t xml:space="preserve">.5. </w:t>
      </w:r>
      <w:proofErr w:type="spellStart"/>
      <w:r w:rsidR="00BC67B0" w:rsidRPr="00453D96">
        <w:t>Неуведомление</w:t>
      </w:r>
      <w:proofErr w:type="spellEnd"/>
      <w:r w:rsidR="00BC67B0" w:rsidRPr="00453D96">
        <w:t xml:space="preserve"> или несвоевременное уведомление о наступлении обстоятельств непреодолимой силы лишает права любую из Сторон ссылаться на эти обстоятельства как на основание, освобождающее ее от ответственности за невыполнение обязательств по отношению к другой Стороне.</w:t>
      </w:r>
    </w:p>
    <w:p w14:paraId="0ECE6C9F" w14:textId="77777777" w:rsidR="00F25CB1" w:rsidRDefault="00F25CB1" w:rsidP="00BC67B0">
      <w:pPr>
        <w:tabs>
          <w:tab w:val="left" w:pos="709"/>
        </w:tabs>
        <w:autoSpaceDE w:val="0"/>
        <w:autoSpaceDN w:val="0"/>
        <w:adjustRightInd w:val="0"/>
        <w:ind w:firstLine="709"/>
        <w:jc w:val="both"/>
      </w:pPr>
    </w:p>
    <w:p w14:paraId="2029C244" w14:textId="77777777" w:rsidR="00F25CB1" w:rsidRDefault="00F25CB1" w:rsidP="00F25CB1">
      <w:pPr>
        <w:ind w:firstLine="709"/>
        <w:jc w:val="center"/>
        <w:rPr>
          <w:b/>
          <w:spacing w:val="-2"/>
        </w:rPr>
      </w:pPr>
      <w:r>
        <w:rPr>
          <w:b/>
          <w:spacing w:val="-2"/>
        </w:rPr>
        <w:t>10. АНТИКОРРУПЦИОННАЯ ОГОВОРКА</w:t>
      </w:r>
    </w:p>
    <w:p w14:paraId="7D0E6E83" w14:textId="77777777" w:rsidR="00F25CB1" w:rsidRDefault="00F25CB1" w:rsidP="00F25CB1">
      <w:pPr>
        <w:shd w:val="clear" w:color="auto" w:fill="FFFFFF"/>
        <w:tabs>
          <w:tab w:val="left" w:pos="1176"/>
        </w:tabs>
        <w:ind w:firstLine="709"/>
        <w:jc w:val="both"/>
      </w:pPr>
      <w:r>
        <w:t xml:space="preserve">10.1. При исполнении своих обязательств по </w:t>
      </w:r>
      <w:r w:rsidR="00752B1B">
        <w:t>Контракт</w:t>
      </w:r>
      <w:r>
        <w:t>у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иные неправомерные цели.</w:t>
      </w:r>
    </w:p>
    <w:p w14:paraId="2DB28031" w14:textId="77777777" w:rsidR="00F25CB1" w:rsidRDefault="00F25CB1" w:rsidP="00F25CB1">
      <w:pPr>
        <w:shd w:val="clear" w:color="auto" w:fill="FFFFFF"/>
        <w:tabs>
          <w:tab w:val="left" w:pos="1176"/>
        </w:tabs>
        <w:ind w:firstLine="709"/>
        <w:jc w:val="both"/>
      </w:pPr>
      <w:r>
        <w:t xml:space="preserve">10.2. При исполнении своих обязательств по </w:t>
      </w:r>
      <w:r w:rsidR="00752B1B">
        <w:t>Контракт</w:t>
      </w:r>
      <w:r>
        <w:t xml:space="preserve">у Стороны, их аффилированные лица, работники или посредники не осуществляют действия, квалифицируемые применимым для целей </w:t>
      </w:r>
      <w:r w:rsidR="00752B1B">
        <w:t>Контракт</w:t>
      </w:r>
      <w:r>
        <w:t>а законодательством, как дача / 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</w:p>
    <w:p w14:paraId="33ECA128" w14:textId="77777777" w:rsidR="00F25CB1" w:rsidRDefault="00F25CB1" w:rsidP="00F25CB1">
      <w:pPr>
        <w:shd w:val="clear" w:color="auto" w:fill="FFFFFF"/>
        <w:tabs>
          <w:tab w:val="left" w:pos="1176"/>
        </w:tabs>
        <w:ind w:firstLine="709"/>
        <w:jc w:val="both"/>
      </w:pPr>
      <w:r>
        <w:t>10.3. В случае возникновения у Стороны обоснованных подозрений, что произошло или может произойти нарушение каких-либо положений настоящего раздела, соответствующая сторона обязуется уведомить другую Сторону в письменной форме. После письменного уведомления, соответствующая Сторона обязана направить подтверждение, что нарушения не произошло или не произойдет. Это подтверждение должно быть направлено в течение 10 рабочих дней с даты направления письменного уведомления.</w:t>
      </w:r>
    </w:p>
    <w:p w14:paraId="17EF4EB4" w14:textId="77777777" w:rsidR="00F25CB1" w:rsidRDefault="00F25CB1" w:rsidP="00F25CB1">
      <w:pPr>
        <w:shd w:val="clear" w:color="auto" w:fill="FFFFFF"/>
        <w:tabs>
          <w:tab w:val="left" w:pos="1176"/>
        </w:tabs>
        <w:ind w:firstLine="709"/>
        <w:jc w:val="both"/>
      </w:pPr>
      <w:r>
        <w:t>В письменном уведомлении Сторона обязана сослаться на обоснованные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настоящего раздела контрагентом, его аффилированными лицами, работниками или посредниками, выражающееся в действиях, квалифицируемых применимым законодательством, как дача или получение взятки, коммерческий подкуп, а также действиях, нарушающих требования применимого законодательства и международных актов о противодействии легализации доходов, полученных преступным путем.</w:t>
      </w:r>
    </w:p>
    <w:p w14:paraId="52AB1AB1" w14:textId="77777777" w:rsidR="00F25CB1" w:rsidRDefault="00F25CB1" w:rsidP="00F25CB1">
      <w:pPr>
        <w:shd w:val="clear" w:color="auto" w:fill="FFFFFF"/>
        <w:tabs>
          <w:tab w:val="left" w:pos="1176"/>
        </w:tabs>
        <w:ind w:firstLine="709"/>
        <w:jc w:val="both"/>
      </w:pPr>
      <w:r>
        <w:t xml:space="preserve">10.4. В случае нарушения одной Стороной обязательств воздерживаться от запрещенных в настоящем разделе </w:t>
      </w:r>
      <w:r w:rsidR="00752B1B">
        <w:t>Контракт</w:t>
      </w:r>
      <w:r>
        <w:t xml:space="preserve">а действий и/или неполучения другой Стороной в установленный </w:t>
      </w:r>
      <w:r w:rsidR="00752B1B">
        <w:t>Контракт</w:t>
      </w:r>
      <w:r>
        <w:t xml:space="preserve">ом срок подтверждения, что нарушения не произошло или не </w:t>
      </w:r>
      <w:r>
        <w:lastRenderedPageBreak/>
        <w:t>произойдет, другая Сторона имеет право направить обоснованные факты или предоставить материалы в компетентные органы, в соответствии с применимым законодательством.</w:t>
      </w:r>
    </w:p>
    <w:p w14:paraId="092BE733" w14:textId="77777777" w:rsidR="00BC67B0" w:rsidRPr="00453D96" w:rsidRDefault="00BC67B0" w:rsidP="00BC67B0">
      <w:pPr>
        <w:tabs>
          <w:tab w:val="left" w:pos="709"/>
        </w:tabs>
        <w:autoSpaceDE w:val="0"/>
        <w:autoSpaceDN w:val="0"/>
        <w:adjustRightInd w:val="0"/>
        <w:ind w:firstLine="709"/>
        <w:jc w:val="both"/>
      </w:pPr>
    </w:p>
    <w:p w14:paraId="74513C68" w14:textId="77777777" w:rsidR="00BC67B0" w:rsidRPr="00453D96" w:rsidRDefault="00BC67B0" w:rsidP="00BC67B0">
      <w:pPr>
        <w:jc w:val="center"/>
        <w:rPr>
          <w:b/>
        </w:rPr>
      </w:pPr>
      <w:r w:rsidRPr="00453D96">
        <w:rPr>
          <w:b/>
        </w:rPr>
        <w:t xml:space="preserve">11. СРОК ДЕЙСТВИЯ И ПОРЯДОК ИЗМЕНЕНИЯ </w:t>
      </w:r>
      <w:r w:rsidR="00752B1B">
        <w:rPr>
          <w:b/>
        </w:rPr>
        <w:t>КОНТРАКТ</w:t>
      </w:r>
      <w:r w:rsidRPr="00453D96">
        <w:rPr>
          <w:b/>
        </w:rPr>
        <w:t>А</w:t>
      </w:r>
    </w:p>
    <w:p w14:paraId="6B875A6A" w14:textId="41A84765" w:rsidR="005B517E" w:rsidRPr="005B517E" w:rsidRDefault="005B517E" w:rsidP="005B517E">
      <w:pPr>
        <w:widowControl w:val="0"/>
        <w:tabs>
          <w:tab w:val="left" w:pos="709"/>
        </w:tabs>
        <w:suppressAutoHyphens/>
        <w:ind w:firstLine="709"/>
        <w:jc w:val="both"/>
        <w:rPr>
          <w:rFonts w:eastAsia="Arial"/>
          <w:lang w:eastAsia="ar-SA"/>
        </w:rPr>
      </w:pPr>
      <w:r w:rsidRPr="005B517E">
        <w:rPr>
          <w:rFonts w:eastAsia="Arial"/>
          <w:lang w:eastAsia="ar-SA"/>
        </w:rPr>
        <w:t xml:space="preserve">11.1. </w:t>
      </w:r>
      <w:r>
        <w:rPr>
          <w:rFonts w:eastAsia="Arial"/>
          <w:lang w:eastAsia="ar-SA"/>
        </w:rPr>
        <w:t>К</w:t>
      </w:r>
      <w:r w:rsidRPr="005B517E">
        <w:rPr>
          <w:rFonts w:eastAsia="Arial"/>
          <w:lang w:eastAsia="ar-SA"/>
        </w:rPr>
        <w:t xml:space="preserve">онтракт вступает в действие с момента его подписания Сторонами и действует до </w:t>
      </w:r>
      <w:r w:rsidR="00803449">
        <w:rPr>
          <w:rFonts w:eastAsia="Arial"/>
          <w:lang w:eastAsia="ar-SA"/>
        </w:rPr>
        <w:t>31</w:t>
      </w:r>
      <w:r w:rsidR="00034E89">
        <w:rPr>
          <w:rFonts w:eastAsia="Arial"/>
          <w:lang w:eastAsia="ar-SA"/>
        </w:rPr>
        <w:t>.</w:t>
      </w:r>
      <w:r w:rsidR="00803449">
        <w:rPr>
          <w:rFonts w:eastAsia="Arial"/>
          <w:lang w:eastAsia="ar-SA"/>
        </w:rPr>
        <w:t>07</w:t>
      </w:r>
      <w:r w:rsidR="00034E89">
        <w:rPr>
          <w:rFonts w:eastAsia="Arial"/>
          <w:lang w:eastAsia="ar-SA"/>
        </w:rPr>
        <w:t>.2026</w:t>
      </w:r>
      <w:r w:rsidRPr="005B517E">
        <w:rPr>
          <w:rFonts w:eastAsia="Arial"/>
          <w:lang w:eastAsia="ar-SA"/>
        </w:rPr>
        <w:t xml:space="preserve"> включительно.</w:t>
      </w:r>
    </w:p>
    <w:p w14:paraId="42A47F6E" w14:textId="77777777" w:rsidR="005B517E" w:rsidRPr="005B517E" w:rsidRDefault="005B517E" w:rsidP="005B517E">
      <w:pPr>
        <w:widowControl w:val="0"/>
        <w:autoSpaceDE w:val="0"/>
        <w:autoSpaceDN w:val="0"/>
        <w:adjustRightInd w:val="0"/>
        <w:ind w:firstLine="709"/>
        <w:jc w:val="both"/>
        <w:rPr>
          <w:rFonts w:cs="Arial"/>
        </w:rPr>
      </w:pPr>
      <w:r w:rsidRPr="005B517E">
        <w:rPr>
          <w:rFonts w:cs="Arial"/>
        </w:rPr>
        <w:t xml:space="preserve">11.2. Изменение существенных условий </w:t>
      </w:r>
      <w:r>
        <w:rPr>
          <w:rFonts w:cs="Arial"/>
        </w:rPr>
        <w:t>К</w:t>
      </w:r>
      <w:r w:rsidRPr="005B517E">
        <w:rPr>
          <w:rFonts w:cs="Arial"/>
        </w:rPr>
        <w:t xml:space="preserve">онтракта при его исполнении не допускается, за исключением их изменения в случаях, предусмотренных законодательством Российской Федерации о контрактной системе в сфере закупок. </w:t>
      </w:r>
    </w:p>
    <w:p w14:paraId="3BB98098" w14:textId="77777777" w:rsidR="005B517E" w:rsidRPr="005B517E" w:rsidRDefault="005B517E" w:rsidP="005B517E">
      <w:pPr>
        <w:autoSpaceDE w:val="0"/>
        <w:autoSpaceDN w:val="0"/>
        <w:adjustRightInd w:val="0"/>
        <w:ind w:firstLine="709"/>
        <w:jc w:val="both"/>
      </w:pPr>
      <w:r w:rsidRPr="005B517E">
        <w:t xml:space="preserve">11.3 Изменение по соглашению Сторон размера и (или) сроков оплаты и (или) объема </w:t>
      </w:r>
      <w:r>
        <w:t>Услуги</w:t>
      </w:r>
      <w:r w:rsidRPr="005B517E">
        <w:t>, подлежаще</w:t>
      </w:r>
      <w:r>
        <w:t>й</w:t>
      </w:r>
      <w:r w:rsidRPr="005B517E">
        <w:t xml:space="preserve"> оплате за счет субсидий, указанных в пункте 1 статьи 78.1 Бюджетного кодекса Российской Федерации, возможны в случае уменьшения в соответствии с Бюджетным кодексом Российской Федерации получателю бюджетных средств, предоставляющему субсидии, ранее доведенных в установленном порядке лимитов бюджетных обязательств на предоставление субсидии. </w:t>
      </w:r>
    </w:p>
    <w:p w14:paraId="568714B2" w14:textId="77777777" w:rsidR="005B517E" w:rsidRPr="005B517E" w:rsidRDefault="005B517E" w:rsidP="005B517E">
      <w:pPr>
        <w:tabs>
          <w:tab w:val="left" w:pos="709"/>
        </w:tabs>
        <w:autoSpaceDE w:val="0"/>
        <w:autoSpaceDN w:val="0"/>
        <w:adjustRightInd w:val="0"/>
        <w:ind w:firstLine="709"/>
        <w:jc w:val="both"/>
        <w:outlineLvl w:val="1"/>
      </w:pPr>
      <w:r w:rsidRPr="005B517E">
        <w:t>11.4.</w:t>
      </w:r>
      <w:r w:rsidRPr="005B517E">
        <w:rPr>
          <w:b/>
        </w:rPr>
        <w:t xml:space="preserve"> </w:t>
      </w:r>
      <w:r w:rsidRPr="005B517E">
        <w:t xml:space="preserve">Все изменения и дополнения оформляются в письменном виде путем подписания Сторонами дополнительных соглашений к </w:t>
      </w:r>
      <w:r>
        <w:t>К</w:t>
      </w:r>
      <w:r w:rsidRPr="005B517E">
        <w:t xml:space="preserve">онтракту. Дополнительные соглашения к </w:t>
      </w:r>
      <w:r>
        <w:t>К</w:t>
      </w:r>
      <w:r w:rsidRPr="005B517E">
        <w:t xml:space="preserve">онтракту являются его неотъемлемой частью и вступают в силу с момента их подписания Сторонами. </w:t>
      </w:r>
    </w:p>
    <w:p w14:paraId="1731C376" w14:textId="77777777" w:rsidR="00BC67B0" w:rsidRPr="00453D96" w:rsidRDefault="00BC67B0" w:rsidP="00BC67B0">
      <w:pPr>
        <w:shd w:val="clear" w:color="auto" w:fill="FFFFFF"/>
        <w:tabs>
          <w:tab w:val="left" w:pos="1152"/>
        </w:tabs>
        <w:ind w:firstLine="567"/>
        <w:jc w:val="center"/>
        <w:rPr>
          <w:b/>
          <w:spacing w:val="-5"/>
        </w:rPr>
      </w:pPr>
    </w:p>
    <w:p w14:paraId="6B2454B0" w14:textId="77777777" w:rsidR="00F25CB1" w:rsidRPr="007E53BA" w:rsidRDefault="00F25CB1" w:rsidP="00F25CB1">
      <w:pPr>
        <w:pStyle w:val="ConsNormal"/>
        <w:tabs>
          <w:tab w:val="left" w:pos="709"/>
        </w:tabs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7E53BA">
        <w:rPr>
          <w:rFonts w:ascii="Times New Roman" w:hAnsi="Times New Roman"/>
          <w:b/>
          <w:sz w:val="24"/>
          <w:szCs w:val="24"/>
        </w:rPr>
        <w:t>12. ПОРЯДОК УРЕГУЛИРОВАНИЯ СПОРОВ</w:t>
      </w:r>
    </w:p>
    <w:p w14:paraId="6BD1E76F" w14:textId="77777777" w:rsidR="00F25CB1" w:rsidRPr="00E1628E" w:rsidRDefault="00F25CB1" w:rsidP="00F25CB1">
      <w:pPr>
        <w:shd w:val="clear" w:color="auto" w:fill="FFFFFF"/>
        <w:tabs>
          <w:tab w:val="left" w:pos="1176"/>
        </w:tabs>
        <w:ind w:firstLine="709"/>
        <w:jc w:val="both"/>
      </w:pPr>
      <w:r>
        <w:t>12</w:t>
      </w:r>
      <w:r w:rsidRPr="00E1628E">
        <w:t xml:space="preserve">.1. Все споры, связанные с заключением, исполнением, толкованием, изменением и расторжением </w:t>
      </w:r>
      <w:r w:rsidR="00752B1B">
        <w:t>Контракт</w:t>
      </w:r>
      <w:r w:rsidRPr="00E1628E">
        <w:t>а, Стороны будут разрешать путем переговоров.</w:t>
      </w:r>
    </w:p>
    <w:p w14:paraId="6EA88522" w14:textId="77777777" w:rsidR="00F25CB1" w:rsidRPr="00E1628E" w:rsidRDefault="00F25CB1" w:rsidP="00F25CB1">
      <w:pPr>
        <w:shd w:val="clear" w:color="auto" w:fill="FFFFFF"/>
        <w:tabs>
          <w:tab w:val="left" w:pos="1176"/>
        </w:tabs>
        <w:ind w:firstLine="709"/>
        <w:jc w:val="both"/>
      </w:pPr>
      <w:r>
        <w:t>12</w:t>
      </w:r>
      <w:r w:rsidRPr="00E1628E">
        <w:t>.2. В случае недостижения соглашения путем переговоров заинтересованная Сторона направляет в письменной форме претензию, подписанную уполномоченным лицом.</w:t>
      </w:r>
    </w:p>
    <w:p w14:paraId="52085446" w14:textId="77777777" w:rsidR="00F25CB1" w:rsidRPr="00E1628E" w:rsidRDefault="00F25CB1" w:rsidP="00F25CB1">
      <w:pPr>
        <w:shd w:val="clear" w:color="auto" w:fill="FFFFFF"/>
        <w:tabs>
          <w:tab w:val="left" w:pos="1176"/>
        </w:tabs>
        <w:ind w:firstLine="709"/>
        <w:jc w:val="both"/>
      </w:pPr>
      <w:r w:rsidRPr="00E1628E">
        <w:t>Претензия направляется любым из следующих способов:</w:t>
      </w:r>
    </w:p>
    <w:p w14:paraId="2495E310" w14:textId="77777777" w:rsidR="00F25CB1" w:rsidRPr="00E1628E" w:rsidRDefault="00F25CB1" w:rsidP="00F25CB1">
      <w:pPr>
        <w:shd w:val="clear" w:color="auto" w:fill="FFFFFF"/>
        <w:tabs>
          <w:tab w:val="left" w:pos="1176"/>
        </w:tabs>
        <w:ind w:firstLine="709"/>
        <w:jc w:val="both"/>
      </w:pPr>
      <w:r w:rsidRPr="00E1628E">
        <w:t>- заказным письмом с уведомлением о вручении;</w:t>
      </w:r>
    </w:p>
    <w:p w14:paraId="2534AA4A" w14:textId="77777777" w:rsidR="00F25CB1" w:rsidRDefault="00F25CB1" w:rsidP="00F25CB1">
      <w:pPr>
        <w:shd w:val="clear" w:color="auto" w:fill="FFFFFF"/>
        <w:tabs>
          <w:tab w:val="left" w:pos="1176"/>
        </w:tabs>
        <w:ind w:firstLine="709"/>
        <w:jc w:val="both"/>
      </w:pPr>
      <w:r w:rsidRPr="00E1628E">
        <w:t>- курьерской доставкой. В этом случае факт получения претензии должен подтверждаться распиской Стороны в ее получении. Расписка должна содержать наименование документа и дату его получения, а также фамилию, инициалы, должность и подпись лица, получившего данный документ.</w:t>
      </w:r>
    </w:p>
    <w:p w14:paraId="7075ABAD" w14:textId="77777777" w:rsidR="00F25CB1" w:rsidRPr="00E1628E" w:rsidRDefault="00F25CB1" w:rsidP="00F25CB1">
      <w:pPr>
        <w:shd w:val="clear" w:color="auto" w:fill="FFFFFF"/>
        <w:tabs>
          <w:tab w:val="left" w:pos="1176"/>
        </w:tabs>
        <w:ind w:firstLine="709"/>
        <w:jc w:val="both"/>
      </w:pPr>
      <w:r>
        <w:t xml:space="preserve">В дополнение к вышеуказанным способам в целях скорейшего разрешения спора претензия может направиться по адресу электронной почты, указанному в разделе 15 </w:t>
      </w:r>
      <w:r w:rsidR="00752B1B">
        <w:t>Контракт</w:t>
      </w:r>
      <w:r>
        <w:t>а.</w:t>
      </w:r>
    </w:p>
    <w:p w14:paraId="6D480108" w14:textId="77777777" w:rsidR="00F25CB1" w:rsidRPr="00E1628E" w:rsidRDefault="00F25CB1" w:rsidP="00F25CB1">
      <w:pPr>
        <w:shd w:val="clear" w:color="auto" w:fill="FFFFFF"/>
        <w:tabs>
          <w:tab w:val="left" w:pos="1176"/>
        </w:tabs>
        <w:ind w:firstLine="709"/>
        <w:jc w:val="both"/>
      </w:pPr>
      <w:r>
        <w:t>12</w:t>
      </w:r>
      <w:r w:rsidRPr="00E1628E">
        <w:t>.3. К претензии должны прилагаться обосновывающие требования заинтересованной Стороны документы (в случае их отсутствия у другой Стороны) и документы, подтверждающие полномочия лица, которое подписало претензию. Указанные документы представляются в виде копий, заверенных лицом, которое направило их. Если претензия направлена без документов, подтверждающих полномочия лица, которое ее подписало, то она считается непредъявленной и рассмотрению не подлежит.</w:t>
      </w:r>
    </w:p>
    <w:p w14:paraId="7E5C9367" w14:textId="77777777" w:rsidR="00F25CB1" w:rsidRPr="00E1628E" w:rsidRDefault="00F25CB1" w:rsidP="00F25CB1">
      <w:pPr>
        <w:shd w:val="clear" w:color="auto" w:fill="FFFFFF"/>
        <w:tabs>
          <w:tab w:val="left" w:pos="1176"/>
        </w:tabs>
        <w:ind w:firstLine="709"/>
        <w:jc w:val="both"/>
      </w:pPr>
      <w:r>
        <w:t>12</w:t>
      </w:r>
      <w:r w:rsidRPr="00E1628E">
        <w:t xml:space="preserve">.4. Сторона, в адрес которой направлена претензия, обязана ее рассмотреть и о результатах уведомить в письменной форме другую Сторону в течение </w:t>
      </w:r>
      <w:r>
        <w:t>10</w:t>
      </w:r>
      <w:r w:rsidRPr="00E1628E">
        <w:t xml:space="preserve"> рабочих дней со дня получения претензии.</w:t>
      </w:r>
    </w:p>
    <w:p w14:paraId="408FCE3B" w14:textId="77777777" w:rsidR="00F25CB1" w:rsidRDefault="00F25CB1" w:rsidP="00F25CB1">
      <w:pPr>
        <w:shd w:val="clear" w:color="auto" w:fill="FFFFFF"/>
        <w:tabs>
          <w:tab w:val="left" w:pos="1176"/>
        </w:tabs>
        <w:ind w:firstLine="709"/>
        <w:jc w:val="both"/>
      </w:pPr>
      <w:r>
        <w:t>12.5. При неурегулировании Сторонами спора в досудебном порядке, спор разрешается в судебном порядке Арбитражным судом г. Москвы.</w:t>
      </w:r>
    </w:p>
    <w:p w14:paraId="67E771FE" w14:textId="77777777" w:rsidR="00F25CB1" w:rsidRPr="007E53BA" w:rsidRDefault="00F25CB1" w:rsidP="00F25CB1">
      <w:pPr>
        <w:tabs>
          <w:tab w:val="left" w:pos="709"/>
        </w:tabs>
        <w:autoSpaceDE w:val="0"/>
        <w:autoSpaceDN w:val="0"/>
        <w:adjustRightInd w:val="0"/>
        <w:ind w:firstLine="709"/>
        <w:jc w:val="both"/>
        <w:outlineLvl w:val="1"/>
        <w:rPr>
          <w:b/>
        </w:rPr>
      </w:pPr>
    </w:p>
    <w:p w14:paraId="350CFED5" w14:textId="77777777" w:rsidR="00F25CB1" w:rsidRPr="007E53BA" w:rsidRDefault="00F25CB1" w:rsidP="00F25CB1">
      <w:pPr>
        <w:tabs>
          <w:tab w:val="left" w:pos="709"/>
        </w:tabs>
        <w:jc w:val="center"/>
        <w:rPr>
          <w:b/>
        </w:rPr>
      </w:pPr>
      <w:r w:rsidRPr="007E53BA">
        <w:rPr>
          <w:b/>
        </w:rPr>
        <w:t>1</w:t>
      </w:r>
      <w:r>
        <w:rPr>
          <w:b/>
        </w:rPr>
        <w:t>3</w:t>
      </w:r>
      <w:r w:rsidRPr="007E53BA">
        <w:rPr>
          <w:b/>
        </w:rPr>
        <w:t xml:space="preserve">. ПОРЯДОК РАСТОРЖЕНИЯ </w:t>
      </w:r>
      <w:r w:rsidR="00752B1B">
        <w:rPr>
          <w:b/>
        </w:rPr>
        <w:t>КОНТРАКТ</w:t>
      </w:r>
      <w:r w:rsidRPr="007E53BA">
        <w:rPr>
          <w:b/>
        </w:rPr>
        <w:t>А</w:t>
      </w:r>
    </w:p>
    <w:p w14:paraId="4E98F7E3" w14:textId="77777777" w:rsidR="00F25CB1" w:rsidRPr="007E53BA" w:rsidRDefault="00F25CB1" w:rsidP="00F25CB1">
      <w:pPr>
        <w:tabs>
          <w:tab w:val="left" w:pos="709"/>
        </w:tabs>
        <w:autoSpaceDE w:val="0"/>
        <w:autoSpaceDN w:val="0"/>
        <w:adjustRightInd w:val="0"/>
        <w:ind w:firstLine="709"/>
        <w:jc w:val="both"/>
      </w:pPr>
      <w:r w:rsidRPr="007E53BA">
        <w:t>1</w:t>
      </w:r>
      <w:r>
        <w:t>3</w:t>
      </w:r>
      <w:r w:rsidRPr="007E53BA">
        <w:t xml:space="preserve">.1. </w:t>
      </w:r>
      <w:r w:rsidRPr="003318EC">
        <w:t xml:space="preserve">Расторжение </w:t>
      </w:r>
      <w:r w:rsidR="00752B1B">
        <w:t>Контракт</w:t>
      </w:r>
      <w:r w:rsidRPr="003318EC">
        <w:t xml:space="preserve">а допускается по основаниям и в порядке, предусмотренном гражданским законодательством Российской Федерации и </w:t>
      </w:r>
      <w:r w:rsidR="00752B1B">
        <w:t>Контракт</w:t>
      </w:r>
      <w:r w:rsidRPr="003318EC">
        <w:t>ом</w:t>
      </w:r>
      <w:r>
        <w:t>.</w:t>
      </w:r>
    </w:p>
    <w:p w14:paraId="5D6A9661" w14:textId="77777777" w:rsidR="00F25CB1" w:rsidRDefault="00F25CB1" w:rsidP="00F25CB1">
      <w:pPr>
        <w:tabs>
          <w:tab w:val="left" w:pos="709"/>
        </w:tabs>
        <w:autoSpaceDE w:val="0"/>
        <w:autoSpaceDN w:val="0"/>
        <w:adjustRightInd w:val="0"/>
        <w:ind w:firstLine="709"/>
        <w:jc w:val="both"/>
      </w:pPr>
      <w:r w:rsidRPr="007E53BA">
        <w:t>1</w:t>
      </w:r>
      <w:r>
        <w:t>3</w:t>
      </w:r>
      <w:r w:rsidRPr="007E53BA">
        <w:t xml:space="preserve">.2. </w:t>
      </w:r>
      <w:r w:rsidRPr="003318EC">
        <w:t xml:space="preserve">Заказчик вправе расторгнуть </w:t>
      </w:r>
      <w:r w:rsidR="00752B1B">
        <w:t>Контракт</w:t>
      </w:r>
      <w:r w:rsidRPr="003318EC">
        <w:t xml:space="preserve"> в одностороннем порядке в случаях, предусмотренных гражданским законодательством Российской Федерации.</w:t>
      </w:r>
    </w:p>
    <w:p w14:paraId="5D17FC0D" w14:textId="77777777" w:rsidR="00F25CB1" w:rsidRPr="007E53BA" w:rsidRDefault="00F25CB1" w:rsidP="00F25CB1">
      <w:pPr>
        <w:tabs>
          <w:tab w:val="left" w:pos="709"/>
        </w:tabs>
        <w:autoSpaceDE w:val="0"/>
        <w:autoSpaceDN w:val="0"/>
        <w:adjustRightInd w:val="0"/>
        <w:ind w:firstLine="709"/>
        <w:jc w:val="both"/>
      </w:pPr>
      <w:r w:rsidRPr="007E53BA">
        <w:lastRenderedPageBreak/>
        <w:t>1</w:t>
      </w:r>
      <w:r>
        <w:t>3</w:t>
      </w:r>
      <w:r w:rsidRPr="007E53BA">
        <w:t>.</w:t>
      </w:r>
      <w:r>
        <w:t>3</w:t>
      </w:r>
      <w:r w:rsidRPr="007E53BA">
        <w:t xml:space="preserve">. Расторжение </w:t>
      </w:r>
      <w:r w:rsidR="00752B1B">
        <w:t>Контракт</w:t>
      </w:r>
      <w:r w:rsidRPr="007E53BA">
        <w:t>а по соглашению Сторон производится Сторонами путем подписания соответствующего соглашения о расторжении.</w:t>
      </w:r>
    </w:p>
    <w:p w14:paraId="7C2D5F60" w14:textId="77777777" w:rsidR="00F25CB1" w:rsidRPr="007E53BA" w:rsidRDefault="00F25CB1" w:rsidP="00F25CB1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color w:val="00B050"/>
        </w:rPr>
      </w:pPr>
      <w:r w:rsidRPr="007E53BA">
        <w:t>1</w:t>
      </w:r>
      <w:r>
        <w:t>3</w:t>
      </w:r>
      <w:r w:rsidRPr="007E53BA">
        <w:t>.</w:t>
      </w:r>
      <w:r>
        <w:t>4</w:t>
      </w:r>
      <w:r w:rsidRPr="007E53BA">
        <w:t xml:space="preserve">. </w:t>
      </w:r>
      <w:r w:rsidR="00AF7857">
        <w:t>Исполнитель</w:t>
      </w:r>
      <w:r w:rsidRPr="007E53BA">
        <w:t xml:space="preserve"> не вправе принять решение об одностороннем расторжении </w:t>
      </w:r>
      <w:r w:rsidR="00752B1B">
        <w:t>Контракт</w:t>
      </w:r>
      <w:r w:rsidRPr="007E53BA">
        <w:t xml:space="preserve">а, если Заказчиком не нарушаются условия </w:t>
      </w:r>
      <w:r w:rsidR="00752B1B">
        <w:t>Контракт</w:t>
      </w:r>
      <w:r w:rsidRPr="007E53BA">
        <w:t xml:space="preserve">а. </w:t>
      </w:r>
    </w:p>
    <w:p w14:paraId="73B0F236" w14:textId="77777777" w:rsidR="00F25CB1" w:rsidRPr="007E53BA" w:rsidRDefault="00F25CB1" w:rsidP="00F25CB1">
      <w:pPr>
        <w:tabs>
          <w:tab w:val="left" w:pos="709"/>
        </w:tabs>
        <w:autoSpaceDE w:val="0"/>
        <w:autoSpaceDN w:val="0"/>
        <w:adjustRightInd w:val="0"/>
        <w:jc w:val="both"/>
        <w:rPr>
          <w:color w:val="00B050"/>
        </w:rPr>
      </w:pPr>
    </w:p>
    <w:p w14:paraId="66490A0F" w14:textId="77777777" w:rsidR="00F25CB1" w:rsidRPr="007E53BA" w:rsidRDefault="00F25CB1" w:rsidP="00F25CB1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9160"/>
          <w:tab w:val="left" w:pos="93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  <w:r w:rsidRPr="007E53BA">
        <w:rPr>
          <w:b/>
        </w:rPr>
        <w:t>1</w:t>
      </w:r>
      <w:r>
        <w:rPr>
          <w:b/>
        </w:rPr>
        <w:t>4</w:t>
      </w:r>
      <w:r w:rsidRPr="007E53BA">
        <w:rPr>
          <w:b/>
        </w:rPr>
        <w:t>. ПРОЧИЕ УСЛОВИЯ</w:t>
      </w:r>
    </w:p>
    <w:p w14:paraId="1B13D8D0" w14:textId="77777777" w:rsidR="00F25CB1" w:rsidRPr="0047754F" w:rsidRDefault="00F25CB1" w:rsidP="00F25CB1">
      <w:pPr>
        <w:tabs>
          <w:tab w:val="left" w:pos="709"/>
        </w:tabs>
        <w:autoSpaceDE w:val="0"/>
        <w:autoSpaceDN w:val="0"/>
        <w:adjustRightInd w:val="0"/>
        <w:ind w:firstLine="709"/>
        <w:jc w:val="both"/>
      </w:pPr>
      <w:r w:rsidRPr="007E53BA">
        <w:t>1</w:t>
      </w:r>
      <w:r>
        <w:t>4</w:t>
      </w:r>
      <w:r w:rsidRPr="007E53BA">
        <w:t>.</w:t>
      </w:r>
      <w:r w:rsidR="00114711">
        <w:t>1</w:t>
      </w:r>
      <w:r w:rsidRPr="007E53BA">
        <w:t xml:space="preserve">. Все уведомления Сторон, связанные с исполнением </w:t>
      </w:r>
      <w:r w:rsidR="00752B1B">
        <w:t>Контракт</w:t>
      </w:r>
      <w:r w:rsidRPr="007E53BA">
        <w:t xml:space="preserve">а, направляются в письменной форме по почте заказным письмом по фактическому адресу Стороны, указанному в </w:t>
      </w:r>
      <w:r w:rsidR="00752B1B">
        <w:t>Контракт</w:t>
      </w:r>
      <w:r w:rsidRPr="007E53BA">
        <w:t xml:space="preserve">е, а также могут быть направлены с использованием факсимильной связи, электронной почты с последующим предоставлением оригинала или в электронно-цифровой форме, подписанные в таком случае квалифицированной электронной подписью. В случае направления уведомлений с использованием почты уведомления считаются полученными Стороной в день фактического получения, подтвержденного отметкой почты. В случае отправления уведомлений посредством факсимильной связи и электронной почты </w:t>
      </w:r>
      <w:r w:rsidRPr="0047754F">
        <w:t>уведомления считаются полученными Стороной в день их отправки.</w:t>
      </w:r>
    </w:p>
    <w:p w14:paraId="63716499" w14:textId="77777777" w:rsidR="00114711" w:rsidRDefault="00F25CB1" w:rsidP="00114711">
      <w:pPr>
        <w:tabs>
          <w:tab w:val="left" w:pos="709"/>
        </w:tabs>
        <w:autoSpaceDE w:val="0"/>
        <w:autoSpaceDN w:val="0"/>
        <w:adjustRightInd w:val="0"/>
        <w:ind w:firstLine="709"/>
        <w:jc w:val="both"/>
      </w:pPr>
      <w:r w:rsidRPr="0047754F">
        <w:t>14.</w:t>
      </w:r>
      <w:r w:rsidR="00114711">
        <w:t>2</w:t>
      </w:r>
      <w:r w:rsidRPr="0047754F">
        <w:t xml:space="preserve">. Во всем, что не предусмотрено </w:t>
      </w:r>
      <w:r w:rsidR="00752B1B">
        <w:t>Контракт</w:t>
      </w:r>
      <w:r w:rsidRPr="0047754F">
        <w:t>ом, Стороны руководствуются действующим законодательством Российской Федерации.</w:t>
      </w:r>
      <w:r w:rsidR="00114711" w:rsidRPr="00114711">
        <w:t xml:space="preserve"> </w:t>
      </w:r>
    </w:p>
    <w:p w14:paraId="102D34E6" w14:textId="2F462E23" w:rsidR="00C746D2" w:rsidRPr="00AC6851" w:rsidRDefault="00C746D2" w:rsidP="00C746D2">
      <w:pPr>
        <w:shd w:val="clear" w:color="auto" w:fill="FFFFFF"/>
        <w:tabs>
          <w:tab w:val="left" w:pos="1176"/>
        </w:tabs>
        <w:suppressAutoHyphens/>
        <w:ind w:firstLine="709"/>
        <w:jc w:val="both"/>
        <w:rPr>
          <w:color w:val="000000"/>
        </w:rPr>
      </w:pPr>
      <w:bookmarkStart w:id="10" w:name="_Hlk161936932"/>
      <w:r w:rsidRPr="00AC6851">
        <w:t>14.</w:t>
      </w:r>
      <w:r>
        <w:t>3</w:t>
      </w:r>
      <w:r w:rsidRPr="00AC6851">
        <w:t xml:space="preserve">. </w:t>
      </w:r>
      <w:r w:rsidRPr="00AC6851">
        <w:rPr>
          <w:color w:val="000000"/>
        </w:rPr>
        <w:t xml:space="preserve">Ответственный представитель Заказчика для координации приемки </w:t>
      </w:r>
      <w:r>
        <w:rPr>
          <w:color w:val="000000"/>
        </w:rPr>
        <w:t>Услуг</w:t>
      </w:r>
      <w:r w:rsidRPr="00AC6851">
        <w:rPr>
          <w:color w:val="000000"/>
        </w:rPr>
        <w:t xml:space="preserve">: </w:t>
      </w:r>
      <w:r>
        <w:rPr>
          <w:color w:val="000000"/>
        </w:rPr>
        <w:t>_____________</w:t>
      </w:r>
      <w:r w:rsidRPr="00AC6851">
        <w:rPr>
          <w:color w:val="000000"/>
        </w:rPr>
        <w:t xml:space="preserve">, </w:t>
      </w:r>
      <w:proofErr w:type="spellStart"/>
      <w:r w:rsidRPr="00AC6851">
        <w:rPr>
          <w:color w:val="000000"/>
        </w:rPr>
        <w:t>конт</w:t>
      </w:r>
      <w:proofErr w:type="spellEnd"/>
      <w:r w:rsidRPr="00AC6851">
        <w:rPr>
          <w:color w:val="000000"/>
        </w:rPr>
        <w:t xml:space="preserve">. тел.: </w:t>
      </w:r>
      <w:r w:rsidR="00034E89" w:rsidRPr="00034E89">
        <w:rPr>
          <w:color w:val="000000"/>
        </w:rPr>
        <w:t>(4967) 73-18-57</w:t>
      </w:r>
      <w:r w:rsidRPr="00AC6851">
        <w:rPr>
          <w:color w:val="000000"/>
        </w:rPr>
        <w:t xml:space="preserve">, эл. почта: </w:t>
      </w:r>
      <w:r w:rsidR="00034E89" w:rsidRPr="00034E89">
        <w:rPr>
          <w:color w:val="000000"/>
        </w:rPr>
        <w:t>pushgu@mgupp.ru</w:t>
      </w:r>
      <w:r w:rsidRPr="00AC6851">
        <w:rPr>
          <w:color w:val="000000"/>
        </w:rPr>
        <w:t>.</w:t>
      </w:r>
    </w:p>
    <w:p w14:paraId="315323F0" w14:textId="77777777" w:rsidR="00C746D2" w:rsidRDefault="00C746D2" w:rsidP="00C746D2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AC6851">
        <w:rPr>
          <w:color w:val="000000"/>
        </w:rPr>
        <w:t>14.</w:t>
      </w:r>
      <w:r>
        <w:rPr>
          <w:color w:val="000000"/>
        </w:rPr>
        <w:t>4</w:t>
      </w:r>
      <w:r w:rsidRPr="00AC6851">
        <w:rPr>
          <w:color w:val="000000"/>
        </w:rPr>
        <w:t xml:space="preserve">. Ответственный представитель </w:t>
      </w:r>
      <w:r>
        <w:rPr>
          <w:color w:val="000000"/>
        </w:rPr>
        <w:t>Исполнителя</w:t>
      </w:r>
      <w:r w:rsidRPr="00AC6851">
        <w:rPr>
          <w:color w:val="000000"/>
        </w:rPr>
        <w:t xml:space="preserve"> для координации </w:t>
      </w:r>
      <w:r>
        <w:rPr>
          <w:color w:val="000000"/>
        </w:rPr>
        <w:t>оказания Услуг</w:t>
      </w:r>
      <w:r w:rsidRPr="00AC6851">
        <w:rPr>
          <w:color w:val="000000"/>
        </w:rPr>
        <w:t xml:space="preserve">: </w:t>
      </w:r>
      <w:r>
        <w:rPr>
          <w:color w:val="000000"/>
        </w:rPr>
        <w:t>_____________</w:t>
      </w:r>
      <w:r w:rsidRPr="00AC6851">
        <w:rPr>
          <w:color w:val="000000"/>
        </w:rPr>
        <w:t xml:space="preserve">, </w:t>
      </w:r>
      <w:proofErr w:type="spellStart"/>
      <w:r w:rsidRPr="00AC6851">
        <w:rPr>
          <w:color w:val="000000"/>
        </w:rPr>
        <w:t>конт</w:t>
      </w:r>
      <w:proofErr w:type="spellEnd"/>
      <w:r w:rsidRPr="00AC6851">
        <w:rPr>
          <w:color w:val="000000"/>
        </w:rPr>
        <w:t xml:space="preserve">. тел.: </w:t>
      </w:r>
      <w:r>
        <w:rPr>
          <w:color w:val="000000"/>
        </w:rPr>
        <w:t>____________</w:t>
      </w:r>
      <w:r w:rsidRPr="00AC6851">
        <w:rPr>
          <w:color w:val="000000"/>
        </w:rPr>
        <w:t xml:space="preserve">, эл. почта: </w:t>
      </w:r>
      <w:r>
        <w:rPr>
          <w:color w:val="000000"/>
        </w:rPr>
        <w:t>______________</w:t>
      </w:r>
      <w:r w:rsidRPr="00AC6851">
        <w:rPr>
          <w:color w:val="000000"/>
        </w:rPr>
        <w:t>.</w:t>
      </w:r>
    </w:p>
    <w:p w14:paraId="5D96737F" w14:textId="77777777" w:rsidR="00C746D2" w:rsidRDefault="00C746D2" w:rsidP="00C746D2">
      <w:pPr>
        <w:tabs>
          <w:tab w:val="left" w:pos="709"/>
        </w:tabs>
        <w:autoSpaceDE w:val="0"/>
        <w:autoSpaceDN w:val="0"/>
        <w:adjustRightInd w:val="0"/>
        <w:ind w:firstLine="709"/>
        <w:jc w:val="both"/>
      </w:pPr>
      <w:r w:rsidRPr="007E53BA">
        <w:t>1</w:t>
      </w:r>
      <w:r>
        <w:t>4</w:t>
      </w:r>
      <w:r w:rsidRPr="007E53BA">
        <w:t>.</w:t>
      </w:r>
      <w:r>
        <w:t>5</w:t>
      </w:r>
      <w:r w:rsidRPr="007E53BA">
        <w:t xml:space="preserve">. Все Приложения к </w:t>
      </w:r>
      <w:r>
        <w:t>Контракт</w:t>
      </w:r>
      <w:r w:rsidRPr="007E53BA">
        <w:t>у являются его неотъемлемыми частями.</w:t>
      </w:r>
    </w:p>
    <w:bookmarkEnd w:id="10"/>
    <w:p w14:paraId="6FD9A9A6" w14:textId="77777777" w:rsidR="00C746D2" w:rsidRPr="0047754F" w:rsidRDefault="00C746D2" w:rsidP="00C746D2">
      <w:pPr>
        <w:tabs>
          <w:tab w:val="left" w:pos="709"/>
        </w:tabs>
        <w:ind w:firstLine="709"/>
        <w:jc w:val="both"/>
      </w:pPr>
      <w:r w:rsidRPr="0047754F">
        <w:t>14.</w:t>
      </w:r>
      <w:r>
        <w:t>6</w:t>
      </w:r>
      <w:r w:rsidRPr="0047754F">
        <w:t xml:space="preserve">. Приложения к </w:t>
      </w:r>
      <w:r>
        <w:t>Контракт</w:t>
      </w:r>
      <w:r w:rsidRPr="0047754F">
        <w:t>у:</w:t>
      </w:r>
    </w:p>
    <w:p w14:paraId="0C4E2F55" w14:textId="77777777" w:rsidR="00C746D2" w:rsidRPr="0047754F" w:rsidRDefault="00C746D2" w:rsidP="00C746D2">
      <w:pPr>
        <w:tabs>
          <w:tab w:val="left" w:pos="709"/>
        </w:tabs>
        <w:ind w:firstLine="709"/>
        <w:jc w:val="both"/>
      </w:pPr>
      <w:r w:rsidRPr="0047754F">
        <w:t>14.</w:t>
      </w:r>
      <w:r>
        <w:t>6.</w:t>
      </w:r>
      <w:r w:rsidRPr="0047754F">
        <w:t xml:space="preserve">1. Приложение 1. Спецификация.   </w:t>
      </w:r>
    </w:p>
    <w:p w14:paraId="2E7A8441" w14:textId="30C279F7" w:rsidR="00C746D2" w:rsidRPr="0047754F" w:rsidRDefault="00C746D2" w:rsidP="00C746D2">
      <w:pPr>
        <w:tabs>
          <w:tab w:val="left" w:pos="709"/>
        </w:tabs>
        <w:ind w:firstLine="709"/>
        <w:jc w:val="both"/>
        <w:rPr>
          <w:snapToGrid w:val="0"/>
        </w:rPr>
      </w:pPr>
      <w:r w:rsidRPr="0047754F">
        <w:t>14.</w:t>
      </w:r>
      <w:r>
        <w:t>6.</w:t>
      </w:r>
      <w:r w:rsidRPr="0047754F">
        <w:t xml:space="preserve">2. Приложение 2. </w:t>
      </w:r>
      <w:r w:rsidR="00034E89" w:rsidRPr="00034E89">
        <w:t>Описание объекта закупки (техническое задание)</w:t>
      </w:r>
      <w:r w:rsidRPr="0047754F">
        <w:t xml:space="preserve">. </w:t>
      </w:r>
    </w:p>
    <w:p w14:paraId="2D308A2E" w14:textId="77777777" w:rsidR="00BC67B0" w:rsidRPr="00453D96" w:rsidRDefault="00BC67B0" w:rsidP="00BC67B0">
      <w:pPr>
        <w:tabs>
          <w:tab w:val="left" w:pos="709"/>
        </w:tabs>
        <w:ind w:firstLine="709"/>
        <w:jc w:val="both"/>
      </w:pPr>
    </w:p>
    <w:p w14:paraId="3A31D503" w14:textId="77777777" w:rsidR="00BC67B0" w:rsidRPr="00453D96" w:rsidRDefault="00BC67B0" w:rsidP="00BC67B0">
      <w:pPr>
        <w:ind w:firstLine="709"/>
        <w:jc w:val="center"/>
        <w:rPr>
          <w:b/>
          <w:bCs/>
        </w:rPr>
      </w:pPr>
      <w:r w:rsidRPr="00453D96">
        <w:rPr>
          <w:b/>
          <w:bCs/>
        </w:rPr>
        <w:t>1</w:t>
      </w:r>
      <w:r w:rsidR="00F25CB1">
        <w:rPr>
          <w:b/>
          <w:bCs/>
        </w:rPr>
        <w:t>5</w:t>
      </w:r>
      <w:r w:rsidRPr="00453D96">
        <w:rPr>
          <w:b/>
          <w:bCs/>
        </w:rPr>
        <w:t>. МЕСТОНАХОЖДЕНИЕ И БАНКОВСКИЕ РЕКВИЗИТЫ СТОРОН</w:t>
      </w:r>
    </w:p>
    <w:p w14:paraId="24C5A6D0" w14:textId="77777777" w:rsidR="00BC67B0" w:rsidRPr="00453D96" w:rsidRDefault="00BC67B0" w:rsidP="00BC67B0">
      <w:pPr>
        <w:tabs>
          <w:tab w:val="left" w:pos="709"/>
        </w:tabs>
        <w:autoSpaceDE w:val="0"/>
        <w:autoSpaceDN w:val="0"/>
        <w:adjustRightInd w:val="0"/>
        <w:ind w:firstLine="709"/>
        <w:jc w:val="both"/>
      </w:pPr>
    </w:p>
    <w:tbl>
      <w:tblPr>
        <w:tblW w:w="5122" w:type="pct"/>
        <w:tblLook w:val="01E0" w:firstRow="1" w:lastRow="1" w:firstColumn="1" w:lastColumn="1" w:noHBand="0" w:noVBand="0"/>
      </w:tblPr>
      <w:tblGrid>
        <w:gridCol w:w="4998"/>
        <w:gridCol w:w="4876"/>
      </w:tblGrid>
      <w:tr w:rsidR="00DB608F" w:rsidRPr="00DA5191" w14:paraId="47C3CDFC" w14:textId="77777777" w:rsidTr="003C0268">
        <w:tc>
          <w:tcPr>
            <w:tcW w:w="5245" w:type="dxa"/>
          </w:tcPr>
          <w:p w14:paraId="4D9D416B" w14:textId="77777777" w:rsidR="00DB608F" w:rsidRPr="00DA5191" w:rsidRDefault="00DB608F" w:rsidP="003C0268">
            <w:pPr>
              <w:autoSpaceDE w:val="0"/>
              <w:autoSpaceDN w:val="0"/>
              <w:adjustRightInd w:val="0"/>
              <w:rPr>
                <w:b/>
                <w:bCs/>
              </w:rPr>
            </w:pPr>
            <w:bookmarkStart w:id="11" w:name="_Hlk161658943"/>
            <w:r w:rsidRPr="00DA5191">
              <w:rPr>
                <w:b/>
                <w:bCs/>
              </w:rPr>
              <w:t>Заказчик</w:t>
            </w:r>
          </w:p>
        </w:tc>
        <w:tc>
          <w:tcPr>
            <w:tcW w:w="5209" w:type="dxa"/>
          </w:tcPr>
          <w:p w14:paraId="24E38721" w14:textId="77777777" w:rsidR="00DB608F" w:rsidRPr="00097A18" w:rsidRDefault="00DB608F" w:rsidP="003C0268">
            <w:pPr>
              <w:rPr>
                <w:b/>
              </w:rPr>
            </w:pPr>
            <w:r>
              <w:rPr>
                <w:b/>
              </w:rPr>
              <w:t>Исполнитель</w:t>
            </w:r>
            <w:r w:rsidRPr="00097A18">
              <w:rPr>
                <w:b/>
              </w:rPr>
              <w:t xml:space="preserve"> </w:t>
            </w:r>
          </w:p>
        </w:tc>
      </w:tr>
      <w:tr w:rsidR="00DB608F" w:rsidRPr="00DA5191" w14:paraId="6A56FC66" w14:textId="77777777" w:rsidTr="003C0268">
        <w:tc>
          <w:tcPr>
            <w:tcW w:w="5245" w:type="dxa"/>
          </w:tcPr>
          <w:p w14:paraId="4B308629" w14:textId="77777777" w:rsidR="00803449" w:rsidRPr="00803449" w:rsidRDefault="00803449" w:rsidP="00803449">
            <w:pPr>
              <w:autoSpaceDE w:val="0"/>
              <w:autoSpaceDN w:val="0"/>
              <w:adjustRightInd w:val="0"/>
            </w:pPr>
            <w:r w:rsidRPr="00803449">
              <w:t>Федеральное государственное бюджетное образовательное учреждение высшего образования "Российский биотехнологический университет (РОСБИОТЕХ)"</w:t>
            </w:r>
          </w:p>
          <w:p w14:paraId="1F97A0F9" w14:textId="77777777" w:rsidR="00803449" w:rsidRPr="00803449" w:rsidRDefault="00803449" w:rsidP="00803449">
            <w:pPr>
              <w:autoSpaceDE w:val="0"/>
              <w:autoSpaceDN w:val="0"/>
              <w:adjustRightInd w:val="0"/>
            </w:pPr>
            <w:r w:rsidRPr="00803449">
              <w:t>ИНН/КПП 7712029651/774301001</w:t>
            </w:r>
          </w:p>
          <w:p w14:paraId="17072E47" w14:textId="77777777" w:rsidR="00803449" w:rsidRPr="00803449" w:rsidRDefault="00803449" w:rsidP="00803449">
            <w:pPr>
              <w:autoSpaceDE w:val="0"/>
              <w:autoSpaceDN w:val="0"/>
              <w:adjustRightInd w:val="0"/>
            </w:pPr>
            <w:r w:rsidRPr="00803449">
              <w:t>Юридический адрес: 125080, город Москва, Волоколамское ш., д.11</w:t>
            </w:r>
          </w:p>
          <w:p w14:paraId="098707A7" w14:textId="77777777" w:rsidR="00803449" w:rsidRPr="00803449" w:rsidRDefault="00803449" w:rsidP="00803449">
            <w:pPr>
              <w:autoSpaceDE w:val="0"/>
              <w:autoSpaceDN w:val="0"/>
              <w:adjustRightInd w:val="0"/>
            </w:pPr>
            <w:r w:rsidRPr="00803449">
              <w:t>Представитель Заказчика по Договору:</w:t>
            </w:r>
          </w:p>
          <w:p w14:paraId="1C3D4B71" w14:textId="77777777" w:rsidR="00803449" w:rsidRPr="00803449" w:rsidRDefault="00803449" w:rsidP="00803449">
            <w:pPr>
              <w:autoSpaceDE w:val="0"/>
              <w:autoSpaceDN w:val="0"/>
              <w:adjustRightInd w:val="0"/>
            </w:pPr>
            <w:r w:rsidRPr="00803449">
              <w:t>Пущинский филиал федерального государственного бюджетного образовательного учреждения высшего образования «Российский биотехнологический университет (РОСБИОТЕХ)»</w:t>
            </w:r>
          </w:p>
          <w:p w14:paraId="7683E33F" w14:textId="77777777" w:rsidR="00803449" w:rsidRPr="00803449" w:rsidRDefault="00803449" w:rsidP="00803449">
            <w:pPr>
              <w:autoSpaceDE w:val="0"/>
              <w:autoSpaceDN w:val="0"/>
              <w:adjustRightInd w:val="0"/>
            </w:pPr>
            <w:r w:rsidRPr="00803449">
              <w:t xml:space="preserve">Сокращенное наименование: </w:t>
            </w:r>
          </w:p>
          <w:p w14:paraId="3CB1E6BE" w14:textId="77777777" w:rsidR="00803449" w:rsidRPr="00803449" w:rsidRDefault="00803449" w:rsidP="00803449">
            <w:pPr>
              <w:autoSpaceDE w:val="0"/>
              <w:autoSpaceDN w:val="0"/>
              <w:adjustRightInd w:val="0"/>
            </w:pPr>
            <w:proofErr w:type="spellStart"/>
            <w:r w:rsidRPr="00803449">
              <w:t>ПущГЕНИ</w:t>
            </w:r>
            <w:proofErr w:type="spellEnd"/>
            <w:r w:rsidRPr="00803449">
              <w:t xml:space="preserve"> - филиал РОСБИОТЕХ</w:t>
            </w:r>
          </w:p>
          <w:p w14:paraId="0FEDCE6F" w14:textId="77777777" w:rsidR="00803449" w:rsidRPr="00803449" w:rsidRDefault="00803449" w:rsidP="00803449">
            <w:pPr>
              <w:autoSpaceDE w:val="0"/>
              <w:autoSpaceDN w:val="0"/>
              <w:adjustRightInd w:val="0"/>
            </w:pPr>
            <w:r w:rsidRPr="00803449">
              <w:t xml:space="preserve">Адрес места нахождения филиала на территории Российской Федерации: 142290, Московская обл., </w:t>
            </w:r>
            <w:proofErr w:type="spellStart"/>
            <w:r w:rsidRPr="00803449">
              <w:t>г.о.Серпухов</w:t>
            </w:r>
            <w:proofErr w:type="spellEnd"/>
            <w:r w:rsidRPr="00803449">
              <w:t>, г. Пущино, пр-т Науки, д.3</w:t>
            </w:r>
          </w:p>
          <w:p w14:paraId="31152FC6" w14:textId="77777777" w:rsidR="00803449" w:rsidRPr="00803449" w:rsidRDefault="00803449" w:rsidP="00803449">
            <w:pPr>
              <w:autoSpaceDE w:val="0"/>
              <w:autoSpaceDN w:val="0"/>
              <w:adjustRightInd w:val="0"/>
            </w:pPr>
            <w:r w:rsidRPr="00803449">
              <w:t>ИНН/КПП 7712029651/504343001</w:t>
            </w:r>
          </w:p>
          <w:p w14:paraId="14D6824B" w14:textId="77777777" w:rsidR="00803449" w:rsidRPr="00803449" w:rsidRDefault="00803449" w:rsidP="00803449">
            <w:pPr>
              <w:autoSpaceDE w:val="0"/>
              <w:autoSpaceDN w:val="0"/>
              <w:adjustRightInd w:val="0"/>
            </w:pPr>
            <w:r w:rsidRPr="00803449">
              <w:t>ОГРН 1037739533699</w:t>
            </w:r>
          </w:p>
          <w:p w14:paraId="0451360A" w14:textId="77777777" w:rsidR="00803449" w:rsidRPr="00803449" w:rsidRDefault="00803449" w:rsidP="00803449">
            <w:pPr>
              <w:autoSpaceDE w:val="0"/>
              <w:autoSpaceDN w:val="0"/>
              <w:adjustRightInd w:val="0"/>
            </w:pPr>
            <w:r w:rsidRPr="00803449">
              <w:lastRenderedPageBreak/>
              <w:t>Тел. (4967) 73-18-57</w:t>
            </w:r>
          </w:p>
          <w:p w14:paraId="3A92D95A" w14:textId="77777777" w:rsidR="00803449" w:rsidRPr="00803449" w:rsidRDefault="00803449" w:rsidP="00803449">
            <w:pPr>
              <w:autoSpaceDE w:val="0"/>
              <w:autoSpaceDN w:val="0"/>
              <w:adjustRightInd w:val="0"/>
            </w:pPr>
            <w:r w:rsidRPr="00803449">
              <w:rPr>
                <w:lang w:val="en-US"/>
              </w:rPr>
              <w:t>E</w:t>
            </w:r>
            <w:r w:rsidRPr="00803449">
              <w:t>-</w:t>
            </w:r>
            <w:r w:rsidRPr="00803449">
              <w:rPr>
                <w:lang w:val="en-US"/>
              </w:rPr>
              <w:t>mail</w:t>
            </w:r>
            <w:r w:rsidRPr="00803449">
              <w:t xml:space="preserve">: </w:t>
            </w:r>
            <w:proofErr w:type="spellStart"/>
            <w:r w:rsidRPr="00803449">
              <w:rPr>
                <w:lang w:val="en-US"/>
              </w:rPr>
              <w:t>pushgu</w:t>
            </w:r>
            <w:proofErr w:type="spellEnd"/>
            <w:r w:rsidRPr="00803449">
              <w:t>@</w:t>
            </w:r>
            <w:proofErr w:type="spellStart"/>
            <w:r w:rsidRPr="00803449">
              <w:rPr>
                <w:lang w:val="en-US"/>
              </w:rPr>
              <w:t>mgupp</w:t>
            </w:r>
            <w:proofErr w:type="spellEnd"/>
            <w:r w:rsidRPr="00803449">
              <w:t>.</w:t>
            </w:r>
            <w:proofErr w:type="spellStart"/>
            <w:r w:rsidRPr="00803449">
              <w:rPr>
                <w:lang w:val="en-US"/>
              </w:rPr>
              <w:t>ru</w:t>
            </w:r>
            <w:proofErr w:type="spellEnd"/>
            <w:r w:rsidRPr="00803449">
              <w:t xml:space="preserve">  </w:t>
            </w:r>
          </w:p>
          <w:p w14:paraId="2EA9229F" w14:textId="77777777" w:rsidR="00803449" w:rsidRPr="00803449" w:rsidRDefault="00803449" w:rsidP="00803449">
            <w:pPr>
              <w:autoSpaceDE w:val="0"/>
              <w:autoSpaceDN w:val="0"/>
              <w:adjustRightInd w:val="0"/>
            </w:pPr>
            <w:r w:rsidRPr="00803449">
              <w:t xml:space="preserve">http://www.pushgu.ru </w:t>
            </w:r>
          </w:p>
          <w:p w14:paraId="29A1E7D5" w14:textId="77777777" w:rsidR="00803449" w:rsidRPr="00803449" w:rsidRDefault="00803449" w:rsidP="00803449">
            <w:pPr>
              <w:autoSpaceDE w:val="0"/>
              <w:autoSpaceDN w:val="0"/>
              <w:adjustRightInd w:val="0"/>
            </w:pPr>
            <w:r w:rsidRPr="00803449">
              <w:t>Банковские реквизиты:</w:t>
            </w:r>
          </w:p>
          <w:p w14:paraId="4347A774" w14:textId="77777777" w:rsidR="00803449" w:rsidRPr="00803449" w:rsidRDefault="00803449" w:rsidP="00803449">
            <w:pPr>
              <w:autoSpaceDE w:val="0"/>
              <w:autoSpaceDN w:val="0"/>
              <w:adjustRightInd w:val="0"/>
            </w:pPr>
            <w:r w:rsidRPr="00803449">
              <w:t>Управление Федерального Казначейства по Московской области (л/</w:t>
            </w:r>
            <w:proofErr w:type="spellStart"/>
            <w:r w:rsidRPr="00803449">
              <w:t>сч</w:t>
            </w:r>
            <w:proofErr w:type="spellEnd"/>
            <w:r w:rsidRPr="00803449">
              <w:t xml:space="preserve"> 20486НЛЖ330)</w:t>
            </w:r>
          </w:p>
          <w:p w14:paraId="2EEFD526" w14:textId="77777777" w:rsidR="00803449" w:rsidRPr="00803449" w:rsidRDefault="00803449" w:rsidP="00803449">
            <w:pPr>
              <w:autoSpaceDE w:val="0"/>
              <w:autoSpaceDN w:val="0"/>
              <w:adjustRightInd w:val="0"/>
            </w:pPr>
            <w:r w:rsidRPr="00803449">
              <w:t>Наименование банка: ОКЦ № 1 ВВГУ Банка России//УФК по Нижегородской области, г Нижний Новгород</w:t>
            </w:r>
          </w:p>
          <w:p w14:paraId="41D0DBA3" w14:textId="77777777" w:rsidR="00803449" w:rsidRPr="00803449" w:rsidRDefault="00803449" w:rsidP="00803449">
            <w:pPr>
              <w:autoSpaceDE w:val="0"/>
              <w:autoSpaceDN w:val="0"/>
              <w:adjustRightInd w:val="0"/>
            </w:pPr>
            <w:r w:rsidRPr="00803449">
              <w:t>БИК: 012202102</w:t>
            </w:r>
          </w:p>
          <w:p w14:paraId="0486C4F9" w14:textId="77777777" w:rsidR="00803449" w:rsidRPr="00803449" w:rsidRDefault="00803449" w:rsidP="00803449">
            <w:pPr>
              <w:autoSpaceDE w:val="0"/>
              <w:autoSpaceDN w:val="0"/>
              <w:adjustRightInd w:val="0"/>
            </w:pPr>
            <w:r w:rsidRPr="00803449">
              <w:t>Номер банковского счета: 40102810745370000024</w:t>
            </w:r>
          </w:p>
          <w:p w14:paraId="413F463F" w14:textId="77777777" w:rsidR="00803449" w:rsidRPr="00803449" w:rsidRDefault="00803449" w:rsidP="00803449">
            <w:pPr>
              <w:autoSpaceDE w:val="0"/>
              <w:autoSpaceDN w:val="0"/>
              <w:adjustRightInd w:val="0"/>
            </w:pPr>
            <w:r w:rsidRPr="00803449">
              <w:t>Номер казначейского счета: 03214643000000013234</w:t>
            </w:r>
          </w:p>
          <w:p w14:paraId="3376A4CC" w14:textId="77777777" w:rsidR="00803449" w:rsidRPr="00803449" w:rsidRDefault="00803449" w:rsidP="00803449">
            <w:pPr>
              <w:autoSpaceDE w:val="0"/>
              <w:autoSpaceDN w:val="0"/>
              <w:adjustRightInd w:val="0"/>
            </w:pPr>
            <w:r w:rsidRPr="00803449">
              <w:t>КОД по сводному реестру 001НЛЖ33</w:t>
            </w:r>
          </w:p>
          <w:p w14:paraId="699CEBA4" w14:textId="77777777" w:rsidR="00803449" w:rsidRPr="00803449" w:rsidRDefault="00803449" w:rsidP="00803449">
            <w:pPr>
              <w:autoSpaceDE w:val="0"/>
              <w:autoSpaceDN w:val="0"/>
              <w:adjustRightInd w:val="0"/>
            </w:pPr>
            <w:r w:rsidRPr="00803449">
              <w:t>ОКПО – 50061478/ОКОГУ –  1322600/ОКТМО – 46770000011/ОКАТО 46470511000</w:t>
            </w:r>
          </w:p>
          <w:p w14:paraId="6E59D39B" w14:textId="4408E1FF" w:rsidR="00DB608F" w:rsidRPr="00DA5191" w:rsidRDefault="00803449" w:rsidP="00803449">
            <w:pPr>
              <w:autoSpaceDE w:val="0"/>
              <w:autoSpaceDN w:val="0"/>
              <w:adjustRightInd w:val="0"/>
            </w:pPr>
            <w:r w:rsidRPr="00803449">
              <w:t>ОКВЭД – 85.22/ОКФС – 12/ОКОПФ – 30002</w:t>
            </w:r>
          </w:p>
        </w:tc>
        <w:tc>
          <w:tcPr>
            <w:tcW w:w="5209" w:type="dxa"/>
          </w:tcPr>
          <w:p w14:paraId="0BC04656" w14:textId="55614336" w:rsidR="00DB608F" w:rsidRPr="00DA5191" w:rsidRDefault="00DB608F" w:rsidP="003C0268">
            <w:pPr>
              <w:autoSpaceDE w:val="0"/>
              <w:autoSpaceDN w:val="0"/>
              <w:adjustRightInd w:val="0"/>
            </w:pPr>
          </w:p>
        </w:tc>
      </w:tr>
      <w:bookmarkEnd w:id="11"/>
    </w:tbl>
    <w:p w14:paraId="261DC6DF" w14:textId="77777777" w:rsidR="00BC67B0" w:rsidRPr="00453D96" w:rsidRDefault="00BC67B0" w:rsidP="00BC67B0">
      <w:pPr>
        <w:tabs>
          <w:tab w:val="left" w:pos="709"/>
        </w:tabs>
        <w:autoSpaceDE w:val="0"/>
        <w:autoSpaceDN w:val="0"/>
        <w:adjustRightInd w:val="0"/>
        <w:jc w:val="both"/>
        <w:rPr>
          <w:rFonts w:eastAsia="Calibri"/>
          <w:noProof/>
        </w:rPr>
      </w:pPr>
    </w:p>
    <w:p w14:paraId="5F632F7A" w14:textId="77777777" w:rsidR="00FF2D1B" w:rsidRPr="00453D96" w:rsidRDefault="00BC67B0" w:rsidP="00BC67B0">
      <w:pPr>
        <w:tabs>
          <w:tab w:val="left" w:pos="709"/>
        </w:tabs>
        <w:autoSpaceDE w:val="0"/>
        <w:autoSpaceDN w:val="0"/>
        <w:adjustRightInd w:val="0"/>
        <w:jc w:val="both"/>
        <w:rPr>
          <w:rFonts w:eastAsia="Calibri"/>
          <w:noProof/>
        </w:rPr>
      </w:pPr>
      <w:r w:rsidRPr="00453D96">
        <w:rPr>
          <w:rFonts w:eastAsia="Calibri"/>
          <w:noProof/>
        </w:rPr>
        <w:t xml:space="preserve"> </w:t>
      </w:r>
    </w:p>
    <w:p w14:paraId="7B214CAF" w14:textId="77777777" w:rsidR="00AB3CD2" w:rsidRDefault="00AB3CD2" w:rsidP="00BC67B0">
      <w:pPr>
        <w:rPr>
          <w:noProof/>
        </w:rPr>
      </w:pPr>
    </w:p>
    <w:tbl>
      <w:tblPr>
        <w:tblW w:w="0" w:type="auto"/>
        <w:tblInd w:w="155" w:type="dxa"/>
        <w:tblLayout w:type="fixed"/>
        <w:tblLook w:val="0000" w:firstRow="0" w:lastRow="0" w:firstColumn="0" w:lastColumn="0" w:noHBand="0" w:noVBand="0"/>
      </w:tblPr>
      <w:tblGrid>
        <w:gridCol w:w="4923"/>
        <w:gridCol w:w="4707"/>
      </w:tblGrid>
      <w:tr w:rsidR="0076196B" w14:paraId="79E919A0" w14:textId="77777777" w:rsidTr="006F715E">
        <w:trPr>
          <w:trHeight w:val="514"/>
        </w:trPr>
        <w:tc>
          <w:tcPr>
            <w:tcW w:w="4923" w:type="dxa"/>
            <w:shd w:val="clear" w:color="auto" w:fill="auto"/>
          </w:tcPr>
          <w:p w14:paraId="230395B1" w14:textId="77777777" w:rsidR="0076196B" w:rsidRDefault="0076196B" w:rsidP="006F715E">
            <w:pPr>
              <w:jc w:val="center"/>
              <w:rPr>
                <w:rFonts w:eastAsia="MS Mincho"/>
                <w:b/>
              </w:rPr>
            </w:pPr>
            <w:r>
              <w:rPr>
                <w:rFonts w:eastAsia="MS Mincho"/>
                <w:b/>
              </w:rPr>
              <w:t>ЗАКАЗЧИК</w:t>
            </w:r>
          </w:p>
          <w:p w14:paraId="5B925A67" w14:textId="77777777" w:rsidR="0076196B" w:rsidRDefault="0076196B" w:rsidP="006F715E">
            <w:pPr>
              <w:jc w:val="center"/>
              <w:rPr>
                <w:rFonts w:eastAsia="MS Mincho"/>
                <w:b/>
              </w:rPr>
            </w:pPr>
            <w:r>
              <w:rPr>
                <w:rFonts w:eastAsia="MS Mincho"/>
                <w:b/>
              </w:rPr>
              <w:t>ФГБОУ ВО «РОСБИОТЕХ»</w:t>
            </w:r>
          </w:p>
          <w:p w14:paraId="18A2F69D" w14:textId="77777777" w:rsidR="0076196B" w:rsidRPr="00891444" w:rsidRDefault="0076196B" w:rsidP="006F715E">
            <w:pPr>
              <w:jc w:val="center"/>
              <w:rPr>
                <w:rFonts w:eastAsia="MS Mincho"/>
                <w:b/>
                <w:i/>
              </w:rPr>
            </w:pPr>
            <w:r w:rsidRPr="00891444">
              <w:rPr>
                <w:rFonts w:eastAsia="MS Mincho"/>
                <w:b/>
                <w:i/>
              </w:rPr>
              <w:t>должность</w:t>
            </w:r>
          </w:p>
          <w:p w14:paraId="3EDBACAB" w14:textId="77777777" w:rsidR="0076196B" w:rsidRDefault="0076196B" w:rsidP="006F715E">
            <w:pPr>
              <w:jc w:val="center"/>
              <w:rPr>
                <w:rFonts w:eastAsia="MS Mincho"/>
                <w:b/>
              </w:rPr>
            </w:pPr>
          </w:p>
          <w:p w14:paraId="0C7BE87A" w14:textId="77777777" w:rsidR="0076196B" w:rsidRDefault="0076196B" w:rsidP="006F715E">
            <w:pPr>
              <w:jc w:val="center"/>
              <w:rPr>
                <w:rFonts w:eastAsia="MS Mincho"/>
                <w:b/>
              </w:rPr>
            </w:pPr>
          </w:p>
          <w:p w14:paraId="08924752" w14:textId="77777777" w:rsidR="0076196B" w:rsidRDefault="0076196B" w:rsidP="006F715E">
            <w:pPr>
              <w:jc w:val="center"/>
              <w:rPr>
                <w:rFonts w:eastAsia="MS Mincho"/>
                <w:b/>
              </w:rPr>
            </w:pPr>
            <w:r>
              <w:rPr>
                <w:rFonts w:eastAsia="MS Mincho"/>
                <w:b/>
              </w:rPr>
              <w:t>______________ Ф.И.О.</w:t>
            </w:r>
          </w:p>
          <w:p w14:paraId="6EC6D4B3" w14:textId="77777777" w:rsidR="0076196B" w:rsidRDefault="0076196B" w:rsidP="006F715E">
            <w:pPr>
              <w:jc w:val="center"/>
            </w:pPr>
            <w:r>
              <w:rPr>
                <w:rFonts w:eastAsia="MS Mincho"/>
                <w:b/>
              </w:rPr>
              <w:t>М.П.</w:t>
            </w:r>
          </w:p>
        </w:tc>
        <w:tc>
          <w:tcPr>
            <w:tcW w:w="4707" w:type="dxa"/>
            <w:shd w:val="clear" w:color="auto" w:fill="auto"/>
          </w:tcPr>
          <w:p w14:paraId="5CDAD4E8" w14:textId="77777777" w:rsidR="0076196B" w:rsidRDefault="0076196B" w:rsidP="006F715E">
            <w:pPr>
              <w:jc w:val="center"/>
              <w:rPr>
                <w:rFonts w:eastAsia="MS Mincho"/>
                <w:b/>
                <w:bCs/>
              </w:rPr>
            </w:pPr>
            <w:r>
              <w:rPr>
                <w:rFonts w:eastAsia="MS Mincho"/>
                <w:b/>
              </w:rPr>
              <w:t>ИСПОЛНИТЕЛЬ</w:t>
            </w:r>
          </w:p>
          <w:p w14:paraId="5226A81D" w14:textId="77777777" w:rsidR="0076196B" w:rsidRDefault="0076196B" w:rsidP="006F715E">
            <w:pPr>
              <w:jc w:val="center"/>
              <w:rPr>
                <w:rFonts w:eastAsia="MS Mincho"/>
                <w:b/>
                <w:bCs/>
                <w:i/>
              </w:rPr>
            </w:pPr>
          </w:p>
          <w:p w14:paraId="300C4697" w14:textId="77777777" w:rsidR="0076196B" w:rsidRPr="00891444" w:rsidRDefault="0076196B" w:rsidP="006F715E">
            <w:pPr>
              <w:jc w:val="center"/>
              <w:rPr>
                <w:rFonts w:eastAsia="MS Mincho"/>
                <w:b/>
                <w:bCs/>
                <w:i/>
              </w:rPr>
            </w:pPr>
            <w:r w:rsidRPr="00891444">
              <w:rPr>
                <w:rFonts w:eastAsia="MS Mincho"/>
                <w:b/>
                <w:bCs/>
                <w:i/>
              </w:rPr>
              <w:t>должность</w:t>
            </w:r>
          </w:p>
          <w:p w14:paraId="61FCD177" w14:textId="77777777" w:rsidR="0076196B" w:rsidRDefault="0076196B" w:rsidP="006F715E">
            <w:pPr>
              <w:jc w:val="center"/>
              <w:rPr>
                <w:rFonts w:eastAsia="MS Mincho"/>
                <w:b/>
                <w:bCs/>
              </w:rPr>
            </w:pPr>
          </w:p>
          <w:p w14:paraId="3AFCAE6D" w14:textId="77777777" w:rsidR="0076196B" w:rsidRDefault="0076196B" w:rsidP="006F715E">
            <w:pPr>
              <w:jc w:val="center"/>
              <w:rPr>
                <w:rFonts w:eastAsia="MS Mincho"/>
                <w:b/>
                <w:bCs/>
              </w:rPr>
            </w:pPr>
          </w:p>
          <w:p w14:paraId="0ABC7088" w14:textId="77777777" w:rsidR="0076196B" w:rsidRDefault="0076196B" w:rsidP="006F715E">
            <w:pPr>
              <w:jc w:val="center"/>
              <w:rPr>
                <w:rFonts w:eastAsia="MS Mincho"/>
                <w:b/>
              </w:rPr>
            </w:pPr>
            <w:r>
              <w:rPr>
                <w:rFonts w:eastAsia="MS Mincho"/>
                <w:b/>
              </w:rPr>
              <w:t>______________ Ф.И.О.</w:t>
            </w:r>
          </w:p>
          <w:p w14:paraId="7A35B837" w14:textId="77777777" w:rsidR="0076196B" w:rsidRDefault="0076196B" w:rsidP="006F715E">
            <w:pPr>
              <w:jc w:val="center"/>
            </w:pPr>
            <w:r>
              <w:rPr>
                <w:rFonts w:eastAsia="MS Mincho"/>
                <w:b/>
              </w:rPr>
              <w:t>М.П.</w:t>
            </w:r>
          </w:p>
        </w:tc>
      </w:tr>
    </w:tbl>
    <w:p w14:paraId="4787CEF5" w14:textId="77777777" w:rsidR="002746AC" w:rsidRDefault="002746AC" w:rsidP="0076196B">
      <w:pPr>
        <w:tabs>
          <w:tab w:val="left" w:pos="2256"/>
          <w:tab w:val="left" w:pos="8790"/>
        </w:tabs>
        <w:rPr>
          <w:rFonts w:eastAsia="SimSun"/>
          <w:iCs/>
          <w:kern w:val="2"/>
          <w:lang w:bidi="hi-IN"/>
        </w:rPr>
      </w:pPr>
    </w:p>
    <w:p w14:paraId="401B70BC" w14:textId="77777777" w:rsidR="002746AC" w:rsidRDefault="002746AC" w:rsidP="00AF7857">
      <w:pPr>
        <w:tabs>
          <w:tab w:val="left" w:pos="2256"/>
          <w:tab w:val="left" w:pos="8790"/>
        </w:tabs>
        <w:jc w:val="right"/>
        <w:rPr>
          <w:rFonts w:eastAsia="SimSun"/>
          <w:iCs/>
          <w:kern w:val="2"/>
          <w:lang w:bidi="hi-IN"/>
        </w:rPr>
      </w:pPr>
    </w:p>
    <w:p w14:paraId="77C0AD11" w14:textId="77777777" w:rsidR="002746AC" w:rsidRDefault="002746AC" w:rsidP="00AF7857">
      <w:pPr>
        <w:tabs>
          <w:tab w:val="left" w:pos="2256"/>
          <w:tab w:val="left" w:pos="8790"/>
        </w:tabs>
        <w:jc w:val="right"/>
        <w:rPr>
          <w:rFonts w:eastAsia="SimSun"/>
          <w:iCs/>
          <w:kern w:val="2"/>
          <w:lang w:bidi="hi-IN"/>
        </w:rPr>
      </w:pPr>
    </w:p>
    <w:p w14:paraId="35BC5E09" w14:textId="77777777" w:rsidR="002746AC" w:rsidRDefault="002746AC" w:rsidP="00AF7857">
      <w:pPr>
        <w:tabs>
          <w:tab w:val="left" w:pos="2256"/>
          <w:tab w:val="left" w:pos="8790"/>
        </w:tabs>
        <w:jc w:val="right"/>
        <w:rPr>
          <w:rFonts w:eastAsia="SimSun"/>
          <w:iCs/>
          <w:kern w:val="2"/>
          <w:lang w:bidi="hi-IN"/>
        </w:rPr>
      </w:pPr>
    </w:p>
    <w:p w14:paraId="167058A9" w14:textId="77777777" w:rsidR="002746AC" w:rsidRDefault="002746AC" w:rsidP="00AF7857">
      <w:pPr>
        <w:tabs>
          <w:tab w:val="left" w:pos="2256"/>
          <w:tab w:val="left" w:pos="8790"/>
        </w:tabs>
        <w:jc w:val="right"/>
        <w:rPr>
          <w:rFonts w:eastAsia="SimSun"/>
          <w:iCs/>
          <w:kern w:val="2"/>
          <w:lang w:bidi="hi-IN"/>
        </w:rPr>
      </w:pPr>
    </w:p>
    <w:p w14:paraId="6F06199E" w14:textId="77777777" w:rsidR="002746AC" w:rsidRDefault="002746AC" w:rsidP="00AF7857">
      <w:pPr>
        <w:tabs>
          <w:tab w:val="left" w:pos="2256"/>
          <w:tab w:val="left" w:pos="8790"/>
        </w:tabs>
        <w:jc w:val="right"/>
        <w:rPr>
          <w:rFonts w:eastAsia="SimSun"/>
          <w:iCs/>
          <w:kern w:val="2"/>
          <w:lang w:bidi="hi-IN"/>
        </w:rPr>
      </w:pPr>
    </w:p>
    <w:p w14:paraId="5811B483" w14:textId="77777777" w:rsidR="00DB608F" w:rsidRDefault="00DB608F" w:rsidP="00AF7857">
      <w:pPr>
        <w:tabs>
          <w:tab w:val="left" w:pos="2256"/>
          <w:tab w:val="left" w:pos="8790"/>
        </w:tabs>
        <w:jc w:val="right"/>
        <w:rPr>
          <w:rFonts w:eastAsia="SimSun"/>
          <w:iCs/>
          <w:kern w:val="2"/>
          <w:lang w:bidi="hi-IN"/>
        </w:rPr>
      </w:pPr>
    </w:p>
    <w:p w14:paraId="3A46F802" w14:textId="77777777" w:rsidR="002746AC" w:rsidRDefault="002746AC" w:rsidP="00AF7857">
      <w:pPr>
        <w:tabs>
          <w:tab w:val="left" w:pos="2256"/>
          <w:tab w:val="left" w:pos="8790"/>
        </w:tabs>
        <w:jc w:val="right"/>
        <w:rPr>
          <w:rFonts w:eastAsia="SimSun"/>
          <w:iCs/>
          <w:kern w:val="2"/>
          <w:lang w:bidi="hi-IN"/>
        </w:rPr>
      </w:pPr>
    </w:p>
    <w:p w14:paraId="4FA52637" w14:textId="77777777" w:rsidR="002746AC" w:rsidRDefault="002746AC" w:rsidP="00AF7857">
      <w:pPr>
        <w:tabs>
          <w:tab w:val="left" w:pos="2256"/>
          <w:tab w:val="left" w:pos="8790"/>
        </w:tabs>
        <w:jc w:val="right"/>
        <w:rPr>
          <w:rFonts w:eastAsia="SimSun"/>
          <w:iCs/>
          <w:kern w:val="2"/>
          <w:lang w:bidi="hi-IN"/>
        </w:rPr>
      </w:pPr>
    </w:p>
    <w:p w14:paraId="373BF845" w14:textId="77777777" w:rsidR="0076196B" w:rsidRDefault="0076196B" w:rsidP="00AF7857">
      <w:pPr>
        <w:tabs>
          <w:tab w:val="left" w:pos="2256"/>
          <w:tab w:val="left" w:pos="8790"/>
        </w:tabs>
        <w:jc w:val="right"/>
        <w:rPr>
          <w:rFonts w:eastAsia="SimSun"/>
          <w:iCs/>
          <w:kern w:val="2"/>
          <w:lang w:bidi="hi-IN"/>
        </w:rPr>
      </w:pPr>
    </w:p>
    <w:p w14:paraId="59B1718A" w14:textId="77777777" w:rsidR="0076196B" w:rsidRDefault="0076196B" w:rsidP="00AF7857">
      <w:pPr>
        <w:tabs>
          <w:tab w:val="left" w:pos="2256"/>
          <w:tab w:val="left" w:pos="8790"/>
        </w:tabs>
        <w:jc w:val="right"/>
        <w:rPr>
          <w:rFonts w:eastAsia="SimSun"/>
          <w:iCs/>
          <w:kern w:val="2"/>
          <w:lang w:bidi="hi-IN"/>
        </w:rPr>
      </w:pPr>
    </w:p>
    <w:p w14:paraId="707E2ABE" w14:textId="77777777" w:rsidR="0076196B" w:rsidRDefault="0076196B" w:rsidP="00AF7857">
      <w:pPr>
        <w:tabs>
          <w:tab w:val="left" w:pos="2256"/>
          <w:tab w:val="left" w:pos="8790"/>
        </w:tabs>
        <w:jc w:val="right"/>
        <w:rPr>
          <w:rFonts w:eastAsia="SimSun"/>
          <w:iCs/>
          <w:kern w:val="2"/>
          <w:lang w:bidi="hi-IN"/>
        </w:rPr>
      </w:pPr>
    </w:p>
    <w:p w14:paraId="4B516E93" w14:textId="77777777" w:rsidR="0076196B" w:rsidRDefault="0076196B" w:rsidP="00AF7857">
      <w:pPr>
        <w:tabs>
          <w:tab w:val="left" w:pos="2256"/>
          <w:tab w:val="left" w:pos="8790"/>
        </w:tabs>
        <w:jc w:val="right"/>
        <w:rPr>
          <w:rFonts w:eastAsia="SimSun"/>
          <w:iCs/>
          <w:kern w:val="2"/>
          <w:lang w:bidi="hi-IN"/>
        </w:rPr>
      </w:pPr>
    </w:p>
    <w:p w14:paraId="68040B6B" w14:textId="77777777" w:rsidR="0076196B" w:rsidRDefault="0076196B" w:rsidP="00AF7857">
      <w:pPr>
        <w:tabs>
          <w:tab w:val="left" w:pos="2256"/>
          <w:tab w:val="left" w:pos="8790"/>
        </w:tabs>
        <w:jc w:val="right"/>
        <w:rPr>
          <w:rFonts w:eastAsia="SimSun"/>
          <w:iCs/>
          <w:kern w:val="2"/>
          <w:lang w:bidi="hi-IN"/>
        </w:rPr>
      </w:pPr>
    </w:p>
    <w:p w14:paraId="182F74EC" w14:textId="77777777" w:rsidR="0076196B" w:rsidRDefault="0076196B" w:rsidP="00AF7857">
      <w:pPr>
        <w:tabs>
          <w:tab w:val="left" w:pos="2256"/>
          <w:tab w:val="left" w:pos="8790"/>
        </w:tabs>
        <w:jc w:val="right"/>
        <w:rPr>
          <w:rFonts w:eastAsia="SimSun"/>
          <w:iCs/>
          <w:kern w:val="2"/>
          <w:lang w:bidi="hi-IN"/>
        </w:rPr>
      </w:pPr>
    </w:p>
    <w:p w14:paraId="115FACBA" w14:textId="77777777" w:rsidR="0076196B" w:rsidRDefault="0076196B" w:rsidP="00AF7857">
      <w:pPr>
        <w:tabs>
          <w:tab w:val="left" w:pos="2256"/>
          <w:tab w:val="left" w:pos="8790"/>
        </w:tabs>
        <w:jc w:val="right"/>
        <w:rPr>
          <w:rFonts w:eastAsia="SimSun"/>
          <w:iCs/>
          <w:kern w:val="2"/>
          <w:lang w:bidi="hi-IN"/>
        </w:rPr>
      </w:pPr>
    </w:p>
    <w:p w14:paraId="5ECFB9AC" w14:textId="77777777" w:rsidR="0076196B" w:rsidRDefault="0076196B" w:rsidP="00AF7857">
      <w:pPr>
        <w:tabs>
          <w:tab w:val="left" w:pos="2256"/>
          <w:tab w:val="left" w:pos="8790"/>
        </w:tabs>
        <w:jc w:val="right"/>
        <w:rPr>
          <w:rFonts w:eastAsia="SimSun"/>
          <w:iCs/>
          <w:kern w:val="2"/>
          <w:lang w:bidi="hi-IN"/>
        </w:rPr>
      </w:pPr>
    </w:p>
    <w:p w14:paraId="6118B557" w14:textId="77777777" w:rsidR="0076196B" w:rsidRDefault="0076196B" w:rsidP="00AF7857">
      <w:pPr>
        <w:tabs>
          <w:tab w:val="left" w:pos="2256"/>
          <w:tab w:val="left" w:pos="8790"/>
        </w:tabs>
        <w:jc w:val="right"/>
        <w:rPr>
          <w:rFonts w:eastAsia="SimSun"/>
          <w:iCs/>
          <w:kern w:val="2"/>
          <w:lang w:bidi="hi-IN"/>
        </w:rPr>
      </w:pPr>
    </w:p>
    <w:p w14:paraId="2343804E" w14:textId="77777777" w:rsidR="0076196B" w:rsidRDefault="0076196B" w:rsidP="00AF7857">
      <w:pPr>
        <w:tabs>
          <w:tab w:val="left" w:pos="2256"/>
          <w:tab w:val="left" w:pos="8790"/>
        </w:tabs>
        <w:jc w:val="right"/>
        <w:rPr>
          <w:rFonts w:eastAsia="SimSun"/>
          <w:iCs/>
          <w:kern w:val="2"/>
          <w:lang w:bidi="hi-IN"/>
        </w:rPr>
      </w:pPr>
    </w:p>
    <w:p w14:paraId="05EAE114" w14:textId="77777777" w:rsidR="0076196B" w:rsidRDefault="0076196B" w:rsidP="00AF7857">
      <w:pPr>
        <w:tabs>
          <w:tab w:val="left" w:pos="2256"/>
          <w:tab w:val="left" w:pos="8790"/>
        </w:tabs>
        <w:jc w:val="right"/>
        <w:rPr>
          <w:rFonts w:eastAsia="SimSun"/>
          <w:iCs/>
          <w:kern w:val="2"/>
          <w:lang w:bidi="hi-IN"/>
        </w:rPr>
      </w:pPr>
    </w:p>
    <w:p w14:paraId="212AB444" w14:textId="4C8EE48F" w:rsidR="0076196B" w:rsidRDefault="0076196B" w:rsidP="00AF7857">
      <w:pPr>
        <w:tabs>
          <w:tab w:val="left" w:pos="2256"/>
          <w:tab w:val="left" w:pos="8790"/>
        </w:tabs>
        <w:jc w:val="right"/>
        <w:rPr>
          <w:rFonts w:eastAsia="SimSun"/>
          <w:iCs/>
          <w:kern w:val="2"/>
          <w:lang w:bidi="hi-IN"/>
        </w:rPr>
      </w:pPr>
    </w:p>
    <w:p w14:paraId="20E31ABE" w14:textId="77777777" w:rsidR="00803449" w:rsidRDefault="00803449" w:rsidP="00AF7857">
      <w:pPr>
        <w:tabs>
          <w:tab w:val="left" w:pos="2256"/>
          <w:tab w:val="left" w:pos="8790"/>
        </w:tabs>
        <w:jc w:val="right"/>
        <w:rPr>
          <w:rFonts w:eastAsia="SimSun"/>
          <w:iCs/>
          <w:kern w:val="2"/>
          <w:lang w:bidi="hi-IN"/>
        </w:rPr>
      </w:pPr>
    </w:p>
    <w:p w14:paraId="7F65EED5" w14:textId="77777777" w:rsidR="0076196B" w:rsidRDefault="0076196B" w:rsidP="00AF7857">
      <w:pPr>
        <w:tabs>
          <w:tab w:val="left" w:pos="2256"/>
          <w:tab w:val="left" w:pos="8790"/>
        </w:tabs>
        <w:jc w:val="right"/>
        <w:rPr>
          <w:rFonts w:eastAsia="SimSun"/>
          <w:iCs/>
          <w:kern w:val="2"/>
          <w:lang w:bidi="hi-IN"/>
        </w:rPr>
      </w:pPr>
    </w:p>
    <w:p w14:paraId="4B6006E4" w14:textId="77777777" w:rsidR="0076196B" w:rsidRDefault="0076196B" w:rsidP="00AF7857">
      <w:pPr>
        <w:tabs>
          <w:tab w:val="left" w:pos="2256"/>
          <w:tab w:val="left" w:pos="8790"/>
        </w:tabs>
        <w:jc w:val="right"/>
        <w:rPr>
          <w:rFonts w:eastAsia="SimSun"/>
          <w:iCs/>
          <w:kern w:val="2"/>
          <w:lang w:bidi="hi-IN"/>
        </w:rPr>
      </w:pPr>
    </w:p>
    <w:p w14:paraId="71CAE762" w14:textId="77777777" w:rsidR="0076196B" w:rsidRDefault="0076196B" w:rsidP="00AF7857">
      <w:pPr>
        <w:tabs>
          <w:tab w:val="left" w:pos="2256"/>
          <w:tab w:val="left" w:pos="8790"/>
        </w:tabs>
        <w:jc w:val="right"/>
        <w:rPr>
          <w:rFonts w:eastAsia="SimSun"/>
          <w:iCs/>
          <w:kern w:val="2"/>
          <w:lang w:bidi="hi-IN"/>
        </w:rPr>
      </w:pPr>
    </w:p>
    <w:p w14:paraId="0DB7DC62" w14:textId="4B1EA5C9" w:rsidR="00AF7857" w:rsidRDefault="00AF7857" w:rsidP="00AF7857">
      <w:pPr>
        <w:tabs>
          <w:tab w:val="left" w:pos="2256"/>
          <w:tab w:val="left" w:pos="8790"/>
        </w:tabs>
        <w:jc w:val="right"/>
        <w:rPr>
          <w:rFonts w:eastAsia="SimSun"/>
          <w:iCs/>
          <w:kern w:val="2"/>
          <w:lang w:bidi="hi-IN"/>
        </w:rPr>
      </w:pPr>
      <w:r>
        <w:rPr>
          <w:rFonts w:eastAsia="SimSun"/>
          <w:iCs/>
          <w:kern w:val="2"/>
          <w:lang w:bidi="hi-IN"/>
        </w:rPr>
        <w:t xml:space="preserve">Приложение № 1 </w:t>
      </w:r>
    </w:p>
    <w:p w14:paraId="618E4B41" w14:textId="77777777" w:rsidR="00AF7857" w:rsidRDefault="00AF7857" w:rsidP="00AF7857">
      <w:pPr>
        <w:widowControl w:val="0"/>
        <w:suppressLineNumbers/>
        <w:tabs>
          <w:tab w:val="left" w:pos="708"/>
          <w:tab w:val="center" w:pos="4830"/>
          <w:tab w:val="right" w:pos="9660"/>
        </w:tabs>
        <w:jc w:val="right"/>
        <w:rPr>
          <w:rFonts w:eastAsia="SimSun"/>
          <w:iCs/>
          <w:kern w:val="2"/>
          <w:lang w:bidi="hi-IN"/>
        </w:rPr>
      </w:pPr>
      <w:r>
        <w:rPr>
          <w:rFonts w:eastAsia="SimSun"/>
          <w:iCs/>
          <w:kern w:val="2"/>
          <w:lang w:bidi="hi-IN"/>
        </w:rPr>
        <w:t xml:space="preserve">к </w:t>
      </w:r>
      <w:r w:rsidR="00752B1B">
        <w:rPr>
          <w:rFonts w:eastAsia="SimSun"/>
          <w:iCs/>
          <w:kern w:val="2"/>
          <w:lang w:bidi="hi-IN"/>
        </w:rPr>
        <w:t>Контракт</w:t>
      </w:r>
      <w:r>
        <w:rPr>
          <w:rFonts w:eastAsia="SimSun"/>
          <w:iCs/>
          <w:kern w:val="2"/>
          <w:lang w:bidi="hi-IN"/>
        </w:rPr>
        <w:t>у от_________</w:t>
      </w:r>
    </w:p>
    <w:p w14:paraId="2AE9EA89" w14:textId="77777777" w:rsidR="00AF7857" w:rsidRDefault="00AF7857" w:rsidP="00AF7857">
      <w:pPr>
        <w:widowControl w:val="0"/>
        <w:jc w:val="right"/>
        <w:rPr>
          <w:rFonts w:eastAsia="SimSun"/>
          <w:b/>
          <w:iCs/>
          <w:kern w:val="2"/>
          <w:lang w:bidi="hi-IN"/>
        </w:rPr>
      </w:pPr>
      <w:r>
        <w:rPr>
          <w:rFonts w:eastAsia="SimSun"/>
          <w:iCs/>
          <w:kern w:val="2"/>
          <w:lang w:bidi="hi-IN"/>
        </w:rPr>
        <w:t>№____________________</w:t>
      </w:r>
    </w:p>
    <w:p w14:paraId="6AD74F27" w14:textId="77777777" w:rsidR="00AF7857" w:rsidRDefault="00AF7857" w:rsidP="00AF7857">
      <w:pPr>
        <w:jc w:val="center"/>
        <w:rPr>
          <w:b/>
        </w:rPr>
      </w:pPr>
    </w:p>
    <w:p w14:paraId="61046CA6" w14:textId="77777777" w:rsidR="00AF7857" w:rsidRDefault="00AF7857" w:rsidP="00AF7857">
      <w:pPr>
        <w:jc w:val="center"/>
        <w:rPr>
          <w:b/>
        </w:rPr>
      </w:pPr>
    </w:p>
    <w:p w14:paraId="01C90249" w14:textId="77777777" w:rsidR="00AF7857" w:rsidRPr="007E53BA" w:rsidRDefault="00AF7857" w:rsidP="00AF7857">
      <w:pPr>
        <w:jc w:val="center"/>
        <w:rPr>
          <w:b/>
        </w:rPr>
      </w:pPr>
      <w:r w:rsidRPr="007E53BA">
        <w:rPr>
          <w:b/>
        </w:rPr>
        <w:t>СПЕЦИФИКАЦИ</w:t>
      </w:r>
      <w:r w:rsidRPr="008A1655">
        <w:rPr>
          <w:b/>
          <w:color w:val="000000" w:themeColor="text1"/>
        </w:rPr>
        <w:t>Я</w:t>
      </w:r>
    </w:p>
    <w:p w14:paraId="1769662A" w14:textId="77777777" w:rsidR="00AF7857" w:rsidRPr="007E53BA" w:rsidRDefault="00AF7857" w:rsidP="00AF7857">
      <w:pPr>
        <w:jc w:val="both"/>
        <w:rPr>
          <w:lang w:eastAsia="en-US"/>
        </w:rPr>
      </w:pPr>
    </w:p>
    <w:tbl>
      <w:tblPr>
        <w:tblStyle w:val="afc"/>
        <w:tblW w:w="9634" w:type="dxa"/>
        <w:tblLook w:val="04A0" w:firstRow="1" w:lastRow="0" w:firstColumn="1" w:lastColumn="0" w:noHBand="0" w:noVBand="1"/>
      </w:tblPr>
      <w:tblGrid>
        <w:gridCol w:w="557"/>
        <w:gridCol w:w="2699"/>
        <w:gridCol w:w="1134"/>
        <w:gridCol w:w="992"/>
        <w:gridCol w:w="1134"/>
        <w:gridCol w:w="1134"/>
        <w:gridCol w:w="1984"/>
      </w:tblGrid>
      <w:tr w:rsidR="00DB608F" w14:paraId="1A01A175" w14:textId="77777777" w:rsidTr="00DB608F">
        <w:tc>
          <w:tcPr>
            <w:tcW w:w="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812337" w14:textId="77777777" w:rsidR="00DB608F" w:rsidRPr="00453D96" w:rsidRDefault="00DB608F" w:rsidP="000B6ABB">
            <w:pPr>
              <w:jc w:val="center"/>
              <w:rPr>
                <w:sz w:val="20"/>
                <w:szCs w:val="20"/>
              </w:rPr>
            </w:pPr>
            <w:r w:rsidRPr="00453D96">
              <w:rPr>
                <w:sz w:val="20"/>
                <w:szCs w:val="20"/>
              </w:rPr>
              <w:t>№</w:t>
            </w:r>
            <w:r w:rsidRPr="00453D96">
              <w:rPr>
                <w:sz w:val="20"/>
                <w:szCs w:val="20"/>
              </w:rPr>
              <w:br/>
              <w:t>п/п</w:t>
            </w:r>
          </w:p>
        </w:tc>
        <w:tc>
          <w:tcPr>
            <w:tcW w:w="2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30CA2D" w14:textId="77777777" w:rsidR="00DB608F" w:rsidRPr="00453D96" w:rsidRDefault="00DB608F" w:rsidP="000B6ABB">
            <w:pPr>
              <w:jc w:val="center"/>
              <w:rPr>
                <w:sz w:val="20"/>
                <w:szCs w:val="20"/>
              </w:rPr>
            </w:pPr>
            <w:r w:rsidRPr="00453D96">
              <w:rPr>
                <w:sz w:val="20"/>
                <w:szCs w:val="20"/>
              </w:rPr>
              <w:t>Наименование Услуг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C8E7FA" w14:textId="77777777" w:rsidR="00DB608F" w:rsidRPr="00453D96" w:rsidRDefault="00DB608F" w:rsidP="000B6ABB">
            <w:pPr>
              <w:jc w:val="center"/>
              <w:rPr>
                <w:sz w:val="20"/>
                <w:szCs w:val="20"/>
              </w:rPr>
            </w:pPr>
            <w:r w:rsidRPr="00453D96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785489" w14:textId="77777777" w:rsidR="00DB608F" w:rsidRPr="00453D96" w:rsidRDefault="00DB608F" w:rsidP="000B6ABB">
            <w:pPr>
              <w:jc w:val="center"/>
              <w:rPr>
                <w:sz w:val="20"/>
                <w:szCs w:val="20"/>
              </w:rPr>
            </w:pPr>
            <w:r w:rsidRPr="00453D96">
              <w:rPr>
                <w:sz w:val="20"/>
                <w:szCs w:val="20"/>
              </w:rPr>
              <w:t>Кол-во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4FE934" w14:textId="77777777" w:rsidR="00DB608F" w:rsidRPr="00453D96" w:rsidRDefault="00DB608F" w:rsidP="000B6ABB">
            <w:pPr>
              <w:jc w:val="center"/>
              <w:rPr>
                <w:sz w:val="20"/>
                <w:szCs w:val="20"/>
              </w:rPr>
            </w:pPr>
            <w:r w:rsidRPr="00453D96">
              <w:rPr>
                <w:sz w:val="20"/>
                <w:szCs w:val="20"/>
              </w:rPr>
              <w:t>Цена за ед., руб.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B25D22" w14:textId="77777777" w:rsidR="00DB608F" w:rsidRPr="00453D96" w:rsidRDefault="00DB608F" w:rsidP="000B6A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НДС</w:t>
            </w:r>
            <w:r>
              <w:rPr>
                <w:rStyle w:val="afb"/>
                <w:sz w:val="20"/>
                <w:szCs w:val="20"/>
              </w:rPr>
              <w:footnoteReference w:id="5"/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ABDB1C" w14:textId="77777777" w:rsidR="00DB608F" w:rsidRPr="00453D96" w:rsidRDefault="00DB608F" w:rsidP="000B6ABB">
            <w:pPr>
              <w:jc w:val="center"/>
              <w:rPr>
                <w:sz w:val="20"/>
                <w:szCs w:val="20"/>
              </w:rPr>
            </w:pPr>
            <w:r w:rsidRPr="00453D96">
              <w:rPr>
                <w:sz w:val="20"/>
                <w:szCs w:val="20"/>
              </w:rPr>
              <w:t>Стоимость, руб.</w:t>
            </w:r>
          </w:p>
        </w:tc>
      </w:tr>
      <w:tr w:rsidR="00DB608F" w14:paraId="1417FBED" w14:textId="77777777" w:rsidTr="00DB608F">
        <w:tc>
          <w:tcPr>
            <w:tcW w:w="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9BC8A4" w14:textId="77777777" w:rsidR="00DB608F" w:rsidRPr="007E53BA" w:rsidRDefault="00DB608F" w:rsidP="000B6ABB">
            <w:pPr>
              <w:jc w:val="both"/>
              <w:rPr>
                <w:rFonts w:cs="Times New Roman"/>
              </w:rPr>
            </w:pPr>
          </w:p>
        </w:tc>
        <w:tc>
          <w:tcPr>
            <w:tcW w:w="2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6D0BD4" w14:textId="77777777" w:rsidR="00DB608F" w:rsidRPr="007E53BA" w:rsidRDefault="00DB608F" w:rsidP="000B6ABB">
            <w:pPr>
              <w:jc w:val="both"/>
              <w:rPr>
                <w:rFonts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6B8C19" w14:textId="77777777" w:rsidR="00DB608F" w:rsidRPr="007E53BA" w:rsidRDefault="00DB608F" w:rsidP="000B6ABB">
            <w:pPr>
              <w:jc w:val="both"/>
              <w:rPr>
                <w:rFonts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EA6AE1" w14:textId="77777777" w:rsidR="00DB608F" w:rsidRPr="007E53BA" w:rsidRDefault="00DB608F" w:rsidP="000B6ABB">
            <w:pPr>
              <w:jc w:val="both"/>
              <w:rPr>
                <w:rFonts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1324BD" w14:textId="77777777" w:rsidR="00DB608F" w:rsidRPr="007E53BA" w:rsidRDefault="00DB608F" w:rsidP="000B6ABB">
            <w:pPr>
              <w:jc w:val="both"/>
              <w:rPr>
                <w:rFonts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7528D2" w14:textId="77777777" w:rsidR="00DB608F" w:rsidRPr="007E53BA" w:rsidRDefault="00DB608F" w:rsidP="000B6ABB">
            <w:pPr>
              <w:jc w:val="both"/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ABE90A" w14:textId="77777777" w:rsidR="00DB608F" w:rsidRPr="007E53BA" w:rsidRDefault="00DB608F" w:rsidP="000B6ABB">
            <w:pPr>
              <w:jc w:val="both"/>
              <w:rPr>
                <w:rFonts w:cs="Times New Roman"/>
              </w:rPr>
            </w:pPr>
          </w:p>
        </w:tc>
      </w:tr>
      <w:tr w:rsidR="00DB608F" w14:paraId="019144C9" w14:textId="77777777" w:rsidTr="00DB608F">
        <w:tc>
          <w:tcPr>
            <w:tcW w:w="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287E06" w14:textId="77777777" w:rsidR="00DB608F" w:rsidRPr="007E53BA" w:rsidRDefault="00DB608F" w:rsidP="000B6ABB">
            <w:pPr>
              <w:jc w:val="both"/>
            </w:pPr>
          </w:p>
        </w:tc>
        <w:tc>
          <w:tcPr>
            <w:tcW w:w="2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779E98" w14:textId="77777777" w:rsidR="00DB608F" w:rsidRPr="007E53BA" w:rsidRDefault="00DB608F" w:rsidP="000B6ABB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0C1524" w14:textId="77777777" w:rsidR="00DB608F" w:rsidRPr="007E53BA" w:rsidRDefault="00DB608F" w:rsidP="000B6ABB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9403CF" w14:textId="77777777" w:rsidR="00DB608F" w:rsidRPr="007E53BA" w:rsidRDefault="00DB608F" w:rsidP="000B6ABB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62EE40" w14:textId="77777777" w:rsidR="00DB608F" w:rsidRPr="007E53BA" w:rsidRDefault="00DB608F" w:rsidP="000B6ABB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5ABCC1" w14:textId="77777777" w:rsidR="00DB608F" w:rsidRPr="007E53BA" w:rsidRDefault="00DB608F" w:rsidP="000B6ABB">
            <w:pPr>
              <w:jc w:val="both"/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081818" w14:textId="77777777" w:rsidR="00DB608F" w:rsidRPr="007E53BA" w:rsidRDefault="00DB608F" w:rsidP="000B6ABB">
            <w:pPr>
              <w:jc w:val="both"/>
            </w:pPr>
          </w:p>
        </w:tc>
      </w:tr>
    </w:tbl>
    <w:p w14:paraId="3D08946F" w14:textId="77777777" w:rsidR="00AF7857" w:rsidRDefault="00AF7857" w:rsidP="00AF7857">
      <w:pPr>
        <w:rPr>
          <w:lang w:val="en-US" w:eastAsia="en-US"/>
        </w:rPr>
      </w:pPr>
    </w:p>
    <w:p w14:paraId="0D332FC2" w14:textId="77777777" w:rsidR="00AF7857" w:rsidRDefault="00AF7857" w:rsidP="00AF7857">
      <w:pPr>
        <w:rPr>
          <w:lang w:val="en-US" w:eastAsia="en-US"/>
        </w:rPr>
      </w:pPr>
    </w:p>
    <w:p w14:paraId="7FBBE4B6" w14:textId="77777777" w:rsidR="003C7115" w:rsidRDefault="003C7115" w:rsidP="003C7115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bookmarkStart w:id="12" w:name="_Hlk167113279"/>
      <w:r>
        <w:rPr>
          <w:lang w:eastAsia="en-US"/>
        </w:rPr>
        <w:t xml:space="preserve">Итого: </w:t>
      </w:r>
      <w:r>
        <w:rPr>
          <w:rFonts w:eastAsiaTheme="minorHAnsi"/>
          <w:lang w:eastAsia="en-US"/>
        </w:rPr>
        <w:t xml:space="preserve">______________________________ (сумма прописью), </w:t>
      </w:r>
      <w:r w:rsidR="00DB608F">
        <w:rPr>
          <w:rFonts w:eastAsiaTheme="minorHAnsi"/>
          <w:lang w:eastAsia="en-US"/>
        </w:rPr>
        <w:t>в том числе</w:t>
      </w:r>
      <w:r>
        <w:rPr>
          <w:rFonts w:eastAsiaTheme="minorHAnsi"/>
          <w:lang w:eastAsia="en-US"/>
        </w:rPr>
        <w:t xml:space="preserve"> НДС</w:t>
      </w:r>
      <w:r>
        <w:rPr>
          <w:rStyle w:val="afb"/>
          <w:rFonts w:eastAsiaTheme="minorHAnsi"/>
          <w:lang w:eastAsia="en-US"/>
        </w:rPr>
        <w:footnoteReference w:id="6"/>
      </w:r>
      <w:r>
        <w:rPr>
          <w:rFonts w:eastAsiaTheme="minorHAnsi"/>
          <w:lang w:eastAsia="en-US"/>
        </w:rPr>
        <w:t>__________(_______________) рублей ____копеек.</w:t>
      </w:r>
    </w:p>
    <w:bookmarkEnd w:id="12"/>
    <w:p w14:paraId="66422602" w14:textId="77777777" w:rsidR="00AF7857" w:rsidRPr="003C7115" w:rsidRDefault="00AF7857" w:rsidP="00AF7857">
      <w:pPr>
        <w:rPr>
          <w:lang w:eastAsia="en-US"/>
        </w:rPr>
      </w:pPr>
    </w:p>
    <w:p w14:paraId="12B8F95D" w14:textId="77777777" w:rsidR="00AF7857" w:rsidRPr="003C7115" w:rsidRDefault="00AF7857" w:rsidP="00AF7857">
      <w:pPr>
        <w:rPr>
          <w:lang w:eastAsia="en-US"/>
        </w:rPr>
      </w:pPr>
    </w:p>
    <w:p w14:paraId="5D432812" w14:textId="77777777" w:rsidR="00AF7857" w:rsidRPr="003C7115" w:rsidRDefault="00AF7857" w:rsidP="00AF7857">
      <w:pPr>
        <w:rPr>
          <w:lang w:eastAsia="en-US"/>
        </w:rPr>
      </w:pPr>
    </w:p>
    <w:p w14:paraId="746518B9" w14:textId="77777777" w:rsidR="00AF7857" w:rsidRPr="007E53BA" w:rsidRDefault="00AF7857" w:rsidP="00AF7857">
      <w:pPr>
        <w:ind w:left="7082"/>
        <w:jc w:val="both"/>
      </w:pPr>
    </w:p>
    <w:tbl>
      <w:tblPr>
        <w:tblW w:w="0" w:type="auto"/>
        <w:tblInd w:w="155" w:type="dxa"/>
        <w:tblLayout w:type="fixed"/>
        <w:tblLook w:val="0000" w:firstRow="0" w:lastRow="0" w:firstColumn="0" w:lastColumn="0" w:noHBand="0" w:noVBand="0"/>
      </w:tblPr>
      <w:tblGrid>
        <w:gridCol w:w="4923"/>
        <w:gridCol w:w="4707"/>
      </w:tblGrid>
      <w:tr w:rsidR="00DB608F" w14:paraId="09B39941" w14:textId="77777777" w:rsidTr="003C0268">
        <w:trPr>
          <w:trHeight w:val="514"/>
        </w:trPr>
        <w:tc>
          <w:tcPr>
            <w:tcW w:w="4923" w:type="dxa"/>
            <w:shd w:val="clear" w:color="auto" w:fill="auto"/>
          </w:tcPr>
          <w:p w14:paraId="65725768" w14:textId="77777777" w:rsidR="00DB608F" w:rsidRDefault="00DB608F" w:rsidP="003C0268">
            <w:pPr>
              <w:jc w:val="center"/>
              <w:rPr>
                <w:rFonts w:eastAsia="MS Mincho"/>
                <w:b/>
              </w:rPr>
            </w:pPr>
            <w:bookmarkStart w:id="13" w:name="_Hlk167113300"/>
            <w:r>
              <w:rPr>
                <w:rFonts w:eastAsia="MS Mincho"/>
                <w:b/>
              </w:rPr>
              <w:t>ЗАКАЗЧИК</w:t>
            </w:r>
          </w:p>
          <w:p w14:paraId="6E9027B1" w14:textId="77777777" w:rsidR="00DB608F" w:rsidRDefault="00DB608F" w:rsidP="003C0268">
            <w:pPr>
              <w:jc w:val="center"/>
              <w:rPr>
                <w:rFonts w:eastAsia="MS Mincho"/>
                <w:b/>
              </w:rPr>
            </w:pPr>
            <w:r>
              <w:rPr>
                <w:rFonts w:eastAsia="MS Mincho"/>
                <w:b/>
              </w:rPr>
              <w:t>ФГБОУ ВО «РОСБИОТЕХ»</w:t>
            </w:r>
          </w:p>
          <w:p w14:paraId="2B4F9542" w14:textId="77777777" w:rsidR="00DB608F" w:rsidRPr="00891444" w:rsidRDefault="00DB608F" w:rsidP="003C0268">
            <w:pPr>
              <w:jc w:val="center"/>
              <w:rPr>
                <w:rFonts w:eastAsia="MS Mincho"/>
                <w:b/>
                <w:i/>
              </w:rPr>
            </w:pPr>
            <w:r w:rsidRPr="00891444">
              <w:rPr>
                <w:rFonts w:eastAsia="MS Mincho"/>
                <w:b/>
                <w:i/>
              </w:rPr>
              <w:t>должность</w:t>
            </w:r>
          </w:p>
          <w:p w14:paraId="271DC471" w14:textId="77777777" w:rsidR="00DB608F" w:rsidRDefault="00DB608F" w:rsidP="003C0268">
            <w:pPr>
              <w:jc w:val="center"/>
              <w:rPr>
                <w:rFonts w:eastAsia="MS Mincho"/>
                <w:b/>
              </w:rPr>
            </w:pPr>
          </w:p>
          <w:p w14:paraId="3C05F71F" w14:textId="77777777" w:rsidR="00DB608F" w:rsidRDefault="00DB608F" w:rsidP="003C0268">
            <w:pPr>
              <w:jc w:val="center"/>
              <w:rPr>
                <w:rFonts w:eastAsia="MS Mincho"/>
                <w:b/>
              </w:rPr>
            </w:pPr>
          </w:p>
          <w:p w14:paraId="4BE63275" w14:textId="77777777" w:rsidR="00DB608F" w:rsidRDefault="00DB608F" w:rsidP="003C0268">
            <w:pPr>
              <w:jc w:val="center"/>
              <w:rPr>
                <w:rFonts w:eastAsia="MS Mincho"/>
                <w:b/>
              </w:rPr>
            </w:pPr>
            <w:r>
              <w:rPr>
                <w:rFonts w:eastAsia="MS Mincho"/>
                <w:b/>
              </w:rPr>
              <w:t>______________ Ф.И.О.</w:t>
            </w:r>
          </w:p>
          <w:p w14:paraId="592A964F" w14:textId="77777777" w:rsidR="00DB608F" w:rsidRDefault="00DB608F" w:rsidP="003C0268">
            <w:pPr>
              <w:jc w:val="center"/>
            </w:pPr>
            <w:r>
              <w:rPr>
                <w:rFonts w:eastAsia="MS Mincho"/>
                <w:b/>
              </w:rPr>
              <w:t>М.П.</w:t>
            </w:r>
          </w:p>
        </w:tc>
        <w:tc>
          <w:tcPr>
            <w:tcW w:w="4707" w:type="dxa"/>
            <w:shd w:val="clear" w:color="auto" w:fill="auto"/>
          </w:tcPr>
          <w:p w14:paraId="51D52C71" w14:textId="77777777" w:rsidR="00DB608F" w:rsidRDefault="00DB608F" w:rsidP="003C0268">
            <w:pPr>
              <w:jc w:val="center"/>
              <w:rPr>
                <w:rFonts w:eastAsia="MS Mincho"/>
                <w:b/>
                <w:bCs/>
              </w:rPr>
            </w:pPr>
            <w:r>
              <w:rPr>
                <w:rFonts w:eastAsia="MS Mincho"/>
                <w:b/>
              </w:rPr>
              <w:t>ИСПОЛНИТЕЛЬ</w:t>
            </w:r>
          </w:p>
          <w:p w14:paraId="7A16B96C" w14:textId="77777777" w:rsidR="00DB608F" w:rsidRDefault="00DB608F" w:rsidP="003C0268">
            <w:pPr>
              <w:jc w:val="center"/>
              <w:rPr>
                <w:rFonts w:eastAsia="MS Mincho"/>
                <w:b/>
                <w:bCs/>
                <w:i/>
              </w:rPr>
            </w:pPr>
          </w:p>
          <w:p w14:paraId="54D46449" w14:textId="77777777" w:rsidR="00DB608F" w:rsidRPr="00891444" w:rsidRDefault="00DB608F" w:rsidP="003C0268">
            <w:pPr>
              <w:jc w:val="center"/>
              <w:rPr>
                <w:rFonts w:eastAsia="MS Mincho"/>
                <w:b/>
                <w:bCs/>
                <w:i/>
              </w:rPr>
            </w:pPr>
            <w:r w:rsidRPr="00891444">
              <w:rPr>
                <w:rFonts w:eastAsia="MS Mincho"/>
                <w:b/>
                <w:bCs/>
                <w:i/>
              </w:rPr>
              <w:t>должность</w:t>
            </w:r>
          </w:p>
          <w:p w14:paraId="73182EB1" w14:textId="77777777" w:rsidR="00DB608F" w:rsidRDefault="00DB608F" w:rsidP="003C0268">
            <w:pPr>
              <w:jc w:val="center"/>
              <w:rPr>
                <w:rFonts w:eastAsia="MS Mincho"/>
                <w:b/>
                <w:bCs/>
              </w:rPr>
            </w:pPr>
          </w:p>
          <w:p w14:paraId="01C424E8" w14:textId="77777777" w:rsidR="00DB608F" w:rsidRDefault="00DB608F" w:rsidP="003C0268">
            <w:pPr>
              <w:jc w:val="center"/>
              <w:rPr>
                <w:rFonts w:eastAsia="MS Mincho"/>
                <w:b/>
                <w:bCs/>
              </w:rPr>
            </w:pPr>
          </w:p>
          <w:p w14:paraId="5CC87B45" w14:textId="77777777" w:rsidR="00DB608F" w:rsidRDefault="00DB608F" w:rsidP="003C0268">
            <w:pPr>
              <w:jc w:val="center"/>
              <w:rPr>
                <w:rFonts w:eastAsia="MS Mincho"/>
                <w:b/>
              </w:rPr>
            </w:pPr>
            <w:r>
              <w:rPr>
                <w:rFonts w:eastAsia="MS Mincho"/>
                <w:b/>
              </w:rPr>
              <w:t>______________ Ф.И.О.</w:t>
            </w:r>
          </w:p>
          <w:p w14:paraId="122DFF9B" w14:textId="77777777" w:rsidR="00DB608F" w:rsidRDefault="00DB608F" w:rsidP="003C0268">
            <w:pPr>
              <w:jc w:val="center"/>
            </w:pPr>
            <w:r>
              <w:rPr>
                <w:rFonts w:eastAsia="MS Mincho"/>
                <w:b/>
              </w:rPr>
              <w:t>М.П.</w:t>
            </w:r>
          </w:p>
        </w:tc>
      </w:tr>
      <w:bookmarkEnd w:id="13"/>
    </w:tbl>
    <w:p w14:paraId="4A0B1214" w14:textId="77777777" w:rsidR="00EA2221" w:rsidRPr="00453D96" w:rsidRDefault="00EA2221" w:rsidP="00EA2221"/>
    <w:p w14:paraId="25C15D56" w14:textId="77777777" w:rsidR="00BC67B0" w:rsidRPr="00453D96" w:rsidRDefault="00BC67B0" w:rsidP="00BC67B0"/>
    <w:p w14:paraId="06267E71" w14:textId="77777777" w:rsidR="00BC67B0" w:rsidRPr="00453D96" w:rsidRDefault="00BC67B0" w:rsidP="00BC67B0"/>
    <w:p w14:paraId="0DCD727F" w14:textId="77777777" w:rsidR="00BC67B0" w:rsidRPr="00453D96" w:rsidRDefault="00BC67B0" w:rsidP="00BC67B0">
      <w:pPr>
        <w:rPr>
          <w:noProof/>
        </w:rPr>
      </w:pPr>
    </w:p>
    <w:p w14:paraId="1DAE2384" w14:textId="77777777" w:rsidR="00BC67B0" w:rsidRPr="00453D96" w:rsidRDefault="00BC67B0" w:rsidP="00BC67B0"/>
    <w:p w14:paraId="3C954D54" w14:textId="77777777" w:rsidR="00BC67B0" w:rsidRPr="00453D96" w:rsidRDefault="00BC67B0" w:rsidP="00BC67B0"/>
    <w:p w14:paraId="46C46934" w14:textId="77777777" w:rsidR="00BC67B0" w:rsidRPr="00453D96" w:rsidRDefault="00BC67B0">
      <w:r w:rsidRPr="00453D96">
        <w:br w:type="page"/>
      </w:r>
    </w:p>
    <w:p w14:paraId="7804D9FC" w14:textId="77777777" w:rsidR="00AF7857" w:rsidRDefault="00AF7857" w:rsidP="00AF7857">
      <w:pPr>
        <w:tabs>
          <w:tab w:val="left" w:pos="2256"/>
          <w:tab w:val="left" w:pos="8790"/>
        </w:tabs>
        <w:jc w:val="right"/>
        <w:rPr>
          <w:rFonts w:eastAsia="SimSun"/>
          <w:iCs/>
          <w:kern w:val="2"/>
          <w:lang w:bidi="hi-IN"/>
        </w:rPr>
      </w:pPr>
      <w:r>
        <w:rPr>
          <w:rFonts w:eastAsia="SimSun"/>
          <w:iCs/>
          <w:kern w:val="2"/>
          <w:lang w:bidi="hi-IN"/>
        </w:rPr>
        <w:lastRenderedPageBreak/>
        <w:t xml:space="preserve">Приложение № 2 </w:t>
      </w:r>
    </w:p>
    <w:p w14:paraId="6D2BA08A" w14:textId="77777777" w:rsidR="00AF7857" w:rsidRDefault="00AF7857" w:rsidP="00AF7857">
      <w:pPr>
        <w:widowControl w:val="0"/>
        <w:suppressLineNumbers/>
        <w:tabs>
          <w:tab w:val="left" w:pos="708"/>
          <w:tab w:val="center" w:pos="4830"/>
          <w:tab w:val="right" w:pos="9660"/>
        </w:tabs>
        <w:jc w:val="right"/>
        <w:rPr>
          <w:rFonts w:eastAsia="SimSun"/>
          <w:iCs/>
          <w:kern w:val="2"/>
          <w:lang w:bidi="hi-IN"/>
        </w:rPr>
      </w:pPr>
      <w:r>
        <w:rPr>
          <w:rFonts w:eastAsia="SimSun"/>
          <w:iCs/>
          <w:kern w:val="2"/>
          <w:lang w:bidi="hi-IN"/>
        </w:rPr>
        <w:t xml:space="preserve">к </w:t>
      </w:r>
      <w:r w:rsidR="00752B1B">
        <w:rPr>
          <w:rFonts w:eastAsia="SimSun"/>
          <w:iCs/>
          <w:kern w:val="2"/>
          <w:lang w:bidi="hi-IN"/>
        </w:rPr>
        <w:t>Контракт</w:t>
      </w:r>
      <w:r>
        <w:rPr>
          <w:rFonts w:eastAsia="SimSun"/>
          <w:iCs/>
          <w:kern w:val="2"/>
          <w:lang w:bidi="hi-IN"/>
        </w:rPr>
        <w:t>у от_________</w:t>
      </w:r>
    </w:p>
    <w:p w14:paraId="3DBAC20C" w14:textId="77777777" w:rsidR="00AF7857" w:rsidRDefault="00AF7857" w:rsidP="00AF7857">
      <w:pPr>
        <w:widowControl w:val="0"/>
        <w:jc w:val="right"/>
        <w:rPr>
          <w:rFonts w:eastAsia="SimSun"/>
          <w:b/>
          <w:iCs/>
          <w:kern w:val="2"/>
          <w:lang w:bidi="hi-IN"/>
        </w:rPr>
      </w:pPr>
      <w:r>
        <w:rPr>
          <w:rFonts w:eastAsia="SimSun"/>
          <w:iCs/>
          <w:kern w:val="2"/>
          <w:lang w:bidi="hi-IN"/>
        </w:rPr>
        <w:t>№____________________</w:t>
      </w:r>
    </w:p>
    <w:p w14:paraId="40B32033" w14:textId="77777777" w:rsidR="00BC67B0" w:rsidRPr="00453D96" w:rsidRDefault="00BC67B0" w:rsidP="00BC67B0">
      <w:pPr>
        <w:jc w:val="center"/>
        <w:rPr>
          <w:b/>
        </w:rPr>
      </w:pPr>
    </w:p>
    <w:p w14:paraId="32E71633" w14:textId="77777777" w:rsidR="00AF7857" w:rsidRDefault="00AF7857" w:rsidP="00AF7857">
      <w:pPr>
        <w:spacing w:line="240" w:lineRule="exact"/>
        <w:jc w:val="center"/>
        <w:rPr>
          <w:b/>
        </w:rPr>
      </w:pPr>
    </w:p>
    <w:p w14:paraId="664B7BEA" w14:textId="77777777" w:rsidR="00AF7857" w:rsidRDefault="00AF7857" w:rsidP="00AF7857">
      <w:pPr>
        <w:spacing w:line="240" w:lineRule="exact"/>
        <w:jc w:val="center"/>
        <w:rPr>
          <w:b/>
        </w:rPr>
      </w:pPr>
    </w:p>
    <w:p w14:paraId="29C9BFBE" w14:textId="77777777" w:rsidR="0076196B" w:rsidRPr="0076196B" w:rsidRDefault="0076196B" w:rsidP="0076196B">
      <w:pPr>
        <w:widowControl w:val="0"/>
        <w:suppressAutoHyphens/>
        <w:jc w:val="center"/>
        <w:rPr>
          <w:b/>
          <w:sz w:val="22"/>
          <w:szCs w:val="22"/>
          <w:lang w:eastAsia="zh-CN"/>
        </w:rPr>
      </w:pPr>
      <w:r w:rsidRPr="0076196B">
        <w:rPr>
          <w:b/>
          <w:sz w:val="22"/>
          <w:szCs w:val="22"/>
          <w:lang w:eastAsia="zh-CN"/>
        </w:rPr>
        <w:t>Описание объекта закупки (техническое задание)</w:t>
      </w:r>
    </w:p>
    <w:p w14:paraId="78DDB498" w14:textId="507D4508" w:rsidR="00AF7857" w:rsidRDefault="00D75325" w:rsidP="0076196B">
      <w:pPr>
        <w:spacing w:line="240" w:lineRule="exact"/>
        <w:jc w:val="center"/>
        <w:rPr>
          <w:sz w:val="22"/>
          <w:szCs w:val="22"/>
          <w:lang w:eastAsia="zh-CN"/>
        </w:rPr>
      </w:pPr>
      <w:r w:rsidRPr="00D75325">
        <w:rPr>
          <w:sz w:val="22"/>
          <w:szCs w:val="22"/>
          <w:lang w:eastAsia="zh-CN"/>
        </w:rPr>
        <w:t>Оказание услуг по использованию помещения в рамках проведения культурно-массового мероприятия, посвященного старту приемной кампании 2026-2027 учебного года</w:t>
      </w:r>
      <w:bookmarkStart w:id="14" w:name="_GoBack"/>
      <w:bookmarkEnd w:id="14"/>
    </w:p>
    <w:p w14:paraId="6E00A850" w14:textId="48BF78F0" w:rsidR="0076196B" w:rsidRDefault="0076196B" w:rsidP="0076196B">
      <w:pPr>
        <w:spacing w:line="240" w:lineRule="exact"/>
        <w:jc w:val="center"/>
        <w:rPr>
          <w:sz w:val="22"/>
          <w:szCs w:val="22"/>
          <w:lang w:eastAsia="zh-CN"/>
        </w:rPr>
      </w:pPr>
    </w:p>
    <w:p w14:paraId="748F62A8" w14:textId="36003C40" w:rsidR="0076196B" w:rsidRDefault="0076196B" w:rsidP="0076196B">
      <w:pPr>
        <w:spacing w:line="240" w:lineRule="exact"/>
        <w:jc w:val="center"/>
        <w:rPr>
          <w:sz w:val="22"/>
          <w:szCs w:val="22"/>
          <w:lang w:eastAsia="zh-CN"/>
        </w:rPr>
      </w:pPr>
    </w:p>
    <w:p w14:paraId="42143A9E" w14:textId="2C56A680" w:rsidR="0076196B" w:rsidRPr="007E53BA" w:rsidRDefault="0076196B" w:rsidP="0076196B">
      <w:pPr>
        <w:spacing w:line="240" w:lineRule="exact"/>
        <w:jc w:val="center"/>
        <w:rPr>
          <w:b/>
        </w:rPr>
      </w:pPr>
      <w:r>
        <w:rPr>
          <w:sz w:val="22"/>
          <w:szCs w:val="22"/>
          <w:lang w:eastAsia="zh-CN"/>
        </w:rPr>
        <w:t>(прилагается отдельным файлом)</w:t>
      </w:r>
    </w:p>
    <w:p w14:paraId="6C661D55" w14:textId="77777777" w:rsidR="00AF7857" w:rsidRPr="007E53BA" w:rsidRDefault="00AF7857" w:rsidP="00AF7857">
      <w:pPr>
        <w:spacing w:line="240" w:lineRule="exact"/>
        <w:jc w:val="center"/>
        <w:rPr>
          <w:b/>
        </w:rPr>
      </w:pPr>
    </w:p>
    <w:p w14:paraId="2480384C" w14:textId="77777777" w:rsidR="00AF7857" w:rsidRDefault="00AF7857" w:rsidP="00AF7857">
      <w:pPr>
        <w:ind w:firstLine="709"/>
        <w:jc w:val="both"/>
        <w:rPr>
          <w:bCs/>
          <w:lang w:eastAsia="en-US"/>
        </w:rPr>
      </w:pPr>
    </w:p>
    <w:p w14:paraId="65FC7D2B" w14:textId="77777777" w:rsidR="00AF7857" w:rsidRDefault="00AF7857" w:rsidP="00AF7857">
      <w:pPr>
        <w:ind w:firstLine="709"/>
        <w:jc w:val="both"/>
      </w:pPr>
    </w:p>
    <w:p w14:paraId="225AD85A" w14:textId="77777777" w:rsidR="00AF7857" w:rsidRDefault="00AF7857" w:rsidP="00AF7857">
      <w:pPr>
        <w:ind w:firstLine="709"/>
        <w:jc w:val="both"/>
      </w:pPr>
    </w:p>
    <w:p w14:paraId="122AC698" w14:textId="77777777" w:rsidR="00AF7857" w:rsidRPr="007E53BA" w:rsidRDefault="00AF7857" w:rsidP="00AF7857">
      <w:pPr>
        <w:ind w:firstLine="709"/>
        <w:jc w:val="both"/>
      </w:pPr>
    </w:p>
    <w:tbl>
      <w:tblPr>
        <w:tblW w:w="0" w:type="auto"/>
        <w:tblInd w:w="155" w:type="dxa"/>
        <w:tblLayout w:type="fixed"/>
        <w:tblLook w:val="0000" w:firstRow="0" w:lastRow="0" w:firstColumn="0" w:lastColumn="0" w:noHBand="0" w:noVBand="0"/>
      </w:tblPr>
      <w:tblGrid>
        <w:gridCol w:w="4923"/>
        <w:gridCol w:w="4707"/>
      </w:tblGrid>
      <w:tr w:rsidR="00DB608F" w14:paraId="664560B9" w14:textId="77777777" w:rsidTr="003C0268">
        <w:trPr>
          <w:trHeight w:val="514"/>
        </w:trPr>
        <w:tc>
          <w:tcPr>
            <w:tcW w:w="4923" w:type="dxa"/>
            <w:shd w:val="clear" w:color="auto" w:fill="auto"/>
          </w:tcPr>
          <w:p w14:paraId="0E117D27" w14:textId="77777777" w:rsidR="00DB608F" w:rsidRDefault="00DB608F" w:rsidP="003C0268">
            <w:pPr>
              <w:jc w:val="center"/>
              <w:rPr>
                <w:rFonts w:eastAsia="MS Mincho"/>
                <w:b/>
              </w:rPr>
            </w:pPr>
            <w:r>
              <w:rPr>
                <w:rFonts w:eastAsia="MS Mincho"/>
                <w:b/>
              </w:rPr>
              <w:t>ЗАКАЗЧИК</w:t>
            </w:r>
          </w:p>
          <w:p w14:paraId="4FFB0307" w14:textId="77777777" w:rsidR="00DB608F" w:rsidRDefault="00DB608F" w:rsidP="003C0268">
            <w:pPr>
              <w:jc w:val="center"/>
              <w:rPr>
                <w:rFonts w:eastAsia="MS Mincho"/>
                <w:b/>
              </w:rPr>
            </w:pPr>
            <w:r>
              <w:rPr>
                <w:rFonts w:eastAsia="MS Mincho"/>
                <w:b/>
              </w:rPr>
              <w:t>ФГБОУ ВО «РОСБИОТЕХ»</w:t>
            </w:r>
          </w:p>
          <w:p w14:paraId="6BB016C8" w14:textId="77777777" w:rsidR="00DB608F" w:rsidRPr="00891444" w:rsidRDefault="00DB608F" w:rsidP="003C0268">
            <w:pPr>
              <w:jc w:val="center"/>
              <w:rPr>
                <w:rFonts w:eastAsia="MS Mincho"/>
                <w:b/>
                <w:i/>
              </w:rPr>
            </w:pPr>
            <w:r w:rsidRPr="00891444">
              <w:rPr>
                <w:rFonts w:eastAsia="MS Mincho"/>
                <w:b/>
                <w:i/>
              </w:rPr>
              <w:t>должность</w:t>
            </w:r>
          </w:p>
          <w:p w14:paraId="5D66DE6E" w14:textId="77777777" w:rsidR="00DB608F" w:rsidRDefault="00DB608F" w:rsidP="003C0268">
            <w:pPr>
              <w:jc w:val="center"/>
              <w:rPr>
                <w:rFonts w:eastAsia="MS Mincho"/>
                <w:b/>
              </w:rPr>
            </w:pPr>
          </w:p>
          <w:p w14:paraId="4E7011D4" w14:textId="77777777" w:rsidR="00DB608F" w:rsidRDefault="00DB608F" w:rsidP="003C0268">
            <w:pPr>
              <w:jc w:val="center"/>
              <w:rPr>
                <w:rFonts w:eastAsia="MS Mincho"/>
                <w:b/>
              </w:rPr>
            </w:pPr>
          </w:p>
          <w:p w14:paraId="3C68D320" w14:textId="77777777" w:rsidR="00DB608F" w:rsidRDefault="00DB608F" w:rsidP="003C0268">
            <w:pPr>
              <w:jc w:val="center"/>
              <w:rPr>
                <w:rFonts w:eastAsia="MS Mincho"/>
                <w:b/>
              </w:rPr>
            </w:pPr>
            <w:r>
              <w:rPr>
                <w:rFonts w:eastAsia="MS Mincho"/>
                <w:b/>
              </w:rPr>
              <w:t>______________ Ф.И.О.</w:t>
            </w:r>
          </w:p>
          <w:p w14:paraId="1C7835B0" w14:textId="77777777" w:rsidR="00DB608F" w:rsidRDefault="00DB608F" w:rsidP="003C0268">
            <w:pPr>
              <w:jc w:val="center"/>
            </w:pPr>
            <w:r>
              <w:rPr>
                <w:rFonts w:eastAsia="MS Mincho"/>
                <w:b/>
              </w:rPr>
              <w:t>М.П.</w:t>
            </w:r>
          </w:p>
        </w:tc>
        <w:tc>
          <w:tcPr>
            <w:tcW w:w="4707" w:type="dxa"/>
            <w:shd w:val="clear" w:color="auto" w:fill="auto"/>
          </w:tcPr>
          <w:p w14:paraId="4AB06A38" w14:textId="77777777" w:rsidR="00DB608F" w:rsidRDefault="00DB608F" w:rsidP="003C0268">
            <w:pPr>
              <w:jc w:val="center"/>
              <w:rPr>
                <w:rFonts w:eastAsia="MS Mincho"/>
                <w:b/>
                <w:bCs/>
              </w:rPr>
            </w:pPr>
            <w:r>
              <w:rPr>
                <w:rFonts w:eastAsia="MS Mincho"/>
                <w:b/>
              </w:rPr>
              <w:t>ИСПОЛНИТЕЛЬ</w:t>
            </w:r>
          </w:p>
          <w:p w14:paraId="6CE7B28B" w14:textId="77777777" w:rsidR="00DB608F" w:rsidRDefault="00DB608F" w:rsidP="003C0268">
            <w:pPr>
              <w:jc w:val="center"/>
              <w:rPr>
                <w:rFonts w:eastAsia="MS Mincho"/>
                <w:b/>
                <w:bCs/>
                <w:i/>
              </w:rPr>
            </w:pPr>
          </w:p>
          <w:p w14:paraId="0FB97449" w14:textId="77777777" w:rsidR="00DB608F" w:rsidRPr="00891444" w:rsidRDefault="00DB608F" w:rsidP="003C0268">
            <w:pPr>
              <w:jc w:val="center"/>
              <w:rPr>
                <w:rFonts w:eastAsia="MS Mincho"/>
                <w:b/>
                <w:bCs/>
                <w:i/>
              </w:rPr>
            </w:pPr>
            <w:r w:rsidRPr="00891444">
              <w:rPr>
                <w:rFonts w:eastAsia="MS Mincho"/>
                <w:b/>
                <w:bCs/>
                <w:i/>
              </w:rPr>
              <w:t>должность</w:t>
            </w:r>
          </w:p>
          <w:p w14:paraId="58AEDCAD" w14:textId="77777777" w:rsidR="00DB608F" w:rsidRDefault="00DB608F" w:rsidP="003C0268">
            <w:pPr>
              <w:jc w:val="center"/>
              <w:rPr>
                <w:rFonts w:eastAsia="MS Mincho"/>
                <w:b/>
                <w:bCs/>
              </w:rPr>
            </w:pPr>
          </w:p>
          <w:p w14:paraId="4754AF9D" w14:textId="77777777" w:rsidR="00DB608F" w:rsidRDefault="00DB608F" w:rsidP="003C0268">
            <w:pPr>
              <w:jc w:val="center"/>
              <w:rPr>
                <w:rFonts w:eastAsia="MS Mincho"/>
                <w:b/>
                <w:bCs/>
              </w:rPr>
            </w:pPr>
          </w:p>
          <w:p w14:paraId="16E200EA" w14:textId="77777777" w:rsidR="00DB608F" w:rsidRDefault="00DB608F" w:rsidP="003C0268">
            <w:pPr>
              <w:jc w:val="center"/>
              <w:rPr>
                <w:rFonts w:eastAsia="MS Mincho"/>
                <w:b/>
              </w:rPr>
            </w:pPr>
            <w:r>
              <w:rPr>
                <w:rFonts w:eastAsia="MS Mincho"/>
                <w:b/>
              </w:rPr>
              <w:t>______________ Ф.И.О.</w:t>
            </w:r>
          </w:p>
          <w:p w14:paraId="7749D38B" w14:textId="77777777" w:rsidR="00DB608F" w:rsidRDefault="00DB608F" w:rsidP="003C0268">
            <w:pPr>
              <w:jc w:val="center"/>
            </w:pPr>
            <w:r>
              <w:rPr>
                <w:rFonts w:eastAsia="MS Mincho"/>
                <w:b/>
              </w:rPr>
              <w:t>М.П.</w:t>
            </w:r>
          </w:p>
        </w:tc>
      </w:tr>
    </w:tbl>
    <w:p w14:paraId="0E9C8256" w14:textId="77777777" w:rsidR="00BC67B0" w:rsidRPr="00453D96" w:rsidRDefault="00BC67B0" w:rsidP="00BC67B0"/>
    <w:p w14:paraId="2540CAA7" w14:textId="77777777" w:rsidR="00BC67B0" w:rsidRPr="00453D96" w:rsidRDefault="00BC67B0" w:rsidP="00BC67B0">
      <w:pPr>
        <w:rPr>
          <w:noProof/>
        </w:rPr>
      </w:pPr>
      <w:r w:rsidRPr="00453D96">
        <w:t xml:space="preserve"> </w:t>
      </w:r>
    </w:p>
    <w:p w14:paraId="41AB1EFE" w14:textId="77777777" w:rsidR="00BC67B0" w:rsidRPr="00453D96" w:rsidRDefault="00BC67B0" w:rsidP="00BC67B0"/>
    <w:p w14:paraId="5CD0C433" w14:textId="77777777" w:rsidR="00BC67B0" w:rsidRPr="00453D96" w:rsidRDefault="00BC67B0"/>
    <w:sectPr w:rsidR="00BC67B0" w:rsidRPr="00453D96" w:rsidSect="00BC67B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pgSz w:w="11906" w:h="16838"/>
      <w:pgMar w:top="1135" w:right="991" w:bottom="720" w:left="1276" w:header="709" w:footer="709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92DBBE" w14:textId="77777777" w:rsidR="00D05413" w:rsidRDefault="00D05413">
      <w:r>
        <w:separator/>
      </w:r>
    </w:p>
  </w:endnote>
  <w:endnote w:type="continuationSeparator" w:id="0">
    <w:p w14:paraId="307F624C" w14:textId="77777777" w:rsidR="00D05413" w:rsidRDefault="00D054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ultant">
    <w:altName w:val="Lucida Console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176010" w14:textId="77777777" w:rsidR="00BC67B0" w:rsidRDefault="00BC67B0">
    <w:pPr>
      <w:pStyle w:val="a6"/>
      <w:framePr w:wrap="auto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14:paraId="64CD2605" w14:textId="77777777" w:rsidR="00BC67B0" w:rsidRDefault="00BC67B0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3ADAB3" w14:textId="77777777" w:rsidR="00BC67B0" w:rsidRDefault="00BC67B0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C49B47" w14:textId="77777777" w:rsidR="00D05413" w:rsidRDefault="00D05413" w:rsidP="00BC67B0">
      <w:r>
        <w:separator/>
      </w:r>
    </w:p>
  </w:footnote>
  <w:footnote w:type="continuationSeparator" w:id="0">
    <w:p w14:paraId="28506850" w14:textId="77777777" w:rsidR="00D05413" w:rsidRDefault="00D05413" w:rsidP="00BC67B0">
      <w:r>
        <w:continuationSeparator/>
      </w:r>
    </w:p>
  </w:footnote>
  <w:footnote w:id="1">
    <w:p w14:paraId="36A7E145" w14:textId="77777777" w:rsidR="00EA2221" w:rsidRDefault="00EA2221" w:rsidP="00EA2221">
      <w:pPr>
        <w:pStyle w:val="af9"/>
      </w:pPr>
      <w:r>
        <w:rPr>
          <w:rStyle w:val="afb"/>
        </w:rPr>
        <w:footnoteRef/>
      </w:r>
      <w:r>
        <w:t xml:space="preserve"> При необходимости</w:t>
      </w:r>
    </w:p>
  </w:footnote>
  <w:footnote w:id="2">
    <w:p w14:paraId="6179D5A0" w14:textId="77777777" w:rsidR="00BC67B0" w:rsidRDefault="00BC67B0" w:rsidP="00BC67B0">
      <w:pPr>
        <w:pStyle w:val="af9"/>
        <w:jc w:val="both"/>
      </w:pPr>
      <w:r>
        <w:rPr>
          <w:rStyle w:val="afb"/>
        </w:rPr>
        <w:footnoteRef/>
      </w:r>
      <w:r>
        <w:t xml:space="preserve"> </w:t>
      </w:r>
      <w:r w:rsidRPr="00BC4A74">
        <w:t xml:space="preserve">В случае, если </w:t>
      </w:r>
      <w:r>
        <w:t>Исполнитель</w:t>
      </w:r>
      <w:r w:rsidRPr="00BC4A74">
        <w:t xml:space="preserve"> не является плательщиком НДС, либо если </w:t>
      </w:r>
      <w:r>
        <w:t>оказываемые Услуги</w:t>
      </w:r>
      <w:r w:rsidRPr="00BC4A74">
        <w:t xml:space="preserve"> не подлеж</w:t>
      </w:r>
      <w:r>
        <w:t>а</w:t>
      </w:r>
      <w:r w:rsidRPr="00BC4A74">
        <w:t xml:space="preserve">т обложению (освобождаются от обложения) НДС, указать </w:t>
      </w:r>
      <w:r>
        <w:t>«</w:t>
      </w:r>
      <w:r w:rsidRPr="00BC4A74">
        <w:t>НДС не облагается</w:t>
      </w:r>
      <w:r w:rsidR="00DB608F">
        <w:t xml:space="preserve"> на основании ______</w:t>
      </w:r>
      <w:r>
        <w:t>»</w:t>
      </w:r>
    </w:p>
  </w:footnote>
  <w:footnote w:id="3">
    <w:p w14:paraId="1A0558DB" w14:textId="77777777" w:rsidR="00BC67B0" w:rsidRDefault="00BC67B0">
      <w:pPr>
        <w:pStyle w:val="af9"/>
      </w:pPr>
      <w:r>
        <w:rPr>
          <w:rStyle w:val="afb"/>
        </w:rPr>
        <w:footnoteRef/>
      </w:r>
      <w:r>
        <w:t xml:space="preserve"> </w:t>
      </w:r>
      <w:r w:rsidRPr="00BC67B0">
        <w:t xml:space="preserve">Сумма, подлежащая уплате Заказчиком Исполнителю - юридическому лицу или физическому лицу, в том числе зарегистрированному в качестве индивидуального предпринимателя, уменьшается на размер налогов, сборов и иных обязательных платежей в бюджеты бюджетной системы Российской Федерации, связанных с оплатой </w:t>
      </w:r>
      <w:r w:rsidR="00752B1B">
        <w:t>Контракт</w:t>
      </w:r>
      <w:r w:rsidRPr="00BC67B0">
        <w:t>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</w:footnote>
  <w:footnote w:id="4">
    <w:p w14:paraId="490E9F6F" w14:textId="77777777" w:rsidR="00724794" w:rsidRDefault="00724794" w:rsidP="00724794">
      <w:pPr>
        <w:pStyle w:val="af9"/>
      </w:pPr>
      <w:r>
        <w:rPr>
          <w:rStyle w:val="afb"/>
        </w:rPr>
        <w:footnoteRef/>
      </w:r>
      <w:r>
        <w:t xml:space="preserve"> При необходимости</w:t>
      </w:r>
    </w:p>
  </w:footnote>
  <w:footnote w:id="5">
    <w:p w14:paraId="18B274ED" w14:textId="77777777" w:rsidR="00DB608F" w:rsidRDefault="00DB608F" w:rsidP="00EA2221">
      <w:pPr>
        <w:pStyle w:val="af9"/>
      </w:pPr>
      <w:r>
        <w:rPr>
          <w:rStyle w:val="afb"/>
        </w:rPr>
        <w:footnoteRef/>
      </w:r>
      <w:r>
        <w:t xml:space="preserve"> При необходимости</w:t>
      </w:r>
    </w:p>
  </w:footnote>
  <w:footnote w:id="6">
    <w:p w14:paraId="113C7102" w14:textId="77777777" w:rsidR="003C7115" w:rsidRDefault="003C7115" w:rsidP="003C7115">
      <w:pPr>
        <w:pStyle w:val="af9"/>
      </w:pPr>
      <w:r>
        <w:rPr>
          <w:rStyle w:val="afb"/>
        </w:rPr>
        <w:footnoteRef/>
      </w:r>
      <w:r>
        <w:t xml:space="preserve"> В случае, если Поставщик не является плательщиком НДС, либо если поставляемый Товар не подлежит обложению (освобождается от обложения) НДС, указать «НДС не облагается</w:t>
      </w:r>
      <w:r w:rsidR="00DB608F">
        <w:t xml:space="preserve"> на основании _____</w:t>
      </w:r>
      <w:r>
        <w:t>».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ACFF2E" w14:textId="77777777" w:rsidR="00BC67B0" w:rsidRDefault="00BC67B0">
    <w:pPr>
      <w:pStyle w:val="a4"/>
      <w:framePr w:wrap="auto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>
      <w:rPr>
        <w:rStyle w:val="a3"/>
      </w:rPr>
      <w:t>9</w:t>
    </w:r>
    <w:r>
      <w:rPr>
        <w:rStyle w:val="a3"/>
      </w:rPr>
      <w:fldChar w:fldCharType="end"/>
    </w:r>
  </w:p>
  <w:p w14:paraId="1DC645E7" w14:textId="77777777" w:rsidR="00BC67B0" w:rsidRDefault="00BC67B0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509BED" w14:textId="2FE579A9" w:rsidR="00BC67B0" w:rsidRDefault="00BC67B0" w:rsidP="00BC67B0">
    <w:pPr>
      <w:pStyle w:val="a4"/>
      <w:framePr w:wrap="auto" w:vAnchor="text" w:hAnchor="page" w:x="6202" w:y="-179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 w:rsidR="00D75325">
      <w:rPr>
        <w:rStyle w:val="a3"/>
      </w:rPr>
      <w:t>2</w:t>
    </w:r>
    <w:r>
      <w:rPr>
        <w:rStyle w:val="a3"/>
      </w:rPr>
      <w:fldChar w:fldCharType="end"/>
    </w:r>
  </w:p>
  <w:p w14:paraId="297AB089" w14:textId="77777777" w:rsidR="00BC67B0" w:rsidRDefault="00BC67B0" w:rsidP="00BC67B0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4ED968" w14:textId="77777777" w:rsidR="00BC67B0" w:rsidRDefault="00BC67B0">
    <w:pPr>
      <w:pStyle w:val="a4"/>
    </w:pPr>
    <w:r>
      <w:rPr>
        <w:b/>
        <w:bCs/>
        <w:sz w:val="16"/>
      </w:rPr>
      <w:t xml:space="preserve">                              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201E5"/>
    <w:multiLevelType w:val="hybridMultilevel"/>
    <w:tmpl w:val="2762473E"/>
    <w:lvl w:ilvl="0" w:tplc="94A4DC84">
      <w:start w:val="1"/>
      <w:numFmt w:val="decimal"/>
      <w:lvlText w:val="12.%1."/>
      <w:lvlJc w:val="left"/>
      <w:pPr>
        <w:ind w:left="1287" w:hanging="360"/>
      </w:pPr>
      <w:rPr>
        <w:rFonts w:eastAsia="Times New Roman" w:hint="default"/>
        <w:b w:val="0"/>
        <w:color w:val="auto"/>
        <w:sz w:val="24"/>
        <w:szCs w:val="22"/>
      </w:rPr>
    </w:lvl>
    <w:lvl w:ilvl="1" w:tplc="5C1E7976" w:tentative="1">
      <w:start w:val="1"/>
      <w:numFmt w:val="lowerLetter"/>
      <w:lvlText w:val="%2."/>
      <w:lvlJc w:val="left"/>
      <w:pPr>
        <w:ind w:left="2007" w:hanging="360"/>
      </w:pPr>
    </w:lvl>
    <w:lvl w:ilvl="2" w:tplc="40E28270" w:tentative="1">
      <w:start w:val="1"/>
      <w:numFmt w:val="lowerRoman"/>
      <w:lvlText w:val="%3."/>
      <w:lvlJc w:val="right"/>
      <w:pPr>
        <w:ind w:left="2727" w:hanging="180"/>
      </w:pPr>
    </w:lvl>
    <w:lvl w:ilvl="3" w:tplc="A510EBCC" w:tentative="1">
      <w:start w:val="1"/>
      <w:numFmt w:val="decimal"/>
      <w:lvlText w:val="%4."/>
      <w:lvlJc w:val="left"/>
      <w:pPr>
        <w:ind w:left="3447" w:hanging="360"/>
      </w:pPr>
    </w:lvl>
    <w:lvl w:ilvl="4" w:tplc="768E9E08" w:tentative="1">
      <w:start w:val="1"/>
      <w:numFmt w:val="lowerLetter"/>
      <w:lvlText w:val="%5."/>
      <w:lvlJc w:val="left"/>
      <w:pPr>
        <w:ind w:left="4167" w:hanging="360"/>
      </w:pPr>
    </w:lvl>
    <w:lvl w:ilvl="5" w:tplc="0B62EC8E" w:tentative="1">
      <w:start w:val="1"/>
      <w:numFmt w:val="lowerRoman"/>
      <w:lvlText w:val="%6."/>
      <w:lvlJc w:val="right"/>
      <w:pPr>
        <w:ind w:left="4887" w:hanging="180"/>
      </w:pPr>
    </w:lvl>
    <w:lvl w:ilvl="6" w:tplc="B2142E54" w:tentative="1">
      <w:start w:val="1"/>
      <w:numFmt w:val="decimal"/>
      <w:lvlText w:val="%7."/>
      <w:lvlJc w:val="left"/>
      <w:pPr>
        <w:ind w:left="5607" w:hanging="360"/>
      </w:pPr>
    </w:lvl>
    <w:lvl w:ilvl="7" w:tplc="B276FA82" w:tentative="1">
      <w:start w:val="1"/>
      <w:numFmt w:val="lowerLetter"/>
      <w:lvlText w:val="%8."/>
      <w:lvlJc w:val="left"/>
      <w:pPr>
        <w:ind w:left="6327" w:hanging="360"/>
      </w:pPr>
    </w:lvl>
    <w:lvl w:ilvl="8" w:tplc="E8D83CBE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6231244"/>
    <w:multiLevelType w:val="hybridMultilevel"/>
    <w:tmpl w:val="009EEF52"/>
    <w:lvl w:ilvl="0" w:tplc="71401C6E">
      <w:start w:val="1"/>
      <w:numFmt w:val="decimal"/>
      <w:lvlText w:val="13.%1."/>
      <w:lvlJc w:val="right"/>
      <w:pPr>
        <w:ind w:left="1070" w:hanging="360"/>
      </w:pPr>
      <w:rPr>
        <w:rFonts w:hint="default"/>
        <w:b w:val="0"/>
        <w:sz w:val="24"/>
        <w:szCs w:val="24"/>
      </w:rPr>
    </w:lvl>
    <w:lvl w:ilvl="1" w:tplc="2ABA6E4A" w:tentative="1">
      <w:start w:val="1"/>
      <w:numFmt w:val="lowerLetter"/>
      <w:lvlText w:val="%2."/>
      <w:lvlJc w:val="left"/>
      <w:pPr>
        <w:ind w:left="1790" w:hanging="360"/>
      </w:pPr>
    </w:lvl>
    <w:lvl w:ilvl="2" w:tplc="88F227A4" w:tentative="1">
      <w:start w:val="1"/>
      <w:numFmt w:val="lowerRoman"/>
      <w:lvlText w:val="%3."/>
      <w:lvlJc w:val="right"/>
      <w:pPr>
        <w:ind w:left="2510" w:hanging="180"/>
      </w:pPr>
    </w:lvl>
    <w:lvl w:ilvl="3" w:tplc="1BB0B4D2" w:tentative="1">
      <w:start w:val="1"/>
      <w:numFmt w:val="decimal"/>
      <w:lvlText w:val="%4."/>
      <w:lvlJc w:val="left"/>
      <w:pPr>
        <w:ind w:left="3230" w:hanging="360"/>
      </w:pPr>
    </w:lvl>
    <w:lvl w:ilvl="4" w:tplc="7F964050" w:tentative="1">
      <w:start w:val="1"/>
      <w:numFmt w:val="lowerLetter"/>
      <w:lvlText w:val="%5."/>
      <w:lvlJc w:val="left"/>
      <w:pPr>
        <w:ind w:left="3950" w:hanging="360"/>
      </w:pPr>
    </w:lvl>
    <w:lvl w:ilvl="5" w:tplc="CDBA01BA" w:tentative="1">
      <w:start w:val="1"/>
      <w:numFmt w:val="lowerRoman"/>
      <w:lvlText w:val="%6."/>
      <w:lvlJc w:val="right"/>
      <w:pPr>
        <w:ind w:left="4670" w:hanging="180"/>
      </w:pPr>
    </w:lvl>
    <w:lvl w:ilvl="6" w:tplc="88AEFEC4" w:tentative="1">
      <w:start w:val="1"/>
      <w:numFmt w:val="decimal"/>
      <w:lvlText w:val="%7."/>
      <w:lvlJc w:val="left"/>
      <w:pPr>
        <w:ind w:left="5390" w:hanging="360"/>
      </w:pPr>
    </w:lvl>
    <w:lvl w:ilvl="7" w:tplc="4DBCA394" w:tentative="1">
      <w:start w:val="1"/>
      <w:numFmt w:val="lowerLetter"/>
      <w:lvlText w:val="%8."/>
      <w:lvlJc w:val="left"/>
      <w:pPr>
        <w:ind w:left="6110" w:hanging="360"/>
      </w:pPr>
    </w:lvl>
    <w:lvl w:ilvl="8" w:tplc="D1623F50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2A012BEF"/>
    <w:multiLevelType w:val="hybridMultilevel"/>
    <w:tmpl w:val="CF0A3E4E"/>
    <w:lvl w:ilvl="0" w:tplc="59C0B4B6">
      <w:start w:val="1"/>
      <w:numFmt w:val="decimal"/>
      <w:lvlText w:val="11.%1."/>
      <w:lvlJc w:val="right"/>
      <w:pPr>
        <w:ind w:left="1428" w:hanging="360"/>
      </w:pPr>
      <w:rPr>
        <w:rFonts w:hint="default"/>
        <w:b w:val="0"/>
        <w:bCs w:val="0"/>
        <w:sz w:val="24"/>
        <w:szCs w:val="24"/>
      </w:rPr>
    </w:lvl>
    <w:lvl w:ilvl="1" w:tplc="2F542582">
      <w:start w:val="1"/>
      <w:numFmt w:val="lowerLetter"/>
      <w:lvlText w:val="%2."/>
      <w:lvlJc w:val="left"/>
      <w:pPr>
        <w:ind w:left="1440" w:hanging="360"/>
      </w:pPr>
    </w:lvl>
    <w:lvl w:ilvl="2" w:tplc="6E0C2ABE">
      <w:start w:val="1"/>
      <w:numFmt w:val="lowerRoman"/>
      <w:lvlText w:val="%3."/>
      <w:lvlJc w:val="right"/>
      <w:pPr>
        <w:ind w:left="2160" w:hanging="180"/>
      </w:pPr>
    </w:lvl>
    <w:lvl w:ilvl="3" w:tplc="05144C08">
      <w:start w:val="1"/>
      <w:numFmt w:val="decimal"/>
      <w:lvlText w:val="%4."/>
      <w:lvlJc w:val="left"/>
      <w:pPr>
        <w:ind w:left="2880" w:hanging="360"/>
      </w:pPr>
    </w:lvl>
    <w:lvl w:ilvl="4" w:tplc="3CE8F8A2">
      <w:start w:val="1"/>
      <w:numFmt w:val="lowerLetter"/>
      <w:lvlText w:val="%5."/>
      <w:lvlJc w:val="left"/>
      <w:pPr>
        <w:ind w:left="3600" w:hanging="360"/>
      </w:pPr>
    </w:lvl>
    <w:lvl w:ilvl="5" w:tplc="176E2FA6">
      <w:start w:val="1"/>
      <w:numFmt w:val="lowerRoman"/>
      <w:lvlText w:val="%6."/>
      <w:lvlJc w:val="right"/>
      <w:pPr>
        <w:ind w:left="4320" w:hanging="180"/>
      </w:pPr>
    </w:lvl>
    <w:lvl w:ilvl="6" w:tplc="4ECA0E22">
      <w:start w:val="1"/>
      <w:numFmt w:val="decimal"/>
      <w:lvlText w:val="%7."/>
      <w:lvlJc w:val="left"/>
      <w:pPr>
        <w:ind w:left="5040" w:hanging="360"/>
      </w:pPr>
    </w:lvl>
    <w:lvl w:ilvl="7" w:tplc="B016AC60">
      <w:start w:val="1"/>
      <w:numFmt w:val="lowerLetter"/>
      <w:lvlText w:val="%8."/>
      <w:lvlJc w:val="left"/>
      <w:pPr>
        <w:ind w:left="5760" w:hanging="360"/>
      </w:pPr>
    </w:lvl>
    <w:lvl w:ilvl="8" w:tplc="79F0689A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920A95"/>
    <w:multiLevelType w:val="hybridMultilevel"/>
    <w:tmpl w:val="64360AF4"/>
    <w:lvl w:ilvl="0" w:tplc="16CC1484">
      <w:start w:val="1"/>
      <w:numFmt w:val="decimal"/>
      <w:lvlText w:val="10.%1."/>
      <w:lvlJc w:val="left"/>
      <w:pPr>
        <w:ind w:left="1429" w:hanging="360"/>
      </w:pPr>
      <w:rPr>
        <w:rFonts w:hint="default"/>
        <w:b w:val="0"/>
        <w:sz w:val="24"/>
        <w:szCs w:val="24"/>
      </w:rPr>
    </w:lvl>
    <w:lvl w:ilvl="1" w:tplc="92A89EE2" w:tentative="1">
      <w:start w:val="1"/>
      <w:numFmt w:val="lowerLetter"/>
      <w:lvlText w:val="%2."/>
      <w:lvlJc w:val="left"/>
      <w:pPr>
        <w:ind w:left="2149" w:hanging="360"/>
      </w:pPr>
    </w:lvl>
    <w:lvl w:ilvl="2" w:tplc="EF308E62" w:tentative="1">
      <w:start w:val="1"/>
      <w:numFmt w:val="lowerRoman"/>
      <w:lvlText w:val="%3."/>
      <w:lvlJc w:val="right"/>
      <w:pPr>
        <w:ind w:left="2869" w:hanging="180"/>
      </w:pPr>
    </w:lvl>
    <w:lvl w:ilvl="3" w:tplc="F270607E" w:tentative="1">
      <w:start w:val="1"/>
      <w:numFmt w:val="decimal"/>
      <w:lvlText w:val="%4."/>
      <w:lvlJc w:val="left"/>
      <w:pPr>
        <w:ind w:left="3589" w:hanging="360"/>
      </w:pPr>
    </w:lvl>
    <w:lvl w:ilvl="4" w:tplc="30E40AE4" w:tentative="1">
      <w:start w:val="1"/>
      <w:numFmt w:val="lowerLetter"/>
      <w:lvlText w:val="%5."/>
      <w:lvlJc w:val="left"/>
      <w:pPr>
        <w:ind w:left="4309" w:hanging="360"/>
      </w:pPr>
    </w:lvl>
    <w:lvl w:ilvl="5" w:tplc="4F46823C" w:tentative="1">
      <w:start w:val="1"/>
      <w:numFmt w:val="lowerRoman"/>
      <w:lvlText w:val="%6."/>
      <w:lvlJc w:val="right"/>
      <w:pPr>
        <w:ind w:left="5029" w:hanging="180"/>
      </w:pPr>
    </w:lvl>
    <w:lvl w:ilvl="6" w:tplc="D2A6C75A" w:tentative="1">
      <w:start w:val="1"/>
      <w:numFmt w:val="decimal"/>
      <w:lvlText w:val="%7."/>
      <w:lvlJc w:val="left"/>
      <w:pPr>
        <w:ind w:left="5749" w:hanging="360"/>
      </w:pPr>
    </w:lvl>
    <w:lvl w:ilvl="7" w:tplc="663C8AA2" w:tentative="1">
      <w:start w:val="1"/>
      <w:numFmt w:val="lowerLetter"/>
      <w:lvlText w:val="%8."/>
      <w:lvlJc w:val="left"/>
      <w:pPr>
        <w:ind w:left="6469" w:hanging="360"/>
      </w:pPr>
    </w:lvl>
    <w:lvl w:ilvl="8" w:tplc="F4F62D5A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396A5486"/>
    <w:multiLevelType w:val="hybridMultilevel"/>
    <w:tmpl w:val="0E3EB7A4"/>
    <w:lvl w:ilvl="0" w:tplc="2FE2432A">
      <w:start w:val="1"/>
      <w:numFmt w:val="decimal"/>
      <w:lvlText w:val="7.%1."/>
      <w:lvlJc w:val="center"/>
      <w:pPr>
        <w:ind w:left="720" w:hanging="360"/>
      </w:pPr>
      <w:rPr>
        <w:rFonts w:hint="default"/>
        <w:b w:val="0"/>
      </w:rPr>
    </w:lvl>
    <w:lvl w:ilvl="1" w:tplc="07685DF6" w:tentative="1">
      <w:start w:val="1"/>
      <w:numFmt w:val="lowerLetter"/>
      <w:lvlText w:val="%2."/>
      <w:lvlJc w:val="left"/>
      <w:pPr>
        <w:ind w:left="1440" w:hanging="360"/>
      </w:pPr>
    </w:lvl>
    <w:lvl w:ilvl="2" w:tplc="0394A960" w:tentative="1">
      <w:start w:val="1"/>
      <w:numFmt w:val="lowerRoman"/>
      <w:lvlText w:val="%3."/>
      <w:lvlJc w:val="right"/>
      <w:pPr>
        <w:ind w:left="2160" w:hanging="180"/>
      </w:pPr>
    </w:lvl>
    <w:lvl w:ilvl="3" w:tplc="4978D868" w:tentative="1">
      <w:start w:val="1"/>
      <w:numFmt w:val="decimal"/>
      <w:lvlText w:val="%4."/>
      <w:lvlJc w:val="left"/>
      <w:pPr>
        <w:ind w:left="2880" w:hanging="360"/>
      </w:pPr>
    </w:lvl>
    <w:lvl w:ilvl="4" w:tplc="9C3AC94E" w:tentative="1">
      <w:start w:val="1"/>
      <w:numFmt w:val="lowerLetter"/>
      <w:lvlText w:val="%5."/>
      <w:lvlJc w:val="left"/>
      <w:pPr>
        <w:ind w:left="3600" w:hanging="360"/>
      </w:pPr>
    </w:lvl>
    <w:lvl w:ilvl="5" w:tplc="48A66C02" w:tentative="1">
      <w:start w:val="1"/>
      <w:numFmt w:val="lowerRoman"/>
      <w:lvlText w:val="%6."/>
      <w:lvlJc w:val="right"/>
      <w:pPr>
        <w:ind w:left="4320" w:hanging="180"/>
      </w:pPr>
    </w:lvl>
    <w:lvl w:ilvl="6" w:tplc="00F2B2D8" w:tentative="1">
      <w:start w:val="1"/>
      <w:numFmt w:val="decimal"/>
      <w:lvlText w:val="%7."/>
      <w:lvlJc w:val="left"/>
      <w:pPr>
        <w:ind w:left="5040" w:hanging="360"/>
      </w:pPr>
    </w:lvl>
    <w:lvl w:ilvl="7" w:tplc="93CEB9BA" w:tentative="1">
      <w:start w:val="1"/>
      <w:numFmt w:val="lowerLetter"/>
      <w:lvlText w:val="%8."/>
      <w:lvlJc w:val="left"/>
      <w:pPr>
        <w:ind w:left="5760" w:hanging="360"/>
      </w:pPr>
    </w:lvl>
    <w:lvl w:ilvl="8" w:tplc="AD2617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4E1144"/>
    <w:multiLevelType w:val="hybridMultilevel"/>
    <w:tmpl w:val="B0E2783E"/>
    <w:lvl w:ilvl="0" w:tplc="D8A24662">
      <w:start w:val="1"/>
      <w:numFmt w:val="decimal"/>
      <w:lvlText w:val="9.%1."/>
      <w:lvlJc w:val="right"/>
      <w:pPr>
        <w:ind w:left="1070" w:hanging="360"/>
      </w:pPr>
      <w:rPr>
        <w:rFonts w:hint="default"/>
        <w:b w:val="0"/>
        <w:bCs w:val="0"/>
        <w:sz w:val="24"/>
        <w:szCs w:val="24"/>
      </w:rPr>
    </w:lvl>
    <w:lvl w:ilvl="1" w:tplc="91306582">
      <w:start w:val="1"/>
      <w:numFmt w:val="lowerLetter"/>
      <w:lvlText w:val="%2."/>
      <w:lvlJc w:val="left"/>
      <w:pPr>
        <w:ind w:left="1790" w:hanging="360"/>
      </w:pPr>
    </w:lvl>
    <w:lvl w:ilvl="2" w:tplc="BF047A76">
      <w:start w:val="1"/>
      <w:numFmt w:val="lowerRoman"/>
      <w:lvlText w:val="%3."/>
      <w:lvlJc w:val="right"/>
      <w:pPr>
        <w:ind w:left="2510" w:hanging="180"/>
      </w:pPr>
    </w:lvl>
    <w:lvl w:ilvl="3" w:tplc="602614AA">
      <w:start w:val="1"/>
      <w:numFmt w:val="decimal"/>
      <w:lvlText w:val="%4."/>
      <w:lvlJc w:val="left"/>
      <w:pPr>
        <w:ind w:left="3230" w:hanging="360"/>
      </w:pPr>
    </w:lvl>
    <w:lvl w:ilvl="4" w:tplc="26DC30B2">
      <w:start w:val="1"/>
      <w:numFmt w:val="lowerLetter"/>
      <w:lvlText w:val="%5."/>
      <w:lvlJc w:val="left"/>
      <w:pPr>
        <w:ind w:left="3950" w:hanging="360"/>
      </w:pPr>
    </w:lvl>
    <w:lvl w:ilvl="5" w:tplc="6FF4738E">
      <w:start w:val="1"/>
      <w:numFmt w:val="lowerRoman"/>
      <w:lvlText w:val="%6."/>
      <w:lvlJc w:val="right"/>
      <w:pPr>
        <w:ind w:left="4670" w:hanging="180"/>
      </w:pPr>
    </w:lvl>
    <w:lvl w:ilvl="6" w:tplc="A66AB31C">
      <w:start w:val="1"/>
      <w:numFmt w:val="decimal"/>
      <w:lvlText w:val="%7."/>
      <w:lvlJc w:val="left"/>
      <w:pPr>
        <w:ind w:left="5390" w:hanging="360"/>
      </w:pPr>
    </w:lvl>
    <w:lvl w:ilvl="7" w:tplc="C8C23F7E">
      <w:start w:val="1"/>
      <w:numFmt w:val="lowerLetter"/>
      <w:lvlText w:val="%8."/>
      <w:lvlJc w:val="left"/>
      <w:pPr>
        <w:ind w:left="6110" w:hanging="360"/>
      </w:pPr>
    </w:lvl>
    <w:lvl w:ilvl="8" w:tplc="3744B63C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41FC1131"/>
    <w:multiLevelType w:val="hybridMultilevel"/>
    <w:tmpl w:val="59BABF00"/>
    <w:lvl w:ilvl="0" w:tplc="3FC84658">
      <w:start w:val="1"/>
      <w:numFmt w:val="decimal"/>
      <w:lvlText w:val="8.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F00E005C" w:tentative="1">
      <w:start w:val="1"/>
      <w:numFmt w:val="lowerLetter"/>
      <w:lvlText w:val="%2."/>
      <w:lvlJc w:val="left"/>
      <w:pPr>
        <w:ind w:left="1440" w:hanging="360"/>
      </w:pPr>
    </w:lvl>
    <w:lvl w:ilvl="2" w:tplc="34982948" w:tentative="1">
      <w:start w:val="1"/>
      <w:numFmt w:val="lowerRoman"/>
      <w:lvlText w:val="%3."/>
      <w:lvlJc w:val="right"/>
      <w:pPr>
        <w:ind w:left="2160" w:hanging="180"/>
      </w:pPr>
    </w:lvl>
    <w:lvl w:ilvl="3" w:tplc="FCDE8306" w:tentative="1">
      <w:start w:val="1"/>
      <w:numFmt w:val="decimal"/>
      <w:lvlText w:val="%4."/>
      <w:lvlJc w:val="left"/>
      <w:pPr>
        <w:ind w:left="2880" w:hanging="360"/>
      </w:pPr>
    </w:lvl>
    <w:lvl w:ilvl="4" w:tplc="F79A6116" w:tentative="1">
      <w:start w:val="1"/>
      <w:numFmt w:val="lowerLetter"/>
      <w:lvlText w:val="%5."/>
      <w:lvlJc w:val="left"/>
      <w:pPr>
        <w:ind w:left="3600" w:hanging="360"/>
      </w:pPr>
    </w:lvl>
    <w:lvl w:ilvl="5" w:tplc="E2A2F5E2" w:tentative="1">
      <w:start w:val="1"/>
      <w:numFmt w:val="lowerRoman"/>
      <w:lvlText w:val="%6."/>
      <w:lvlJc w:val="right"/>
      <w:pPr>
        <w:ind w:left="4320" w:hanging="180"/>
      </w:pPr>
    </w:lvl>
    <w:lvl w:ilvl="6" w:tplc="827E8866" w:tentative="1">
      <w:start w:val="1"/>
      <w:numFmt w:val="decimal"/>
      <w:lvlText w:val="%7."/>
      <w:lvlJc w:val="left"/>
      <w:pPr>
        <w:ind w:left="5040" w:hanging="360"/>
      </w:pPr>
    </w:lvl>
    <w:lvl w:ilvl="7" w:tplc="557AA536" w:tentative="1">
      <w:start w:val="1"/>
      <w:numFmt w:val="lowerLetter"/>
      <w:lvlText w:val="%8."/>
      <w:lvlJc w:val="left"/>
      <w:pPr>
        <w:ind w:left="5760" w:hanging="360"/>
      </w:pPr>
    </w:lvl>
    <w:lvl w:ilvl="8" w:tplc="A93271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B87FED"/>
    <w:multiLevelType w:val="hybridMultilevel"/>
    <w:tmpl w:val="D69EF946"/>
    <w:lvl w:ilvl="0" w:tplc="20720D66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2D0BA20" w:tentative="1">
      <w:start w:val="1"/>
      <w:numFmt w:val="lowerLetter"/>
      <w:lvlText w:val="%2."/>
      <w:lvlJc w:val="left"/>
      <w:pPr>
        <w:ind w:left="1800" w:hanging="360"/>
      </w:pPr>
    </w:lvl>
    <w:lvl w:ilvl="2" w:tplc="FBB0393E" w:tentative="1">
      <w:start w:val="1"/>
      <w:numFmt w:val="lowerRoman"/>
      <w:lvlText w:val="%3."/>
      <w:lvlJc w:val="right"/>
      <w:pPr>
        <w:ind w:left="2520" w:hanging="180"/>
      </w:pPr>
    </w:lvl>
    <w:lvl w:ilvl="3" w:tplc="867CDFEC" w:tentative="1">
      <w:start w:val="1"/>
      <w:numFmt w:val="decimal"/>
      <w:lvlText w:val="%4."/>
      <w:lvlJc w:val="left"/>
      <w:pPr>
        <w:ind w:left="3240" w:hanging="360"/>
      </w:pPr>
    </w:lvl>
    <w:lvl w:ilvl="4" w:tplc="1D0A51F2" w:tentative="1">
      <w:start w:val="1"/>
      <w:numFmt w:val="lowerLetter"/>
      <w:lvlText w:val="%5."/>
      <w:lvlJc w:val="left"/>
      <w:pPr>
        <w:ind w:left="3960" w:hanging="360"/>
      </w:pPr>
    </w:lvl>
    <w:lvl w:ilvl="5" w:tplc="4978FDB2" w:tentative="1">
      <w:start w:val="1"/>
      <w:numFmt w:val="lowerRoman"/>
      <w:lvlText w:val="%6."/>
      <w:lvlJc w:val="right"/>
      <w:pPr>
        <w:ind w:left="4680" w:hanging="180"/>
      </w:pPr>
    </w:lvl>
    <w:lvl w:ilvl="6" w:tplc="36FCD944" w:tentative="1">
      <w:start w:val="1"/>
      <w:numFmt w:val="decimal"/>
      <w:lvlText w:val="%7."/>
      <w:lvlJc w:val="left"/>
      <w:pPr>
        <w:ind w:left="5400" w:hanging="360"/>
      </w:pPr>
    </w:lvl>
    <w:lvl w:ilvl="7" w:tplc="BE6A6E64" w:tentative="1">
      <w:start w:val="1"/>
      <w:numFmt w:val="lowerLetter"/>
      <w:lvlText w:val="%8."/>
      <w:lvlJc w:val="left"/>
      <w:pPr>
        <w:ind w:left="6120" w:hanging="360"/>
      </w:pPr>
    </w:lvl>
    <w:lvl w:ilvl="8" w:tplc="88A0EB6E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D685385"/>
    <w:multiLevelType w:val="hybridMultilevel"/>
    <w:tmpl w:val="B1268932"/>
    <w:lvl w:ilvl="0" w:tplc="0E46FE2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BCE50BE" w:tentative="1">
      <w:start w:val="1"/>
      <w:numFmt w:val="lowerLetter"/>
      <w:lvlText w:val="%2."/>
      <w:lvlJc w:val="left"/>
      <w:pPr>
        <w:ind w:left="1789" w:hanging="360"/>
      </w:pPr>
    </w:lvl>
    <w:lvl w:ilvl="2" w:tplc="1944AEB4" w:tentative="1">
      <w:start w:val="1"/>
      <w:numFmt w:val="lowerRoman"/>
      <w:lvlText w:val="%3."/>
      <w:lvlJc w:val="right"/>
      <w:pPr>
        <w:ind w:left="2509" w:hanging="180"/>
      </w:pPr>
    </w:lvl>
    <w:lvl w:ilvl="3" w:tplc="B6B8412C" w:tentative="1">
      <w:start w:val="1"/>
      <w:numFmt w:val="decimal"/>
      <w:lvlText w:val="%4."/>
      <w:lvlJc w:val="left"/>
      <w:pPr>
        <w:ind w:left="3229" w:hanging="360"/>
      </w:pPr>
    </w:lvl>
    <w:lvl w:ilvl="4" w:tplc="80F0DB6A" w:tentative="1">
      <w:start w:val="1"/>
      <w:numFmt w:val="lowerLetter"/>
      <w:lvlText w:val="%5."/>
      <w:lvlJc w:val="left"/>
      <w:pPr>
        <w:ind w:left="3949" w:hanging="360"/>
      </w:pPr>
    </w:lvl>
    <w:lvl w:ilvl="5" w:tplc="21B0AD24" w:tentative="1">
      <w:start w:val="1"/>
      <w:numFmt w:val="lowerRoman"/>
      <w:lvlText w:val="%6."/>
      <w:lvlJc w:val="right"/>
      <w:pPr>
        <w:ind w:left="4669" w:hanging="180"/>
      </w:pPr>
    </w:lvl>
    <w:lvl w:ilvl="6" w:tplc="C0BA1626" w:tentative="1">
      <w:start w:val="1"/>
      <w:numFmt w:val="decimal"/>
      <w:lvlText w:val="%7."/>
      <w:lvlJc w:val="left"/>
      <w:pPr>
        <w:ind w:left="5389" w:hanging="360"/>
      </w:pPr>
    </w:lvl>
    <w:lvl w:ilvl="7" w:tplc="317E0D02" w:tentative="1">
      <w:start w:val="1"/>
      <w:numFmt w:val="lowerLetter"/>
      <w:lvlText w:val="%8."/>
      <w:lvlJc w:val="left"/>
      <w:pPr>
        <w:ind w:left="6109" w:hanging="360"/>
      </w:pPr>
    </w:lvl>
    <w:lvl w:ilvl="8" w:tplc="68588816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3E4115E"/>
    <w:multiLevelType w:val="hybridMultilevel"/>
    <w:tmpl w:val="0FC678B4"/>
    <w:lvl w:ilvl="0" w:tplc="D4CC25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2A5C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ACA51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EFC182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246336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B9A053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E30B6D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14286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76AA26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9377F1"/>
    <w:multiLevelType w:val="multilevel"/>
    <w:tmpl w:val="D83AEA36"/>
    <w:lvl w:ilvl="0">
      <w:start w:val="1"/>
      <w:numFmt w:val="decimal"/>
      <w:lvlText w:val="2.1.%1."/>
      <w:lvlJc w:val="left"/>
      <w:pPr>
        <w:ind w:left="720" w:hanging="360"/>
      </w:pPr>
      <w:rPr>
        <w:rFonts w:eastAsia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762425A4"/>
    <w:multiLevelType w:val="hybridMultilevel"/>
    <w:tmpl w:val="A6629906"/>
    <w:lvl w:ilvl="0" w:tplc="DAFEE3C6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DC8C6B62" w:tentative="1">
      <w:start w:val="1"/>
      <w:numFmt w:val="lowerLetter"/>
      <w:lvlText w:val="%2."/>
      <w:lvlJc w:val="left"/>
      <w:pPr>
        <w:ind w:left="1440" w:hanging="360"/>
      </w:pPr>
    </w:lvl>
    <w:lvl w:ilvl="2" w:tplc="0D1C4348" w:tentative="1">
      <w:start w:val="1"/>
      <w:numFmt w:val="lowerRoman"/>
      <w:lvlText w:val="%3."/>
      <w:lvlJc w:val="right"/>
      <w:pPr>
        <w:ind w:left="2160" w:hanging="180"/>
      </w:pPr>
    </w:lvl>
    <w:lvl w:ilvl="3" w:tplc="96689B2C" w:tentative="1">
      <w:start w:val="1"/>
      <w:numFmt w:val="decimal"/>
      <w:lvlText w:val="%4."/>
      <w:lvlJc w:val="left"/>
      <w:pPr>
        <w:ind w:left="2880" w:hanging="360"/>
      </w:pPr>
    </w:lvl>
    <w:lvl w:ilvl="4" w:tplc="5B88FB06" w:tentative="1">
      <w:start w:val="1"/>
      <w:numFmt w:val="lowerLetter"/>
      <w:lvlText w:val="%5."/>
      <w:lvlJc w:val="left"/>
      <w:pPr>
        <w:ind w:left="3600" w:hanging="360"/>
      </w:pPr>
    </w:lvl>
    <w:lvl w:ilvl="5" w:tplc="D7BE2AD8" w:tentative="1">
      <w:start w:val="1"/>
      <w:numFmt w:val="lowerRoman"/>
      <w:lvlText w:val="%6."/>
      <w:lvlJc w:val="right"/>
      <w:pPr>
        <w:ind w:left="4320" w:hanging="180"/>
      </w:pPr>
    </w:lvl>
    <w:lvl w:ilvl="6" w:tplc="FE465198" w:tentative="1">
      <w:start w:val="1"/>
      <w:numFmt w:val="decimal"/>
      <w:lvlText w:val="%7."/>
      <w:lvlJc w:val="left"/>
      <w:pPr>
        <w:ind w:left="5040" w:hanging="360"/>
      </w:pPr>
    </w:lvl>
    <w:lvl w:ilvl="7" w:tplc="AD5643BE" w:tentative="1">
      <w:start w:val="1"/>
      <w:numFmt w:val="lowerLetter"/>
      <w:lvlText w:val="%8."/>
      <w:lvlJc w:val="left"/>
      <w:pPr>
        <w:ind w:left="5760" w:hanging="360"/>
      </w:pPr>
    </w:lvl>
    <w:lvl w:ilvl="8" w:tplc="3B5C8CD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8B5AA6"/>
    <w:multiLevelType w:val="multilevel"/>
    <w:tmpl w:val="2F30D1CC"/>
    <w:lvl w:ilvl="0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249" w:hanging="540"/>
      </w:pPr>
      <w:rPr>
        <w:rFonts w:hint="default"/>
      </w:rPr>
    </w:lvl>
    <w:lvl w:ilvl="2">
      <w:start w:val="6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3" w15:restartNumberingAfterBreak="0">
    <w:nsid w:val="779E459B"/>
    <w:multiLevelType w:val="hybridMultilevel"/>
    <w:tmpl w:val="39C0F01E"/>
    <w:lvl w:ilvl="0" w:tplc="096A9FC6">
      <w:start w:val="1"/>
      <w:numFmt w:val="decimal"/>
      <w:lvlText w:val="4.4.%1."/>
      <w:lvlJc w:val="center"/>
      <w:pPr>
        <w:ind w:left="720" w:hanging="360"/>
      </w:pPr>
      <w:rPr>
        <w:rFonts w:hint="default"/>
        <w:b w:val="0"/>
      </w:rPr>
    </w:lvl>
    <w:lvl w:ilvl="1" w:tplc="0184610A" w:tentative="1">
      <w:start w:val="1"/>
      <w:numFmt w:val="lowerLetter"/>
      <w:lvlText w:val="%2."/>
      <w:lvlJc w:val="left"/>
      <w:pPr>
        <w:ind w:left="1440" w:hanging="360"/>
      </w:pPr>
    </w:lvl>
    <w:lvl w:ilvl="2" w:tplc="2DDA80EA" w:tentative="1">
      <w:start w:val="1"/>
      <w:numFmt w:val="lowerRoman"/>
      <w:lvlText w:val="%3."/>
      <w:lvlJc w:val="right"/>
      <w:pPr>
        <w:ind w:left="2160" w:hanging="180"/>
      </w:pPr>
    </w:lvl>
    <w:lvl w:ilvl="3" w:tplc="075E0D94" w:tentative="1">
      <w:start w:val="1"/>
      <w:numFmt w:val="decimal"/>
      <w:lvlText w:val="%4."/>
      <w:lvlJc w:val="left"/>
      <w:pPr>
        <w:ind w:left="2880" w:hanging="360"/>
      </w:pPr>
    </w:lvl>
    <w:lvl w:ilvl="4" w:tplc="31525CB6" w:tentative="1">
      <w:start w:val="1"/>
      <w:numFmt w:val="lowerLetter"/>
      <w:lvlText w:val="%5."/>
      <w:lvlJc w:val="left"/>
      <w:pPr>
        <w:ind w:left="3600" w:hanging="360"/>
      </w:pPr>
    </w:lvl>
    <w:lvl w:ilvl="5" w:tplc="4FE0A206" w:tentative="1">
      <w:start w:val="1"/>
      <w:numFmt w:val="lowerRoman"/>
      <w:lvlText w:val="%6."/>
      <w:lvlJc w:val="right"/>
      <w:pPr>
        <w:ind w:left="4320" w:hanging="180"/>
      </w:pPr>
    </w:lvl>
    <w:lvl w:ilvl="6" w:tplc="2D50B368" w:tentative="1">
      <w:start w:val="1"/>
      <w:numFmt w:val="decimal"/>
      <w:lvlText w:val="%7."/>
      <w:lvlJc w:val="left"/>
      <w:pPr>
        <w:ind w:left="5040" w:hanging="360"/>
      </w:pPr>
    </w:lvl>
    <w:lvl w:ilvl="7" w:tplc="24E4BF3A" w:tentative="1">
      <w:start w:val="1"/>
      <w:numFmt w:val="lowerLetter"/>
      <w:lvlText w:val="%8."/>
      <w:lvlJc w:val="left"/>
      <w:pPr>
        <w:ind w:left="5760" w:hanging="360"/>
      </w:pPr>
    </w:lvl>
    <w:lvl w:ilvl="8" w:tplc="A3D2328A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1"/>
  </w:num>
  <w:num w:numId="3">
    <w:abstractNumId w:val="5"/>
  </w:num>
  <w:num w:numId="4">
    <w:abstractNumId w:val="6"/>
  </w:num>
  <w:num w:numId="5">
    <w:abstractNumId w:val="2"/>
  </w:num>
  <w:num w:numId="6">
    <w:abstractNumId w:val="1"/>
  </w:num>
  <w:num w:numId="7">
    <w:abstractNumId w:val="0"/>
  </w:num>
  <w:num w:numId="8">
    <w:abstractNumId w:val="10"/>
  </w:num>
  <w:num w:numId="9">
    <w:abstractNumId w:val="12"/>
  </w:num>
  <w:num w:numId="10">
    <w:abstractNumId w:val="3"/>
  </w:num>
  <w:num w:numId="11">
    <w:abstractNumId w:val="4"/>
  </w:num>
  <w:num w:numId="12">
    <w:abstractNumId w:val="13"/>
  </w:num>
  <w:num w:numId="13">
    <w:abstractNumId w:val="7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D1B"/>
    <w:rsid w:val="00034E89"/>
    <w:rsid w:val="00114711"/>
    <w:rsid w:val="001328AA"/>
    <w:rsid w:val="0014067B"/>
    <w:rsid w:val="0021096A"/>
    <w:rsid w:val="0021611F"/>
    <w:rsid w:val="002746AC"/>
    <w:rsid w:val="002C33B2"/>
    <w:rsid w:val="002E4722"/>
    <w:rsid w:val="00301C89"/>
    <w:rsid w:val="003121A1"/>
    <w:rsid w:val="00320E1A"/>
    <w:rsid w:val="003C7115"/>
    <w:rsid w:val="003E7147"/>
    <w:rsid w:val="00423B8A"/>
    <w:rsid w:val="004366E8"/>
    <w:rsid w:val="00453B1F"/>
    <w:rsid w:val="004F14B6"/>
    <w:rsid w:val="004F4920"/>
    <w:rsid w:val="0057523D"/>
    <w:rsid w:val="00595B53"/>
    <w:rsid w:val="005B389F"/>
    <w:rsid w:val="005B517E"/>
    <w:rsid w:val="006977FD"/>
    <w:rsid w:val="006D2ACE"/>
    <w:rsid w:val="00700F31"/>
    <w:rsid w:val="00721A23"/>
    <w:rsid w:val="00724794"/>
    <w:rsid w:val="00725746"/>
    <w:rsid w:val="00752B1B"/>
    <w:rsid w:val="0076196B"/>
    <w:rsid w:val="007D4951"/>
    <w:rsid w:val="00803449"/>
    <w:rsid w:val="00820A91"/>
    <w:rsid w:val="008323E3"/>
    <w:rsid w:val="0088380C"/>
    <w:rsid w:val="008B6D1B"/>
    <w:rsid w:val="008E73FB"/>
    <w:rsid w:val="0093090E"/>
    <w:rsid w:val="009B3168"/>
    <w:rsid w:val="00A20D81"/>
    <w:rsid w:val="00A603A5"/>
    <w:rsid w:val="00A73E15"/>
    <w:rsid w:val="00A774E0"/>
    <w:rsid w:val="00AA47FA"/>
    <w:rsid w:val="00AB33D3"/>
    <w:rsid w:val="00AB3CD2"/>
    <w:rsid w:val="00AF7857"/>
    <w:rsid w:val="00B00BAB"/>
    <w:rsid w:val="00B76201"/>
    <w:rsid w:val="00BC67B0"/>
    <w:rsid w:val="00BD5AC6"/>
    <w:rsid w:val="00C30C75"/>
    <w:rsid w:val="00C70FF2"/>
    <w:rsid w:val="00C746D2"/>
    <w:rsid w:val="00C91286"/>
    <w:rsid w:val="00CA7B15"/>
    <w:rsid w:val="00D05413"/>
    <w:rsid w:val="00D2666D"/>
    <w:rsid w:val="00D714A5"/>
    <w:rsid w:val="00D75325"/>
    <w:rsid w:val="00D8334A"/>
    <w:rsid w:val="00DB608F"/>
    <w:rsid w:val="00DC77A5"/>
    <w:rsid w:val="00DE0EA0"/>
    <w:rsid w:val="00E00576"/>
    <w:rsid w:val="00E36720"/>
    <w:rsid w:val="00E5509A"/>
    <w:rsid w:val="00E961C8"/>
    <w:rsid w:val="00EA2221"/>
    <w:rsid w:val="00EC2945"/>
    <w:rsid w:val="00ED415F"/>
    <w:rsid w:val="00EE219A"/>
    <w:rsid w:val="00EF417E"/>
    <w:rsid w:val="00F01DC5"/>
    <w:rsid w:val="00F25CB1"/>
    <w:rsid w:val="00F900C7"/>
    <w:rsid w:val="00FD5157"/>
    <w:rsid w:val="00FE4183"/>
    <w:rsid w:val="00FF2D1B"/>
    <w:rsid w:val="00FF4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07776"/>
  <w15:docId w15:val="{C8DCA5E0-6D94-46AF-A3D8-143478109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196B"/>
    <w:rPr>
      <w:rFonts w:ascii="Times New Roman" w:eastAsia="Times New Roman" w:hAnsi="Times New Roman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61A6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3E61A6"/>
    <w:rPr>
      <w:rFonts w:ascii="Cambria" w:eastAsia="Times New Roman" w:hAnsi="Cambria" w:cs="Times New Roman"/>
      <w:b/>
      <w:bCs/>
      <w:color w:val="4F81BD"/>
      <w:sz w:val="24"/>
      <w:szCs w:val="24"/>
      <w:lang w:eastAsia="ru-RU"/>
    </w:rPr>
  </w:style>
  <w:style w:type="character" w:styleId="a3">
    <w:name w:val="page number"/>
    <w:basedOn w:val="a0"/>
    <w:rsid w:val="003E61A6"/>
    <w:rPr>
      <w:rFonts w:ascii="Times New Roman" w:hAnsi="Times New Roman" w:cs="Times New Roman"/>
    </w:rPr>
  </w:style>
  <w:style w:type="paragraph" w:customStyle="1" w:styleId="ConsPlusNormal">
    <w:name w:val="ConsPlusNormal"/>
    <w:link w:val="ConsPlusNormal0"/>
    <w:uiPriority w:val="99"/>
    <w:qFormat/>
    <w:rsid w:val="003E61A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2"/>
      <w:szCs w:val="22"/>
    </w:rPr>
  </w:style>
  <w:style w:type="paragraph" w:styleId="a4">
    <w:name w:val="header"/>
    <w:basedOn w:val="a"/>
    <w:link w:val="a5"/>
    <w:rsid w:val="003E61A6"/>
    <w:pPr>
      <w:tabs>
        <w:tab w:val="center" w:pos="4153"/>
        <w:tab w:val="right" w:pos="8306"/>
      </w:tabs>
      <w:spacing w:before="120" w:after="120"/>
      <w:jc w:val="both"/>
    </w:pPr>
    <w:rPr>
      <w:rFonts w:ascii="Arial" w:hAnsi="Arial"/>
      <w:noProof/>
    </w:rPr>
  </w:style>
  <w:style w:type="character" w:customStyle="1" w:styleId="a5">
    <w:name w:val="Верхний колонтитул Знак"/>
    <w:basedOn w:val="a0"/>
    <w:link w:val="a4"/>
    <w:rsid w:val="003E61A6"/>
    <w:rPr>
      <w:rFonts w:ascii="Arial" w:eastAsia="Times New Roman" w:hAnsi="Arial" w:cs="Times New Roman"/>
      <w:noProof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rsid w:val="003E61A6"/>
    <w:pPr>
      <w:tabs>
        <w:tab w:val="center" w:pos="4153"/>
        <w:tab w:val="right" w:pos="8306"/>
      </w:tabs>
      <w:spacing w:after="60"/>
      <w:jc w:val="both"/>
    </w:pPr>
    <w:rPr>
      <w:noProof/>
    </w:rPr>
  </w:style>
  <w:style w:type="character" w:customStyle="1" w:styleId="a7">
    <w:name w:val="Нижний колонтитул Знак"/>
    <w:basedOn w:val="a0"/>
    <w:link w:val="a6"/>
    <w:uiPriority w:val="99"/>
    <w:rsid w:val="003E61A6"/>
    <w:rPr>
      <w:rFonts w:ascii="Times New Roman" w:eastAsia="Times New Roman" w:hAnsi="Times New Roman" w:cs="Times New Roman"/>
      <w:noProof/>
      <w:sz w:val="24"/>
      <w:szCs w:val="24"/>
      <w:lang w:eastAsia="ru-RU"/>
    </w:rPr>
  </w:style>
  <w:style w:type="paragraph" w:styleId="a8">
    <w:name w:val="Normal (Web)"/>
    <w:basedOn w:val="a"/>
    <w:uiPriority w:val="99"/>
    <w:rsid w:val="003E61A6"/>
    <w:pPr>
      <w:spacing w:before="100" w:beforeAutospacing="1" w:after="100" w:afterAutospacing="1"/>
    </w:pPr>
  </w:style>
  <w:style w:type="paragraph" w:styleId="a9">
    <w:name w:val="Body Text Indent"/>
    <w:basedOn w:val="a"/>
    <w:link w:val="1"/>
    <w:rsid w:val="003E61A6"/>
    <w:pPr>
      <w:spacing w:after="120" w:line="480" w:lineRule="auto"/>
    </w:pPr>
  </w:style>
  <w:style w:type="character" w:customStyle="1" w:styleId="aa">
    <w:name w:val="Основной текст с отступом Знак"/>
    <w:basedOn w:val="a0"/>
    <w:uiPriority w:val="99"/>
    <w:semiHidden/>
    <w:rsid w:val="003E61A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текст с отступом Знак1"/>
    <w:link w:val="a9"/>
    <w:rsid w:val="003E61A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Текст1"/>
    <w:basedOn w:val="a"/>
    <w:rsid w:val="003E61A6"/>
    <w:pPr>
      <w:suppressAutoHyphens/>
      <w:spacing w:line="288" w:lineRule="auto"/>
      <w:ind w:firstLine="720"/>
    </w:pPr>
    <w:rPr>
      <w:rFonts w:ascii="Courier New" w:hAnsi="Courier New" w:cs="Courier New"/>
      <w:lang w:eastAsia="ar-SA"/>
    </w:rPr>
  </w:style>
  <w:style w:type="paragraph" w:styleId="ab">
    <w:name w:val="List Paragraph"/>
    <w:basedOn w:val="a"/>
    <w:link w:val="ac"/>
    <w:uiPriority w:val="34"/>
    <w:qFormat/>
    <w:rsid w:val="003E61A6"/>
    <w:pPr>
      <w:ind w:left="720"/>
      <w:contextualSpacing/>
    </w:pPr>
    <w:rPr>
      <w:sz w:val="20"/>
      <w:szCs w:val="20"/>
    </w:rPr>
  </w:style>
  <w:style w:type="paragraph" w:styleId="ad">
    <w:name w:val="Body Text"/>
    <w:basedOn w:val="a"/>
    <w:link w:val="ae"/>
    <w:uiPriority w:val="99"/>
    <w:semiHidden/>
    <w:unhideWhenUsed/>
    <w:rsid w:val="003E61A6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3E61A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link w:val="ConsNormal0"/>
    <w:rsid w:val="003E61A6"/>
    <w:pPr>
      <w:widowControl w:val="0"/>
      <w:suppressAutoHyphens/>
      <w:ind w:firstLine="720"/>
    </w:pPr>
    <w:rPr>
      <w:rFonts w:ascii="Consultant" w:eastAsia="Arial" w:hAnsi="Consultant"/>
      <w:sz w:val="22"/>
      <w:szCs w:val="22"/>
      <w:lang w:eastAsia="ar-SA"/>
    </w:rPr>
  </w:style>
  <w:style w:type="character" w:customStyle="1" w:styleId="ConsNormal0">
    <w:name w:val="ConsNormal Знак"/>
    <w:link w:val="ConsNormal"/>
    <w:rsid w:val="003E61A6"/>
    <w:rPr>
      <w:rFonts w:ascii="Consultant" w:eastAsia="Arial" w:hAnsi="Consultant"/>
      <w:sz w:val="22"/>
      <w:szCs w:val="22"/>
      <w:lang w:eastAsia="ar-SA" w:bidi="ar-SA"/>
    </w:rPr>
  </w:style>
  <w:style w:type="paragraph" w:customStyle="1" w:styleId="11">
    <w:name w:val="заголовок 11"/>
    <w:basedOn w:val="a"/>
    <w:next w:val="a"/>
    <w:uiPriority w:val="99"/>
    <w:rsid w:val="003E61A6"/>
    <w:pPr>
      <w:keepNext/>
      <w:snapToGrid w:val="0"/>
      <w:jc w:val="center"/>
    </w:pPr>
    <w:rPr>
      <w:rFonts w:eastAsia="Calibri"/>
    </w:rPr>
  </w:style>
  <w:style w:type="paragraph" w:customStyle="1" w:styleId="Heading">
    <w:name w:val="Heading"/>
    <w:rsid w:val="003E61A6"/>
    <w:pPr>
      <w:autoSpaceDE w:val="0"/>
      <w:autoSpaceDN w:val="0"/>
      <w:adjustRightInd w:val="0"/>
    </w:pPr>
    <w:rPr>
      <w:rFonts w:ascii="Arial" w:eastAsia="Times New Roman" w:hAnsi="Arial" w:cs="Arial"/>
      <w:b/>
      <w:bCs/>
      <w:sz w:val="22"/>
      <w:szCs w:val="22"/>
    </w:rPr>
  </w:style>
  <w:style w:type="paragraph" w:customStyle="1" w:styleId="ConsNonformat">
    <w:name w:val="ConsNonformat"/>
    <w:uiPriority w:val="99"/>
    <w:rsid w:val="003E61A6"/>
    <w:pPr>
      <w:widowControl w:val="0"/>
    </w:pPr>
    <w:rPr>
      <w:rFonts w:ascii="Courier New" w:eastAsia="Times New Roman" w:hAnsi="Courier New"/>
      <w:snapToGrid w:val="0"/>
    </w:rPr>
  </w:style>
  <w:style w:type="character" w:customStyle="1" w:styleId="ConsPlusNormal0">
    <w:name w:val="ConsPlusNormal Знак"/>
    <w:link w:val="ConsPlusNormal"/>
    <w:uiPriority w:val="99"/>
    <w:qFormat/>
    <w:rsid w:val="003E61A6"/>
    <w:rPr>
      <w:rFonts w:ascii="Arial" w:eastAsia="Times New Roman" w:hAnsi="Arial" w:cs="Arial"/>
      <w:sz w:val="22"/>
      <w:szCs w:val="22"/>
      <w:lang w:eastAsia="ru-RU" w:bidi="ar-SA"/>
    </w:rPr>
  </w:style>
  <w:style w:type="paragraph" w:customStyle="1" w:styleId="ListParagraph1">
    <w:name w:val="List Paragraph1"/>
    <w:basedOn w:val="a"/>
    <w:uiPriority w:val="99"/>
    <w:rsid w:val="003E61A6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12">
    <w:name w:val="Абзац списка1"/>
    <w:basedOn w:val="a"/>
    <w:rsid w:val="003E61A6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TextNormal">
    <w:name w:val="Text Normal"/>
    <w:basedOn w:val="a"/>
    <w:rsid w:val="003E61A6"/>
    <w:pPr>
      <w:widowControl w:val="0"/>
      <w:tabs>
        <w:tab w:val="left" w:pos="0"/>
      </w:tabs>
      <w:spacing w:after="120"/>
      <w:ind w:left="850" w:right="-1" w:hanging="283"/>
      <w:jc w:val="both"/>
    </w:pPr>
    <w:rPr>
      <w:rFonts w:ascii="Arial" w:hAnsi="Arial" w:cs="Arial"/>
      <w:sz w:val="22"/>
      <w:szCs w:val="22"/>
    </w:rPr>
  </w:style>
  <w:style w:type="paragraph" w:customStyle="1" w:styleId="20">
    <w:name w:val="20"/>
    <w:basedOn w:val="a"/>
    <w:uiPriority w:val="99"/>
    <w:rsid w:val="003E61A6"/>
    <w:pPr>
      <w:suppressAutoHyphens/>
      <w:spacing w:before="104" w:after="104"/>
      <w:ind w:left="104" w:right="104"/>
    </w:pPr>
    <w:rPr>
      <w:lang w:eastAsia="ar-SA"/>
    </w:rPr>
  </w:style>
  <w:style w:type="paragraph" w:customStyle="1" w:styleId="31">
    <w:name w:val="Абзац списка3"/>
    <w:basedOn w:val="a"/>
    <w:uiPriority w:val="99"/>
    <w:rsid w:val="003E61A6"/>
    <w:pPr>
      <w:suppressAutoHyphens/>
      <w:ind w:left="720"/>
    </w:pPr>
    <w:rPr>
      <w:rFonts w:eastAsia="Calibri"/>
      <w:lang w:eastAsia="ar-SA"/>
    </w:rPr>
  </w:style>
  <w:style w:type="paragraph" w:styleId="af">
    <w:name w:val="Plain Text"/>
    <w:basedOn w:val="a"/>
    <w:link w:val="af0"/>
    <w:rsid w:val="007C425F"/>
    <w:rPr>
      <w:rFonts w:ascii="Courier New" w:hAnsi="Courier New"/>
      <w:sz w:val="20"/>
      <w:szCs w:val="20"/>
    </w:rPr>
  </w:style>
  <w:style w:type="character" w:customStyle="1" w:styleId="af0">
    <w:name w:val="Текст Знак"/>
    <w:basedOn w:val="a0"/>
    <w:link w:val="af"/>
    <w:rsid w:val="007C425F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D21084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styleId="af1">
    <w:name w:val="Hyperlink"/>
    <w:basedOn w:val="a0"/>
    <w:uiPriority w:val="99"/>
    <w:unhideWhenUsed/>
    <w:rsid w:val="00682012"/>
    <w:rPr>
      <w:color w:val="0000FF" w:themeColor="hyperlink"/>
      <w:u w:val="single"/>
    </w:rPr>
  </w:style>
  <w:style w:type="character" w:customStyle="1" w:styleId="ac">
    <w:name w:val="Абзац списка Знак"/>
    <w:link w:val="ab"/>
    <w:uiPriority w:val="34"/>
    <w:locked/>
    <w:rsid w:val="006B4A4C"/>
    <w:rPr>
      <w:rFonts w:ascii="Times New Roman" w:eastAsia="Times New Roman" w:hAnsi="Times New Roman"/>
    </w:rPr>
  </w:style>
  <w:style w:type="character" w:styleId="af2">
    <w:name w:val="annotation reference"/>
    <w:basedOn w:val="a0"/>
    <w:uiPriority w:val="99"/>
    <w:semiHidden/>
    <w:unhideWhenUsed/>
    <w:rsid w:val="00403770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403770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403770"/>
    <w:rPr>
      <w:rFonts w:ascii="Times New Roman" w:eastAsia="Times New Roman" w:hAnsi="Times New Roman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403770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403770"/>
    <w:rPr>
      <w:rFonts w:ascii="Times New Roman" w:eastAsia="Times New Roman" w:hAnsi="Times New Roman"/>
      <w:b/>
      <w:bCs/>
    </w:rPr>
  </w:style>
  <w:style w:type="paragraph" w:styleId="af7">
    <w:name w:val="Balloon Text"/>
    <w:basedOn w:val="a"/>
    <w:link w:val="af8"/>
    <w:uiPriority w:val="99"/>
    <w:semiHidden/>
    <w:unhideWhenUsed/>
    <w:rsid w:val="00403770"/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0"/>
    <w:link w:val="af7"/>
    <w:uiPriority w:val="99"/>
    <w:semiHidden/>
    <w:rsid w:val="00403770"/>
    <w:rPr>
      <w:rFonts w:ascii="Segoe UI" w:eastAsia="Times New Roman" w:hAnsi="Segoe UI" w:cs="Segoe UI"/>
      <w:sz w:val="18"/>
      <w:szCs w:val="18"/>
    </w:rPr>
  </w:style>
  <w:style w:type="paragraph" w:styleId="af9">
    <w:name w:val="footnote text"/>
    <w:aliases w:val="Знак,Знак2"/>
    <w:basedOn w:val="a"/>
    <w:link w:val="afa"/>
    <w:uiPriority w:val="99"/>
    <w:unhideWhenUsed/>
    <w:rsid w:val="00403770"/>
    <w:rPr>
      <w:sz w:val="20"/>
      <w:szCs w:val="20"/>
    </w:rPr>
  </w:style>
  <w:style w:type="character" w:customStyle="1" w:styleId="afa">
    <w:name w:val="Текст сноски Знак"/>
    <w:aliases w:val="Знак Знак,Знак2 Знак"/>
    <w:basedOn w:val="a0"/>
    <w:link w:val="af9"/>
    <w:uiPriority w:val="99"/>
    <w:rsid w:val="00403770"/>
    <w:rPr>
      <w:rFonts w:ascii="Times New Roman" w:eastAsia="Times New Roman" w:hAnsi="Times New Roman"/>
    </w:rPr>
  </w:style>
  <w:style w:type="character" w:styleId="afb">
    <w:name w:val="footnote reference"/>
    <w:basedOn w:val="a0"/>
    <w:uiPriority w:val="99"/>
    <w:unhideWhenUsed/>
    <w:rsid w:val="00403770"/>
    <w:rPr>
      <w:vertAlign w:val="superscript"/>
    </w:rPr>
  </w:style>
  <w:style w:type="table" w:styleId="afc">
    <w:name w:val="Table Grid"/>
    <w:basedOn w:val="a1"/>
    <w:uiPriority w:val="99"/>
    <w:rsid w:val="00AF785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041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1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consultantplus://offline/main?base=MLAW;n=129338;fld=134;dst=100180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4847F8-3882-4256-903F-B0F27B359E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11</Pages>
  <Words>3944</Words>
  <Characters>22481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gzakaz</Company>
  <LinksUpToDate>false</LinksUpToDate>
  <CharactersWithSpaces>26373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gz4</dc:creator>
  <cp:lastModifiedBy>Елена Сычева</cp:lastModifiedBy>
  <cp:revision>9</cp:revision>
  <cp:lastPrinted>2026-06-02T13:50:00Z</cp:lastPrinted>
  <dcterms:created xsi:type="dcterms:W3CDTF">2024-05-29T15:08:00Z</dcterms:created>
  <dcterms:modified xsi:type="dcterms:W3CDTF">2026-06-02T13:50:00Z</dcterms:modified>
</cp:coreProperties>
</file>