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63F" w:rsidRPr="00053B56" w:rsidRDefault="0024793C" w:rsidP="00453606">
      <w:pPr>
        <w:spacing w:after="0" w:line="240" w:lineRule="auto"/>
        <w:ind w:firstLine="709"/>
        <w:jc w:val="right"/>
        <w:rPr>
          <w:rFonts w:ascii="Times New Roman" w:hAnsi="Times New Roman" w:cs="Times New Roman"/>
          <w:b/>
          <w:bCs/>
          <w:sz w:val="24"/>
          <w:szCs w:val="24"/>
        </w:rPr>
      </w:pPr>
      <w:r w:rsidRPr="00053B56">
        <w:rPr>
          <w:rFonts w:ascii="Times New Roman" w:hAnsi="Times New Roman" w:cs="Times New Roman"/>
          <w:b/>
          <w:bCs/>
          <w:sz w:val="24"/>
          <w:szCs w:val="24"/>
        </w:rPr>
        <w:t xml:space="preserve">Приложение № 1 к контракту </w:t>
      </w:r>
      <w:r w:rsidR="00995571">
        <w:rPr>
          <w:rFonts w:ascii="Times New Roman" w:hAnsi="Times New Roman" w:cs="Times New Roman"/>
          <w:b/>
          <w:bCs/>
          <w:sz w:val="24"/>
          <w:szCs w:val="24"/>
        </w:rPr>
        <w:t>№ ______</w:t>
      </w:r>
    </w:p>
    <w:p w:rsidR="00453606" w:rsidRPr="00453606" w:rsidRDefault="00453606" w:rsidP="00453606">
      <w:pPr>
        <w:spacing w:after="0" w:line="240" w:lineRule="auto"/>
        <w:ind w:left="284" w:right="-1" w:hanging="284"/>
        <w:jc w:val="right"/>
        <w:rPr>
          <w:rFonts w:ascii="Times New Roman" w:hAnsi="Times New Roman" w:cs="Times New Roman"/>
          <w:b/>
          <w:bCs/>
          <w:sz w:val="24"/>
          <w:szCs w:val="24"/>
        </w:rPr>
      </w:pPr>
      <w:r w:rsidRPr="00453606">
        <w:rPr>
          <w:rFonts w:ascii="Times New Roman" w:hAnsi="Times New Roman" w:cs="Times New Roman"/>
          <w:b/>
          <w:bCs/>
          <w:sz w:val="24"/>
          <w:szCs w:val="24"/>
        </w:rPr>
        <w:t xml:space="preserve">на </w:t>
      </w:r>
      <w:r w:rsidR="003C6A5A" w:rsidRPr="003C6A5A">
        <w:rPr>
          <w:rFonts w:ascii="Times New Roman" w:hAnsi="Times New Roman" w:cs="Times New Roman"/>
          <w:b/>
          <w:bCs/>
          <w:sz w:val="24"/>
          <w:szCs w:val="24"/>
        </w:rPr>
        <w:t xml:space="preserve">поставку </w:t>
      </w:r>
      <w:r w:rsidR="00995571">
        <w:rPr>
          <w:rFonts w:ascii="Times New Roman" w:hAnsi="Times New Roman" w:cs="Times New Roman"/>
          <w:b/>
          <w:bCs/>
          <w:sz w:val="24"/>
          <w:szCs w:val="24"/>
        </w:rPr>
        <w:t>картриджей</w:t>
      </w:r>
      <w:r w:rsidR="00C07CD2" w:rsidRPr="00FE0BFD">
        <w:rPr>
          <w:rFonts w:ascii="Times New Roman" w:hAnsi="Times New Roman" w:cs="Times New Roman"/>
          <w:b/>
          <w:bCs/>
          <w:sz w:val="24"/>
          <w:szCs w:val="24"/>
        </w:rPr>
        <w:t xml:space="preserve"> для принте</w:t>
      </w:r>
      <w:r w:rsidR="00566214">
        <w:rPr>
          <w:rFonts w:ascii="Times New Roman" w:hAnsi="Times New Roman" w:cs="Times New Roman"/>
          <w:b/>
          <w:bCs/>
          <w:sz w:val="24"/>
          <w:szCs w:val="24"/>
        </w:rPr>
        <w:t>ров и МФУ</w:t>
      </w:r>
      <w:r w:rsidR="00995571">
        <w:rPr>
          <w:rFonts w:ascii="Times New Roman" w:hAnsi="Times New Roman" w:cs="Times New Roman"/>
          <w:b/>
          <w:bCs/>
          <w:sz w:val="24"/>
          <w:szCs w:val="24"/>
        </w:rPr>
        <w:t xml:space="preserve"> </w:t>
      </w:r>
      <w:r w:rsidR="00995571" w:rsidRPr="008A1D7B">
        <w:rPr>
          <w:rFonts w:ascii="Times New Roman" w:eastAsia="Times New Roman" w:hAnsi="Times New Roman" w:cs="Times New Roman"/>
          <w:b/>
          <w:sz w:val="24"/>
          <w:szCs w:val="24"/>
        </w:rPr>
        <w:t xml:space="preserve">для обеспечения работ при проведении </w:t>
      </w:r>
      <w:r w:rsidR="00634BFB" w:rsidRPr="00533B25">
        <w:rPr>
          <w:rFonts w:ascii="Times New Roman" w:hAnsi="Times New Roman" w:cs="Times New Roman"/>
          <w:b/>
          <w:bCs/>
          <w:sz w:val="24"/>
          <w:szCs w:val="24"/>
        </w:rPr>
        <w:t>выборочного федерального статистического наблюдения состояния здоровья населения</w:t>
      </w:r>
    </w:p>
    <w:p w:rsidR="0007543F" w:rsidRPr="00053B56" w:rsidRDefault="0007543F" w:rsidP="00310C90">
      <w:pPr>
        <w:shd w:val="clear" w:color="auto" w:fill="FFFFFF"/>
        <w:spacing w:after="0" w:line="240" w:lineRule="auto"/>
        <w:ind w:firstLine="709"/>
        <w:jc w:val="both"/>
        <w:rPr>
          <w:rFonts w:ascii="Times New Roman" w:hAnsi="Times New Roman" w:cs="Times New Roman"/>
          <w:sz w:val="24"/>
          <w:szCs w:val="24"/>
        </w:rPr>
      </w:pPr>
    </w:p>
    <w:p w:rsidR="00170BB8" w:rsidRPr="002B4665" w:rsidRDefault="00B57D8A" w:rsidP="00C55B98">
      <w:pPr>
        <w:shd w:val="clear" w:color="auto" w:fill="FFFFFF"/>
        <w:spacing w:after="0" w:line="240" w:lineRule="auto"/>
        <w:jc w:val="both"/>
        <w:rPr>
          <w:rFonts w:ascii="Times New Roman" w:hAnsi="Times New Roman" w:cs="Times New Roman"/>
          <w:b/>
          <w:sz w:val="24"/>
          <w:szCs w:val="24"/>
        </w:rPr>
      </w:pPr>
      <w:r w:rsidRPr="002B4665">
        <w:rPr>
          <w:rFonts w:ascii="Times New Roman" w:hAnsi="Times New Roman" w:cs="Times New Roman"/>
          <w:b/>
          <w:sz w:val="24"/>
          <w:szCs w:val="24"/>
        </w:rPr>
        <w:t>ИКЗ</w:t>
      </w:r>
      <w:r w:rsidR="002845F2" w:rsidRPr="002B4665">
        <w:rPr>
          <w:rFonts w:ascii="Times New Roman" w:hAnsi="Times New Roman" w:cs="Times New Roman"/>
          <w:b/>
          <w:sz w:val="24"/>
          <w:szCs w:val="24"/>
        </w:rPr>
        <w:t>:</w:t>
      </w:r>
      <w:r w:rsidR="00453606" w:rsidRPr="002B4665">
        <w:rPr>
          <w:rFonts w:ascii="Times New Roman" w:hAnsi="Times New Roman" w:cs="Times New Roman"/>
          <w:b/>
          <w:sz w:val="24"/>
          <w:szCs w:val="24"/>
        </w:rPr>
        <w:t xml:space="preserve"> </w:t>
      </w:r>
      <w:r w:rsidR="00566214" w:rsidRPr="00B928BE">
        <w:rPr>
          <w:rFonts w:ascii="Times New Roman" w:hAnsi="Times New Roman" w:cs="Times New Roman"/>
          <w:sz w:val="24"/>
          <w:szCs w:val="24"/>
        </w:rPr>
        <w:t>261745314189174530100100170000000244</w:t>
      </w:r>
      <w:r w:rsidR="00566214">
        <w:rPr>
          <w:rFonts w:ascii="Times New Roman" w:hAnsi="Times New Roman" w:cs="Times New Roman"/>
          <w:sz w:val="24"/>
          <w:szCs w:val="24"/>
        </w:rPr>
        <w:t>.</w:t>
      </w:r>
    </w:p>
    <w:p w:rsidR="0011374B" w:rsidRDefault="0011374B" w:rsidP="000E563F">
      <w:pPr>
        <w:shd w:val="clear" w:color="auto" w:fill="FFFFFF"/>
        <w:spacing w:after="0" w:line="240" w:lineRule="auto"/>
        <w:ind w:left="-426" w:firstLine="852"/>
        <w:jc w:val="both"/>
        <w:rPr>
          <w:rFonts w:ascii="Times New Roman" w:hAnsi="Times New Roman" w:cs="Times New Roman"/>
          <w:sz w:val="24"/>
          <w:szCs w:val="24"/>
        </w:rPr>
      </w:pPr>
    </w:p>
    <w:tbl>
      <w:tblPr>
        <w:tblStyle w:val="a3"/>
        <w:tblW w:w="0" w:type="auto"/>
        <w:tblInd w:w="-459" w:type="dxa"/>
        <w:tblLook w:val="04A0"/>
      </w:tblPr>
      <w:tblGrid>
        <w:gridCol w:w="851"/>
        <w:gridCol w:w="4119"/>
        <w:gridCol w:w="3787"/>
        <w:gridCol w:w="1273"/>
      </w:tblGrid>
      <w:tr w:rsidR="00995571" w:rsidRPr="00FD7775" w:rsidTr="00995571">
        <w:tc>
          <w:tcPr>
            <w:tcW w:w="851" w:type="dxa"/>
            <w:vAlign w:val="center"/>
          </w:tcPr>
          <w:p w:rsidR="00995571" w:rsidRPr="00995571" w:rsidRDefault="00995571" w:rsidP="006552B5">
            <w:pPr>
              <w:jc w:val="center"/>
              <w:rPr>
                <w:b/>
                <w:sz w:val="24"/>
                <w:szCs w:val="24"/>
              </w:rPr>
            </w:pPr>
            <w:r w:rsidRPr="00995571">
              <w:rPr>
                <w:b/>
                <w:sz w:val="24"/>
                <w:szCs w:val="24"/>
              </w:rPr>
              <w:t xml:space="preserve">№ </w:t>
            </w:r>
            <w:proofErr w:type="spellStart"/>
            <w:proofErr w:type="gramStart"/>
            <w:r w:rsidRPr="00995571">
              <w:rPr>
                <w:b/>
                <w:sz w:val="24"/>
                <w:szCs w:val="24"/>
              </w:rPr>
              <w:t>п</w:t>
            </w:r>
            <w:proofErr w:type="spellEnd"/>
            <w:proofErr w:type="gramEnd"/>
            <w:r w:rsidRPr="00995571">
              <w:rPr>
                <w:b/>
                <w:sz w:val="24"/>
                <w:szCs w:val="24"/>
              </w:rPr>
              <w:t>/</w:t>
            </w:r>
            <w:proofErr w:type="spellStart"/>
            <w:r w:rsidRPr="00995571">
              <w:rPr>
                <w:b/>
                <w:sz w:val="24"/>
                <w:szCs w:val="24"/>
              </w:rPr>
              <w:t>п</w:t>
            </w:r>
            <w:proofErr w:type="spellEnd"/>
          </w:p>
        </w:tc>
        <w:tc>
          <w:tcPr>
            <w:tcW w:w="4119" w:type="dxa"/>
            <w:vAlign w:val="center"/>
          </w:tcPr>
          <w:p w:rsidR="00995571" w:rsidRPr="00995571" w:rsidRDefault="00995571" w:rsidP="006552B5">
            <w:pPr>
              <w:jc w:val="center"/>
              <w:rPr>
                <w:b/>
                <w:sz w:val="24"/>
                <w:szCs w:val="24"/>
              </w:rPr>
            </w:pPr>
            <w:r w:rsidRPr="00995571">
              <w:rPr>
                <w:b/>
                <w:sz w:val="24"/>
                <w:szCs w:val="24"/>
              </w:rPr>
              <w:t>Наименование</w:t>
            </w:r>
          </w:p>
        </w:tc>
        <w:tc>
          <w:tcPr>
            <w:tcW w:w="3787" w:type="dxa"/>
            <w:vAlign w:val="center"/>
          </w:tcPr>
          <w:p w:rsidR="00995571" w:rsidRPr="00995571" w:rsidRDefault="00995571" w:rsidP="006552B5">
            <w:pPr>
              <w:jc w:val="center"/>
              <w:rPr>
                <w:b/>
                <w:sz w:val="24"/>
                <w:szCs w:val="24"/>
              </w:rPr>
            </w:pPr>
            <w:r w:rsidRPr="00995571">
              <w:rPr>
                <w:b/>
                <w:sz w:val="24"/>
                <w:szCs w:val="24"/>
              </w:rPr>
              <w:t>Требования (к качеству, техническим характеристикам)</w:t>
            </w:r>
          </w:p>
        </w:tc>
        <w:tc>
          <w:tcPr>
            <w:tcW w:w="1273" w:type="dxa"/>
            <w:vAlign w:val="center"/>
          </w:tcPr>
          <w:p w:rsidR="00995571" w:rsidRPr="00995571" w:rsidRDefault="00995571" w:rsidP="006552B5">
            <w:pPr>
              <w:jc w:val="center"/>
              <w:rPr>
                <w:b/>
                <w:sz w:val="24"/>
                <w:szCs w:val="24"/>
              </w:rPr>
            </w:pPr>
            <w:r w:rsidRPr="00995571">
              <w:rPr>
                <w:b/>
                <w:sz w:val="24"/>
                <w:szCs w:val="24"/>
              </w:rPr>
              <w:t xml:space="preserve">Кол-во, ед. </w:t>
            </w:r>
            <w:proofErr w:type="spellStart"/>
            <w:r w:rsidRPr="00995571">
              <w:rPr>
                <w:b/>
                <w:sz w:val="24"/>
                <w:szCs w:val="24"/>
              </w:rPr>
              <w:t>изм</w:t>
            </w:r>
            <w:proofErr w:type="spellEnd"/>
            <w:r w:rsidRPr="00995571">
              <w:rPr>
                <w:b/>
                <w:sz w:val="24"/>
                <w:szCs w:val="24"/>
              </w:rPr>
              <w:t>.</w:t>
            </w:r>
          </w:p>
        </w:tc>
      </w:tr>
      <w:tr w:rsidR="00995571" w:rsidRPr="008A4F59" w:rsidTr="00995571">
        <w:tc>
          <w:tcPr>
            <w:tcW w:w="851" w:type="dxa"/>
            <w:vAlign w:val="center"/>
          </w:tcPr>
          <w:p w:rsidR="00995571" w:rsidRPr="00995571" w:rsidRDefault="00995571" w:rsidP="006552B5">
            <w:pPr>
              <w:jc w:val="center"/>
              <w:rPr>
                <w:color w:val="000000"/>
                <w:sz w:val="24"/>
                <w:szCs w:val="24"/>
              </w:rPr>
            </w:pPr>
            <w:r w:rsidRPr="00995571">
              <w:rPr>
                <w:color w:val="000000"/>
                <w:sz w:val="24"/>
                <w:szCs w:val="24"/>
              </w:rPr>
              <w:t>1.</w:t>
            </w:r>
          </w:p>
        </w:tc>
        <w:tc>
          <w:tcPr>
            <w:tcW w:w="4119" w:type="dxa"/>
            <w:vAlign w:val="center"/>
          </w:tcPr>
          <w:p w:rsidR="00995571" w:rsidRPr="00995571" w:rsidRDefault="00995571" w:rsidP="006552B5">
            <w:pPr>
              <w:jc w:val="center"/>
              <w:rPr>
                <w:color w:val="000000"/>
                <w:sz w:val="24"/>
                <w:szCs w:val="24"/>
              </w:rPr>
            </w:pPr>
            <w:r w:rsidRPr="00995571">
              <w:rPr>
                <w:color w:val="000000"/>
                <w:sz w:val="24"/>
                <w:szCs w:val="24"/>
              </w:rPr>
              <w:t>Картридж совместимый для копировального аппарата Н</w:t>
            </w:r>
            <w:proofErr w:type="gramStart"/>
            <w:r w:rsidRPr="00995571">
              <w:rPr>
                <w:color w:val="000000"/>
                <w:sz w:val="24"/>
                <w:szCs w:val="24"/>
              </w:rPr>
              <w:t>P</w:t>
            </w:r>
            <w:proofErr w:type="gramEnd"/>
            <w:r w:rsidRPr="00995571">
              <w:rPr>
                <w:color w:val="000000"/>
                <w:sz w:val="24"/>
                <w:szCs w:val="24"/>
              </w:rPr>
              <w:t xml:space="preserve"> </w:t>
            </w:r>
            <w:proofErr w:type="spellStart"/>
            <w:r w:rsidRPr="00995571">
              <w:rPr>
                <w:color w:val="000000"/>
                <w:sz w:val="24"/>
                <w:szCs w:val="24"/>
              </w:rPr>
              <w:t>LaserJet</w:t>
            </w:r>
            <w:proofErr w:type="spellEnd"/>
            <w:r w:rsidRPr="00995571">
              <w:rPr>
                <w:color w:val="000000"/>
                <w:sz w:val="24"/>
                <w:szCs w:val="24"/>
              </w:rPr>
              <w:t xml:space="preserve"> MFP М 725</w:t>
            </w:r>
          </w:p>
        </w:tc>
        <w:tc>
          <w:tcPr>
            <w:tcW w:w="3787" w:type="dxa"/>
            <w:vAlign w:val="center"/>
          </w:tcPr>
          <w:p w:rsidR="00995571" w:rsidRPr="00995571" w:rsidRDefault="00995571" w:rsidP="006552B5">
            <w:pPr>
              <w:jc w:val="center"/>
              <w:rPr>
                <w:sz w:val="24"/>
                <w:szCs w:val="24"/>
              </w:rPr>
            </w:pPr>
            <w:r w:rsidRPr="00995571">
              <w:rPr>
                <w:sz w:val="24"/>
                <w:szCs w:val="24"/>
              </w:rPr>
              <w:t>Цвет черный. Ресурс не менее 1</w:t>
            </w:r>
            <w:r>
              <w:rPr>
                <w:sz w:val="24"/>
                <w:szCs w:val="24"/>
              </w:rPr>
              <w:t>00</w:t>
            </w:r>
            <w:r w:rsidRPr="00995571">
              <w:rPr>
                <w:sz w:val="24"/>
                <w:szCs w:val="24"/>
              </w:rPr>
              <w:t>00 стр. при 5% заполнении листа ф. А 4</w:t>
            </w:r>
          </w:p>
        </w:tc>
        <w:tc>
          <w:tcPr>
            <w:tcW w:w="1273" w:type="dxa"/>
            <w:vAlign w:val="center"/>
          </w:tcPr>
          <w:p w:rsidR="00995571" w:rsidRPr="00995571" w:rsidRDefault="00995571" w:rsidP="006552B5">
            <w:pPr>
              <w:jc w:val="center"/>
              <w:rPr>
                <w:sz w:val="24"/>
                <w:szCs w:val="24"/>
              </w:rPr>
            </w:pPr>
            <w:r w:rsidRPr="00995571">
              <w:rPr>
                <w:sz w:val="24"/>
                <w:szCs w:val="24"/>
              </w:rPr>
              <w:t>2 шт.</w:t>
            </w:r>
          </w:p>
        </w:tc>
      </w:tr>
      <w:tr w:rsidR="00995571" w:rsidRPr="008A4F59" w:rsidTr="00995571">
        <w:tc>
          <w:tcPr>
            <w:tcW w:w="851" w:type="dxa"/>
            <w:vAlign w:val="center"/>
          </w:tcPr>
          <w:p w:rsidR="00995571" w:rsidRPr="00995571" w:rsidRDefault="00995571" w:rsidP="006552B5">
            <w:pPr>
              <w:jc w:val="center"/>
              <w:rPr>
                <w:color w:val="000000"/>
                <w:sz w:val="24"/>
                <w:szCs w:val="24"/>
              </w:rPr>
            </w:pPr>
            <w:r w:rsidRPr="00995571">
              <w:rPr>
                <w:color w:val="000000"/>
                <w:sz w:val="24"/>
                <w:szCs w:val="24"/>
              </w:rPr>
              <w:t>2.</w:t>
            </w:r>
          </w:p>
        </w:tc>
        <w:tc>
          <w:tcPr>
            <w:tcW w:w="4119" w:type="dxa"/>
            <w:vAlign w:val="center"/>
          </w:tcPr>
          <w:p w:rsidR="00995571" w:rsidRPr="00995571" w:rsidRDefault="00995571" w:rsidP="006552B5">
            <w:pPr>
              <w:jc w:val="center"/>
              <w:rPr>
                <w:color w:val="000000"/>
                <w:sz w:val="24"/>
                <w:szCs w:val="24"/>
              </w:rPr>
            </w:pPr>
            <w:r w:rsidRPr="00995571">
              <w:rPr>
                <w:color w:val="000000"/>
                <w:sz w:val="24"/>
                <w:szCs w:val="24"/>
              </w:rPr>
              <w:t xml:space="preserve">Картридж совместимый к принтеру </w:t>
            </w:r>
            <w:proofErr w:type="spellStart"/>
            <w:r w:rsidRPr="00995571">
              <w:rPr>
                <w:color w:val="000000"/>
                <w:sz w:val="24"/>
                <w:szCs w:val="24"/>
              </w:rPr>
              <w:t>Samsung</w:t>
            </w:r>
            <w:proofErr w:type="spellEnd"/>
            <w:r w:rsidRPr="00995571">
              <w:rPr>
                <w:color w:val="000000"/>
                <w:sz w:val="24"/>
                <w:szCs w:val="24"/>
              </w:rPr>
              <w:t xml:space="preserve"> </w:t>
            </w:r>
            <w:proofErr w:type="spellStart"/>
            <w:r w:rsidRPr="00995571">
              <w:rPr>
                <w:color w:val="000000"/>
                <w:sz w:val="24"/>
                <w:szCs w:val="24"/>
              </w:rPr>
              <w:t>ProXpress</w:t>
            </w:r>
            <w:proofErr w:type="spellEnd"/>
            <w:r w:rsidRPr="00995571">
              <w:rPr>
                <w:color w:val="000000"/>
                <w:sz w:val="24"/>
                <w:szCs w:val="24"/>
              </w:rPr>
              <w:t xml:space="preserve"> SL-M4020ND</w:t>
            </w:r>
          </w:p>
        </w:tc>
        <w:tc>
          <w:tcPr>
            <w:tcW w:w="3787" w:type="dxa"/>
            <w:vAlign w:val="center"/>
          </w:tcPr>
          <w:p w:rsidR="00995571" w:rsidRPr="00995571" w:rsidRDefault="00995571" w:rsidP="006552B5">
            <w:pPr>
              <w:jc w:val="center"/>
              <w:rPr>
                <w:sz w:val="24"/>
                <w:szCs w:val="24"/>
              </w:rPr>
            </w:pPr>
            <w:r w:rsidRPr="00995571">
              <w:rPr>
                <w:sz w:val="24"/>
                <w:szCs w:val="24"/>
              </w:rPr>
              <w:t xml:space="preserve">Цвет черный. Ресурс не менее </w:t>
            </w:r>
            <w:r>
              <w:rPr>
                <w:sz w:val="24"/>
                <w:szCs w:val="24"/>
              </w:rPr>
              <w:t>100</w:t>
            </w:r>
            <w:r w:rsidRPr="00995571">
              <w:rPr>
                <w:sz w:val="24"/>
                <w:szCs w:val="24"/>
              </w:rPr>
              <w:t>00 стр. при 5% заполнении листа ф. А 4</w:t>
            </w:r>
          </w:p>
        </w:tc>
        <w:tc>
          <w:tcPr>
            <w:tcW w:w="1273" w:type="dxa"/>
            <w:vAlign w:val="center"/>
          </w:tcPr>
          <w:p w:rsidR="00995571" w:rsidRPr="00995571" w:rsidRDefault="00634BFB" w:rsidP="006552B5">
            <w:pPr>
              <w:jc w:val="center"/>
              <w:rPr>
                <w:sz w:val="24"/>
                <w:szCs w:val="24"/>
              </w:rPr>
            </w:pPr>
            <w:r>
              <w:rPr>
                <w:sz w:val="24"/>
                <w:szCs w:val="24"/>
              </w:rPr>
              <w:t>2</w:t>
            </w:r>
            <w:r w:rsidR="00995571" w:rsidRPr="00995571">
              <w:rPr>
                <w:sz w:val="24"/>
                <w:szCs w:val="24"/>
              </w:rPr>
              <w:t xml:space="preserve"> шт.</w:t>
            </w:r>
          </w:p>
        </w:tc>
      </w:tr>
      <w:tr w:rsidR="00995571" w:rsidRPr="008A4F59" w:rsidTr="00995571">
        <w:tc>
          <w:tcPr>
            <w:tcW w:w="851" w:type="dxa"/>
            <w:vAlign w:val="center"/>
          </w:tcPr>
          <w:p w:rsidR="00995571" w:rsidRPr="00995571" w:rsidRDefault="00995571" w:rsidP="006552B5">
            <w:pPr>
              <w:jc w:val="center"/>
              <w:rPr>
                <w:color w:val="000000"/>
                <w:sz w:val="24"/>
                <w:szCs w:val="24"/>
              </w:rPr>
            </w:pPr>
            <w:r w:rsidRPr="00995571">
              <w:rPr>
                <w:color w:val="000000"/>
                <w:sz w:val="24"/>
                <w:szCs w:val="24"/>
              </w:rPr>
              <w:t>3.</w:t>
            </w:r>
          </w:p>
        </w:tc>
        <w:tc>
          <w:tcPr>
            <w:tcW w:w="4119" w:type="dxa"/>
            <w:vAlign w:val="center"/>
          </w:tcPr>
          <w:p w:rsidR="00995571" w:rsidRPr="00995571" w:rsidRDefault="00995571" w:rsidP="006552B5">
            <w:pPr>
              <w:jc w:val="center"/>
              <w:rPr>
                <w:color w:val="000000"/>
                <w:sz w:val="24"/>
                <w:szCs w:val="24"/>
              </w:rPr>
            </w:pPr>
            <w:r w:rsidRPr="00995571">
              <w:rPr>
                <w:color w:val="000000"/>
                <w:sz w:val="24"/>
                <w:szCs w:val="24"/>
              </w:rPr>
              <w:t>Картридж совместимый с принтером HP LJ P2055 d</w:t>
            </w:r>
          </w:p>
        </w:tc>
        <w:tc>
          <w:tcPr>
            <w:tcW w:w="3787" w:type="dxa"/>
            <w:vAlign w:val="center"/>
          </w:tcPr>
          <w:p w:rsidR="00995571" w:rsidRPr="00995571" w:rsidRDefault="00995571" w:rsidP="006552B5">
            <w:pPr>
              <w:jc w:val="center"/>
              <w:rPr>
                <w:sz w:val="24"/>
                <w:szCs w:val="24"/>
              </w:rPr>
            </w:pPr>
            <w:r w:rsidRPr="00995571">
              <w:rPr>
                <w:sz w:val="24"/>
                <w:szCs w:val="24"/>
              </w:rPr>
              <w:t xml:space="preserve">Цвет черный. Ресурс не менее </w:t>
            </w:r>
            <w:r>
              <w:rPr>
                <w:sz w:val="24"/>
                <w:szCs w:val="24"/>
              </w:rPr>
              <w:t>23</w:t>
            </w:r>
            <w:r w:rsidRPr="00995571">
              <w:rPr>
                <w:sz w:val="24"/>
                <w:szCs w:val="24"/>
              </w:rPr>
              <w:t>00 стр. при 5% заполнении листа ф. А 4</w:t>
            </w:r>
          </w:p>
        </w:tc>
        <w:tc>
          <w:tcPr>
            <w:tcW w:w="1273" w:type="dxa"/>
            <w:vAlign w:val="center"/>
          </w:tcPr>
          <w:p w:rsidR="00995571" w:rsidRPr="00995571" w:rsidRDefault="00634BFB" w:rsidP="006552B5">
            <w:pPr>
              <w:jc w:val="center"/>
              <w:rPr>
                <w:sz w:val="24"/>
                <w:szCs w:val="24"/>
              </w:rPr>
            </w:pPr>
            <w:r>
              <w:rPr>
                <w:sz w:val="24"/>
                <w:szCs w:val="24"/>
              </w:rPr>
              <w:t>4</w:t>
            </w:r>
            <w:r w:rsidR="00995571" w:rsidRPr="00995571">
              <w:rPr>
                <w:sz w:val="24"/>
                <w:szCs w:val="24"/>
              </w:rPr>
              <w:t xml:space="preserve"> шт.</w:t>
            </w:r>
          </w:p>
        </w:tc>
      </w:tr>
    </w:tbl>
    <w:p w:rsidR="00995571" w:rsidRDefault="00995571" w:rsidP="000E563F">
      <w:pPr>
        <w:shd w:val="clear" w:color="auto" w:fill="FFFFFF"/>
        <w:spacing w:after="0" w:line="240" w:lineRule="auto"/>
        <w:ind w:left="-426" w:firstLine="852"/>
        <w:jc w:val="both"/>
        <w:rPr>
          <w:rFonts w:ascii="Times New Roman" w:hAnsi="Times New Roman" w:cs="Times New Roman"/>
          <w:sz w:val="24"/>
          <w:szCs w:val="24"/>
        </w:rPr>
      </w:pPr>
    </w:p>
    <w:p w:rsidR="00995571" w:rsidRDefault="00995571" w:rsidP="00995571">
      <w:pPr>
        <w:spacing w:after="0" w:line="240" w:lineRule="auto"/>
        <w:ind w:left="-567" w:firstLine="709"/>
        <w:jc w:val="both"/>
        <w:rPr>
          <w:rFonts w:ascii="Times New Roman" w:hAnsi="Times New Roman"/>
          <w:sz w:val="24"/>
          <w:szCs w:val="24"/>
        </w:rPr>
      </w:pPr>
      <w:r w:rsidRPr="00D9192B">
        <w:rPr>
          <w:rFonts w:ascii="Times New Roman" w:hAnsi="Times New Roman"/>
          <w:sz w:val="24"/>
          <w:szCs w:val="24"/>
        </w:rPr>
        <w:t xml:space="preserve">Все поставляемые расходные материалы должны соответствовать требованиям производителя оргтехники к расходным материалам. </w:t>
      </w:r>
    </w:p>
    <w:p w:rsidR="00995571" w:rsidRPr="00D9192B" w:rsidRDefault="00995571" w:rsidP="00995571">
      <w:pPr>
        <w:pStyle w:val="Style7"/>
        <w:widowControl/>
        <w:spacing w:line="240" w:lineRule="auto"/>
        <w:ind w:left="-567" w:firstLine="709"/>
      </w:pPr>
      <w:r w:rsidRPr="00D9192B">
        <w:t>Корпус изделия не должен иметь потертостей, царапин, сколов и следов вскрытия. Пластмассовые и металлические детали не должны иметь трещин, вздутий, вмятин и других дефектов, ухудшающих их внешний вид и препятствующих их нормальному функционированию в настоящем или будущем. Подвижные элементы изделия должны легко перемещаться без перекосов и заеданий, не должны иметь механических повреждений.</w:t>
      </w:r>
    </w:p>
    <w:p w:rsidR="00995571" w:rsidRPr="00D9192B" w:rsidRDefault="00995571" w:rsidP="00995571">
      <w:pPr>
        <w:pStyle w:val="Style7"/>
        <w:widowControl/>
        <w:spacing w:line="240" w:lineRule="auto"/>
        <w:ind w:left="-567" w:firstLine="709"/>
      </w:pPr>
      <w:r w:rsidRPr="00D9192B">
        <w:t>Все расходные материалы должны быть новыми, не бывшими в эксплуатации, не восстановленными, не должны содержать повторно используемых деталей.</w:t>
      </w:r>
    </w:p>
    <w:p w:rsidR="00995571" w:rsidRPr="00D9192B" w:rsidRDefault="00995571" w:rsidP="00995571">
      <w:pPr>
        <w:spacing w:after="0" w:line="240" w:lineRule="auto"/>
        <w:ind w:left="-567" w:firstLine="709"/>
        <w:jc w:val="both"/>
        <w:rPr>
          <w:rFonts w:ascii="Times New Roman" w:hAnsi="Times New Roman"/>
          <w:sz w:val="24"/>
          <w:szCs w:val="24"/>
        </w:rPr>
      </w:pPr>
      <w:r w:rsidRPr="00D9192B">
        <w:rPr>
          <w:rFonts w:ascii="Times New Roman" w:hAnsi="Times New Roman"/>
          <w:sz w:val="24"/>
          <w:szCs w:val="24"/>
        </w:rPr>
        <w:t>Каждая единица поставляемого товара должна быть упакована в стандартную оригинальную заводскую упаковку с защитными логотипами производителя и опечатана его оригинальной голограммой, должна обеспечивать его сохранность при транспортировке и хранении.</w:t>
      </w:r>
    </w:p>
    <w:p w:rsidR="00995571" w:rsidRPr="00D9192B" w:rsidRDefault="00995571" w:rsidP="00995571">
      <w:pPr>
        <w:spacing w:after="0" w:line="240" w:lineRule="auto"/>
        <w:ind w:left="-567" w:firstLine="709"/>
        <w:jc w:val="both"/>
        <w:rPr>
          <w:rFonts w:ascii="Times New Roman" w:hAnsi="Times New Roman"/>
          <w:sz w:val="24"/>
          <w:szCs w:val="24"/>
        </w:rPr>
      </w:pPr>
      <w:r w:rsidRPr="00D9192B">
        <w:rPr>
          <w:rFonts w:ascii="Times New Roman" w:hAnsi="Times New Roman"/>
          <w:sz w:val="24"/>
          <w:szCs w:val="24"/>
        </w:rPr>
        <w:t xml:space="preserve">Каждая единица поставляемого товара должна иметь на заводской упаковке четкое указание наименования, типа, номера (артикула) и характеристики картриджа/тонера, а также наименования и типы печатающих устройств и МФУ, для использования в которых он предназначен. </w:t>
      </w:r>
    </w:p>
    <w:p w:rsidR="00995571" w:rsidRPr="00D9192B" w:rsidRDefault="00995571" w:rsidP="00995571">
      <w:pPr>
        <w:spacing w:after="0" w:line="240" w:lineRule="auto"/>
        <w:ind w:left="-567" w:firstLine="709"/>
        <w:jc w:val="both"/>
        <w:rPr>
          <w:rFonts w:ascii="Times New Roman" w:hAnsi="Times New Roman"/>
          <w:sz w:val="24"/>
          <w:szCs w:val="24"/>
        </w:rPr>
      </w:pPr>
      <w:r w:rsidRPr="00D9192B">
        <w:rPr>
          <w:rFonts w:ascii="Times New Roman" w:hAnsi="Times New Roman"/>
          <w:sz w:val="24"/>
          <w:szCs w:val="24"/>
        </w:rPr>
        <w:t xml:space="preserve">Товар считается принятым Заказчиком, после подписания акта приемки товара. </w:t>
      </w:r>
    </w:p>
    <w:p w:rsidR="00995571" w:rsidRPr="00D9192B" w:rsidRDefault="00995571" w:rsidP="00995571">
      <w:pPr>
        <w:autoSpaceDE w:val="0"/>
        <w:autoSpaceDN w:val="0"/>
        <w:adjustRightInd w:val="0"/>
        <w:spacing w:after="0" w:line="240" w:lineRule="auto"/>
        <w:ind w:left="-567" w:firstLine="709"/>
        <w:jc w:val="both"/>
        <w:rPr>
          <w:rFonts w:ascii="Times New Roman" w:hAnsi="Times New Roman"/>
          <w:sz w:val="24"/>
          <w:szCs w:val="24"/>
        </w:rPr>
      </w:pPr>
      <w:r w:rsidRPr="00D9192B">
        <w:rPr>
          <w:rFonts w:ascii="Times New Roman" w:hAnsi="Times New Roman"/>
          <w:sz w:val="24"/>
          <w:szCs w:val="24"/>
        </w:rPr>
        <w:t>Поставщик на период гарантийного срока обязуется:</w:t>
      </w:r>
    </w:p>
    <w:p w:rsidR="00995571" w:rsidRPr="00D9192B" w:rsidRDefault="00995571" w:rsidP="00995571">
      <w:pPr>
        <w:autoSpaceDE w:val="0"/>
        <w:autoSpaceDN w:val="0"/>
        <w:spacing w:after="0" w:line="240" w:lineRule="auto"/>
        <w:ind w:left="-567" w:firstLine="709"/>
        <w:jc w:val="both"/>
        <w:rPr>
          <w:rFonts w:ascii="Times New Roman" w:hAnsi="Times New Roman"/>
          <w:sz w:val="24"/>
          <w:szCs w:val="24"/>
        </w:rPr>
      </w:pPr>
      <w:r w:rsidRPr="00D9192B">
        <w:rPr>
          <w:rFonts w:ascii="Times New Roman" w:hAnsi="Times New Roman"/>
          <w:sz w:val="24"/>
          <w:szCs w:val="24"/>
        </w:rPr>
        <w:t>- обеспечить замену товара в случае возникновения обоснованных претензий по качеству и ресурсу расходных материалов в течение 3 (Трех) рабочих дней с</w:t>
      </w:r>
      <w:r>
        <w:rPr>
          <w:rFonts w:ascii="Times New Roman" w:hAnsi="Times New Roman"/>
          <w:sz w:val="24"/>
          <w:szCs w:val="24"/>
        </w:rPr>
        <w:t xml:space="preserve"> момента получения письменного </w:t>
      </w:r>
      <w:r w:rsidRPr="00D9192B">
        <w:rPr>
          <w:rFonts w:ascii="Times New Roman" w:hAnsi="Times New Roman"/>
          <w:sz w:val="24"/>
          <w:szCs w:val="24"/>
        </w:rPr>
        <w:t>обращения Заказчика и его доставку до места поставки (использования) за свой счет;</w:t>
      </w:r>
    </w:p>
    <w:p w:rsidR="00995571" w:rsidRPr="00D9192B" w:rsidRDefault="00995571" w:rsidP="00995571">
      <w:pPr>
        <w:autoSpaceDE w:val="0"/>
        <w:autoSpaceDN w:val="0"/>
        <w:spacing w:after="0" w:line="240" w:lineRule="auto"/>
        <w:ind w:left="-567" w:firstLine="709"/>
        <w:jc w:val="both"/>
        <w:rPr>
          <w:rFonts w:ascii="Times New Roman" w:hAnsi="Times New Roman"/>
          <w:sz w:val="24"/>
          <w:szCs w:val="24"/>
        </w:rPr>
      </w:pPr>
      <w:r w:rsidRPr="00D9192B">
        <w:rPr>
          <w:rFonts w:ascii="Times New Roman" w:hAnsi="Times New Roman"/>
          <w:sz w:val="24"/>
          <w:szCs w:val="24"/>
        </w:rPr>
        <w:t xml:space="preserve">- условия предоставления гарантии (гарантийный срок хранения товара в заводской упаковке должен составлять не менее 12 </w:t>
      </w:r>
      <w:r>
        <w:rPr>
          <w:rFonts w:ascii="Times New Roman" w:hAnsi="Times New Roman"/>
          <w:sz w:val="24"/>
          <w:szCs w:val="24"/>
        </w:rPr>
        <w:t xml:space="preserve">месяцев </w:t>
      </w:r>
      <w:proofErr w:type="gramStart"/>
      <w:r>
        <w:rPr>
          <w:rFonts w:ascii="Times New Roman" w:hAnsi="Times New Roman"/>
          <w:sz w:val="24"/>
          <w:szCs w:val="24"/>
        </w:rPr>
        <w:t>с даты поставки</w:t>
      </w:r>
      <w:proofErr w:type="gramEnd"/>
      <w:r>
        <w:rPr>
          <w:rFonts w:ascii="Times New Roman" w:hAnsi="Times New Roman"/>
          <w:sz w:val="24"/>
          <w:szCs w:val="24"/>
        </w:rPr>
        <w:t xml:space="preserve"> товара).</w:t>
      </w:r>
    </w:p>
    <w:p w:rsidR="00417EA2" w:rsidRPr="00417EA2" w:rsidRDefault="00417EA2" w:rsidP="00001807">
      <w:pPr>
        <w:spacing w:after="0" w:line="240" w:lineRule="auto"/>
        <w:ind w:left="-567" w:firstLine="709"/>
        <w:jc w:val="both"/>
        <w:rPr>
          <w:rFonts w:ascii="Times New Roman" w:hAnsi="Times New Roman"/>
          <w:b/>
          <w:sz w:val="24"/>
          <w:szCs w:val="24"/>
        </w:rPr>
      </w:pPr>
      <w:r w:rsidRPr="00D9192B">
        <w:rPr>
          <w:rFonts w:ascii="Times New Roman" w:hAnsi="Times New Roman"/>
          <w:sz w:val="24"/>
          <w:szCs w:val="24"/>
        </w:rPr>
        <w:t xml:space="preserve">Поставка, погрузка, разгрузка и подъем товара осуществляется Поставщиком собственными силами и за свой счет по адресу Заказчика: 454080, Челябинская область,                 </w:t>
      </w:r>
      <w:proofErr w:type="gramStart"/>
      <w:r w:rsidRPr="00D9192B">
        <w:rPr>
          <w:rFonts w:ascii="Times New Roman" w:hAnsi="Times New Roman"/>
          <w:sz w:val="24"/>
          <w:szCs w:val="24"/>
        </w:rPr>
        <w:t>г</w:t>
      </w:r>
      <w:proofErr w:type="gramEnd"/>
      <w:r w:rsidRPr="00D9192B">
        <w:rPr>
          <w:rFonts w:ascii="Times New Roman" w:hAnsi="Times New Roman"/>
          <w:sz w:val="24"/>
          <w:szCs w:val="24"/>
        </w:rPr>
        <w:t xml:space="preserve">. Челябинск, ул. Коммуны, д. 137-А в течение </w:t>
      </w:r>
      <w:r w:rsidR="00995571">
        <w:rPr>
          <w:rFonts w:ascii="Times New Roman" w:hAnsi="Times New Roman"/>
          <w:b/>
          <w:sz w:val="24"/>
          <w:szCs w:val="24"/>
        </w:rPr>
        <w:t>10</w:t>
      </w:r>
      <w:r w:rsidR="00C07CD2">
        <w:rPr>
          <w:rFonts w:ascii="Times New Roman" w:hAnsi="Times New Roman"/>
          <w:b/>
          <w:sz w:val="24"/>
          <w:szCs w:val="24"/>
        </w:rPr>
        <w:t xml:space="preserve"> (</w:t>
      </w:r>
      <w:r w:rsidR="00995571">
        <w:rPr>
          <w:rFonts w:ascii="Times New Roman" w:hAnsi="Times New Roman"/>
          <w:b/>
          <w:sz w:val="24"/>
          <w:szCs w:val="24"/>
        </w:rPr>
        <w:t>десяти</w:t>
      </w:r>
      <w:r w:rsidRPr="00417EA2">
        <w:rPr>
          <w:rFonts w:ascii="Times New Roman" w:hAnsi="Times New Roman"/>
          <w:b/>
          <w:sz w:val="24"/>
          <w:szCs w:val="24"/>
        </w:rPr>
        <w:t>) рабочих дней с момента заключения Контракта.</w:t>
      </w:r>
    </w:p>
    <w:p w:rsidR="0036115F" w:rsidRPr="002B4665" w:rsidRDefault="00995571" w:rsidP="00105D1C">
      <w:pPr>
        <w:shd w:val="clear" w:color="auto" w:fill="FFFFFF"/>
        <w:spacing w:after="0" w:line="240" w:lineRule="auto"/>
        <w:ind w:left="-567" w:firstLine="851"/>
        <w:jc w:val="both"/>
        <w:rPr>
          <w:rStyle w:val="FontStyle22"/>
          <w:rFonts w:eastAsia="Arial Unicode MS"/>
          <w:b/>
          <w:sz w:val="24"/>
          <w:szCs w:val="24"/>
        </w:rPr>
      </w:pPr>
      <w:r>
        <w:rPr>
          <w:rStyle w:val="FontStyle22"/>
          <w:rFonts w:eastAsia="Arial Unicode MS"/>
          <w:b/>
          <w:sz w:val="24"/>
          <w:szCs w:val="24"/>
          <w:lang w:val="ru-RU"/>
        </w:rPr>
        <w:t>Порядок оплаты</w:t>
      </w:r>
      <w:r w:rsidR="00EF2D60" w:rsidRPr="002B4665">
        <w:rPr>
          <w:rStyle w:val="FontStyle22"/>
          <w:rFonts w:eastAsia="Arial Unicode MS"/>
          <w:b/>
          <w:sz w:val="24"/>
          <w:szCs w:val="24"/>
        </w:rPr>
        <w:t>:</w:t>
      </w:r>
    </w:p>
    <w:p w:rsidR="00EF2D60" w:rsidRPr="00636312" w:rsidRDefault="00EF2D60" w:rsidP="000E563F">
      <w:pPr>
        <w:autoSpaceDE w:val="0"/>
        <w:autoSpaceDN w:val="0"/>
        <w:adjustRightInd w:val="0"/>
        <w:spacing w:after="0" w:line="240" w:lineRule="auto"/>
        <w:ind w:left="-567" w:firstLine="851"/>
        <w:jc w:val="both"/>
        <w:rPr>
          <w:rFonts w:ascii="Times New Roman" w:hAnsi="Times New Roman" w:cs="Times New Roman"/>
          <w:sz w:val="24"/>
          <w:szCs w:val="24"/>
        </w:rPr>
      </w:pPr>
      <w:r w:rsidRPr="00D870B1">
        <w:rPr>
          <w:rStyle w:val="FontStyle22"/>
          <w:rFonts w:eastAsia="Arial Unicode MS"/>
          <w:sz w:val="24"/>
          <w:szCs w:val="24"/>
        </w:rPr>
        <w:t>Оплата поставленного Товара</w:t>
      </w:r>
      <w:r w:rsidRPr="00636312">
        <w:rPr>
          <w:rFonts w:ascii="Times New Roman" w:hAnsi="Times New Roman" w:cs="Times New Roman"/>
          <w:sz w:val="24"/>
          <w:szCs w:val="24"/>
        </w:rPr>
        <w:t xml:space="preserve"> производится Заказчиком в безналичном порядке, путем перечисления денежных средств на расчетный счет </w:t>
      </w:r>
      <w:r w:rsidR="000E563F" w:rsidRPr="00636312">
        <w:rPr>
          <w:rFonts w:ascii="Times New Roman" w:hAnsi="Times New Roman" w:cs="Times New Roman"/>
          <w:sz w:val="24"/>
          <w:szCs w:val="24"/>
        </w:rPr>
        <w:t>Поставщика</w:t>
      </w:r>
      <w:r w:rsidRPr="00636312">
        <w:rPr>
          <w:rFonts w:ascii="Times New Roman" w:hAnsi="Times New Roman" w:cs="Times New Roman"/>
          <w:sz w:val="24"/>
          <w:szCs w:val="24"/>
        </w:rPr>
        <w:t xml:space="preserve"> в течение </w:t>
      </w:r>
      <w:r w:rsidR="003C40FC" w:rsidRPr="00636312">
        <w:rPr>
          <w:rFonts w:ascii="Times New Roman" w:hAnsi="Times New Roman" w:cs="Times New Roman"/>
          <w:sz w:val="24"/>
          <w:szCs w:val="24"/>
        </w:rPr>
        <w:t>10</w:t>
      </w:r>
      <w:r w:rsidR="000E563F" w:rsidRPr="00636312">
        <w:rPr>
          <w:rFonts w:ascii="Times New Roman" w:hAnsi="Times New Roman" w:cs="Times New Roman"/>
          <w:sz w:val="24"/>
          <w:szCs w:val="24"/>
        </w:rPr>
        <w:t xml:space="preserve"> (Десяти) рабочих</w:t>
      </w:r>
      <w:r w:rsidRPr="00636312">
        <w:rPr>
          <w:rFonts w:ascii="Times New Roman" w:hAnsi="Times New Roman" w:cs="Times New Roman"/>
          <w:sz w:val="24"/>
          <w:szCs w:val="24"/>
        </w:rPr>
        <w:t xml:space="preserve"> дней после подписания </w:t>
      </w:r>
      <w:r w:rsidR="009B6D0D" w:rsidRPr="00636312">
        <w:rPr>
          <w:rFonts w:ascii="Times New Roman" w:hAnsi="Times New Roman" w:cs="Times New Roman"/>
          <w:sz w:val="24"/>
          <w:szCs w:val="24"/>
        </w:rPr>
        <w:t>Акта приемки товара, работ, услуг (Форма по ОК</w:t>
      </w:r>
      <w:r w:rsidR="00D870B1">
        <w:rPr>
          <w:rFonts w:ascii="Times New Roman" w:hAnsi="Times New Roman" w:cs="Times New Roman"/>
          <w:sz w:val="24"/>
          <w:szCs w:val="24"/>
        </w:rPr>
        <w:t xml:space="preserve">УД </w:t>
      </w:r>
      <w:r w:rsidR="009B6D0D" w:rsidRPr="00636312">
        <w:rPr>
          <w:rFonts w:ascii="Times New Roman" w:hAnsi="Times New Roman" w:cs="Times New Roman"/>
          <w:sz w:val="24"/>
          <w:szCs w:val="24"/>
        </w:rPr>
        <w:t>№ 05104</w:t>
      </w:r>
      <w:r w:rsidR="00566214">
        <w:rPr>
          <w:rFonts w:ascii="Times New Roman" w:hAnsi="Times New Roman" w:cs="Times New Roman"/>
          <w:sz w:val="24"/>
          <w:szCs w:val="24"/>
        </w:rPr>
        <w:t>52</w:t>
      </w:r>
      <w:r w:rsidR="009B6D0D" w:rsidRPr="00636312">
        <w:rPr>
          <w:rFonts w:ascii="Times New Roman" w:hAnsi="Times New Roman" w:cs="Times New Roman"/>
          <w:sz w:val="24"/>
          <w:szCs w:val="24"/>
        </w:rPr>
        <w:t xml:space="preserve">) и выставленного </w:t>
      </w:r>
      <w:r w:rsidR="000E563F" w:rsidRPr="00636312">
        <w:rPr>
          <w:rFonts w:ascii="Times New Roman" w:hAnsi="Times New Roman" w:cs="Times New Roman"/>
          <w:sz w:val="24"/>
          <w:szCs w:val="24"/>
        </w:rPr>
        <w:t>Поставщиком</w:t>
      </w:r>
      <w:r w:rsidRPr="00636312">
        <w:rPr>
          <w:rFonts w:ascii="Times New Roman" w:hAnsi="Times New Roman" w:cs="Times New Roman"/>
          <w:sz w:val="24"/>
          <w:szCs w:val="24"/>
        </w:rPr>
        <w:t xml:space="preserve"> счета на оплату</w:t>
      </w:r>
      <w:r w:rsidR="00053B56" w:rsidRPr="00636312">
        <w:rPr>
          <w:rFonts w:ascii="Times New Roman" w:hAnsi="Times New Roman" w:cs="Times New Roman"/>
          <w:sz w:val="24"/>
          <w:szCs w:val="24"/>
        </w:rPr>
        <w:t xml:space="preserve"> и </w:t>
      </w:r>
      <w:r w:rsidR="00636312" w:rsidRPr="00636312">
        <w:rPr>
          <w:rFonts w:ascii="Times New Roman" w:hAnsi="Times New Roman" w:cs="Times New Roman"/>
          <w:sz w:val="24"/>
          <w:szCs w:val="24"/>
        </w:rPr>
        <w:t>товарной накладной/</w:t>
      </w:r>
      <w:r w:rsidR="00053B56" w:rsidRPr="00636312">
        <w:rPr>
          <w:rFonts w:ascii="Times New Roman" w:hAnsi="Times New Roman" w:cs="Times New Roman"/>
          <w:sz w:val="24"/>
          <w:szCs w:val="24"/>
        </w:rPr>
        <w:t>УПД</w:t>
      </w:r>
      <w:r w:rsidRPr="00636312">
        <w:rPr>
          <w:rFonts w:ascii="Times New Roman" w:hAnsi="Times New Roman" w:cs="Times New Roman"/>
          <w:sz w:val="24"/>
          <w:szCs w:val="24"/>
        </w:rPr>
        <w:t xml:space="preserve">. В случае предоставления </w:t>
      </w:r>
      <w:r w:rsidR="000E563F" w:rsidRPr="00636312">
        <w:rPr>
          <w:rFonts w:ascii="Times New Roman" w:hAnsi="Times New Roman" w:cs="Times New Roman"/>
          <w:sz w:val="24"/>
          <w:szCs w:val="24"/>
        </w:rPr>
        <w:t>Поставщиком</w:t>
      </w:r>
      <w:r w:rsidRPr="00636312">
        <w:rPr>
          <w:rFonts w:ascii="Times New Roman" w:hAnsi="Times New Roman" w:cs="Times New Roman"/>
          <w:sz w:val="24"/>
          <w:szCs w:val="24"/>
        </w:rPr>
        <w:t xml:space="preserve"> платежных документов, оформленных ненадлежащим образом, </w:t>
      </w:r>
      <w:r w:rsidRPr="00636312">
        <w:rPr>
          <w:rFonts w:ascii="Times New Roman" w:hAnsi="Times New Roman" w:cs="Times New Roman"/>
          <w:sz w:val="24"/>
          <w:szCs w:val="24"/>
        </w:rPr>
        <w:lastRenderedPageBreak/>
        <w:t>Заказчик ответственность за просрочку оплаты не несет. Днем оплаты считается день списания денежных сре</w:t>
      </w:r>
      <w:proofErr w:type="gramStart"/>
      <w:r w:rsidRPr="00636312">
        <w:rPr>
          <w:rFonts w:ascii="Times New Roman" w:hAnsi="Times New Roman" w:cs="Times New Roman"/>
          <w:sz w:val="24"/>
          <w:szCs w:val="24"/>
        </w:rPr>
        <w:t>дств с р</w:t>
      </w:r>
      <w:proofErr w:type="gramEnd"/>
      <w:r w:rsidRPr="00636312">
        <w:rPr>
          <w:rFonts w:ascii="Times New Roman" w:hAnsi="Times New Roman" w:cs="Times New Roman"/>
          <w:sz w:val="24"/>
          <w:szCs w:val="24"/>
        </w:rPr>
        <w:t>асчетного счета Заказчика.</w:t>
      </w:r>
    </w:p>
    <w:p w:rsidR="002B4665" w:rsidRPr="00053B56" w:rsidRDefault="00EF2D60" w:rsidP="002B4665">
      <w:pPr>
        <w:shd w:val="clear" w:color="auto" w:fill="FFFFFF"/>
        <w:spacing w:after="0" w:line="240" w:lineRule="auto"/>
        <w:ind w:left="-567" w:firstLine="851"/>
        <w:jc w:val="both"/>
        <w:rPr>
          <w:rFonts w:ascii="Times New Roman" w:hAnsi="Times New Roman" w:cs="Times New Roman"/>
          <w:sz w:val="24"/>
          <w:szCs w:val="24"/>
        </w:rPr>
      </w:pPr>
      <w:r w:rsidRPr="00053B56">
        <w:rPr>
          <w:rFonts w:ascii="Times New Roman" w:hAnsi="Times New Roman" w:cs="Times New Roman"/>
          <w:b/>
          <w:sz w:val="24"/>
          <w:szCs w:val="24"/>
        </w:rPr>
        <w:t>Источник финансирования</w:t>
      </w:r>
      <w:r w:rsidRPr="00053B56">
        <w:rPr>
          <w:rFonts w:ascii="Times New Roman" w:hAnsi="Times New Roman" w:cs="Times New Roman"/>
          <w:sz w:val="24"/>
          <w:szCs w:val="24"/>
        </w:rPr>
        <w:t xml:space="preserve"> – </w:t>
      </w:r>
      <w:r w:rsidR="002B4665" w:rsidRPr="00053B56">
        <w:rPr>
          <w:rFonts w:ascii="Times New Roman" w:hAnsi="Times New Roman" w:cs="Times New Roman"/>
          <w:sz w:val="24"/>
          <w:szCs w:val="24"/>
        </w:rPr>
        <w:t>средства Федерального бюджета</w:t>
      </w:r>
      <w:r w:rsidR="00566214">
        <w:rPr>
          <w:rFonts w:ascii="Times New Roman" w:hAnsi="Times New Roman" w:cs="Times New Roman"/>
          <w:sz w:val="24"/>
          <w:szCs w:val="24"/>
        </w:rPr>
        <w:t xml:space="preserve"> 2026 года</w:t>
      </w:r>
      <w:r w:rsidR="00995571">
        <w:rPr>
          <w:rFonts w:ascii="Times New Roman" w:hAnsi="Times New Roman" w:cs="Times New Roman"/>
          <w:sz w:val="24"/>
          <w:szCs w:val="24"/>
        </w:rPr>
        <w:t xml:space="preserve">, выделенных для </w:t>
      </w:r>
      <w:r w:rsidR="00995571" w:rsidRPr="00995571">
        <w:rPr>
          <w:rFonts w:ascii="Times New Roman" w:hAnsi="Times New Roman" w:cs="Times New Roman"/>
          <w:sz w:val="24"/>
          <w:szCs w:val="24"/>
        </w:rPr>
        <w:t xml:space="preserve">обеспечения работ при проведении </w:t>
      </w:r>
      <w:r w:rsidR="00634BFB" w:rsidRPr="00634BFB">
        <w:rPr>
          <w:rFonts w:ascii="Times New Roman" w:hAnsi="Times New Roman" w:cs="Times New Roman"/>
          <w:sz w:val="24"/>
          <w:szCs w:val="24"/>
        </w:rPr>
        <w:t>выборочного федерального статистического наблюдения состояния здоровья населения</w:t>
      </w:r>
      <w:r w:rsidR="002B4665">
        <w:rPr>
          <w:rFonts w:ascii="Times New Roman" w:hAnsi="Times New Roman" w:cs="Times New Roman"/>
          <w:sz w:val="24"/>
          <w:szCs w:val="24"/>
        </w:rPr>
        <w:t>.</w:t>
      </w:r>
    </w:p>
    <w:p w:rsidR="00515970" w:rsidRDefault="00515970" w:rsidP="000E563F">
      <w:pPr>
        <w:spacing w:after="0" w:line="240" w:lineRule="auto"/>
        <w:ind w:left="-567" w:firstLine="851"/>
        <w:jc w:val="both"/>
        <w:rPr>
          <w:rFonts w:ascii="Times New Roman" w:hAnsi="Times New Roman" w:cs="Times New Roman"/>
          <w:sz w:val="24"/>
          <w:szCs w:val="24"/>
        </w:rPr>
      </w:pP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2835"/>
        <w:gridCol w:w="2693"/>
        <w:gridCol w:w="1843"/>
        <w:gridCol w:w="1559"/>
      </w:tblGrid>
      <w:tr w:rsidR="00636312" w:rsidRPr="009F4409" w:rsidTr="00636312">
        <w:tc>
          <w:tcPr>
            <w:tcW w:w="993" w:type="dxa"/>
            <w:tcBorders>
              <w:top w:val="single" w:sz="4" w:space="0" w:color="000000"/>
              <w:left w:val="single" w:sz="4" w:space="0" w:color="000000"/>
              <w:bottom w:val="single" w:sz="4" w:space="0" w:color="000000"/>
              <w:right w:val="single" w:sz="4" w:space="0" w:color="000000"/>
            </w:tcBorders>
            <w:vAlign w:val="center"/>
            <w:hideMark/>
          </w:tcPr>
          <w:p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Глава</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Раздел (Подраздел)</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Целевая статья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Вид расходов</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КОСГУ</w:t>
            </w:r>
          </w:p>
        </w:tc>
      </w:tr>
      <w:tr w:rsidR="00636312" w:rsidRPr="009F4409" w:rsidTr="00636312">
        <w:tc>
          <w:tcPr>
            <w:tcW w:w="993" w:type="dxa"/>
            <w:tcBorders>
              <w:top w:val="single" w:sz="4" w:space="0" w:color="000000"/>
              <w:left w:val="single" w:sz="4" w:space="0" w:color="000000"/>
              <w:bottom w:val="single" w:sz="4" w:space="0" w:color="000000"/>
              <w:right w:val="single" w:sz="4" w:space="0" w:color="000000"/>
            </w:tcBorders>
            <w:vAlign w:val="center"/>
            <w:hideMark/>
          </w:tcPr>
          <w:p w:rsidR="00636312"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636312" w:rsidRPr="009F4409"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0113</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636312" w:rsidRPr="009F4409" w:rsidRDefault="00515970" w:rsidP="0099557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154 07 </w:t>
            </w:r>
            <w:r w:rsidR="00995571">
              <w:rPr>
                <w:rFonts w:ascii="Times New Roman" w:hAnsi="Times New Roman" w:cs="Times New Roman"/>
                <w:sz w:val="24"/>
                <w:szCs w:val="24"/>
              </w:rPr>
              <w:t>92703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36312" w:rsidRPr="0003131A"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r w:rsidR="00417EA2">
              <w:rPr>
                <w:rFonts w:ascii="Times New Roman" w:hAnsi="Times New Roman" w:cs="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636312" w:rsidRPr="009F4409"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r w:rsidR="00566214">
              <w:rPr>
                <w:rFonts w:ascii="Times New Roman" w:hAnsi="Times New Roman" w:cs="Times New Roman"/>
                <w:sz w:val="24"/>
                <w:szCs w:val="24"/>
              </w:rPr>
              <w:t>0</w:t>
            </w:r>
          </w:p>
        </w:tc>
      </w:tr>
    </w:tbl>
    <w:p w:rsidR="005D3B33" w:rsidRDefault="005D3B33" w:rsidP="00D870B1">
      <w:pPr>
        <w:spacing w:after="0" w:line="240" w:lineRule="auto"/>
        <w:ind w:firstLine="709"/>
        <w:jc w:val="center"/>
        <w:rPr>
          <w:rFonts w:ascii="Times New Roman" w:hAnsi="Times New Roman"/>
          <w:b/>
          <w:sz w:val="24"/>
          <w:szCs w:val="24"/>
        </w:rPr>
      </w:pPr>
    </w:p>
    <w:p w:rsidR="00D870B1" w:rsidRDefault="00D870B1" w:rsidP="00D870B1">
      <w:pPr>
        <w:spacing w:after="0" w:line="240" w:lineRule="auto"/>
        <w:ind w:firstLine="709"/>
        <w:jc w:val="center"/>
        <w:rPr>
          <w:rFonts w:ascii="Times New Roman" w:hAnsi="Times New Roman"/>
          <w:b/>
          <w:sz w:val="24"/>
          <w:szCs w:val="24"/>
        </w:rPr>
      </w:pPr>
      <w:r w:rsidRPr="007C3977">
        <w:rPr>
          <w:rFonts w:ascii="Times New Roman" w:hAnsi="Times New Roman"/>
          <w:b/>
          <w:sz w:val="24"/>
          <w:szCs w:val="24"/>
        </w:rPr>
        <w:t>График платежей</w:t>
      </w:r>
    </w:p>
    <w:p w:rsidR="00D870B1" w:rsidRPr="007C3977" w:rsidRDefault="00D870B1" w:rsidP="00D870B1">
      <w:pPr>
        <w:spacing w:after="0" w:line="240" w:lineRule="auto"/>
        <w:ind w:firstLine="709"/>
        <w:jc w:val="center"/>
        <w:rPr>
          <w:rFonts w:ascii="Times New Roman" w:hAnsi="Times New Roman"/>
          <w:b/>
          <w:sz w:val="24"/>
          <w:szCs w:val="24"/>
        </w:rPr>
      </w:pP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3"/>
        <w:gridCol w:w="3827"/>
        <w:gridCol w:w="2693"/>
        <w:gridCol w:w="2410"/>
      </w:tblGrid>
      <w:tr w:rsidR="00D870B1" w:rsidRPr="007C3977" w:rsidTr="00D870B1">
        <w:tc>
          <w:tcPr>
            <w:tcW w:w="993" w:type="dxa"/>
            <w:vAlign w:val="center"/>
          </w:tcPr>
          <w:p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 xml:space="preserve">№ </w:t>
            </w:r>
            <w:proofErr w:type="spellStart"/>
            <w:proofErr w:type="gramStart"/>
            <w:r w:rsidRPr="007C3977">
              <w:rPr>
                <w:rFonts w:ascii="Times New Roman" w:hAnsi="Times New Roman"/>
                <w:b/>
                <w:sz w:val="24"/>
                <w:szCs w:val="24"/>
              </w:rPr>
              <w:t>п</w:t>
            </w:r>
            <w:proofErr w:type="spellEnd"/>
            <w:proofErr w:type="gramEnd"/>
            <w:r w:rsidRPr="007C3977">
              <w:rPr>
                <w:rFonts w:ascii="Times New Roman" w:hAnsi="Times New Roman"/>
                <w:b/>
                <w:sz w:val="24"/>
                <w:szCs w:val="24"/>
              </w:rPr>
              <w:t>/</w:t>
            </w:r>
            <w:proofErr w:type="spellStart"/>
            <w:r w:rsidRPr="007C3977">
              <w:rPr>
                <w:rFonts w:ascii="Times New Roman" w:hAnsi="Times New Roman"/>
                <w:b/>
                <w:sz w:val="24"/>
                <w:szCs w:val="24"/>
              </w:rPr>
              <w:t>п</w:t>
            </w:r>
            <w:proofErr w:type="spellEnd"/>
          </w:p>
        </w:tc>
        <w:tc>
          <w:tcPr>
            <w:tcW w:w="3827" w:type="dxa"/>
            <w:tcBorders>
              <w:right w:val="single" w:sz="4" w:space="0" w:color="auto"/>
            </w:tcBorders>
            <w:vAlign w:val="center"/>
          </w:tcPr>
          <w:p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 xml:space="preserve">Период </w:t>
            </w:r>
            <w:r>
              <w:rPr>
                <w:rFonts w:ascii="Times New Roman" w:hAnsi="Times New Roman"/>
                <w:b/>
                <w:sz w:val="24"/>
                <w:szCs w:val="24"/>
              </w:rPr>
              <w:t>поставки товара</w:t>
            </w:r>
          </w:p>
        </w:tc>
        <w:tc>
          <w:tcPr>
            <w:tcW w:w="2693" w:type="dxa"/>
            <w:tcBorders>
              <w:left w:val="single" w:sz="4" w:space="0" w:color="auto"/>
            </w:tcBorders>
            <w:vAlign w:val="center"/>
          </w:tcPr>
          <w:p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Дата платежа</w:t>
            </w:r>
          </w:p>
        </w:tc>
        <w:tc>
          <w:tcPr>
            <w:tcW w:w="2410" w:type="dxa"/>
            <w:vAlign w:val="center"/>
          </w:tcPr>
          <w:p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Сумма платежа, рублей.</w:t>
            </w:r>
          </w:p>
        </w:tc>
      </w:tr>
      <w:tr w:rsidR="00D870B1" w:rsidRPr="007C3977" w:rsidTr="00D870B1">
        <w:tc>
          <w:tcPr>
            <w:tcW w:w="993" w:type="dxa"/>
          </w:tcPr>
          <w:p w:rsidR="00D870B1" w:rsidRPr="007C3977" w:rsidRDefault="00D870B1" w:rsidP="000D4D77">
            <w:pPr>
              <w:tabs>
                <w:tab w:val="right" w:pos="10348"/>
              </w:tabs>
              <w:spacing w:after="0" w:line="240" w:lineRule="auto"/>
              <w:jc w:val="center"/>
              <w:rPr>
                <w:rFonts w:ascii="Times New Roman" w:hAnsi="Times New Roman"/>
                <w:sz w:val="24"/>
                <w:szCs w:val="24"/>
              </w:rPr>
            </w:pPr>
            <w:r w:rsidRPr="007C3977">
              <w:rPr>
                <w:rFonts w:ascii="Times New Roman" w:hAnsi="Times New Roman"/>
                <w:sz w:val="24"/>
                <w:szCs w:val="24"/>
              </w:rPr>
              <w:t>1.</w:t>
            </w:r>
          </w:p>
        </w:tc>
        <w:tc>
          <w:tcPr>
            <w:tcW w:w="3827" w:type="dxa"/>
            <w:tcBorders>
              <w:right w:val="single" w:sz="4" w:space="0" w:color="auto"/>
            </w:tcBorders>
          </w:tcPr>
          <w:p w:rsidR="00D870B1" w:rsidRPr="007C3977" w:rsidRDefault="00D870B1" w:rsidP="00995571">
            <w:pPr>
              <w:tabs>
                <w:tab w:val="right" w:pos="10348"/>
              </w:tabs>
              <w:spacing w:after="0" w:line="240" w:lineRule="auto"/>
              <w:jc w:val="center"/>
              <w:rPr>
                <w:rFonts w:ascii="Times New Roman" w:hAnsi="Times New Roman"/>
                <w:sz w:val="24"/>
                <w:szCs w:val="24"/>
              </w:rPr>
            </w:pPr>
            <w:r>
              <w:rPr>
                <w:rFonts w:ascii="Times New Roman" w:hAnsi="Times New Roman"/>
                <w:sz w:val="24"/>
                <w:szCs w:val="24"/>
              </w:rPr>
              <w:t>Не позднее</w:t>
            </w:r>
            <w:r w:rsidR="00CC79F6">
              <w:rPr>
                <w:rFonts w:ascii="Times New Roman" w:hAnsi="Times New Roman"/>
                <w:sz w:val="24"/>
                <w:szCs w:val="24"/>
              </w:rPr>
              <w:t xml:space="preserve"> </w:t>
            </w:r>
          </w:p>
        </w:tc>
        <w:tc>
          <w:tcPr>
            <w:tcW w:w="2693" w:type="dxa"/>
            <w:tcBorders>
              <w:left w:val="single" w:sz="4" w:space="0" w:color="auto"/>
            </w:tcBorders>
          </w:tcPr>
          <w:p w:rsidR="00D870B1" w:rsidRPr="007C3977" w:rsidRDefault="00D870B1" w:rsidP="00995571">
            <w:pPr>
              <w:tabs>
                <w:tab w:val="right" w:pos="10348"/>
              </w:tabs>
              <w:spacing w:after="0" w:line="240" w:lineRule="auto"/>
              <w:jc w:val="center"/>
              <w:rPr>
                <w:rFonts w:ascii="Times New Roman" w:hAnsi="Times New Roman"/>
                <w:sz w:val="24"/>
                <w:szCs w:val="24"/>
              </w:rPr>
            </w:pPr>
            <w:r w:rsidRPr="007C3977">
              <w:rPr>
                <w:rFonts w:ascii="Times New Roman" w:hAnsi="Times New Roman"/>
                <w:sz w:val="24"/>
                <w:szCs w:val="24"/>
              </w:rPr>
              <w:t xml:space="preserve">Не позднее </w:t>
            </w:r>
          </w:p>
        </w:tc>
        <w:tc>
          <w:tcPr>
            <w:tcW w:w="2410" w:type="dxa"/>
          </w:tcPr>
          <w:p w:rsidR="00CC79F6" w:rsidRPr="007C3977" w:rsidRDefault="00CC79F6" w:rsidP="00A770D1">
            <w:pPr>
              <w:tabs>
                <w:tab w:val="right" w:pos="10348"/>
              </w:tabs>
              <w:spacing w:after="0" w:line="240" w:lineRule="auto"/>
              <w:jc w:val="center"/>
              <w:rPr>
                <w:rFonts w:ascii="Times New Roman" w:hAnsi="Times New Roman"/>
                <w:sz w:val="24"/>
                <w:szCs w:val="24"/>
              </w:rPr>
            </w:pPr>
          </w:p>
        </w:tc>
      </w:tr>
    </w:tbl>
    <w:p w:rsidR="00A770D1" w:rsidRDefault="00A770D1" w:rsidP="00A770D1">
      <w:pPr>
        <w:spacing w:after="0" w:line="240" w:lineRule="auto"/>
        <w:ind w:left="-567" w:firstLine="851"/>
        <w:jc w:val="both"/>
        <w:rPr>
          <w:rFonts w:ascii="Times New Roman" w:hAnsi="Times New Roman" w:cs="Times New Roman"/>
          <w:b/>
          <w:sz w:val="18"/>
          <w:szCs w:val="18"/>
        </w:rPr>
      </w:pPr>
      <w:r w:rsidRPr="004C0E0A">
        <w:rPr>
          <w:rFonts w:ascii="Times New Roman" w:hAnsi="Times New Roman" w:cs="Times New Roman"/>
          <w:b/>
          <w:sz w:val="18"/>
          <w:szCs w:val="18"/>
        </w:rPr>
        <w:t xml:space="preserve">* при </w:t>
      </w:r>
      <w:r w:rsidR="00995571">
        <w:rPr>
          <w:rFonts w:ascii="Times New Roman" w:hAnsi="Times New Roman" w:cs="Times New Roman"/>
          <w:b/>
          <w:sz w:val="18"/>
          <w:szCs w:val="18"/>
        </w:rPr>
        <w:t>условии заключения контракта ____.____</w:t>
      </w:r>
      <w:r>
        <w:rPr>
          <w:rFonts w:ascii="Times New Roman" w:hAnsi="Times New Roman" w:cs="Times New Roman"/>
          <w:b/>
          <w:sz w:val="18"/>
          <w:szCs w:val="18"/>
        </w:rPr>
        <w:t>.2026г.</w:t>
      </w:r>
    </w:p>
    <w:p w:rsidR="00D870B1" w:rsidRDefault="00D870B1" w:rsidP="000E563F">
      <w:pPr>
        <w:spacing w:after="0" w:line="240" w:lineRule="auto"/>
        <w:ind w:left="-567" w:firstLine="851"/>
        <w:jc w:val="both"/>
        <w:rPr>
          <w:rFonts w:ascii="Times New Roman" w:hAnsi="Times New Roman" w:cs="Times New Roman"/>
          <w:sz w:val="24"/>
          <w:szCs w:val="24"/>
        </w:rPr>
      </w:pPr>
    </w:p>
    <w:p w:rsidR="00EF5BD3" w:rsidRPr="00C96186" w:rsidRDefault="00EF2D60" w:rsidP="00C96186">
      <w:pPr>
        <w:spacing w:after="0" w:line="240" w:lineRule="auto"/>
        <w:ind w:left="-567" w:firstLine="851"/>
        <w:jc w:val="both"/>
        <w:rPr>
          <w:rFonts w:ascii="Times New Roman" w:hAnsi="Times New Roman" w:cs="Times New Roman"/>
          <w:sz w:val="24"/>
          <w:szCs w:val="24"/>
        </w:rPr>
      </w:pPr>
      <w:proofErr w:type="gramStart"/>
      <w:r w:rsidRPr="009F4409">
        <w:rPr>
          <w:rFonts w:ascii="Times New Roman" w:hAnsi="Times New Roman" w:cs="Times New Roman"/>
          <w:sz w:val="24"/>
          <w:szCs w:val="24"/>
        </w:rPr>
        <w:t>В соответствии с пунктом 2 части 13 статьи 34 Закона № 44-ФЗ Заказчик уменьшает суммы, подлежащие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w:t>
      </w:r>
      <w:proofErr w:type="gramEnd"/>
      <w:r w:rsidRPr="009F4409">
        <w:rPr>
          <w:rFonts w:ascii="Times New Roman" w:hAnsi="Times New Roman" w:cs="Times New Roman"/>
          <w:sz w:val="24"/>
          <w:szCs w:val="24"/>
        </w:rPr>
        <w:t>, сборы и иные обязательные платежи подлежат уплате в бюджеты бюджетной системы Российской Федерации Заказчиком.</w:t>
      </w:r>
      <w:bookmarkStart w:id="0" w:name="OLE_LINK13"/>
    </w:p>
    <w:p w:rsidR="00BA7A70" w:rsidRPr="001A6C9D" w:rsidRDefault="00BA7A70" w:rsidP="000E563F">
      <w:pPr>
        <w:spacing w:after="0" w:line="240" w:lineRule="auto"/>
        <w:ind w:left="-567" w:firstLine="851"/>
        <w:jc w:val="both"/>
        <w:rPr>
          <w:rFonts w:ascii="Times New Roman" w:hAnsi="Times New Roman" w:cs="Times New Roman"/>
          <w:b/>
          <w:sz w:val="24"/>
          <w:szCs w:val="24"/>
        </w:rPr>
      </w:pPr>
      <w:r w:rsidRPr="001A6C9D">
        <w:rPr>
          <w:rFonts w:ascii="Times New Roman" w:hAnsi="Times New Roman" w:cs="Times New Roman"/>
          <w:b/>
          <w:sz w:val="24"/>
          <w:szCs w:val="24"/>
        </w:rPr>
        <w:t>Порядок приемки Товара:</w:t>
      </w:r>
    </w:p>
    <w:p w:rsidR="00D870B1"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 xml:space="preserve">Приемка Заказчиком поставленного Товара осуществляется в строгом соответствии с положениями статьи 94 Закона № 44-ФЗ. При </w:t>
      </w:r>
      <w:r w:rsidR="007C67F6">
        <w:rPr>
          <w:rFonts w:ascii="Times New Roman" w:hAnsi="Times New Roman" w:cs="Times New Roman"/>
          <w:sz w:val="24"/>
          <w:szCs w:val="24"/>
        </w:rPr>
        <w:t>поставке</w:t>
      </w:r>
      <w:r w:rsidRPr="001A6C9D">
        <w:rPr>
          <w:rFonts w:ascii="Times New Roman" w:hAnsi="Times New Roman" w:cs="Times New Roman"/>
          <w:sz w:val="24"/>
          <w:szCs w:val="24"/>
        </w:rPr>
        <w:t xml:space="preserve"> Товара Поставщик передает Заказчику </w:t>
      </w:r>
      <w:proofErr w:type="gramStart"/>
      <w:r w:rsidRPr="001A6C9D">
        <w:rPr>
          <w:rFonts w:ascii="Times New Roman" w:hAnsi="Times New Roman" w:cs="Times New Roman"/>
          <w:sz w:val="24"/>
          <w:szCs w:val="24"/>
        </w:rPr>
        <w:t>подписанные</w:t>
      </w:r>
      <w:proofErr w:type="gramEnd"/>
      <w:r w:rsidRPr="001A6C9D">
        <w:rPr>
          <w:rFonts w:ascii="Times New Roman" w:hAnsi="Times New Roman" w:cs="Times New Roman"/>
          <w:sz w:val="24"/>
          <w:szCs w:val="24"/>
        </w:rPr>
        <w:t xml:space="preserve"> Поставщиком </w:t>
      </w:r>
      <w:r w:rsidR="00636312">
        <w:rPr>
          <w:rFonts w:ascii="Times New Roman" w:hAnsi="Times New Roman" w:cs="Times New Roman"/>
          <w:sz w:val="24"/>
          <w:szCs w:val="24"/>
        </w:rPr>
        <w:t>товарную накладную/УПД</w:t>
      </w:r>
      <w:r w:rsidR="00053B56">
        <w:rPr>
          <w:rFonts w:ascii="Times New Roman" w:hAnsi="Times New Roman" w:cs="Times New Roman"/>
          <w:sz w:val="24"/>
          <w:szCs w:val="24"/>
        </w:rPr>
        <w:t xml:space="preserve"> и </w:t>
      </w:r>
      <w:r w:rsidRPr="001A6C9D">
        <w:rPr>
          <w:rFonts w:ascii="Times New Roman" w:hAnsi="Times New Roman" w:cs="Times New Roman"/>
          <w:sz w:val="24"/>
          <w:szCs w:val="24"/>
        </w:rPr>
        <w:t>счет</w:t>
      </w:r>
      <w:r w:rsidR="00053B56">
        <w:rPr>
          <w:rFonts w:ascii="Times New Roman" w:hAnsi="Times New Roman" w:cs="Times New Roman"/>
          <w:sz w:val="24"/>
          <w:szCs w:val="24"/>
        </w:rPr>
        <w:t xml:space="preserve"> на оплату</w:t>
      </w:r>
      <w:r w:rsidRPr="001A6C9D">
        <w:rPr>
          <w:rFonts w:ascii="Times New Roman" w:hAnsi="Times New Roman" w:cs="Times New Roman"/>
          <w:sz w:val="24"/>
          <w:szCs w:val="24"/>
        </w:rPr>
        <w:t>.</w:t>
      </w:r>
      <w:r w:rsidR="00105D1C">
        <w:rPr>
          <w:rFonts w:ascii="Times New Roman" w:hAnsi="Times New Roman" w:cs="Times New Roman"/>
          <w:sz w:val="24"/>
          <w:szCs w:val="24"/>
        </w:rPr>
        <w:t xml:space="preserve"> </w:t>
      </w:r>
    </w:p>
    <w:p w:rsidR="00BA7A70" w:rsidRPr="001A6C9D"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Для проверки предоставленных Поставщиком результатов, предусмотренных настоящим Контрактом, в части их соответствия условиям настоящего Контракта Заказчиком для проведения приемки Товара может быть создана приемочная комиссия, состоящая не менее чем из пяти человек. Заказчик проводит своими силами приемку поставленного Товара. Заказчик в течение</w:t>
      </w:r>
      <w:r w:rsidR="000E563F">
        <w:rPr>
          <w:rFonts w:ascii="Times New Roman" w:hAnsi="Times New Roman" w:cs="Times New Roman"/>
          <w:sz w:val="24"/>
          <w:szCs w:val="24"/>
        </w:rPr>
        <w:t xml:space="preserve"> </w:t>
      </w:r>
      <w:r>
        <w:rPr>
          <w:rFonts w:ascii="Times New Roman" w:hAnsi="Times New Roman" w:cs="Times New Roman"/>
          <w:sz w:val="24"/>
          <w:szCs w:val="24"/>
        </w:rPr>
        <w:t>10</w:t>
      </w:r>
      <w:r w:rsidR="000E563F">
        <w:rPr>
          <w:rFonts w:ascii="Times New Roman" w:hAnsi="Times New Roman" w:cs="Times New Roman"/>
          <w:sz w:val="24"/>
          <w:szCs w:val="24"/>
        </w:rPr>
        <w:t xml:space="preserve"> (Десяти) рабочих</w:t>
      </w:r>
      <w:r w:rsidRPr="001A6C9D">
        <w:rPr>
          <w:rFonts w:ascii="Times New Roman" w:hAnsi="Times New Roman" w:cs="Times New Roman"/>
          <w:sz w:val="24"/>
          <w:szCs w:val="24"/>
        </w:rPr>
        <w:t xml:space="preserve"> дней со дня поставки Товара проверяет его на соответс</w:t>
      </w:r>
      <w:r w:rsidR="00BF0819">
        <w:rPr>
          <w:rFonts w:ascii="Times New Roman" w:hAnsi="Times New Roman" w:cs="Times New Roman"/>
          <w:sz w:val="24"/>
          <w:szCs w:val="24"/>
        </w:rPr>
        <w:t>твие его количества Спецификации</w:t>
      </w:r>
      <w:r w:rsidRPr="001A6C9D">
        <w:rPr>
          <w:rFonts w:ascii="Times New Roman" w:hAnsi="Times New Roman" w:cs="Times New Roman"/>
          <w:sz w:val="24"/>
          <w:szCs w:val="24"/>
        </w:rPr>
        <w:t xml:space="preserve">, а также качества, упаковки, Техническим требованиям, оформляет результат приемки в виде протокола, производит оплату в соответствии с </w:t>
      </w:r>
      <w:r>
        <w:rPr>
          <w:rFonts w:ascii="Times New Roman" w:hAnsi="Times New Roman" w:cs="Times New Roman"/>
          <w:sz w:val="24"/>
          <w:szCs w:val="24"/>
        </w:rPr>
        <w:t>условиями</w:t>
      </w:r>
      <w:r w:rsidRPr="001A6C9D">
        <w:rPr>
          <w:rFonts w:ascii="Times New Roman" w:hAnsi="Times New Roman" w:cs="Times New Roman"/>
          <w:sz w:val="24"/>
          <w:szCs w:val="24"/>
        </w:rPr>
        <w:t xml:space="preserve"> Контракта.</w:t>
      </w:r>
    </w:p>
    <w:p w:rsidR="00D870B1" w:rsidRDefault="00BA7A70" w:rsidP="00D870B1">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При приемке Товара по качеству Заказчик вправе осуществить выборочную проверку качества Товара. В случае</w:t>
      </w:r>
      <w:proofErr w:type="gramStart"/>
      <w:r w:rsidRPr="001A6C9D">
        <w:rPr>
          <w:rFonts w:ascii="Times New Roman" w:hAnsi="Times New Roman" w:cs="Times New Roman"/>
          <w:sz w:val="24"/>
          <w:szCs w:val="24"/>
        </w:rPr>
        <w:t>,</w:t>
      </w:r>
      <w:proofErr w:type="gramEnd"/>
      <w:r w:rsidRPr="001A6C9D">
        <w:rPr>
          <w:rFonts w:ascii="Times New Roman" w:hAnsi="Times New Roman" w:cs="Times New Roman"/>
          <w:sz w:val="24"/>
          <w:szCs w:val="24"/>
        </w:rPr>
        <w:t xml:space="preserve"> если при осуществлении выборочной проверки обнаружен Товар (часть Товара), качество которого не соответствует требованиям Контракта, результаты такой проверки распространяются на всю партию Товара.</w:t>
      </w:r>
    </w:p>
    <w:p w:rsidR="00D870B1" w:rsidRDefault="00D870B1" w:rsidP="00D870B1">
      <w:pPr>
        <w:spacing w:after="0" w:line="240" w:lineRule="auto"/>
        <w:ind w:left="-567" w:firstLine="851"/>
        <w:jc w:val="both"/>
        <w:rPr>
          <w:rFonts w:ascii="Times New Roman" w:hAnsi="Times New Roman" w:cs="Times New Roman"/>
          <w:sz w:val="24"/>
          <w:szCs w:val="24"/>
        </w:rPr>
      </w:pPr>
      <w:r w:rsidRPr="00D870B1">
        <w:rPr>
          <w:rFonts w:ascii="Times New Roman" w:hAnsi="Times New Roman" w:cs="Times New Roman"/>
          <w:sz w:val="24"/>
          <w:szCs w:val="24"/>
        </w:rPr>
        <w:t xml:space="preserve">Результат приемки </w:t>
      </w:r>
      <w:r>
        <w:rPr>
          <w:rFonts w:ascii="Times New Roman" w:hAnsi="Times New Roman" w:cs="Times New Roman"/>
          <w:sz w:val="24"/>
          <w:szCs w:val="24"/>
        </w:rPr>
        <w:t>Товара</w:t>
      </w:r>
      <w:r w:rsidRPr="00D870B1">
        <w:rPr>
          <w:rFonts w:ascii="Times New Roman" w:hAnsi="Times New Roman" w:cs="Times New Roman"/>
          <w:sz w:val="24"/>
          <w:szCs w:val="24"/>
        </w:rPr>
        <w:t xml:space="preserve"> оформляется Актом приемки товара, работ, услуг (Форма по ОКУД № 0510452).</w:t>
      </w:r>
    </w:p>
    <w:p w:rsidR="00D870B1" w:rsidRPr="00D870B1" w:rsidRDefault="002B4665" w:rsidP="00D870B1">
      <w:pPr>
        <w:spacing w:after="0" w:line="240" w:lineRule="auto"/>
        <w:ind w:left="-567" w:firstLine="851"/>
        <w:jc w:val="both"/>
        <w:rPr>
          <w:rFonts w:ascii="Times New Roman" w:hAnsi="Times New Roman" w:cs="Times New Roman"/>
          <w:sz w:val="24"/>
          <w:szCs w:val="24"/>
        </w:rPr>
      </w:pPr>
      <w:r>
        <w:rPr>
          <w:rFonts w:ascii="Times New Roman" w:hAnsi="Times New Roman" w:cs="Times New Roman"/>
          <w:sz w:val="24"/>
          <w:szCs w:val="24"/>
        </w:rPr>
        <w:t>П</w:t>
      </w:r>
      <w:r w:rsidR="00D870B1" w:rsidRPr="00D870B1">
        <w:rPr>
          <w:rFonts w:ascii="Times New Roman" w:hAnsi="Times New Roman" w:cs="Times New Roman"/>
          <w:sz w:val="24"/>
          <w:szCs w:val="24"/>
        </w:rPr>
        <w:t xml:space="preserve">риемка </w:t>
      </w:r>
      <w:r w:rsidR="00D870B1">
        <w:rPr>
          <w:rFonts w:ascii="Times New Roman" w:hAnsi="Times New Roman" w:cs="Times New Roman"/>
          <w:sz w:val="24"/>
          <w:szCs w:val="24"/>
        </w:rPr>
        <w:t>Товара</w:t>
      </w:r>
      <w:r w:rsidR="00D870B1" w:rsidRPr="00D870B1">
        <w:rPr>
          <w:rFonts w:ascii="Times New Roman" w:hAnsi="Times New Roman" w:cs="Times New Roman"/>
          <w:sz w:val="24"/>
          <w:szCs w:val="24"/>
        </w:rPr>
        <w:t xml:space="preserve"> осуществляется без присутствия </w:t>
      </w:r>
      <w:r w:rsidR="00D870B1">
        <w:rPr>
          <w:rFonts w:ascii="Times New Roman" w:hAnsi="Times New Roman" w:cs="Times New Roman"/>
          <w:sz w:val="24"/>
          <w:szCs w:val="24"/>
        </w:rPr>
        <w:t>Поставщика</w:t>
      </w:r>
      <w:r>
        <w:rPr>
          <w:rFonts w:ascii="Times New Roman" w:hAnsi="Times New Roman" w:cs="Times New Roman"/>
          <w:sz w:val="24"/>
          <w:szCs w:val="24"/>
        </w:rPr>
        <w:t xml:space="preserve">. Если по </w:t>
      </w:r>
      <w:r w:rsidR="00D870B1" w:rsidRPr="00D870B1">
        <w:rPr>
          <w:rFonts w:ascii="Times New Roman" w:hAnsi="Times New Roman" w:cs="Times New Roman"/>
          <w:sz w:val="24"/>
          <w:szCs w:val="24"/>
        </w:rPr>
        <w:t>результатам</w:t>
      </w:r>
      <w:r>
        <w:rPr>
          <w:rFonts w:ascii="Times New Roman" w:hAnsi="Times New Roman" w:cs="Times New Roman"/>
          <w:sz w:val="24"/>
          <w:szCs w:val="24"/>
        </w:rPr>
        <w:t xml:space="preserve"> приемки</w:t>
      </w:r>
      <w:r w:rsidR="00D870B1" w:rsidRPr="00D870B1">
        <w:rPr>
          <w:rFonts w:ascii="Times New Roman" w:hAnsi="Times New Roman" w:cs="Times New Roman"/>
          <w:sz w:val="24"/>
          <w:szCs w:val="24"/>
        </w:rPr>
        <w:t xml:space="preserve"> нет претензий и расхождений, Акт приемки товара, работ, услуг (Форма по ОКУД </w:t>
      </w:r>
      <w:r w:rsidR="00995571">
        <w:rPr>
          <w:rFonts w:ascii="Times New Roman" w:hAnsi="Times New Roman" w:cs="Times New Roman"/>
          <w:sz w:val="24"/>
          <w:szCs w:val="24"/>
        </w:rPr>
        <w:t xml:space="preserve">           </w:t>
      </w:r>
      <w:r w:rsidR="00D870B1" w:rsidRPr="00D870B1">
        <w:rPr>
          <w:rFonts w:ascii="Times New Roman" w:hAnsi="Times New Roman" w:cs="Times New Roman"/>
          <w:sz w:val="24"/>
          <w:szCs w:val="24"/>
        </w:rPr>
        <w:t xml:space="preserve">№ 0510452) утверждается без подписи </w:t>
      </w:r>
      <w:r w:rsidR="00D870B1">
        <w:rPr>
          <w:rFonts w:ascii="Times New Roman" w:hAnsi="Times New Roman" w:cs="Times New Roman"/>
          <w:sz w:val="24"/>
          <w:szCs w:val="24"/>
        </w:rPr>
        <w:t>Поставщика</w:t>
      </w:r>
      <w:r w:rsidR="00D870B1" w:rsidRPr="00D870B1">
        <w:rPr>
          <w:rFonts w:ascii="Times New Roman" w:hAnsi="Times New Roman" w:cs="Times New Roman"/>
          <w:sz w:val="24"/>
          <w:szCs w:val="24"/>
        </w:rPr>
        <w:t xml:space="preserve">. При этом </w:t>
      </w:r>
      <w:r w:rsidR="00D870B1">
        <w:rPr>
          <w:rFonts w:ascii="Times New Roman" w:hAnsi="Times New Roman" w:cs="Times New Roman"/>
          <w:sz w:val="24"/>
          <w:szCs w:val="24"/>
        </w:rPr>
        <w:t>Поставщику</w:t>
      </w:r>
      <w:r w:rsidR="00D870B1" w:rsidRPr="00D870B1">
        <w:rPr>
          <w:rFonts w:ascii="Times New Roman" w:hAnsi="Times New Roman" w:cs="Times New Roman"/>
          <w:sz w:val="24"/>
          <w:szCs w:val="24"/>
        </w:rPr>
        <w:t xml:space="preserve"> на </w:t>
      </w:r>
      <w:r w:rsidR="00D870B1">
        <w:rPr>
          <w:rFonts w:ascii="Times New Roman" w:hAnsi="Times New Roman" w:cs="Times New Roman"/>
          <w:sz w:val="24"/>
          <w:szCs w:val="24"/>
        </w:rPr>
        <w:t>электронный адрес, указанный в К</w:t>
      </w:r>
      <w:r w:rsidR="00D870B1" w:rsidRPr="00D870B1">
        <w:rPr>
          <w:rFonts w:ascii="Times New Roman" w:hAnsi="Times New Roman" w:cs="Times New Roman"/>
          <w:sz w:val="24"/>
          <w:szCs w:val="24"/>
        </w:rPr>
        <w:t>онтракте, направляется скан-копия утвержденного Акта приемки товара, работ, услуг.</w:t>
      </w:r>
    </w:p>
    <w:p w:rsidR="00BA7A70" w:rsidRPr="001A6C9D"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 xml:space="preserve">В случае выявления недостатков в поставленном Товаре либо несоответствия Товара условиям контракта Заказчик в течение 5 (Пяти) дней с момента выявления недостатков направляет Поставщику мотивированный отказ от приемки, в котором указывается перечень недостатков, подлежащих устранению. Поставщик в течение </w:t>
      </w:r>
      <w:r>
        <w:rPr>
          <w:rFonts w:ascii="Times New Roman" w:hAnsi="Times New Roman" w:cs="Times New Roman"/>
          <w:sz w:val="24"/>
          <w:szCs w:val="24"/>
        </w:rPr>
        <w:t>10</w:t>
      </w:r>
      <w:r w:rsidRPr="001A6C9D">
        <w:rPr>
          <w:rFonts w:ascii="Times New Roman" w:hAnsi="Times New Roman" w:cs="Times New Roman"/>
          <w:sz w:val="24"/>
          <w:szCs w:val="24"/>
        </w:rPr>
        <w:t xml:space="preserve"> дней с даты получения мотивированного отказа обязан устранить выявленные недостатки. Мотивированный отказ может быть передан представителю Поставщика под расписку, либо направлен заказным письмом, факсом либо электронной почтой по реквизитам, указанным в Контракт</w:t>
      </w:r>
      <w:r>
        <w:rPr>
          <w:rFonts w:ascii="Times New Roman" w:hAnsi="Times New Roman" w:cs="Times New Roman"/>
          <w:sz w:val="24"/>
          <w:szCs w:val="24"/>
        </w:rPr>
        <w:t>е</w:t>
      </w:r>
      <w:r w:rsidRPr="001A6C9D">
        <w:rPr>
          <w:rFonts w:ascii="Times New Roman" w:hAnsi="Times New Roman" w:cs="Times New Roman"/>
          <w:sz w:val="24"/>
          <w:szCs w:val="24"/>
        </w:rPr>
        <w:t xml:space="preserve">. В случае, если Поставщик не согласен с предъявленным Заказчиком мотивированным отказом о </w:t>
      </w:r>
      <w:r w:rsidRPr="001A6C9D">
        <w:rPr>
          <w:rFonts w:ascii="Times New Roman" w:hAnsi="Times New Roman" w:cs="Times New Roman"/>
          <w:sz w:val="24"/>
          <w:szCs w:val="24"/>
        </w:rPr>
        <w:lastRenderedPageBreak/>
        <w:t>некачественной поставке, он вправе самостоятельно подтвердить качество Товара заключением эксперта, экспертной организации и оригинал экспертного заключения представить Заказчику.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BA7A70" w:rsidRPr="001A6C9D"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Если Поставщик передал меньшее количество Товара, чем определено Контрактом, Заказчик вправе потребовать передать недостающее количество Товара и (или) направить Поставщику предложение о расторжении Контракта по соглашению Сторон (и (или) принять решение об одностороннем отказе от исполнения Контракта</w:t>
      </w:r>
      <w:r w:rsidR="000E563F" w:rsidRPr="001A6C9D">
        <w:rPr>
          <w:rFonts w:ascii="Times New Roman" w:hAnsi="Times New Roman" w:cs="Times New Roman"/>
          <w:sz w:val="24"/>
          <w:szCs w:val="24"/>
        </w:rPr>
        <w:t>) в случае, если</w:t>
      </w:r>
      <w:r w:rsidRPr="001A6C9D">
        <w:rPr>
          <w:rFonts w:ascii="Times New Roman" w:hAnsi="Times New Roman" w:cs="Times New Roman"/>
          <w:sz w:val="24"/>
          <w:szCs w:val="24"/>
        </w:rPr>
        <w:t xml:space="preserve"> поставка недостающего количества товара потребует больших временных затрат, в связи с чем Заказчик утрачивает интерес к Контракту.</w:t>
      </w:r>
    </w:p>
    <w:p w:rsidR="00BA7A70"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Выполнение обязательств Поставщиком по поставке Товара будет исполнено только по получению Заказчиком всего Товара, а также по предоставлению Заказчику документов, предусмотренных настоящим Контрактом.</w:t>
      </w:r>
    </w:p>
    <w:bookmarkEnd w:id="0"/>
    <w:p w:rsidR="0036115F"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b/>
          <w:sz w:val="24"/>
          <w:szCs w:val="24"/>
        </w:rPr>
        <w:t xml:space="preserve">Ответственность </w:t>
      </w:r>
      <w:r w:rsidRPr="0036115F">
        <w:rPr>
          <w:rFonts w:ascii="Times New Roman" w:hAnsi="Times New Roman" w:cs="Times New Roman"/>
          <w:b/>
          <w:sz w:val="24"/>
          <w:szCs w:val="24"/>
        </w:rPr>
        <w:t>сторон:</w:t>
      </w:r>
    </w:p>
    <w:p w:rsidR="00EF2D60"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 xml:space="preserve">Виновная сторона несет ответственность за нарушение обязательств по </w:t>
      </w:r>
      <w:r>
        <w:rPr>
          <w:rFonts w:ascii="Times New Roman" w:hAnsi="Times New Roman" w:cs="Times New Roman"/>
          <w:sz w:val="24"/>
          <w:szCs w:val="24"/>
        </w:rPr>
        <w:t>К</w:t>
      </w:r>
      <w:r w:rsidRPr="004F7535">
        <w:rPr>
          <w:rFonts w:ascii="Times New Roman" w:hAnsi="Times New Roman" w:cs="Times New Roman"/>
          <w:sz w:val="24"/>
          <w:szCs w:val="24"/>
        </w:rPr>
        <w:t xml:space="preserve">онтракту в порядке, установленном Постановлением Правительства РФ от 30.08.2017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1042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570 и признании утратившим силу постановления Правительства Российской Федерации от 25 ноября 2013 г.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1063</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w:t>
      </w:r>
      <w:r>
        <w:rPr>
          <w:rFonts w:ascii="Times New Roman" w:hAnsi="Times New Roman" w:cs="Times New Roman"/>
          <w:sz w:val="24"/>
          <w:szCs w:val="24"/>
        </w:rPr>
        <w:t xml:space="preserve">статьей 34 </w:t>
      </w:r>
      <w:r w:rsidRPr="004F7535">
        <w:rPr>
          <w:rFonts w:ascii="Times New Roman" w:hAnsi="Times New Roman" w:cs="Times New Roman"/>
          <w:sz w:val="24"/>
          <w:szCs w:val="24"/>
        </w:rPr>
        <w:t>Законом № 44-ФЗ.</w:t>
      </w:r>
    </w:p>
    <w:p w:rsidR="0036115F" w:rsidRDefault="00EF2D60" w:rsidP="000E563F">
      <w:pPr>
        <w:spacing w:after="0" w:line="240" w:lineRule="auto"/>
        <w:ind w:left="-567" w:firstLine="851"/>
        <w:jc w:val="both"/>
        <w:rPr>
          <w:rFonts w:ascii="Times New Roman" w:hAnsi="Times New Roman" w:cs="Times New Roman"/>
          <w:b/>
          <w:sz w:val="24"/>
          <w:szCs w:val="24"/>
        </w:rPr>
      </w:pPr>
      <w:r w:rsidRPr="004F7535">
        <w:rPr>
          <w:rFonts w:ascii="Times New Roman" w:hAnsi="Times New Roman" w:cs="Times New Roman"/>
          <w:b/>
          <w:sz w:val="24"/>
          <w:szCs w:val="24"/>
        </w:rPr>
        <w:t xml:space="preserve">Порядок разрешения споров: </w:t>
      </w:r>
    </w:p>
    <w:p w:rsidR="00EF2D60" w:rsidRPr="0036115F" w:rsidRDefault="00EF2D60" w:rsidP="000E563F">
      <w:pPr>
        <w:spacing w:after="0" w:line="240" w:lineRule="auto"/>
        <w:ind w:left="-567" w:firstLine="851"/>
        <w:jc w:val="both"/>
        <w:rPr>
          <w:rFonts w:ascii="Times New Roman" w:hAnsi="Times New Roman" w:cs="Times New Roman"/>
          <w:b/>
          <w:sz w:val="24"/>
          <w:szCs w:val="24"/>
        </w:rPr>
      </w:pPr>
      <w:r w:rsidRPr="004F7535">
        <w:rPr>
          <w:rFonts w:ascii="Times New Roman" w:hAnsi="Times New Roman" w:cs="Times New Roman"/>
          <w:sz w:val="24"/>
          <w:szCs w:val="24"/>
        </w:rPr>
        <w:t>При возникновении споров в связи с исполнением обязательств по Контракту, они разрешаются Сторонами в претензионном порядке.</w:t>
      </w:r>
    </w:p>
    <w:p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 xml:space="preserve">Все претензии по выполнению условий Контракта должны направляться Сторонами в письменной форме заказной (курьерской) почтой или вручаться под расписку. Предварительно претензия также может быть направлена факсимильной связью или электронной почтой по адресу, указанному в </w:t>
      </w:r>
      <w:r>
        <w:rPr>
          <w:rFonts w:ascii="Times New Roman" w:hAnsi="Times New Roman" w:cs="Times New Roman"/>
          <w:sz w:val="24"/>
          <w:szCs w:val="24"/>
        </w:rPr>
        <w:t>Контракте</w:t>
      </w:r>
      <w:r w:rsidRPr="004F7535">
        <w:rPr>
          <w:rFonts w:ascii="Times New Roman" w:hAnsi="Times New Roman" w:cs="Times New Roman"/>
          <w:sz w:val="24"/>
          <w:szCs w:val="24"/>
        </w:rPr>
        <w:t xml:space="preserve"> (в виде скана в формате PDF, JPG), при этом сами оригиналы должны быть отправлены по почте не позднее 5 (Пяти) дней с даты отправки копий.</w:t>
      </w:r>
    </w:p>
    <w:p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Сторона, получившая претензию, обязана сообщить заявителю о результатах ее рассмотрения в течение 10 (Десяти) дней с момента получения. Ответ на претензию дается в письменной форме и направляется другой Стороне заказной (курьерской) почтой или вручается под расписку, с предварительным направлением скан-копии ответа на электронную почту.</w:t>
      </w:r>
    </w:p>
    <w:p w:rsidR="0036115F"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При не достижении соглашения между Сторонами споры разрешаются в Арбитражном суде Челябинской области в соответствии с действующим законодательством Российской Федерации.</w:t>
      </w:r>
    </w:p>
    <w:p w:rsidR="0036115F"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b/>
          <w:sz w:val="24"/>
          <w:szCs w:val="24"/>
        </w:rPr>
        <w:t>Изменение и расторжение контракта</w:t>
      </w:r>
      <w:r>
        <w:rPr>
          <w:rFonts w:ascii="Times New Roman" w:hAnsi="Times New Roman" w:cs="Times New Roman"/>
          <w:sz w:val="24"/>
          <w:szCs w:val="24"/>
        </w:rPr>
        <w:t>:</w:t>
      </w:r>
    </w:p>
    <w:p w:rsidR="00EF2D60" w:rsidRDefault="0036115F" w:rsidP="000E563F">
      <w:pPr>
        <w:spacing w:after="0" w:line="240" w:lineRule="auto"/>
        <w:ind w:left="-567" w:firstLine="851"/>
        <w:jc w:val="both"/>
        <w:rPr>
          <w:rFonts w:ascii="Times New Roman" w:hAnsi="Times New Roman" w:cs="Times New Roman"/>
          <w:sz w:val="24"/>
          <w:szCs w:val="24"/>
        </w:rPr>
      </w:pPr>
      <w:r>
        <w:rPr>
          <w:rFonts w:ascii="Times New Roman" w:hAnsi="Times New Roman" w:cs="Times New Roman"/>
          <w:sz w:val="24"/>
          <w:szCs w:val="24"/>
        </w:rPr>
        <w:t>И</w:t>
      </w:r>
      <w:r w:rsidR="00EF2D60" w:rsidRPr="004F7535">
        <w:rPr>
          <w:rFonts w:ascii="Times New Roman" w:hAnsi="Times New Roman" w:cs="Times New Roman"/>
          <w:sz w:val="24"/>
          <w:szCs w:val="24"/>
        </w:rPr>
        <w:t xml:space="preserve">зменение условий </w:t>
      </w:r>
      <w:r w:rsidR="00EF2D60">
        <w:rPr>
          <w:rFonts w:ascii="Times New Roman" w:hAnsi="Times New Roman" w:cs="Times New Roman"/>
          <w:sz w:val="24"/>
          <w:szCs w:val="24"/>
        </w:rPr>
        <w:t xml:space="preserve">контракта </w:t>
      </w:r>
      <w:r w:rsidR="00EF2D60" w:rsidRPr="004F7535">
        <w:rPr>
          <w:rFonts w:ascii="Times New Roman" w:hAnsi="Times New Roman" w:cs="Times New Roman"/>
          <w:sz w:val="24"/>
          <w:szCs w:val="24"/>
        </w:rPr>
        <w:t>не допускается, за исключением случаев, предусмотренных статьей 34 и статьей 95 Закона № 44-ФЗ</w:t>
      </w:r>
      <w:r w:rsidR="00EF2D60">
        <w:rPr>
          <w:rFonts w:ascii="Times New Roman" w:hAnsi="Times New Roman" w:cs="Times New Roman"/>
          <w:sz w:val="24"/>
          <w:szCs w:val="24"/>
        </w:rPr>
        <w:t xml:space="preserve">. </w:t>
      </w:r>
    </w:p>
    <w:p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 xml:space="preserve">Контракт может быть расторгнут по соглашению Сторон, по решению суда или в связи с односторонним отказом Стороны </w:t>
      </w:r>
      <w:r>
        <w:rPr>
          <w:rFonts w:ascii="Times New Roman" w:hAnsi="Times New Roman" w:cs="Times New Roman"/>
          <w:sz w:val="24"/>
          <w:szCs w:val="24"/>
        </w:rPr>
        <w:t>ко</w:t>
      </w:r>
      <w:r w:rsidRPr="004F7535">
        <w:rPr>
          <w:rFonts w:ascii="Times New Roman" w:hAnsi="Times New Roman" w:cs="Times New Roman"/>
          <w:sz w:val="24"/>
          <w:szCs w:val="24"/>
        </w:rPr>
        <w:t xml:space="preserve">нтракта от исполнения </w:t>
      </w:r>
      <w:r>
        <w:rPr>
          <w:rFonts w:ascii="Times New Roman" w:hAnsi="Times New Roman" w:cs="Times New Roman"/>
          <w:sz w:val="24"/>
          <w:szCs w:val="24"/>
        </w:rPr>
        <w:t>ко</w:t>
      </w:r>
      <w:r w:rsidRPr="004F7535">
        <w:rPr>
          <w:rFonts w:ascii="Times New Roman" w:hAnsi="Times New Roman" w:cs="Times New Roman"/>
          <w:sz w:val="24"/>
          <w:szCs w:val="24"/>
        </w:rPr>
        <w:t xml:space="preserve">нтракта в соответствии с гражданским законодательством Российской Федерации, в порядке, предусмотренном ст. 95 Закона № 44-ФЗ. </w:t>
      </w:r>
    </w:p>
    <w:p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Соглашения о расторжении, внесении изменений и дополнений в Контракт должны быть согласованы в письменной форме и подписаны уполномоченными представителями Сторон.</w:t>
      </w:r>
      <w:bookmarkStart w:id="1" w:name="OLE_LINK7"/>
    </w:p>
    <w:p w:rsidR="0036115F" w:rsidRDefault="00EF2D60" w:rsidP="000E563F">
      <w:pPr>
        <w:spacing w:after="0" w:line="240" w:lineRule="auto"/>
        <w:ind w:left="-567" w:firstLine="851"/>
        <w:jc w:val="both"/>
        <w:rPr>
          <w:rFonts w:ascii="Times New Roman" w:hAnsi="Times New Roman" w:cs="Times New Roman"/>
          <w:sz w:val="24"/>
          <w:szCs w:val="24"/>
        </w:rPr>
      </w:pPr>
      <w:bookmarkStart w:id="2" w:name="OLE_LINK1"/>
      <w:r w:rsidRPr="004F7535">
        <w:rPr>
          <w:rFonts w:ascii="Times New Roman" w:hAnsi="Times New Roman" w:cs="Times New Roman"/>
          <w:sz w:val="24"/>
          <w:szCs w:val="24"/>
        </w:rPr>
        <w:t>Стороны вправе принять решение об одностороннем отказе от исполнения Контракта в порядке, предусмотренном частями 8-25 статьи 95 Закона № 44-ФЗ</w:t>
      </w:r>
      <w:bookmarkEnd w:id="1"/>
      <w:r>
        <w:rPr>
          <w:rFonts w:ascii="Times New Roman" w:hAnsi="Times New Roman" w:cs="Times New Roman"/>
          <w:sz w:val="24"/>
          <w:szCs w:val="24"/>
        </w:rPr>
        <w:t>.</w:t>
      </w:r>
    </w:p>
    <w:bookmarkEnd w:id="2"/>
    <w:p w:rsidR="00EF2D60" w:rsidRDefault="00EF2D60" w:rsidP="000E563F">
      <w:pPr>
        <w:spacing w:after="0" w:line="240" w:lineRule="auto"/>
        <w:ind w:left="-567" w:firstLine="851"/>
        <w:jc w:val="both"/>
        <w:rPr>
          <w:rFonts w:ascii="Times New Roman" w:hAnsi="Times New Roman" w:cs="Times New Roman"/>
          <w:sz w:val="24"/>
          <w:szCs w:val="24"/>
        </w:rPr>
      </w:pPr>
      <w:r w:rsidRPr="002E6A90">
        <w:rPr>
          <w:rFonts w:ascii="Times New Roman" w:hAnsi="Times New Roman" w:cs="Times New Roman"/>
          <w:b/>
          <w:sz w:val="24"/>
          <w:szCs w:val="24"/>
        </w:rPr>
        <w:t>Срок действия контракта</w:t>
      </w:r>
      <w:r>
        <w:rPr>
          <w:rFonts w:ascii="Times New Roman" w:hAnsi="Times New Roman" w:cs="Times New Roman"/>
          <w:sz w:val="24"/>
          <w:szCs w:val="24"/>
        </w:rPr>
        <w:t>: контра</w:t>
      </w:r>
      <w:proofErr w:type="gramStart"/>
      <w:r>
        <w:rPr>
          <w:rFonts w:ascii="Times New Roman" w:hAnsi="Times New Roman" w:cs="Times New Roman"/>
          <w:sz w:val="24"/>
          <w:szCs w:val="24"/>
        </w:rPr>
        <w:t>кт вст</w:t>
      </w:r>
      <w:proofErr w:type="gramEnd"/>
      <w:r>
        <w:rPr>
          <w:rFonts w:ascii="Times New Roman" w:hAnsi="Times New Roman" w:cs="Times New Roman"/>
          <w:sz w:val="24"/>
          <w:szCs w:val="24"/>
        </w:rPr>
        <w:t xml:space="preserve">упает в силу с момента подписания и действует по </w:t>
      </w:r>
      <w:r w:rsidR="005A3285">
        <w:rPr>
          <w:rFonts w:ascii="Times New Roman" w:hAnsi="Times New Roman" w:cs="Times New Roman"/>
          <w:sz w:val="24"/>
          <w:szCs w:val="24"/>
        </w:rPr>
        <w:t>3</w:t>
      </w:r>
      <w:r w:rsidR="00456BCA">
        <w:rPr>
          <w:rFonts w:ascii="Times New Roman" w:hAnsi="Times New Roman" w:cs="Times New Roman"/>
          <w:sz w:val="24"/>
          <w:szCs w:val="24"/>
        </w:rPr>
        <w:t>0</w:t>
      </w:r>
      <w:r w:rsidR="00EF5BD3">
        <w:rPr>
          <w:rFonts w:ascii="Times New Roman" w:hAnsi="Times New Roman" w:cs="Times New Roman"/>
          <w:sz w:val="24"/>
          <w:szCs w:val="24"/>
        </w:rPr>
        <w:t xml:space="preserve"> </w:t>
      </w:r>
      <w:r w:rsidR="00995571">
        <w:rPr>
          <w:rFonts w:ascii="Times New Roman" w:hAnsi="Times New Roman" w:cs="Times New Roman"/>
          <w:sz w:val="24"/>
          <w:szCs w:val="24"/>
        </w:rPr>
        <w:t>ноября</w:t>
      </w:r>
      <w:r w:rsidR="005A3285">
        <w:rPr>
          <w:rFonts w:ascii="Times New Roman" w:hAnsi="Times New Roman" w:cs="Times New Roman"/>
          <w:sz w:val="24"/>
          <w:szCs w:val="24"/>
        </w:rPr>
        <w:t xml:space="preserve"> 2026</w:t>
      </w:r>
      <w:r w:rsidR="00474957">
        <w:rPr>
          <w:rFonts w:ascii="Times New Roman" w:hAnsi="Times New Roman" w:cs="Times New Roman"/>
          <w:sz w:val="24"/>
          <w:szCs w:val="24"/>
        </w:rPr>
        <w:t xml:space="preserve"> года.</w:t>
      </w:r>
    </w:p>
    <w:p w:rsidR="004F7535" w:rsidRPr="0024793C" w:rsidRDefault="004C3D6F" w:rsidP="000E563F">
      <w:pPr>
        <w:spacing w:after="0"/>
        <w:ind w:left="-567" w:firstLine="851"/>
        <w:jc w:val="center"/>
        <w:rPr>
          <w:rFonts w:ascii="Times New Roman" w:hAnsi="Times New Roman" w:cs="Times New Roman"/>
          <w:sz w:val="24"/>
          <w:szCs w:val="24"/>
        </w:rPr>
      </w:pPr>
      <w:r>
        <w:rPr>
          <w:rFonts w:ascii="Times New Roman" w:hAnsi="Times New Roman" w:cs="Times New Roman"/>
          <w:sz w:val="24"/>
          <w:szCs w:val="24"/>
        </w:rPr>
        <w:t>____________</w:t>
      </w:r>
    </w:p>
    <w:sectPr w:rsidR="004F7535" w:rsidRPr="0024793C" w:rsidSect="00566214">
      <w:pgSz w:w="11906" w:h="16838"/>
      <w:pgMar w:top="851"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jaVuSans">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0B4369"/>
    <w:multiLevelType w:val="multilevel"/>
    <w:tmpl w:val="C616ADB8"/>
    <w:lvl w:ilvl="0">
      <w:start w:val="3"/>
      <w:numFmt w:val="decimal"/>
      <w:lvlText w:val="%1"/>
      <w:lvlJc w:val="left"/>
      <w:pPr>
        <w:ind w:left="360" w:hanging="360"/>
      </w:pPr>
      <w:rPr>
        <w:rFonts w:eastAsiaTheme="minorHAnsi" w:cstheme="minorBidi" w:hint="default"/>
      </w:rPr>
    </w:lvl>
    <w:lvl w:ilvl="1">
      <w:start w:val="1"/>
      <w:numFmt w:val="decimal"/>
      <w:lvlText w:val="%1.%2"/>
      <w:lvlJc w:val="left"/>
      <w:pPr>
        <w:ind w:left="927" w:hanging="360"/>
      </w:pPr>
      <w:rPr>
        <w:rFonts w:eastAsiaTheme="minorHAnsi" w:cstheme="minorBidi" w:hint="default"/>
      </w:rPr>
    </w:lvl>
    <w:lvl w:ilvl="2">
      <w:start w:val="1"/>
      <w:numFmt w:val="decimal"/>
      <w:lvlText w:val="%1.%2.%3"/>
      <w:lvlJc w:val="left"/>
      <w:pPr>
        <w:ind w:left="1854" w:hanging="720"/>
      </w:pPr>
      <w:rPr>
        <w:rFonts w:eastAsiaTheme="minorHAnsi" w:cstheme="minorBidi" w:hint="default"/>
      </w:rPr>
    </w:lvl>
    <w:lvl w:ilvl="3">
      <w:start w:val="1"/>
      <w:numFmt w:val="decimal"/>
      <w:lvlText w:val="%1.%2.%3.%4"/>
      <w:lvlJc w:val="left"/>
      <w:pPr>
        <w:ind w:left="2421" w:hanging="720"/>
      </w:pPr>
      <w:rPr>
        <w:rFonts w:eastAsiaTheme="minorHAnsi" w:cstheme="minorBidi" w:hint="default"/>
      </w:rPr>
    </w:lvl>
    <w:lvl w:ilvl="4">
      <w:start w:val="1"/>
      <w:numFmt w:val="decimal"/>
      <w:lvlText w:val="%1.%2.%3.%4.%5"/>
      <w:lvlJc w:val="left"/>
      <w:pPr>
        <w:ind w:left="3348" w:hanging="1080"/>
      </w:pPr>
      <w:rPr>
        <w:rFonts w:eastAsiaTheme="minorHAnsi" w:cstheme="minorBidi" w:hint="default"/>
      </w:rPr>
    </w:lvl>
    <w:lvl w:ilvl="5">
      <w:start w:val="1"/>
      <w:numFmt w:val="decimal"/>
      <w:lvlText w:val="%1.%2.%3.%4.%5.%6"/>
      <w:lvlJc w:val="left"/>
      <w:pPr>
        <w:ind w:left="3915" w:hanging="1080"/>
      </w:pPr>
      <w:rPr>
        <w:rFonts w:eastAsiaTheme="minorHAnsi" w:cstheme="minorBidi" w:hint="default"/>
      </w:rPr>
    </w:lvl>
    <w:lvl w:ilvl="6">
      <w:start w:val="1"/>
      <w:numFmt w:val="decimal"/>
      <w:lvlText w:val="%1.%2.%3.%4.%5.%6.%7"/>
      <w:lvlJc w:val="left"/>
      <w:pPr>
        <w:ind w:left="4842" w:hanging="1440"/>
      </w:pPr>
      <w:rPr>
        <w:rFonts w:eastAsiaTheme="minorHAnsi" w:cstheme="minorBidi" w:hint="default"/>
      </w:rPr>
    </w:lvl>
    <w:lvl w:ilvl="7">
      <w:start w:val="1"/>
      <w:numFmt w:val="decimal"/>
      <w:lvlText w:val="%1.%2.%3.%4.%5.%6.%7.%8"/>
      <w:lvlJc w:val="left"/>
      <w:pPr>
        <w:ind w:left="5409" w:hanging="1440"/>
      </w:pPr>
      <w:rPr>
        <w:rFonts w:eastAsiaTheme="minorHAnsi" w:cstheme="minorBidi" w:hint="default"/>
      </w:rPr>
    </w:lvl>
    <w:lvl w:ilvl="8">
      <w:start w:val="1"/>
      <w:numFmt w:val="decimal"/>
      <w:lvlText w:val="%1.%2.%3.%4.%5.%6.%7.%8.%9"/>
      <w:lvlJc w:val="left"/>
      <w:pPr>
        <w:ind w:left="6336" w:hanging="1800"/>
      </w:pPr>
      <w:rPr>
        <w:rFonts w:eastAsiaTheme="minorHAnsi" w:cstheme="minorBidi" w:hint="default"/>
      </w:rPr>
    </w:lvl>
  </w:abstractNum>
  <w:abstractNum w:abstractNumId="1">
    <w:nsid w:val="55BF3B84"/>
    <w:multiLevelType w:val="multilevel"/>
    <w:tmpl w:val="C2B2DF58"/>
    <w:lvl w:ilvl="0">
      <w:start w:val="1"/>
      <w:numFmt w:val="decimal"/>
      <w:lvlText w:val="%1."/>
      <w:lvlJc w:val="left"/>
      <w:pPr>
        <w:tabs>
          <w:tab w:val="num" w:pos="360"/>
        </w:tabs>
        <w:ind w:left="360" w:hanging="360"/>
      </w:pPr>
      <w:rPr>
        <w:b/>
      </w:rPr>
    </w:lvl>
    <w:lvl w:ilvl="1">
      <w:start w:val="1"/>
      <w:numFmt w:val="decimal"/>
      <w:isLgl/>
      <w:lvlText w:val="%1.%2"/>
      <w:lvlJc w:val="left"/>
      <w:pPr>
        <w:tabs>
          <w:tab w:val="num" w:pos="480"/>
        </w:tabs>
        <w:ind w:left="480" w:hanging="480"/>
      </w:pPr>
      <w:rPr>
        <w:b w:val="0"/>
        <w:i w:val="0"/>
        <w:color w:val="000000"/>
        <w:sz w:val="24"/>
        <w:szCs w:val="24"/>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
    <w:nsid w:val="73752E14"/>
    <w:multiLevelType w:val="multilevel"/>
    <w:tmpl w:val="D07A7334"/>
    <w:lvl w:ilvl="0">
      <w:start w:val="1"/>
      <w:numFmt w:val="decimal"/>
      <w:lvlText w:val="%1."/>
      <w:lvlJc w:val="left"/>
      <w:pPr>
        <w:ind w:left="218"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862"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794"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4793C"/>
    <w:rsid w:val="00001807"/>
    <w:rsid w:val="0003131A"/>
    <w:rsid w:val="00053B56"/>
    <w:rsid w:val="00056DF3"/>
    <w:rsid w:val="00061BFC"/>
    <w:rsid w:val="0006697B"/>
    <w:rsid w:val="0007543F"/>
    <w:rsid w:val="000840AE"/>
    <w:rsid w:val="00091EBE"/>
    <w:rsid w:val="000C3AC1"/>
    <w:rsid w:val="000D5A07"/>
    <w:rsid w:val="000E563F"/>
    <w:rsid w:val="000F6057"/>
    <w:rsid w:val="000F614B"/>
    <w:rsid w:val="00105D1C"/>
    <w:rsid w:val="0011374B"/>
    <w:rsid w:val="00113B4E"/>
    <w:rsid w:val="0013351C"/>
    <w:rsid w:val="00143E74"/>
    <w:rsid w:val="0014505A"/>
    <w:rsid w:val="00164ECC"/>
    <w:rsid w:val="00170BB8"/>
    <w:rsid w:val="001A0019"/>
    <w:rsid w:val="001A6C9D"/>
    <w:rsid w:val="00212099"/>
    <w:rsid w:val="00221C71"/>
    <w:rsid w:val="002238BD"/>
    <w:rsid w:val="0024793C"/>
    <w:rsid w:val="00252524"/>
    <w:rsid w:val="002710A6"/>
    <w:rsid w:val="002845F2"/>
    <w:rsid w:val="00287E2E"/>
    <w:rsid w:val="002A7D04"/>
    <w:rsid w:val="002B4665"/>
    <w:rsid w:val="00310C13"/>
    <w:rsid w:val="00310C90"/>
    <w:rsid w:val="00332051"/>
    <w:rsid w:val="00332076"/>
    <w:rsid w:val="00340ACD"/>
    <w:rsid w:val="00350B75"/>
    <w:rsid w:val="0036115F"/>
    <w:rsid w:val="00365009"/>
    <w:rsid w:val="0036518B"/>
    <w:rsid w:val="00395009"/>
    <w:rsid w:val="003A352B"/>
    <w:rsid w:val="003B7DDF"/>
    <w:rsid w:val="003C40FC"/>
    <w:rsid w:val="003C6A5A"/>
    <w:rsid w:val="00417EA2"/>
    <w:rsid w:val="00440005"/>
    <w:rsid w:val="00440CDB"/>
    <w:rsid w:val="0044176F"/>
    <w:rsid w:val="00442731"/>
    <w:rsid w:val="00452C28"/>
    <w:rsid w:val="00453606"/>
    <w:rsid w:val="00456BCA"/>
    <w:rsid w:val="00474957"/>
    <w:rsid w:val="0047713A"/>
    <w:rsid w:val="0049305A"/>
    <w:rsid w:val="004B2240"/>
    <w:rsid w:val="004C3D6F"/>
    <w:rsid w:val="004E650C"/>
    <w:rsid w:val="004E717F"/>
    <w:rsid w:val="004F7535"/>
    <w:rsid w:val="00503382"/>
    <w:rsid w:val="00515970"/>
    <w:rsid w:val="00536616"/>
    <w:rsid w:val="00537CCD"/>
    <w:rsid w:val="00542BA9"/>
    <w:rsid w:val="00566214"/>
    <w:rsid w:val="005A08E5"/>
    <w:rsid w:val="005A3285"/>
    <w:rsid w:val="005A7674"/>
    <w:rsid w:val="005A7BB3"/>
    <w:rsid w:val="005C16ED"/>
    <w:rsid w:val="005D3B33"/>
    <w:rsid w:val="005E4671"/>
    <w:rsid w:val="005F045B"/>
    <w:rsid w:val="005F27AB"/>
    <w:rsid w:val="00612DBE"/>
    <w:rsid w:val="006139BC"/>
    <w:rsid w:val="00634BFB"/>
    <w:rsid w:val="00636312"/>
    <w:rsid w:val="00647493"/>
    <w:rsid w:val="00683CAD"/>
    <w:rsid w:val="006A6051"/>
    <w:rsid w:val="006B381C"/>
    <w:rsid w:val="006D4FDD"/>
    <w:rsid w:val="006F0FC2"/>
    <w:rsid w:val="00724405"/>
    <w:rsid w:val="007831A7"/>
    <w:rsid w:val="00790425"/>
    <w:rsid w:val="007C67F6"/>
    <w:rsid w:val="007D1306"/>
    <w:rsid w:val="007E5A51"/>
    <w:rsid w:val="007F1232"/>
    <w:rsid w:val="00807FF8"/>
    <w:rsid w:val="008129CF"/>
    <w:rsid w:val="008172A2"/>
    <w:rsid w:val="00822CA1"/>
    <w:rsid w:val="0082774B"/>
    <w:rsid w:val="008354EC"/>
    <w:rsid w:val="008B38FE"/>
    <w:rsid w:val="008B516A"/>
    <w:rsid w:val="009738BB"/>
    <w:rsid w:val="00995571"/>
    <w:rsid w:val="009B5A2B"/>
    <w:rsid w:val="009B6D0D"/>
    <w:rsid w:val="009C5F6B"/>
    <w:rsid w:val="009E7F4E"/>
    <w:rsid w:val="009F4409"/>
    <w:rsid w:val="00A126B5"/>
    <w:rsid w:val="00A273C4"/>
    <w:rsid w:val="00A414A8"/>
    <w:rsid w:val="00A53819"/>
    <w:rsid w:val="00A54D5C"/>
    <w:rsid w:val="00A770D1"/>
    <w:rsid w:val="00A77C82"/>
    <w:rsid w:val="00A904C0"/>
    <w:rsid w:val="00AB3610"/>
    <w:rsid w:val="00AC40D6"/>
    <w:rsid w:val="00B15F78"/>
    <w:rsid w:val="00B22F3F"/>
    <w:rsid w:val="00B305AE"/>
    <w:rsid w:val="00B3188A"/>
    <w:rsid w:val="00B44DB9"/>
    <w:rsid w:val="00B57D8A"/>
    <w:rsid w:val="00B83A27"/>
    <w:rsid w:val="00BA7A70"/>
    <w:rsid w:val="00BD1BA2"/>
    <w:rsid w:val="00BF0819"/>
    <w:rsid w:val="00BF09E4"/>
    <w:rsid w:val="00C05892"/>
    <w:rsid w:val="00C07CD2"/>
    <w:rsid w:val="00C504C6"/>
    <w:rsid w:val="00C545A6"/>
    <w:rsid w:val="00C55B98"/>
    <w:rsid w:val="00C7580C"/>
    <w:rsid w:val="00C96186"/>
    <w:rsid w:val="00CA73B3"/>
    <w:rsid w:val="00CC79F6"/>
    <w:rsid w:val="00CE5413"/>
    <w:rsid w:val="00CF11D1"/>
    <w:rsid w:val="00CF5CDD"/>
    <w:rsid w:val="00CF603F"/>
    <w:rsid w:val="00D22F0D"/>
    <w:rsid w:val="00D75802"/>
    <w:rsid w:val="00D7612D"/>
    <w:rsid w:val="00D870B1"/>
    <w:rsid w:val="00DA1AA9"/>
    <w:rsid w:val="00DA1F20"/>
    <w:rsid w:val="00DA59A1"/>
    <w:rsid w:val="00DB2634"/>
    <w:rsid w:val="00DC7C09"/>
    <w:rsid w:val="00DE3DDC"/>
    <w:rsid w:val="00DE6B18"/>
    <w:rsid w:val="00DE6E6F"/>
    <w:rsid w:val="00DF6345"/>
    <w:rsid w:val="00E01730"/>
    <w:rsid w:val="00E15C35"/>
    <w:rsid w:val="00E43A1C"/>
    <w:rsid w:val="00E4556A"/>
    <w:rsid w:val="00E538C3"/>
    <w:rsid w:val="00E93C8D"/>
    <w:rsid w:val="00EA6FB5"/>
    <w:rsid w:val="00EC2E9D"/>
    <w:rsid w:val="00ED0EF2"/>
    <w:rsid w:val="00ED5E60"/>
    <w:rsid w:val="00EF2D60"/>
    <w:rsid w:val="00EF5BD3"/>
    <w:rsid w:val="00EF71D7"/>
    <w:rsid w:val="00F3483A"/>
    <w:rsid w:val="00F42A9C"/>
    <w:rsid w:val="00F432B1"/>
    <w:rsid w:val="00F71453"/>
    <w:rsid w:val="00F8629B"/>
    <w:rsid w:val="00F87E72"/>
    <w:rsid w:val="00F909C2"/>
    <w:rsid w:val="00FD625D"/>
    <w:rsid w:val="00FE69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A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2D6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Bullet List,FooterText,numbered,ТЗ список,Paragraphe de liste1,lp1,Bulletr List Paragraph,List Paragraph,List Paragraph1"/>
    <w:basedOn w:val="a"/>
    <w:link w:val="a5"/>
    <w:uiPriority w:val="34"/>
    <w:qFormat/>
    <w:rsid w:val="00EF2D6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aliases w:val="Bullet List Знак,FooterText Знак,numbered Знак,ТЗ список Знак,Paragraphe de liste1 Знак,lp1 Знак,Bulletr List Paragraph Знак,List Paragraph Знак,List Paragraph1 Знак"/>
    <w:basedOn w:val="a0"/>
    <w:link w:val="a4"/>
    <w:uiPriority w:val="99"/>
    <w:locked/>
    <w:rsid w:val="00EF2D60"/>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C16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C16ED"/>
    <w:rPr>
      <w:rFonts w:ascii="Segoe UI" w:hAnsi="Segoe UI" w:cs="Segoe UI"/>
      <w:sz w:val="18"/>
      <w:szCs w:val="18"/>
    </w:rPr>
  </w:style>
  <w:style w:type="paragraph" w:customStyle="1" w:styleId="Default">
    <w:name w:val="Default"/>
    <w:qFormat/>
    <w:rsid w:val="0036518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ConsPlusNormal">
    <w:name w:val="ConsPlusNormal"/>
    <w:link w:val="ConsPlusNormal0"/>
    <w:rsid w:val="00170BB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70BB8"/>
    <w:rPr>
      <w:rFonts w:ascii="Arial" w:eastAsia="Times New Roman" w:hAnsi="Arial" w:cs="Arial"/>
      <w:sz w:val="20"/>
      <w:szCs w:val="20"/>
      <w:lang w:eastAsia="ru-RU"/>
    </w:rPr>
  </w:style>
  <w:style w:type="paragraph" w:customStyle="1" w:styleId="Style7">
    <w:name w:val="Style7"/>
    <w:basedOn w:val="a"/>
    <w:rsid w:val="00636312"/>
    <w:pPr>
      <w:widowControl w:val="0"/>
      <w:autoSpaceDE w:val="0"/>
      <w:autoSpaceDN w:val="0"/>
      <w:adjustRightInd w:val="0"/>
      <w:spacing w:after="0" w:line="326" w:lineRule="exact"/>
      <w:ind w:firstLine="708"/>
      <w:jc w:val="both"/>
    </w:pPr>
    <w:rPr>
      <w:rFonts w:ascii="Times New Roman" w:eastAsia="Arial Unicode MS" w:hAnsi="Times New Roman" w:cs="Times New Roman"/>
      <w:sz w:val="24"/>
      <w:szCs w:val="24"/>
      <w:lang w:eastAsia="ru-RU"/>
    </w:rPr>
  </w:style>
  <w:style w:type="character" w:customStyle="1" w:styleId="FontStyle22">
    <w:name w:val="Font Style22"/>
    <w:uiPriority w:val="99"/>
    <w:rsid w:val="00636312"/>
    <w:rPr>
      <w:rFonts w:ascii="Times New Roman" w:hAnsi="Times New Roman" w:cs="Times New Roman"/>
      <w:sz w:val="26"/>
      <w:szCs w:val="26"/>
      <w:lang w:val="en-US" w:eastAsia="en-US" w:bidi="ar-SA"/>
    </w:rPr>
  </w:style>
  <w:style w:type="paragraph" w:customStyle="1" w:styleId="a8">
    <w:name w:val="Пункт"/>
    <w:basedOn w:val="a"/>
    <w:rsid w:val="00D870B1"/>
    <w:pPr>
      <w:tabs>
        <w:tab w:val="num" w:pos="1080"/>
      </w:tabs>
      <w:spacing w:after="0" w:line="240" w:lineRule="auto"/>
      <w:ind w:left="504" w:hanging="504"/>
      <w:jc w:val="both"/>
    </w:pPr>
    <w:rPr>
      <w:rFonts w:ascii="Times New Roman" w:eastAsia="Times New Roman" w:hAnsi="Times New Roman" w:cs="Times New Roman"/>
      <w:sz w:val="24"/>
      <w:szCs w:val="28"/>
      <w:lang w:eastAsia="ru-RU"/>
    </w:rPr>
  </w:style>
  <w:style w:type="character" w:customStyle="1" w:styleId="fontstyle01">
    <w:name w:val="fontstyle01"/>
    <w:basedOn w:val="a0"/>
    <w:rsid w:val="00647493"/>
    <w:rPr>
      <w:rFonts w:ascii="DejaVuSans" w:hAnsi="DejaVuSans" w:hint="default"/>
      <w:b w:val="0"/>
      <w:bCs w:val="0"/>
      <w:i w:val="0"/>
      <w:iCs w:val="0"/>
      <w:color w:val="000000"/>
      <w:sz w:val="20"/>
      <w:szCs w:val="20"/>
    </w:rPr>
  </w:style>
</w:styles>
</file>

<file path=word/webSettings.xml><?xml version="1.0" encoding="utf-8"?>
<w:webSettings xmlns:r="http://schemas.openxmlformats.org/officeDocument/2006/relationships" xmlns:w="http://schemas.openxmlformats.org/wordprocessingml/2006/main">
  <w:divs>
    <w:div w:id="5262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1</Pages>
  <Words>1538</Words>
  <Characters>8768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Заварыкина Наталья Валерьевна</dc:creator>
  <cp:lastModifiedBy>p74_User</cp:lastModifiedBy>
  <cp:revision>66</cp:revision>
  <cp:lastPrinted>2026-03-19T04:50:00Z</cp:lastPrinted>
  <dcterms:created xsi:type="dcterms:W3CDTF">2023-06-28T03:52:00Z</dcterms:created>
  <dcterms:modified xsi:type="dcterms:W3CDTF">2026-09-23T09:13:00Z</dcterms:modified>
</cp:coreProperties>
</file>