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1B638" w14:textId="4A6DFDDF" w:rsidR="007F19C3" w:rsidRPr="0073155A" w:rsidRDefault="007F19C3" w:rsidP="0073155A">
      <w:pPr>
        <w:ind w:left="567" w:right="535"/>
        <w:jc w:val="center"/>
        <w:rPr>
          <w:sz w:val="22"/>
          <w:szCs w:val="22"/>
        </w:rPr>
      </w:pPr>
      <w:r w:rsidRPr="0073155A">
        <w:rPr>
          <w:sz w:val="22"/>
          <w:szCs w:val="22"/>
        </w:rPr>
        <w:t>ОБОСНОВАНИЕ ЦЕНЫ КОНТРАКТА</w:t>
      </w:r>
    </w:p>
    <w:p w14:paraId="65186420" w14:textId="79622587" w:rsidR="007F19C3" w:rsidRPr="0073155A" w:rsidRDefault="007F19C3" w:rsidP="00983BF9">
      <w:pPr>
        <w:autoSpaceDE w:val="0"/>
        <w:autoSpaceDN w:val="0"/>
        <w:adjustRightInd w:val="0"/>
        <w:ind w:left="567" w:right="535" w:firstLine="284"/>
        <w:jc w:val="both"/>
        <w:rPr>
          <w:sz w:val="22"/>
          <w:szCs w:val="22"/>
          <w:lang w:eastAsia="ar-SA"/>
        </w:rPr>
      </w:pPr>
      <w:r w:rsidRPr="0073155A">
        <w:rPr>
          <w:sz w:val="22"/>
          <w:szCs w:val="22"/>
        </w:rPr>
        <w:t xml:space="preserve">Формирование цены осуществляется с использованием метода сопоставимых рыночных цен (анализа рынка) </w:t>
      </w:r>
      <w:r w:rsidRPr="0073155A">
        <w:rPr>
          <w:sz w:val="22"/>
          <w:szCs w:val="22"/>
          <w:lang w:eastAsia="ar-SA"/>
        </w:rPr>
        <w:t>ответы от</w:t>
      </w:r>
      <w:r w:rsidRPr="0073155A">
        <w:rPr>
          <w:sz w:val="22"/>
          <w:szCs w:val="22"/>
        </w:rPr>
        <w:t xml:space="preserve"> </w:t>
      </w:r>
      <w:r w:rsidRPr="0073155A">
        <w:rPr>
          <w:sz w:val="22"/>
          <w:szCs w:val="22"/>
          <w:lang w:eastAsia="ar-SA"/>
        </w:rPr>
        <w:t>потенциальных участников закупки, систематизированы и приведены в Таблице №1.</w:t>
      </w:r>
    </w:p>
    <w:p w14:paraId="0D3C7931" w14:textId="5321CE40" w:rsidR="007F19C3" w:rsidRPr="0073155A" w:rsidRDefault="007F19C3" w:rsidP="007F19C3">
      <w:pPr>
        <w:suppressAutoHyphens/>
        <w:autoSpaceDE w:val="0"/>
        <w:ind w:right="535" w:firstLine="993"/>
        <w:jc w:val="right"/>
        <w:rPr>
          <w:sz w:val="22"/>
          <w:szCs w:val="22"/>
          <w:lang w:eastAsia="ar-SA"/>
        </w:rPr>
      </w:pPr>
      <w:r w:rsidRPr="0073155A">
        <w:rPr>
          <w:sz w:val="22"/>
          <w:szCs w:val="22"/>
          <w:lang w:eastAsia="ar-SA"/>
        </w:rPr>
        <w:t>Таблица №1</w:t>
      </w:r>
    </w:p>
    <w:tbl>
      <w:tblPr>
        <w:tblW w:w="1516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35"/>
        <w:gridCol w:w="1442"/>
        <w:gridCol w:w="1275"/>
        <w:gridCol w:w="1276"/>
        <w:gridCol w:w="1276"/>
        <w:gridCol w:w="2410"/>
        <w:gridCol w:w="2835"/>
      </w:tblGrid>
      <w:tr w:rsidR="0073155A" w:rsidRPr="0073155A" w14:paraId="4E5C3EB0" w14:textId="77777777" w:rsidTr="003D10DB">
        <w:trPr>
          <w:trHeight w:val="118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401F616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3A4A870E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</w:tcPr>
          <w:p w14:paraId="582BEE7D" w14:textId="5D968B4D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 xml:space="preserve"> Количество (объем) закупаемого товара (работы, услуги) </w:t>
            </w:r>
          </w:p>
        </w:tc>
        <w:tc>
          <w:tcPr>
            <w:tcW w:w="1442" w:type="dxa"/>
            <w:vMerge w:val="restart"/>
            <w:shd w:val="clear" w:color="auto" w:fill="auto"/>
            <w:vAlign w:val="center"/>
          </w:tcPr>
          <w:p w14:paraId="2869196A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>Количество источников ценовой информации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6300AF7A" w14:textId="77777777" w:rsidR="0073155A" w:rsidRPr="0073155A" w:rsidRDefault="0073155A" w:rsidP="0073155A">
            <w:pPr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>Цены поставщиков (исполнителей, подрядчиков) за единицу товара (работы, услуги), 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FE861ED" w14:textId="77777777" w:rsidR="0073155A" w:rsidRPr="0073155A" w:rsidRDefault="0073155A" w:rsidP="00E426FC">
            <w:pPr>
              <w:rPr>
                <w:rFonts w:eastAsia="Calibri"/>
                <w:color w:val="000000"/>
                <w:sz w:val="22"/>
                <w:szCs w:val="22"/>
              </w:rPr>
            </w:pPr>
          </w:p>
          <w:p w14:paraId="2C58CF76" w14:textId="58B82401" w:rsidR="0073155A" w:rsidRPr="0073155A" w:rsidRDefault="0073155A" w:rsidP="0073155A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К</w:t>
            </w:r>
            <w:r w:rsidRPr="0073155A">
              <w:rPr>
                <w:rFonts w:eastAsia="Calibri"/>
                <w:sz w:val="22"/>
                <w:szCs w:val="22"/>
                <w:lang w:eastAsia="ar-SA"/>
              </w:rPr>
              <w:t>оэффициент вариации цен               не должен превышать 33%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61BAA2C" w14:textId="283D1F1A" w:rsidR="0073155A" w:rsidRPr="0073155A" w:rsidRDefault="0073155A" w:rsidP="0073155A">
            <w:pPr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73155A">
              <w:rPr>
                <w:rFonts w:eastAsia="Calibri"/>
                <w:sz w:val="22"/>
                <w:szCs w:val="22"/>
                <w:lang w:eastAsia="ar-SA"/>
              </w:rPr>
              <w:t>Цена, определяемая методом сопоставимых рыночных цен (анализа рынка)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73155A">
              <w:rPr>
                <w:sz w:val="22"/>
                <w:szCs w:val="22"/>
              </w:rPr>
              <w:t xml:space="preserve">(письмо </w:t>
            </w:r>
            <w:r w:rsidRPr="0073155A">
              <w:rPr>
                <w:rFonts w:eastAsia="Calibri"/>
                <w:sz w:val="22"/>
                <w:szCs w:val="22"/>
                <w:lang w:eastAsia="ar-SA"/>
              </w:rPr>
              <w:t>Минэкономразвития от 26.10.2015 № ОГ-Д28-13651)</w:t>
            </w:r>
          </w:p>
        </w:tc>
      </w:tr>
      <w:tr w:rsidR="0073155A" w:rsidRPr="0073155A" w14:paraId="1E16FE8F" w14:textId="77777777" w:rsidTr="003D10DB">
        <w:trPr>
          <w:trHeight w:val="1957"/>
        </w:trPr>
        <w:tc>
          <w:tcPr>
            <w:tcW w:w="567" w:type="dxa"/>
            <w:vMerge/>
            <w:shd w:val="clear" w:color="auto" w:fill="auto"/>
            <w:vAlign w:val="center"/>
          </w:tcPr>
          <w:p w14:paraId="43DDC492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DCAFEB0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</w:tcPr>
          <w:p w14:paraId="5F99841F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vMerge/>
            <w:shd w:val="clear" w:color="auto" w:fill="auto"/>
            <w:vAlign w:val="center"/>
          </w:tcPr>
          <w:p w14:paraId="1F6E7F77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6D1CC8C7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3155A">
              <w:rPr>
                <w:rFonts w:eastAsia="Calibri"/>
                <w:bCs/>
                <w:sz w:val="22"/>
                <w:szCs w:val="22"/>
              </w:rPr>
              <w:t xml:space="preserve">Источник цены №1 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044F5E40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3155A">
              <w:rPr>
                <w:rFonts w:eastAsia="Calibri"/>
                <w:bCs/>
                <w:sz w:val="22"/>
                <w:szCs w:val="22"/>
              </w:rPr>
              <w:t xml:space="preserve">Источник цены №2 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73DF7CB6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3155A">
              <w:rPr>
                <w:rFonts w:eastAsia="Calibri"/>
                <w:bCs/>
                <w:sz w:val="22"/>
                <w:szCs w:val="22"/>
              </w:rPr>
              <w:t>Источник цены №3</w:t>
            </w:r>
          </w:p>
        </w:tc>
        <w:tc>
          <w:tcPr>
            <w:tcW w:w="2410" w:type="dxa"/>
            <w:vMerge/>
            <w:shd w:val="clear" w:color="auto" w:fill="auto"/>
            <w:vAlign w:val="bottom"/>
          </w:tcPr>
          <w:p w14:paraId="48D2681A" w14:textId="3EF528C5" w:rsidR="0073155A" w:rsidRPr="0073155A" w:rsidRDefault="0073155A" w:rsidP="00E426F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63A8541" w14:textId="6E9F1B1D" w:rsidR="0073155A" w:rsidRPr="0073155A" w:rsidRDefault="0073155A" w:rsidP="0073155A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BD5A5F" w:rsidRPr="0073155A" w14:paraId="7AEBE762" w14:textId="77777777" w:rsidTr="00894797">
        <w:tc>
          <w:tcPr>
            <w:tcW w:w="567" w:type="dxa"/>
            <w:shd w:val="clear" w:color="auto" w:fill="auto"/>
            <w:vAlign w:val="center"/>
          </w:tcPr>
          <w:p w14:paraId="733075A9" w14:textId="77777777" w:rsidR="00BD5A5F" w:rsidRPr="0073155A" w:rsidRDefault="00BD5A5F" w:rsidP="00BD5A5F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9B3" w14:textId="1C47CC97" w:rsidR="00BD5A5F" w:rsidRPr="003A6A30" w:rsidRDefault="000B7F46" w:rsidP="00BD5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Керамзит, фракция 10-20мм</w:t>
            </w:r>
            <w:r w:rsidR="005512B0">
              <w:rPr>
                <w:sz w:val="22"/>
                <w:szCs w:val="22"/>
              </w:rPr>
              <w:t xml:space="preserve"> (0,04м3/40л)(40)</w:t>
            </w:r>
            <w:bookmarkStart w:id="0" w:name="_GoBack"/>
            <w:bookmarkEnd w:id="0"/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6D1AF" w14:textId="48B14C5E" w:rsidR="00BD5A5F" w:rsidRPr="003C26D1" w:rsidRDefault="000B7F46" w:rsidP="00BD5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1475</w:t>
            </w:r>
            <w:r w:rsidR="005512B0">
              <w:rPr>
                <w:sz w:val="22"/>
                <w:szCs w:val="22"/>
              </w:rPr>
              <w:t xml:space="preserve"> мешков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EF41" w14:textId="162BA056" w:rsidR="00BD5A5F" w:rsidRPr="000A6CBF" w:rsidRDefault="00BD5A5F" w:rsidP="00BD5A5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6BF571CB" w14:textId="6DF427AB" w:rsidR="00BD5A5F" w:rsidRPr="00A97994" w:rsidRDefault="000B7F46" w:rsidP="00BD5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271,79</w:t>
            </w:r>
          </w:p>
        </w:tc>
        <w:tc>
          <w:tcPr>
            <w:tcW w:w="1276" w:type="dxa"/>
            <w:vAlign w:val="center"/>
          </w:tcPr>
          <w:p w14:paraId="421B6924" w14:textId="36F0099F" w:rsidR="00BD5A5F" w:rsidRPr="00A97994" w:rsidRDefault="000B7F46" w:rsidP="00BD5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  <w:r w:rsidR="003C26D1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vAlign w:val="center"/>
          </w:tcPr>
          <w:p w14:paraId="309D4F3D" w14:textId="47271830" w:rsidR="00BD5A5F" w:rsidRPr="002F52BC" w:rsidRDefault="000B7F46" w:rsidP="00BD5A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  <w:r w:rsidR="0097609E">
              <w:rPr>
                <w:sz w:val="22"/>
                <w:szCs w:val="22"/>
              </w:rPr>
              <w:t>,00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BA4F3B" w14:textId="05BBD26A" w:rsidR="00BD5A5F" w:rsidRPr="000A6CBF" w:rsidRDefault="000B7F46" w:rsidP="00BD5A5F">
            <w:pPr>
              <w:suppressAutoHyphens/>
              <w:autoSpaceDE w:val="0"/>
              <w:jc w:val="right"/>
              <w:rPr>
                <w:rFonts w:eastAsia="Calibri"/>
                <w:sz w:val="22"/>
                <w:szCs w:val="22"/>
                <w:lang w:val="en-US"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7,79</w:t>
            </w:r>
            <w:r w:rsidR="00BD5A5F">
              <w:rPr>
                <w:rFonts w:eastAsia="Calibri"/>
                <w:sz w:val="22"/>
                <w:szCs w:val="22"/>
                <w:lang w:val="en-US" w:eastAsia="ar-SA"/>
              </w:rPr>
              <w:t>%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7E3CB5" w14:textId="629CDB9E" w:rsidR="00BD5A5F" w:rsidRPr="0073155A" w:rsidRDefault="000B7F46" w:rsidP="00BD5A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400889,00</w:t>
            </w:r>
          </w:p>
        </w:tc>
      </w:tr>
      <w:tr w:rsidR="00BD5A5F" w:rsidRPr="0073155A" w14:paraId="4AE2D215" w14:textId="77777777" w:rsidTr="003D10DB">
        <w:tc>
          <w:tcPr>
            <w:tcW w:w="12333" w:type="dxa"/>
            <w:gridSpan w:val="8"/>
            <w:shd w:val="clear" w:color="auto" w:fill="auto"/>
            <w:vAlign w:val="center"/>
          </w:tcPr>
          <w:p w14:paraId="12ECFB80" w14:textId="77777777" w:rsidR="00BD5A5F" w:rsidRPr="0073155A" w:rsidRDefault="00BD5A5F" w:rsidP="00BD5A5F">
            <w:pPr>
              <w:suppressAutoHyphens/>
              <w:autoSpaceDE w:val="0"/>
              <w:jc w:val="right"/>
              <w:rPr>
                <w:rFonts w:eastAsia="Calibri"/>
                <w:sz w:val="22"/>
                <w:szCs w:val="22"/>
                <w:lang w:eastAsia="ar-SA"/>
              </w:rPr>
            </w:pPr>
            <w:r w:rsidRPr="0073155A">
              <w:rPr>
                <w:rFonts w:eastAsia="Calibri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79273B" w14:textId="022543E1" w:rsidR="00BD5A5F" w:rsidRPr="0073155A" w:rsidRDefault="000B7F46" w:rsidP="00BD5A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400889</w:t>
            </w:r>
            <w:r w:rsidR="00701925">
              <w:rPr>
                <w:color w:val="000000"/>
                <w:sz w:val="22"/>
                <w:szCs w:val="22"/>
              </w:rPr>
              <w:t>,00</w:t>
            </w:r>
          </w:p>
        </w:tc>
      </w:tr>
    </w:tbl>
    <w:p w14:paraId="7AA24CB0" w14:textId="3B224883" w:rsidR="007F19C3" w:rsidRPr="0073155A" w:rsidRDefault="007F19C3" w:rsidP="007F19C3">
      <w:pPr>
        <w:ind w:right="536"/>
        <w:rPr>
          <w:sz w:val="22"/>
          <w:szCs w:val="22"/>
        </w:rPr>
      </w:pPr>
    </w:p>
    <w:p w14:paraId="3D31A6E2" w14:textId="22651B32" w:rsidR="007F19C3" w:rsidRPr="0073155A" w:rsidRDefault="007F19C3" w:rsidP="007F19C3">
      <w:pPr>
        <w:ind w:left="567" w:right="536"/>
        <w:rPr>
          <w:sz w:val="22"/>
          <w:szCs w:val="22"/>
        </w:rPr>
      </w:pPr>
      <w:r w:rsidRPr="0073155A">
        <w:rPr>
          <w:sz w:val="22"/>
          <w:szCs w:val="22"/>
        </w:rPr>
        <w:t>По результатам исследования рынка цена контракта составила: _</w:t>
      </w:r>
      <w:r w:rsidR="000B7F46">
        <w:rPr>
          <w:sz w:val="22"/>
          <w:szCs w:val="22"/>
          <w:u w:val="single"/>
        </w:rPr>
        <w:t>400889</w:t>
      </w:r>
      <w:r w:rsidR="00A97994">
        <w:rPr>
          <w:sz w:val="22"/>
          <w:szCs w:val="22"/>
          <w:u w:val="single"/>
        </w:rPr>
        <w:t>,00</w:t>
      </w:r>
      <w:r w:rsidRPr="0073155A">
        <w:rPr>
          <w:sz w:val="22"/>
          <w:szCs w:val="22"/>
        </w:rPr>
        <w:t xml:space="preserve">________________________________________________. </w:t>
      </w:r>
    </w:p>
    <w:p w14:paraId="3F64ECB4" w14:textId="12CE9A7B" w:rsidR="007F19C3" w:rsidRPr="0073155A" w:rsidRDefault="007F19C3" w:rsidP="007F19C3">
      <w:pPr>
        <w:ind w:left="567" w:right="536"/>
        <w:rPr>
          <w:sz w:val="22"/>
          <w:szCs w:val="22"/>
        </w:rPr>
      </w:pPr>
      <w:r w:rsidRPr="0073155A">
        <w:rPr>
          <w:sz w:val="22"/>
          <w:szCs w:val="22"/>
        </w:rPr>
        <w:t>Во избежание сговора участников размещения заказа и нарушения ст.11 №135-ФЗ от 26.07.2006 г. «О защите конкуренции», Заказчик не указывает сведения о потенциальных поставщиках, сделавших коммерческие предложения. Данные сведения хранятся у Заказчика.</w:t>
      </w:r>
    </w:p>
    <w:p w14:paraId="71BE7E01" w14:textId="09E703B7" w:rsidR="00AE696E" w:rsidRPr="0073155A" w:rsidRDefault="00AE696E">
      <w:pPr>
        <w:rPr>
          <w:sz w:val="22"/>
          <w:szCs w:val="22"/>
        </w:rPr>
      </w:pPr>
    </w:p>
    <w:sectPr w:rsidR="00AE696E" w:rsidRPr="0073155A" w:rsidSect="0006174A">
      <w:pgSz w:w="16838" w:h="11906" w:orient="landscape"/>
      <w:pgMar w:top="1843" w:right="284" w:bottom="709" w:left="426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72526"/>
    <w:multiLevelType w:val="hybridMultilevel"/>
    <w:tmpl w:val="D370EC78"/>
    <w:lvl w:ilvl="0" w:tplc="60FCFDC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5F3390"/>
    <w:multiLevelType w:val="hybridMultilevel"/>
    <w:tmpl w:val="8CF6503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71"/>
    <w:rsid w:val="00033BAA"/>
    <w:rsid w:val="0006174A"/>
    <w:rsid w:val="00072D42"/>
    <w:rsid w:val="000A6CBF"/>
    <w:rsid w:val="000B4CE4"/>
    <w:rsid w:val="000B7F46"/>
    <w:rsid w:val="00115ADD"/>
    <w:rsid w:val="00131BB7"/>
    <w:rsid w:val="001B2E9B"/>
    <w:rsid w:val="001B4521"/>
    <w:rsid w:val="00242517"/>
    <w:rsid w:val="002F52BC"/>
    <w:rsid w:val="003A6A30"/>
    <w:rsid w:val="003C26D1"/>
    <w:rsid w:val="003D10DB"/>
    <w:rsid w:val="004C0D3F"/>
    <w:rsid w:val="005512B0"/>
    <w:rsid w:val="006969F0"/>
    <w:rsid w:val="00701925"/>
    <w:rsid w:val="0073155A"/>
    <w:rsid w:val="00754E78"/>
    <w:rsid w:val="007E02EE"/>
    <w:rsid w:val="007F19C3"/>
    <w:rsid w:val="0097609E"/>
    <w:rsid w:val="00983BF9"/>
    <w:rsid w:val="00A37D31"/>
    <w:rsid w:val="00A97994"/>
    <w:rsid w:val="00AA3FDC"/>
    <w:rsid w:val="00AE696E"/>
    <w:rsid w:val="00BD322D"/>
    <w:rsid w:val="00BD5A5F"/>
    <w:rsid w:val="00C614B2"/>
    <w:rsid w:val="00DD4ADB"/>
    <w:rsid w:val="00EA3864"/>
    <w:rsid w:val="00F4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E2A9"/>
  <w15:chartTrackingRefBased/>
  <w15:docId w15:val="{2E5947F3-DC7A-4B18-9ECD-BA3A69A8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8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8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RGUPS</dc:creator>
  <cp:keywords/>
  <dc:description/>
  <cp:lastModifiedBy>sklad</cp:lastModifiedBy>
  <cp:revision>4</cp:revision>
  <cp:lastPrinted>2025-10-15T10:46:00Z</cp:lastPrinted>
  <dcterms:created xsi:type="dcterms:W3CDTF">2026-03-18T12:23:00Z</dcterms:created>
  <dcterms:modified xsi:type="dcterms:W3CDTF">2026-03-18T12:24:00Z</dcterms:modified>
</cp:coreProperties>
</file>