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39587726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C419CF">
        <w:rPr>
          <w:b/>
        </w:rPr>
        <w:t>МК 19-09_2026</w:t>
      </w:r>
    </w:p>
    <w:p w14:paraId="7D4BE914" w14:textId="29B66C33" w:rsidR="00940519" w:rsidRDefault="002F506A" w:rsidP="00D77874">
      <w:pPr>
        <w:jc w:val="center"/>
      </w:pPr>
      <w:r w:rsidRPr="008B173B">
        <w:t xml:space="preserve">на </w:t>
      </w:r>
      <w:r w:rsidR="00D77874">
        <w:t xml:space="preserve">изготовление и поставку </w:t>
      </w:r>
      <w:r w:rsidR="00B02A92">
        <w:t>полиграфической</w:t>
      </w:r>
      <w:r w:rsidR="006F25B5" w:rsidRPr="006F25B5">
        <w:t xml:space="preserve"> продукции</w:t>
      </w:r>
    </w:p>
    <w:p w14:paraId="6294AC61" w14:textId="26B4951B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ИКЗ </w:t>
      </w:r>
      <w:r w:rsidR="005150BF" w:rsidRPr="005150BF">
        <w:rPr>
          <w:rFonts w:eastAsia="Arial Unicode MS"/>
          <w:bCs/>
          <w:color w:val="000000"/>
        </w:rPr>
        <w:t>261770559884077050100100270100000244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5985EA64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D77874">
        <w:rPr>
          <w:color w:val="000000"/>
        </w:rPr>
        <w:t xml:space="preserve">       </w:t>
      </w:r>
      <w:r w:rsidR="00FD07C5" w:rsidRPr="00347747">
        <w:rPr>
          <w:color w:val="000000"/>
        </w:rPr>
        <w:t xml:space="preserve">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2C719C17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C419CF" w:rsidRPr="00C419CF">
        <w:rPr>
          <w:color w:val="000000" w:themeColor="text1"/>
          <w:spacing w:val="1"/>
          <w:w w:val="105"/>
        </w:rPr>
        <w:t>Козлова Михаила Николаевича, действующего на основании приказа Рослесхоза от 10 марта 2023 года № 420</w:t>
      </w:r>
      <w:r w:rsidR="002F506A" w:rsidRPr="00D94F75">
        <w:rPr>
          <w:color w:val="000000" w:themeColor="text1"/>
          <w:w w:val="105"/>
        </w:rPr>
        <w:t xml:space="preserve">, с одной стороны, и </w:t>
      </w:r>
      <w:r w:rsidR="003F5BBF" w:rsidRPr="003F5BBF">
        <w:rPr>
          <w:color w:val="000000" w:themeColor="text1"/>
          <w:w w:val="105"/>
        </w:rPr>
        <w:t>индивидуальный предприниматель Шилов Сергей Вячеславович</w:t>
      </w:r>
      <w:r w:rsidR="00891676">
        <w:rPr>
          <w:color w:val="000000" w:themeColor="text1"/>
          <w:w w:val="105"/>
        </w:rPr>
        <w:t>, именуемый</w:t>
      </w:r>
      <w:r w:rsidRPr="00D94F75">
        <w:rPr>
          <w:color w:val="000000" w:themeColor="text1"/>
          <w:w w:val="105"/>
        </w:rPr>
        <w:t xml:space="preserve"> в дальнейшем </w:t>
      </w:r>
      <w:r w:rsidR="00891676" w:rsidRPr="00891676">
        <w:rPr>
          <w:b/>
          <w:color w:val="000000" w:themeColor="text1"/>
          <w:w w:val="105"/>
        </w:rPr>
        <w:t>«</w:t>
      </w:r>
      <w:r w:rsidRPr="00891676">
        <w:rPr>
          <w:b/>
          <w:color w:val="000000" w:themeColor="text1"/>
          <w:w w:val="105"/>
        </w:rPr>
        <w:t>Поставщик</w:t>
      </w:r>
      <w:r w:rsidR="00891676" w:rsidRPr="00891676">
        <w:rPr>
          <w:b/>
          <w:color w:val="000000" w:themeColor="text1"/>
          <w:w w:val="105"/>
        </w:rPr>
        <w:t>»</w:t>
      </w:r>
      <w:r w:rsidRPr="00D94F75">
        <w:rPr>
          <w:color w:val="000000" w:themeColor="text1"/>
          <w:w w:val="105"/>
        </w:rPr>
        <w:t>, действующий на основании</w:t>
      </w:r>
      <w:r w:rsidR="003F5BBF" w:rsidRPr="003F5BBF">
        <w:rPr>
          <w:color w:val="000000" w:themeColor="text1"/>
          <w:w w:val="105"/>
        </w:rPr>
        <w:t xml:space="preserve"> ОГРН 1047796366298</w:t>
      </w:r>
      <w:r w:rsidR="00AF5094" w:rsidRPr="00D94F75">
        <w:rPr>
          <w:color w:val="000000" w:themeColor="text1"/>
        </w:rPr>
        <w:t>,</w:t>
      </w:r>
      <w:r w:rsidR="002F506A" w:rsidRPr="00D94F75">
        <w:rPr>
          <w:color w:val="000000" w:themeColor="text1"/>
        </w:rPr>
        <w:t xml:space="preserve"> с другой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</w:t>
      </w:r>
      <w:r w:rsidR="00877945">
        <w:rPr>
          <w:color w:val="000000" w:themeColor="text1"/>
        </w:rPr>
        <w:t xml:space="preserve">осударственный контракт (далее </w:t>
      </w:r>
      <w:r w:rsidR="00877945" w:rsidRPr="00877945">
        <w:rPr>
          <w:color w:val="000000" w:themeColor="text1"/>
        </w:rPr>
        <w:t>–</w:t>
      </w:r>
      <w:r w:rsidR="00877945">
        <w:rPr>
          <w:color w:val="000000" w:themeColor="text1"/>
        </w:rPr>
        <w:t xml:space="preserve"> </w:t>
      </w:r>
      <w:r w:rsidR="002F506A" w:rsidRPr="00D94F75">
        <w:rPr>
          <w:color w:val="000000" w:themeColor="text1"/>
        </w:rPr>
        <w:t xml:space="preserve">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EF5E21C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 xml:space="preserve">выполнению работ по изготовлению и поставке </w:t>
      </w:r>
      <w:r w:rsidR="00341C33">
        <w:t>полиграфическ</w:t>
      </w:r>
      <w:r w:rsidR="004C1B1A">
        <w:t>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2D3DEB82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</w:t>
      </w:r>
      <w:r w:rsidR="00877945" w:rsidRPr="00877945">
        <w:rPr>
          <w:color w:val="000000"/>
        </w:rPr>
        <w:t>–</w:t>
      </w:r>
      <w:r w:rsidRPr="00347747">
        <w:rPr>
          <w:color w:val="000000"/>
        </w:rPr>
        <w:t xml:space="preserve">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5C5F898A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2.1.</w:t>
      </w:r>
      <w:r w:rsidR="00260233">
        <w:rPr>
          <w:color w:val="000000"/>
        </w:rPr>
        <w:t xml:space="preserve"> </w:t>
      </w:r>
      <w:r w:rsidRPr="00347747">
        <w:rPr>
          <w:color w:val="000000"/>
        </w:rPr>
        <w:t xml:space="preserve">Цена Контракта составляет </w:t>
      </w:r>
      <w:r w:rsidR="00164674">
        <w:rPr>
          <w:color w:val="000000"/>
        </w:rPr>
        <w:t>599 980</w:t>
      </w:r>
      <w:r w:rsidR="006D5884">
        <w:rPr>
          <w:rFonts w:eastAsia="Arial Unicode MS"/>
          <w:lang w:eastAsia="en-US"/>
        </w:rPr>
        <w:t xml:space="preserve"> (</w:t>
      </w:r>
      <w:r w:rsidR="00164674">
        <w:rPr>
          <w:rFonts w:eastAsia="Arial Unicode MS"/>
          <w:lang w:eastAsia="en-US"/>
        </w:rPr>
        <w:t>пятьсот девяносто девять тысяч девятьсот восемьдесят</w:t>
      </w:r>
      <w:r w:rsidR="006D5884">
        <w:rPr>
          <w:rFonts w:eastAsia="Arial Unicode MS"/>
          <w:lang w:eastAsia="en-US"/>
        </w:rPr>
        <w:t xml:space="preserve">) рублей </w:t>
      </w:r>
      <w:r w:rsidR="00164674">
        <w:rPr>
          <w:rFonts w:eastAsia="Arial Unicode MS"/>
          <w:lang w:eastAsia="en-US"/>
        </w:rPr>
        <w:t>00</w:t>
      </w:r>
      <w:r w:rsidR="006D5884">
        <w:rPr>
          <w:rFonts w:eastAsia="Arial Unicode MS"/>
          <w:lang w:eastAsia="en-US"/>
        </w:rPr>
        <w:t xml:space="preserve"> копеек,</w:t>
      </w:r>
      <w:r w:rsidR="004A7095" w:rsidRPr="004A7095">
        <w:rPr>
          <w:color w:val="000000"/>
          <w:szCs w:val="20"/>
        </w:rPr>
        <w:t xml:space="preserve"> </w:t>
      </w:r>
      <w:r w:rsidR="00AB16B8" w:rsidRPr="00AB16B8">
        <w:rPr>
          <w:color w:val="000000"/>
          <w:szCs w:val="20"/>
        </w:rPr>
        <w:t xml:space="preserve">НДС не облагается в соответствии со ст. 346.11 и 168 НК РФ </w:t>
      </w:r>
      <w:r w:rsidR="004A7095" w:rsidRPr="00AE7F63">
        <w:rPr>
          <w:color w:val="000000"/>
          <w:szCs w:val="20"/>
        </w:rPr>
        <w:t xml:space="preserve">(далее </w:t>
      </w:r>
      <w:r w:rsidR="00877945" w:rsidRPr="00877945">
        <w:rPr>
          <w:color w:val="000000"/>
          <w:szCs w:val="20"/>
        </w:rPr>
        <w:t>–</w:t>
      </w:r>
      <w:r w:rsidR="004A7095" w:rsidRPr="00AE7F63">
        <w:rPr>
          <w:color w:val="000000"/>
          <w:szCs w:val="20"/>
        </w:rPr>
        <w:t xml:space="preserve">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lastRenderedPageBreak/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>, в котором указываются: сумма, подлежащая оплате в соответствии с условиями заключенного контракта; 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lastRenderedPageBreak/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79A745A7" w14:textId="77777777" w:rsidR="0079317F" w:rsidRDefault="002F506A" w:rsidP="0079317F">
      <w:pPr>
        <w:ind w:firstLine="709"/>
        <w:contextualSpacing/>
        <w:jc w:val="both"/>
      </w:pPr>
      <w:r w:rsidRPr="00347747">
        <w:t xml:space="preserve">3.1. </w:t>
      </w:r>
      <w:r w:rsidR="0079317F">
        <w:t>Срок изготовления и поставки Товара: 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</w:t>
      </w:r>
    </w:p>
    <w:p w14:paraId="18204F3F" w14:textId="15916753" w:rsidR="0079317F" w:rsidRDefault="0079317F" w:rsidP="0079317F">
      <w:pPr>
        <w:ind w:firstLine="709"/>
        <w:contextualSpacing/>
        <w:jc w:val="both"/>
      </w:pPr>
      <w:r>
        <w:t>П</w:t>
      </w:r>
      <w:r w:rsidR="002B4968">
        <w:t>оставщик</w:t>
      </w:r>
      <w:r>
        <w:t xml:space="preserve"> обязуется за 1 рабочий день до даты поставки Товара, согласовать с Заказчиком время и дату поставки товара. </w:t>
      </w:r>
    </w:p>
    <w:p w14:paraId="7F28A9FA" w14:textId="7DEADF5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</w:t>
      </w:r>
      <w:r w:rsidR="0079317F">
        <w:rPr>
          <w:color w:val="000000"/>
        </w:rPr>
        <w:t>ся с понедельника по пятницу с 10</w:t>
      </w:r>
      <w:r w:rsidRPr="00347747">
        <w:rPr>
          <w:color w:val="000000"/>
        </w:rPr>
        <w:t>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747D5E4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F4529B">
        <w:rPr>
          <w:color w:val="000000"/>
        </w:rPr>
        <w:t>3.7. </w:t>
      </w:r>
      <w:r w:rsidRPr="00F4529B">
        <w:rPr>
          <w:bCs/>
          <w:color w:val="000000"/>
        </w:rPr>
        <w:t xml:space="preserve">Поставленный Поставщиком Товар при отсутствии </w:t>
      </w:r>
      <w:r w:rsidRPr="00F4529B">
        <w:rPr>
          <w:color w:val="000000"/>
        </w:rPr>
        <w:t>отклонений от условий настоящего Контракта</w:t>
      </w:r>
      <w:r w:rsidRPr="00F4529B">
        <w:rPr>
          <w:bCs/>
          <w:color w:val="000000"/>
        </w:rPr>
        <w:t xml:space="preserve"> должен быть принят Заказчиком в течение </w:t>
      </w:r>
      <w:r w:rsidR="00F4529B" w:rsidRPr="00F4529B">
        <w:rPr>
          <w:bCs/>
          <w:color w:val="000000"/>
        </w:rPr>
        <w:t>1</w:t>
      </w:r>
      <w:r w:rsidR="00F74DCE" w:rsidRPr="00F4529B">
        <w:rPr>
          <w:bCs/>
          <w:color w:val="000000"/>
        </w:rPr>
        <w:t>0</w:t>
      </w:r>
      <w:r w:rsidRPr="00F4529B">
        <w:rPr>
          <w:bCs/>
          <w:color w:val="000000"/>
        </w:rPr>
        <w:t xml:space="preserve"> (</w:t>
      </w:r>
      <w:r w:rsidR="00264910" w:rsidRPr="00F4529B">
        <w:rPr>
          <w:bCs/>
          <w:color w:val="000000"/>
        </w:rPr>
        <w:t>д</w:t>
      </w:r>
      <w:r w:rsidR="00F4529B" w:rsidRPr="00F4529B">
        <w:rPr>
          <w:bCs/>
          <w:color w:val="000000"/>
        </w:rPr>
        <w:t>есяти</w:t>
      </w:r>
      <w:r w:rsidRPr="00F4529B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4B9F1E2A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</w:t>
      </w:r>
      <w:r w:rsidR="00D931DD">
        <w:rPr>
          <w:color w:val="000000"/>
        </w:rPr>
        <w:t>тановленном пунктами 3.7</w:t>
      </w:r>
      <w:r w:rsidR="00877945">
        <w:rPr>
          <w:color w:val="000000"/>
        </w:rPr>
        <w:t xml:space="preserve"> - 3.8</w:t>
      </w:r>
      <w:r w:rsidRPr="00347747">
        <w:rPr>
          <w:color w:val="000000"/>
        </w:rPr>
        <w:t xml:space="preserve">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0161493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="00D931DD">
        <w:rPr>
          <w:color w:val="000000"/>
          <w:lang w:eastAsia="ar-SA"/>
        </w:rPr>
        <w:t xml:space="preserve"> 3.11</w:t>
      </w:r>
      <w:r w:rsidRPr="00347747">
        <w:rPr>
          <w:color w:val="000000"/>
          <w:lang w:eastAsia="ar-SA"/>
        </w:rPr>
        <w:t xml:space="preserve">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0C433C0C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447DCFAB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</w:t>
      </w:r>
      <w:r w:rsidR="002B4968">
        <w:rPr>
          <w:color w:val="000000"/>
        </w:rPr>
        <w:t>оставщиком</w:t>
      </w:r>
      <w:r w:rsidRPr="00347747">
        <w:rPr>
          <w:color w:val="000000"/>
        </w:rPr>
        <w:t xml:space="preserve"> обязательств, предусмотренных Контрактом (за исключением просрочки исполнения обязательств Заказчиком,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ом, и размера пени, начисляемой за каждый день просрочки исполнения По</w:t>
      </w:r>
      <w:r w:rsidR="002B4968">
        <w:rPr>
          <w:color w:val="000000"/>
        </w:rPr>
        <w:t>ставщик</w:t>
      </w:r>
      <w:r w:rsidRPr="00347747">
        <w:rPr>
          <w:color w:val="000000"/>
        </w:rPr>
        <w:t>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Default="00993C55" w:rsidP="002F506A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p w14:paraId="1DC231DB" w14:textId="77777777" w:rsidR="00301C31" w:rsidRPr="00347747" w:rsidRDefault="00301C31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648653DA" w14:textId="77777777" w:rsidR="00AB16B8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</w:t>
            </w:r>
          </w:p>
          <w:p w14:paraId="7C8E3D01" w14:textId="104BAD50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CFE1403" w:rsidR="005335BF" w:rsidRPr="005335BF" w:rsidRDefault="00D32D3A" w:rsidP="005335BF">
            <w:r>
              <w:t>ИНН</w:t>
            </w:r>
            <w:r w:rsidR="005335BF" w:rsidRPr="005335BF">
              <w:t xml:space="preserve"> 7705598840</w:t>
            </w:r>
          </w:p>
          <w:p w14:paraId="74D9094F" w14:textId="134B7E9E" w:rsidR="005335BF" w:rsidRPr="005335BF" w:rsidRDefault="00D32D3A" w:rsidP="005335BF">
            <w:r>
              <w:t>КПП</w:t>
            </w:r>
            <w:r w:rsidR="005335BF" w:rsidRPr="005335BF">
              <w:t xml:space="preserve">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78A9FB74" w14:textId="77777777" w:rsidR="00150342" w:rsidRPr="00150342" w:rsidRDefault="00150342" w:rsidP="00150342">
            <w:r w:rsidRPr="00150342">
              <w:t xml:space="preserve">Контактное лицо: </w:t>
            </w:r>
          </w:p>
          <w:p w14:paraId="2C2081AF" w14:textId="2939308F" w:rsidR="00150342" w:rsidRPr="00150342" w:rsidRDefault="00150342" w:rsidP="00150342">
            <w:r>
              <w:t>Беляков</w:t>
            </w:r>
            <w:r>
              <w:t xml:space="preserve"> </w:t>
            </w:r>
            <w:r>
              <w:t>Антон Сергеевич</w:t>
            </w:r>
          </w:p>
          <w:p w14:paraId="761BE9D1" w14:textId="185D21A3" w:rsidR="00150342" w:rsidRPr="00150342" w:rsidRDefault="00150342" w:rsidP="00150342">
            <w:r w:rsidRPr="00150342">
              <w:t>Тел: +7 (499) 673-90-90</w:t>
            </w:r>
            <w:r>
              <w:t xml:space="preserve"> доб. 2022</w:t>
            </w:r>
          </w:p>
          <w:p w14:paraId="3F05B6B6" w14:textId="399714BA" w:rsidR="005335BF" w:rsidRPr="00150342" w:rsidRDefault="00150342" w:rsidP="00150342">
            <w:pPr>
              <w:rPr>
                <w:lang w:val="en-US"/>
              </w:rPr>
            </w:pPr>
            <w:r w:rsidRPr="00150342">
              <w:rPr>
                <w:lang w:val="en-US"/>
              </w:rPr>
              <w:t xml:space="preserve">e-mail: </w:t>
            </w:r>
            <w:r w:rsidRPr="00150342">
              <w:rPr>
                <w:lang w:val="en-US"/>
              </w:rPr>
              <w:t>belyakov@rosleshoz.gov.ru</w:t>
            </w:r>
          </w:p>
          <w:p w14:paraId="7A29E4AA" w14:textId="56379972" w:rsidR="00164D49" w:rsidRPr="00150342" w:rsidRDefault="00164D49" w:rsidP="000C30C8">
            <w:pPr>
              <w:rPr>
                <w:rFonts w:eastAsiaTheme="minorEastAsia"/>
                <w:lang w:val="en-US"/>
              </w:rPr>
            </w:pPr>
          </w:p>
          <w:p w14:paraId="34364CD6" w14:textId="77777777" w:rsidR="00164D49" w:rsidRPr="00150342" w:rsidRDefault="00164D49" w:rsidP="000C30C8">
            <w:pPr>
              <w:rPr>
                <w:color w:val="000000"/>
                <w:lang w:val="en-US"/>
              </w:rPr>
            </w:pPr>
          </w:p>
          <w:p w14:paraId="606E3E5D" w14:textId="68890B81" w:rsidR="002F506A" w:rsidRPr="00347747" w:rsidRDefault="00447BD9" w:rsidP="00AB16B8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</w:t>
            </w:r>
            <w:r w:rsidR="00AB16B8" w:rsidRPr="00AB16B8">
              <w:t xml:space="preserve"> </w:t>
            </w:r>
            <w:r w:rsidR="00AB16B8" w:rsidRPr="00AB16B8">
              <w:rPr>
                <w:color w:val="000000"/>
              </w:rPr>
              <w:t>М.Н. Козлов /</w:t>
            </w:r>
            <w:r w:rsidR="00AB16B8" w:rsidRPr="00AB16B8">
              <w:rPr>
                <w:color w:val="000000"/>
              </w:rPr>
              <w:tab/>
            </w:r>
          </w:p>
        </w:tc>
        <w:tc>
          <w:tcPr>
            <w:tcW w:w="5245" w:type="dxa"/>
          </w:tcPr>
          <w:p w14:paraId="005B5014" w14:textId="77777777" w:rsidR="009548A2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424484BE" w14:textId="77777777" w:rsidR="00AB16B8" w:rsidRPr="00C20A60" w:rsidRDefault="00AB16B8" w:rsidP="009548A2">
            <w:pPr>
              <w:jc w:val="both"/>
              <w:rPr>
                <w:b/>
                <w:color w:val="000000"/>
              </w:rPr>
            </w:pPr>
          </w:p>
          <w:p w14:paraId="3442F66A" w14:textId="77777777" w:rsidR="00AB16B8" w:rsidRPr="00AB16B8" w:rsidRDefault="00AB16B8" w:rsidP="00AB16B8">
            <w:pPr>
              <w:rPr>
                <w:b/>
              </w:rPr>
            </w:pPr>
            <w:r w:rsidRPr="00AB16B8">
              <w:rPr>
                <w:b/>
              </w:rPr>
              <w:t>ИП Шилов Сергей Вячеславович</w:t>
            </w:r>
          </w:p>
          <w:p w14:paraId="07F4169B" w14:textId="77777777" w:rsidR="00AB16B8" w:rsidRPr="00AB16B8" w:rsidRDefault="00AB16B8" w:rsidP="00AB16B8">
            <w:r w:rsidRPr="00AB16B8">
              <w:t xml:space="preserve">Юридический (почтовый) адрес: </w:t>
            </w:r>
          </w:p>
          <w:p w14:paraId="3A13E079" w14:textId="77777777" w:rsidR="00AB16B8" w:rsidRPr="00AB16B8" w:rsidRDefault="00AB16B8" w:rsidP="00AB16B8">
            <w:r w:rsidRPr="00AB16B8">
              <w:t xml:space="preserve">460051, г. Оренбург, ул. Газовиков, д. 10, </w:t>
            </w:r>
          </w:p>
          <w:p w14:paraId="27974339" w14:textId="77777777" w:rsidR="00AB16B8" w:rsidRPr="00AB16B8" w:rsidRDefault="00AB16B8" w:rsidP="00AB16B8">
            <w:r w:rsidRPr="00AB16B8">
              <w:t>кв. 167</w:t>
            </w:r>
          </w:p>
          <w:p w14:paraId="70FA9D33" w14:textId="77777777" w:rsidR="00AB16B8" w:rsidRPr="00AB16B8" w:rsidRDefault="00AB16B8" w:rsidP="00AB16B8">
            <w:r w:rsidRPr="00AB16B8">
              <w:t xml:space="preserve">Фактический адрес: 460048, г. Оренбург, </w:t>
            </w:r>
          </w:p>
          <w:p w14:paraId="596D8FE8" w14:textId="77777777" w:rsidR="00AB16B8" w:rsidRPr="00AB16B8" w:rsidRDefault="00AB16B8" w:rsidP="00AB16B8">
            <w:r w:rsidRPr="00AB16B8">
              <w:t>ул. Монтажников, д. 26, офис 3</w:t>
            </w:r>
          </w:p>
          <w:p w14:paraId="5B36A427" w14:textId="77777777" w:rsidR="00AB16B8" w:rsidRPr="00AB16B8" w:rsidRDefault="00AB16B8" w:rsidP="00AB16B8">
            <w:r w:rsidRPr="00AB16B8">
              <w:t>ИНН 561108033171</w:t>
            </w:r>
          </w:p>
          <w:p w14:paraId="5A444315" w14:textId="77777777" w:rsidR="00AB16B8" w:rsidRPr="00AB16B8" w:rsidRDefault="00AB16B8" w:rsidP="00AB16B8">
            <w:r w:rsidRPr="00AB16B8">
              <w:t>Наименование банка: ПАО КБ "УБРиР"</w:t>
            </w:r>
          </w:p>
          <w:p w14:paraId="07CE7172" w14:textId="77777777" w:rsidR="00AB16B8" w:rsidRPr="00AB16B8" w:rsidRDefault="00AB16B8" w:rsidP="00AB16B8">
            <w:r w:rsidRPr="00AB16B8">
              <w:t>р/с 40802810164170124220</w:t>
            </w:r>
          </w:p>
          <w:p w14:paraId="15E2DCB6" w14:textId="77777777" w:rsidR="00AB16B8" w:rsidRPr="00AB16B8" w:rsidRDefault="00AB16B8" w:rsidP="00AB16B8">
            <w:r w:rsidRPr="00AB16B8">
              <w:t>к/с 30101810900000000795</w:t>
            </w:r>
          </w:p>
          <w:p w14:paraId="3B39F1BB" w14:textId="77777777" w:rsidR="00AB16B8" w:rsidRPr="00AB16B8" w:rsidRDefault="00AB16B8" w:rsidP="00AB16B8">
            <w:r w:rsidRPr="00AB16B8">
              <w:t>БИК 046577795</w:t>
            </w:r>
          </w:p>
          <w:p w14:paraId="38FB74F1" w14:textId="77777777" w:rsidR="00AB16B8" w:rsidRPr="00AB16B8" w:rsidRDefault="00AB16B8" w:rsidP="00AB16B8">
            <w:r w:rsidRPr="00AB16B8">
              <w:t>ОКПО 0179588176</w:t>
            </w:r>
          </w:p>
          <w:p w14:paraId="21C20B82" w14:textId="74FF28D7" w:rsidR="00AB16B8" w:rsidRPr="00AB16B8" w:rsidRDefault="00150342" w:rsidP="00AB16B8">
            <w:r>
              <w:t>ОГРН</w:t>
            </w:r>
            <w:r w:rsidR="00AB16B8" w:rsidRPr="00AB16B8">
              <w:t xml:space="preserve"> 311565826900261</w:t>
            </w:r>
          </w:p>
          <w:p w14:paraId="2C40386B" w14:textId="77777777" w:rsidR="00AB16B8" w:rsidRPr="00AB16B8" w:rsidRDefault="00AB16B8" w:rsidP="00AB16B8">
            <w:r w:rsidRPr="00AB16B8">
              <w:t>ОКАТО 53401364000</w:t>
            </w:r>
          </w:p>
          <w:p w14:paraId="36C13192" w14:textId="77777777" w:rsidR="00AB16B8" w:rsidRPr="00AB16B8" w:rsidRDefault="00AB16B8" w:rsidP="00AB16B8">
            <w:r w:rsidRPr="00AB16B8">
              <w:t>ОКТМО 53701000001</w:t>
            </w:r>
          </w:p>
          <w:p w14:paraId="2C977991" w14:textId="77777777" w:rsidR="00AB16B8" w:rsidRPr="00AB16B8" w:rsidRDefault="00AB16B8" w:rsidP="00AB16B8">
            <w:r w:rsidRPr="00AB16B8">
              <w:t>ОКОПФ 50102</w:t>
            </w:r>
          </w:p>
          <w:p w14:paraId="4A1F8D1C" w14:textId="77777777" w:rsidR="00AB16B8" w:rsidRPr="00AB16B8" w:rsidRDefault="00AB16B8" w:rsidP="00AB16B8">
            <w:r w:rsidRPr="00AB16B8">
              <w:t>ОКФС 16</w:t>
            </w:r>
          </w:p>
          <w:p w14:paraId="3775586B" w14:textId="77777777" w:rsidR="00AB16B8" w:rsidRPr="00AB16B8" w:rsidRDefault="00AB16B8" w:rsidP="00AB16B8">
            <w:r w:rsidRPr="00AB16B8">
              <w:t>ОКОГУ 4210015</w:t>
            </w:r>
          </w:p>
          <w:p w14:paraId="2BCDD445" w14:textId="77777777" w:rsidR="00AB16B8" w:rsidRPr="00AB16B8" w:rsidRDefault="00AB16B8" w:rsidP="00AB16B8">
            <w:r w:rsidRPr="00AB16B8">
              <w:t xml:space="preserve">ОКВЭД 18.1 </w:t>
            </w:r>
          </w:p>
          <w:p w14:paraId="125514EA" w14:textId="77777777" w:rsidR="00AB16B8" w:rsidRPr="00AB16B8" w:rsidRDefault="00AB16B8" w:rsidP="00AB16B8">
            <w:r w:rsidRPr="00AB16B8">
              <w:t xml:space="preserve">Телефон/факс: (3532) 96-02-43, </w:t>
            </w:r>
          </w:p>
          <w:p w14:paraId="6510112C" w14:textId="77777777" w:rsidR="00AB16B8" w:rsidRPr="00AB16B8" w:rsidRDefault="00AB16B8" w:rsidP="00AB16B8">
            <w:r w:rsidRPr="00AB16B8">
              <w:t>+7-912-846-02-43</w:t>
            </w:r>
          </w:p>
          <w:p w14:paraId="346FBFB8" w14:textId="32B331DE" w:rsidR="00AB16B8" w:rsidRDefault="00AB16B8" w:rsidP="00AB16B8">
            <w:r w:rsidRPr="00AB16B8">
              <w:t xml:space="preserve">Электронный адрес: </w:t>
            </w:r>
            <w:hyperlink r:id="rId8" w:history="1">
              <w:r w:rsidRPr="001279E3">
                <w:rPr>
                  <w:rStyle w:val="a3"/>
                </w:rPr>
                <w:t>960243@mail.ru</w:t>
              </w:r>
            </w:hyperlink>
          </w:p>
          <w:p w14:paraId="767447A5" w14:textId="77777777" w:rsidR="00AB16B8" w:rsidRDefault="00AB16B8" w:rsidP="00AB16B8"/>
          <w:p w14:paraId="7C91C7D0" w14:textId="77777777" w:rsidR="00AB16B8" w:rsidRDefault="00AB16B8" w:rsidP="00AB16B8"/>
          <w:p w14:paraId="56EE2508" w14:textId="77777777" w:rsidR="00150342" w:rsidRDefault="00150342" w:rsidP="00AB16B8"/>
          <w:p w14:paraId="090F8F22" w14:textId="77777777" w:rsidR="00150342" w:rsidRDefault="00150342" w:rsidP="00AB16B8"/>
          <w:p w14:paraId="34F2BC0E" w14:textId="77777777" w:rsidR="00150342" w:rsidRDefault="00150342" w:rsidP="00AB16B8"/>
          <w:p w14:paraId="5F254179" w14:textId="77777777" w:rsidR="00150342" w:rsidRPr="00AB16B8" w:rsidRDefault="00150342" w:rsidP="00AB16B8"/>
          <w:p w14:paraId="59165846" w14:textId="77777777" w:rsidR="00981441" w:rsidRDefault="00981441" w:rsidP="009548A2">
            <w:pPr>
              <w:jc w:val="both"/>
              <w:rPr>
                <w:b/>
                <w:color w:val="000000"/>
              </w:rPr>
            </w:pPr>
          </w:p>
          <w:p w14:paraId="214585FA" w14:textId="21AE5F9F" w:rsidR="002F506A" w:rsidRPr="00150342" w:rsidRDefault="00AB16B8" w:rsidP="00AD2A59">
            <w:pPr>
              <w:jc w:val="both"/>
              <w:rPr>
                <w:b/>
                <w:color w:val="000000"/>
              </w:rPr>
            </w:pPr>
            <w:r w:rsidRPr="00AB16B8">
              <w:t>__________________/ С.В. Шилов</w:t>
            </w:r>
            <w:r>
              <w:t>/</w:t>
            </w: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2753D337" w14:textId="49CF8129" w:rsidR="00D93FAC" w:rsidRDefault="00526400" w:rsidP="00526400">
      <w:pPr>
        <w:jc w:val="right"/>
      </w:pPr>
      <w:r w:rsidRPr="00347747">
        <w:t xml:space="preserve"> к </w:t>
      </w:r>
      <w:r w:rsidR="00D93FAC">
        <w:t>Государственному к</w:t>
      </w:r>
      <w:r w:rsidRPr="00347747">
        <w:t>онтракту</w:t>
      </w:r>
      <w:r w:rsidRPr="004A7095">
        <w:t xml:space="preserve"> </w:t>
      </w:r>
      <w:r w:rsidR="00D93FAC">
        <w:t xml:space="preserve">№ </w:t>
      </w:r>
      <w:r w:rsidR="00D93FAC" w:rsidRPr="00D93FAC">
        <w:t>МК 19-09_2026</w:t>
      </w:r>
    </w:p>
    <w:p w14:paraId="49837F49" w14:textId="2C0D58AA" w:rsidR="00526400" w:rsidRPr="00347747" w:rsidRDefault="00526400" w:rsidP="00526400">
      <w:pPr>
        <w:jc w:val="right"/>
      </w:pPr>
      <w:r w:rsidRPr="00347747">
        <w:t>от «__» ____________ 202</w:t>
      </w:r>
      <w:r w:rsidR="00D93FAC">
        <w:t>6</w:t>
      </w:r>
      <w:r w:rsidR="007E33C4">
        <w:t xml:space="preserve"> </w:t>
      </w:r>
      <w:r w:rsidRPr="00347747">
        <w:t>г.</w:t>
      </w:r>
    </w:p>
    <w:p w14:paraId="54B6F287" w14:textId="4904D76D" w:rsidR="00526400" w:rsidRPr="00347747" w:rsidRDefault="00526400" w:rsidP="00526400">
      <w:pPr>
        <w:jc w:val="right"/>
      </w:pP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AE6E5E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4B056BB4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Цена,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3BB6F641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 xml:space="preserve">Сумма, </w:t>
            </w:r>
            <w:r>
              <w:rPr>
                <w:rFonts w:eastAsia="Calibri"/>
                <w:b/>
                <w:lang w:eastAsia="en-US"/>
              </w:rPr>
              <w:t>с/</w:t>
            </w:r>
            <w:r w:rsidRPr="00AE6E5E">
              <w:rPr>
                <w:rFonts w:eastAsia="Calibri"/>
                <w:b/>
                <w:lang w:eastAsia="en-US"/>
              </w:rPr>
              <w:t>без НДС руб.</w:t>
            </w:r>
          </w:p>
        </w:tc>
      </w:tr>
      <w:tr w:rsidR="00F74DCE" w:rsidRPr="00EB5DB5" w14:paraId="344110B1" w14:textId="77777777" w:rsidTr="008A72A3">
        <w:trPr>
          <w:cantSplit/>
          <w:trHeight w:val="1223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EB5DB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913F55" w14:textId="77777777" w:rsidR="008A72A3" w:rsidRDefault="008A72A3" w:rsidP="008A72A3">
            <w:r>
              <w:t>Календарь</w:t>
            </w:r>
          </w:p>
          <w:p w14:paraId="5D37621D" w14:textId="77777777" w:rsidR="008A72A3" w:rsidRDefault="008A72A3" w:rsidP="008A72A3">
            <w:r>
              <w:t>квартальный</w:t>
            </w:r>
          </w:p>
          <w:p w14:paraId="30BBE241" w14:textId="77777777" w:rsidR="008A72A3" w:rsidRDefault="008A72A3" w:rsidP="008A72A3">
            <w:r>
              <w:t>настенный с</w:t>
            </w:r>
          </w:p>
          <w:p w14:paraId="3124CA93" w14:textId="32E3AAC9" w:rsidR="00F74DCE" w:rsidRPr="00F74DCE" w:rsidRDefault="008A72A3" w:rsidP="008A72A3">
            <w:r>
              <w:t>символикой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0FDCC0B" w:rsidR="00F74DCE" w:rsidRPr="00EB5DB5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173A57C1" w:rsidR="00F74DCE" w:rsidRPr="00EB5DB5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1 225,00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26C2FEA3" w:rsidR="00F74DCE" w:rsidRPr="00290A89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290A89">
              <w:rPr>
                <w:rFonts w:eastAsia="Calibri"/>
                <w:bCs/>
                <w:lang w:eastAsia="en-US"/>
              </w:rPr>
              <w:t>280 525,00</w:t>
            </w:r>
          </w:p>
        </w:tc>
      </w:tr>
      <w:tr w:rsidR="00F74DCE" w:rsidRPr="00EB5DB5" w14:paraId="413E3592" w14:textId="77777777" w:rsidTr="008A72A3">
        <w:trPr>
          <w:cantSplit/>
          <w:trHeight w:val="153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71F84E" w14:textId="77777777" w:rsidR="008A72A3" w:rsidRDefault="008A72A3" w:rsidP="008A72A3">
            <w:r>
              <w:t>Календарь</w:t>
            </w:r>
          </w:p>
          <w:p w14:paraId="434F8481" w14:textId="77777777" w:rsidR="008A72A3" w:rsidRDefault="008A72A3" w:rsidP="008A72A3">
            <w:r>
              <w:t>перекидной</w:t>
            </w:r>
          </w:p>
          <w:p w14:paraId="5C9B1D3B" w14:textId="77777777" w:rsidR="008A72A3" w:rsidRDefault="008A72A3" w:rsidP="008A72A3">
            <w:r>
              <w:t>настенный с</w:t>
            </w:r>
          </w:p>
          <w:p w14:paraId="45BD4E81" w14:textId="77777777" w:rsidR="008A72A3" w:rsidRDefault="008A72A3" w:rsidP="008A72A3">
            <w:r>
              <w:t>символикой</w:t>
            </w:r>
          </w:p>
          <w:p w14:paraId="3F67EA1A" w14:textId="0A797E30" w:rsidR="00F74DCE" w:rsidRPr="00264910" w:rsidRDefault="008A72A3" w:rsidP="008A72A3">
            <w:pPr>
              <w:widowControl w:val="0"/>
              <w:tabs>
                <w:tab w:val="left" w:pos="5490"/>
              </w:tabs>
              <w:rPr>
                <w:rFonts w:eastAsia="Calibri"/>
                <w:lang w:eastAsia="en-US"/>
              </w:rPr>
            </w:pPr>
            <w:r>
              <w:t>(формат А2)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EB5DB5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EB5DB5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7DDE896A" w:rsidR="00F74DCE" w:rsidRDefault="00621979" w:rsidP="00621979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229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1C55BD95" w:rsidR="00F74DCE" w:rsidRPr="00EB5DB5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1 395,00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3ED655B4" w:rsidR="00F74DCE" w:rsidRPr="00290A89" w:rsidRDefault="00290A89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290A89">
              <w:rPr>
                <w:rFonts w:eastAsia="Calibri"/>
                <w:bCs/>
                <w:lang w:eastAsia="en-US"/>
              </w:rPr>
              <w:t>319 455,00</w:t>
            </w:r>
          </w:p>
        </w:tc>
      </w:tr>
      <w:tr w:rsidR="00F74DCE" w:rsidRPr="00AE6E5E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AE6E5E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AE6E5E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6243D6DF" w:rsidR="00F74DCE" w:rsidRPr="00AE6E5E" w:rsidRDefault="00290A89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599 980,00</w:t>
            </w:r>
          </w:p>
        </w:tc>
      </w:tr>
    </w:tbl>
    <w:p w14:paraId="6F7098CC" w14:textId="401B9237" w:rsidR="00526400" w:rsidRPr="005D3C1B" w:rsidRDefault="008B173B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  <w:r>
        <w:t xml:space="preserve">ВСЕГО: </w:t>
      </w:r>
      <w:r w:rsidR="003C02AB" w:rsidRPr="003C02AB">
        <w:t>599 980 (пятьсот девяносто девять тысяч девятьсот восемьдесят) рублей 00 копеек, НДС не облагается в соответствии со ст. 346.11 и 168</w:t>
      </w:r>
      <w:r w:rsidR="003C02AB">
        <w:t xml:space="preserve"> НК РФ</w:t>
      </w:r>
      <w:r>
        <w:rPr>
          <w:color w:val="000000"/>
          <w:szCs w:val="20"/>
        </w:rPr>
        <w:t>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p w14:paraId="7CC51993" w14:textId="77777777" w:rsidR="003C02AB" w:rsidRDefault="003C02AB" w:rsidP="007E33C4">
      <w:pPr>
        <w:jc w:val="right"/>
      </w:pP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962"/>
        <w:gridCol w:w="4252"/>
      </w:tblGrid>
      <w:tr w:rsidR="007E33C4" w:rsidRPr="00153F12" w14:paraId="7946AB27" w14:textId="77777777" w:rsidTr="00A40706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7F4D166" w14:textId="32122595" w:rsidR="00A40706" w:rsidRDefault="00A40706" w:rsidP="004B36F9">
            <w:pPr>
              <w:rPr>
                <w:b/>
              </w:rPr>
            </w:pPr>
            <w:r w:rsidRPr="00A40706">
              <w:rPr>
                <w:b/>
              </w:rPr>
              <w:t>Федеральное агентство лесного хозяйства</w:t>
            </w:r>
          </w:p>
          <w:p w14:paraId="7D3886EA" w14:textId="77777777" w:rsidR="00A40706" w:rsidRDefault="00A40706" w:rsidP="004B36F9">
            <w:pPr>
              <w:rPr>
                <w:b/>
              </w:rPr>
            </w:pPr>
          </w:p>
          <w:p w14:paraId="7C9CAB47" w14:textId="77777777" w:rsidR="00A40706" w:rsidRPr="00347747" w:rsidRDefault="00A40706" w:rsidP="004B36F9">
            <w:pPr>
              <w:rPr>
                <w:b/>
              </w:rPr>
            </w:pPr>
          </w:p>
          <w:p w14:paraId="50908A91" w14:textId="4E464663" w:rsidR="007E33C4" w:rsidRPr="00347747" w:rsidRDefault="007E33C4" w:rsidP="004B36F9">
            <w:r w:rsidRPr="00347747">
              <w:t xml:space="preserve"> </w:t>
            </w:r>
            <w:r w:rsidR="00D93FAC" w:rsidRPr="00D93FAC">
              <w:t>______________/ М.Н. Козлов/</w:t>
            </w:r>
          </w:p>
          <w:p w14:paraId="5420C75F" w14:textId="5D2F9D52" w:rsidR="007E33C4" w:rsidRPr="00347747" w:rsidRDefault="007E33C4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4252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7F6A9ECD" w14:textId="7ED03F98" w:rsidR="00A40706" w:rsidRPr="00A40706" w:rsidRDefault="00A40706" w:rsidP="00D93FAC">
            <w:pPr>
              <w:rPr>
                <w:b/>
              </w:rPr>
            </w:pPr>
            <w:r>
              <w:rPr>
                <w:b/>
              </w:rPr>
              <w:t xml:space="preserve">ИП Шилов Сергей </w:t>
            </w:r>
            <w:r w:rsidRPr="00A40706">
              <w:rPr>
                <w:b/>
              </w:rPr>
              <w:t>Вячеславович</w:t>
            </w:r>
          </w:p>
          <w:p w14:paraId="1986D240" w14:textId="77777777" w:rsidR="00A40706" w:rsidRDefault="00A40706" w:rsidP="00D93FAC"/>
          <w:p w14:paraId="643CACED" w14:textId="77777777" w:rsidR="00A40706" w:rsidRDefault="00A40706" w:rsidP="00D93FAC"/>
          <w:p w14:paraId="3E55B67D" w14:textId="385B16CF" w:rsidR="007E33C4" w:rsidRPr="00153F12" w:rsidRDefault="00D93FAC" w:rsidP="00D93FAC">
            <w:r w:rsidRPr="00D93FAC">
              <w:t xml:space="preserve">_________________/ С.В. Шилов/ </w:t>
            </w:r>
            <w:r w:rsidR="007E33C4" w:rsidRPr="00347747">
              <w:t>«____» _________ 20</w:t>
            </w:r>
            <w:r w:rsidR="007E33C4">
              <w:t>2</w:t>
            </w:r>
            <w:r>
              <w:t xml:space="preserve">6 </w:t>
            </w:r>
            <w:r w:rsidR="007E33C4"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7C01122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180F8260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609615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0E8E102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10CFA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9FB3B6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62216EF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4D6C41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0E2D642D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7E68C033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3A26B07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58F0A0D1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2F662BEA" w14:textId="77777777" w:rsidR="00621979" w:rsidRDefault="00621979" w:rsidP="00A40706">
      <w:pPr>
        <w:jc w:val="both"/>
        <w:rPr>
          <w:sz w:val="22"/>
          <w:szCs w:val="22"/>
        </w:rPr>
      </w:pPr>
    </w:p>
    <w:p w14:paraId="2781581C" w14:textId="77777777" w:rsidR="00A40706" w:rsidRDefault="00A40706" w:rsidP="00A40706">
      <w:pPr>
        <w:jc w:val="both"/>
        <w:rPr>
          <w:sz w:val="22"/>
          <w:szCs w:val="22"/>
        </w:rPr>
      </w:pPr>
    </w:p>
    <w:p w14:paraId="3FB7F9F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30731530" w14:textId="77777777" w:rsidR="003C02AB" w:rsidRDefault="003C02AB" w:rsidP="004A7095">
      <w:pPr>
        <w:ind w:firstLine="709"/>
        <w:jc w:val="both"/>
        <w:rPr>
          <w:sz w:val="22"/>
          <w:szCs w:val="22"/>
        </w:rPr>
      </w:pPr>
    </w:p>
    <w:p w14:paraId="0FFD89B9" w14:textId="77777777" w:rsidR="008A72A3" w:rsidRDefault="008A72A3" w:rsidP="004A7095">
      <w:pPr>
        <w:ind w:firstLine="709"/>
        <w:jc w:val="both"/>
        <w:rPr>
          <w:sz w:val="22"/>
          <w:szCs w:val="22"/>
        </w:rPr>
      </w:pPr>
    </w:p>
    <w:p w14:paraId="1E5E445B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024812B" w14:textId="77777777" w:rsidR="007D4840" w:rsidRDefault="007D4840" w:rsidP="004A7095">
      <w:pPr>
        <w:ind w:firstLine="709"/>
        <w:jc w:val="both"/>
        <w:rPr>
          <w:sz w:val="22"/>
          <w:szCs w:val="22"/>
        </w:rPr>
      </w:pPr>
    </w:p>
    <w:p w14:paraId="21712C67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0DC140F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4D9CEBD1" w:rsidR="00F74DCE" w:rsidRPr="00D93FAC" w:rsidRDefault="008A72A3" w:rsidP="00D93FAC">
      <w:pPr>
        <w:ind w:firstLine="709"/>
        <w:jc w:val="right"/>
      </w:pPr>
      <w:r w:rsidRPr="00D93FAC">
        <w:t>Приложение № 2</w:t>
      </w:r>
    </w:p>
    <w:p w14:paraId="6FAE2D21" w14:textId="77777777" w:rsidR="00D93FAC" w:rsidRPr="00D93FAC" w:rsidRDefault="00F74DCE" w:rsidP="00D93FAC">
      <w:pPr>
        <w:ind w:firstLine="709"/>
        <w:jc w:val="right"/>
      </w:pPr>
      <w:r w:rsidRPr="00D93FAC">
        <w:t xml:space="preserve"> </w:t>
      </w:r>
      <w:r w:rsidR="00D93FAC" w:rsidRPr="00D93FAC">
        <w:t>к Государственному контракту № МК 19-09_2026</w:t>
      </w:r>
    </w:p>
    <w:p w14:paraId="080646A0" w14:textId="77777777" w:rsidR="00D93FAC" w:rsidRPr="00D93FAC" w:rsidRDefault="00D93FAC" w:rsidP="00D93FAC">
      <w:pPr>
        <w:ind w:firstLine="709"/>
        <w:jc w:val="right"/>
      </w:pPr>
      <w:r w:rsidRPr="00D93FAC">
        <w:t>от «__» ____________ 2026 г.</w:t>
      </w:r>
    </w:p>
    <w:p w14:paraId="00447C8F" w14:textId="41CBB31F" w:rsidR="00F74DCE" w:rsidRDefault="00F74DCE" w:rsidP="00F74DCE">
      <w:pPr>
        <w:ind w:firstLine="709"/>
        <w:jc w:val="right"/>
        <w:rPr>
          <w:sz w:val="22"/>
          <w:szCs w:val="22"/>
        </w:rPr>
      </w:pP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0" w:name="_Ref248562452"/>
      <w:bookmarkStart w:id="1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0"/>
    <w:bookmarkEnd w:id="1"/>
    <w:p w14:paraId="2DC8014B" w14:textId="5286926E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 xml:space="preserve">выполнение работ по изготовлению </w:t>
      </w:r>
      <w:r w:rsidR="00D34193">
        <w:rPr>
          <w:rFonts w:eastAsia="Calibri"/>
          <w:b/>
          <w:bCs/>
          <w:color w:val="000000"/>
          <w:lang w:eastAsia="en-US"/>
        </w:rPr>
        <w:t xml:space="preserve">и поставке </w:t>
      </w:r>
      <w:r w:rsidR="00341C33">
        <w:rPr>
          <w:rFonts w:eastAsia="Calibri"/>
          <w:b/>
          <w:bCs/>
          <w:color w:val="000000"/>
          <w:lang w:eastAsia="en-US"/>
        </w:rPr>
        <w:t>полиграфическ</w:t>
      </w:r>
      <w:r w:rsidRPr="00F74DCE">
        <w:rPr>
          <w:rFonts w:eastAsia="Calibri"/>
          <w:b/>
          <w:bCs/>
          <w:color w:val="000000"/>
          <w:lang w:eastAsia="en-US"/>
        </w:rPr>
        <w:t>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18FEFF32" w14:textId="3A42CD88" w:rsidR="00D34193" w:rsidRPr="00D34193" w:rsidRDefault="00F74DCE" w:rsidP="00D34193">
      <w:pPr>
        <w:autoSpaceDE w:val="0"/>
        <w:autoSpaceDN w:val="0"/>
        <w:ind w:firstLine="709"/>
        <w:jc w:val="both"/>
        <w:rPr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="00D34193" w:rsidRPr="00D34193">
        <w:rPr>
          <w:bCs/>
        </w:rPr>
        <w:t>выполнение работ по изготовлению печатной продукции</w:t>
      </w:r>
      <w:r w:rsidR="00D34193">
        <w:rPr>
          <w:bCs/>
        </w:rPr>
        <w:t xml:space="preserve"> </w:t>
      </w:r>
      <w:r w:rsidR="00D34193" w:rsidRPr="00D34193">
        <w:rPr>
          <w:bCs/>
        </w:rPr>
        <w:t>(изготовление</w:t>
      </w:r>
      <w:r w:rsidR="00C44756">
        <w:rPr>
          <w:bCs/>
        </w:rPr>
        <w:t xml:space="preserve"> календарей</w:t>
      </w:r>
      <w:r w:rsidR="00D34193" w:rsidRPr="00D34193">
        <w:rPr>
          <w:bCs/>
        </w:rPr>
        <w:t>) с поставкой (далее – товар), и передача их</w:t>
      </w:r>
      <w:r w:rsidR="00D34193">
        <w:rPr>
          <w:bCs/>
        </w:rPr>
        <w:t xml:space="preserve"> </w:t>
      </w:r>
      <w:r w:rsidR="00D34193" w:rsidRPr="00D34193">
        <w:rPr>
          <w:bCs/>
        </w:rPr>
        <w:t>Государственному заказчику (далее – Заказчик) (технические характеристики указаны в</w:t>
      </w:r>
      <w:r w:rsidR="00D34193">
        <w:rPr>
          <w:bCs/>
        </w:rPr>
        <w:t xml:space="preserve"> </w:t>
      </w:r>
      <w:r w:rsidR="00D34193" w:rsidRPr="00D34193">
        <w:rPr>
          <w:bCs/>
        </w:rPr>
        <w:t>Приложении к Техническому заданию).</w:t>
      </w:r>
    </w:p>
    <w:p w14:paraId="78BD9BC9" w14:textId="46947F4F" w:rsidR="00D34193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2</w:t>
      </w:r>
      <w:r w:rsidR="00F74DCE" w:rsidRPr="006D6FEA">
        <w:rPr>
          <w:b/>
          <w:bCs/>
        </w:rPr>
        <w:t xml:space="preserve">. Сроки изготовления и поставки </w:t>
      </w:r>
      <w:r w:rsidR="00F74DCE">
        <w:rPr>
          <w:b/>
          <w:bCs/>
        </w:rPr>
        <w:t>Товара</w:t>
      </w:r>
      <w:r w:rsidR="00F74DCE" w:rsidRPr="006D6FEA">
        <w:rPr>
          <w:b/>
          <w:bCs/>
        </w:rPr>
        <w:t>:</w:t>
      </w:r>
      <w:r w:rsidR="00F74DCE" w:rsidRPr="006D6FEA">
        <w:t xml:space="preserve"> </w:t>
      </w:r>
      <w:r w:rsidR="00D34193" w:rsidRPr="00D34193">
        <w:t xml:space="preserve">предоставление на согласование Заказчику оригинал-макетов в срок не более 2-х календарных дней от даты заключения Контракта, изготовление и поставка Товара в срок не более 5 календарных дней от даты утверждения Заказчиком сигнальных образцов Товара. </w:t>
      </w:r>
    </w:p>
    <w:p w14:paraId="2136585A" w14:textId="6F36DDF0" w:rsidR="00F74DCE" w:rsidRPr="006D6FEA" w:rsidRDefault="00FA7749" w:rsidP="00F74DCE">
      <w:pPr>
        <w:autoSpaceDE w:val="0"/>
        <w:autoSpaceDN w:val="0"/>
        <w:ind w:firstLine="709"/>
        <w:jc w:val="both"/>
      </w:pPr>
      <w:r>
        <w:rPr>
          <w:b/>
          <w:bCs/>
        </w:rPr>
        <w:t>3</w:t>
      </w:r>
      <w:r w:rsidR="00F74DCE" w:rsidRPr="006D6FEA">
        <w:rPr>
          <w:b/>
          <w:bCs/>
        </w:rPr>
        <w:t xml:space="preserve">. Условия выполнения работ и передачи </w:t>
      </w:r>
      <w:r w:rsidR="00F74DCE">
        <w:rPr>
          <w:b/>
          <w:bCs/>
        </w:rPr>
        <w:t xml:space="preserve">Товара </w:t>
      </w:r>
      <w:r w:rsidR="00C44756">
        <w:rPr>
          <w:b/>
          <w:bCs/>
        </w:rPr>
        <w:t>Заказчику</w:t>
      </w:r>
      <w:r w:rsidR="00F74DCE" w:rsidRPr="006D6FEA">
        <w:t xml:space="preserve">: </w:t>
      </w:r>
    </w:p>
    <w:p w14:paraId="3A7790D5" w14:textId="3E7CB16D" w:rsidR="00720345" w:rsidRDefault="00720345" w:rsidP="00F74DCE">
      <w:pPr>
        <w:autoSpaceDE w:val="0"/>
        <w:autoSpaceDN w:val="0"/>
        <w:ind w:firstLine="709"/>
        <w:jc w:val="both"/>
      </w:pPr>
      <w:r w:rsidRPr="00720345">
        <w:t>После заключения Контракта в срок не более 2-х календарных дней от даты заключения</w:t>
      </w:r>
      <w:r>
        <w:t xml:space="preserve"> Контракта По</w:t>
      </w:r>
      <w:r w:rsidR="002B4968">
        <w:t>ставщик</w:t>
      </w:r>
      <w:r>
        <w:t xml:space="preserve"> обязуется:</w:t>
      </w:r>
    </w:p>
    <w:p w14:paraId="5AB2BC67" w14:textId="77777777" w:rsidR="00720345" w:rsidRDefault="00720345" w:rsidP="00F74DCE">
      <w:pPr>
        <w:autoSpaceDE w:val="0"/>
        <w:autoSpaceDN w:val="0"/>
        <w:ind w:firstLine="709"/>
        <w:jc w:val="both"/>
      </w:pPr>
      <w:r w:rsidRPr="00720345">
        <w:t>- изготовить оригинал-макеты Товара (каждого наименования Товара согласно Техническим характеристикам (Приложение к настоящему Техническому заданию) и передать оригинал-ма</w:t>
      </w:r>
      <w:r>
        <w:t>кеты Заказчику на согласование.</w:t>
      </w:r>
    </w:p>
    <w:p w14:paraId="187C0F3C" w14:textId="2BB10712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течение 2-х рабочих дней, со дня согласования Заказчиком оригинал-макетов, По</w:t>
      </w:r>
      <w:r w:rsidR="002B4968">
        <w:t>ставщик</w:t>
      </w:r>
      <w:r w:rsidRPr="00720345">
        <w:t xml:space="preserve"> обязан изготовить по два сигнальных образца Товара, составить Акт утверждения сигнальных образцов в произвольной форме (в 2 экземплярах) и передать Заказчику сигнальные образцы и вышеуказанный Акт. При необходимости, по требованию Заказчика По</w:t>
      </w:r>
      <w:r w:rsidR="002B4968">
        <w:t xml:space="preserve">ставщиком </w:t>
      </w:r>
      <w:r w:rsidRPr="00720345">
        <w:t>осуществляется доработка представленн</w:t>
      </w:r>
      <w:r>
        <w:t xml:space="preserve">ых образцов сигнальной образцов </w:t>
      </w:r>
      <w:r w:rsidRPr="00720345">
        <w:t>с направлением Заказчику на утверждение с Актом у</w:t>
      </w:r>
      <w:r>
        <w:t>тверждения сигнальных образцов.</w:t>
      </w:r>
    </w:p>
    <w:p w14:paraId="106C3B9A" w14:textId="33E55CC5" w:rsidR="00720345" w:rsidRDefault="00720345" w:rsidP="00720345">
      <w:pPr>
        <w:autoSpaceDE w:val="0"/>
        <w:autoSpaceDN w:val="0"/>
        <w:ind w:firstLine="709"/>
        <w:jc w:val="both"/>
      </w:pPr>
      <w:r w:rsidRPr="00720345">
        <w:t>Изготовление Товара По</w:t>
      </w:r>
      <w:r w:rsidR="002B4968">
        <w:t>ставщик</w:t>
      </w:r>
      <w:r w:rsidRPr="00720345">
        <w:t xml:space="preserve"> осуществляет только после подписания Заказчиком Акта утвержде</w:t>
      </w:r>
      <w:r>
        <w:t>ния сигнальных образцов Товара.</w:t>
      </w:r>
    </w:p>
    <w:p w14:paraId="34801D36" w14:textId="5FB8820F" w:rsidR="00720345" w:rsidRDefault="00720345" w:rsidP="00720345">
      <w:pPr>
        <w:autoSpaceDE w:val="0"/>
        <w:autoSpaceDN w:val="0"/>
        <w:ind w:firstLine="709"/>
        <w:jc w:val="both"/>
      </w:pPr>
      <w:r w:rsidRPr="00720345">
        <w:t>Сигнальные образцы не входят в общее количество Товара, поставляемого</w:t>
      </w:r>
      <w:r w:rsidR="002B3AB5">
        <w:t xml:space="preserve"> Заказчику</w:t>
      </w:r>
      <w:r w:rsidRPr="00720345">
        <w:t xml:space="preserve"> и не возвращаются По</w:t>
      </w:r>
      <w:r w:rsidR="002B4968">
        <w:t>ставщику</w:t>
      </w:r>
      <w:r w:rsidRPr="00720345">
        <w:t>. Заказчик вправе использовать сигнальные образцы Товара для проведения экспертизы в соответствии с нормами Федерального закона от 05.04.2013 № 44-ФЗ «О контрактной системе в сфере закупок товаров, работ, услуг для обеспечения государ</w:t>
      </w:r>
      <w:r>
        <w:t>ственных и муниципальных нужд».</w:t>
      </w:r>
    </w:p>
    <w:p w14:paraId="5D83E659" w14:textId="7B3084FC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несоответствия сигнальных образцов настоящему Техническому заданию и согласованным оригинал-макетам, Заказчик в письменном виде направляет По</w:t>
      </w:r>
      <w:r w:rsidR="000C1B35">
        <w:t>ставщик</w:t>
      </w:r>
      <w:r w:rsidRPr="00720345">
        <w:t>у предложения и/или замечания по до</w:t>
      </w:r>
      <w:r w:rsidR="000C1B35">
        <w:t>работке сигнальных образцов. Поставщи</w:t>
      </w:r>
      <w:r w:rsidRPr="00720345">
        <w:t>к, после получения от Заказчика предложения и/или замечаний, обязан в течение 2-х рабочих дней произвести работы по доработке или устранению замечаний, изготовить и предоставить Заказчи</w:t>
      </w:r>
      <w:r>
        <w:t>ку на утверждение за свой счет.</w:t>
      </w:r>
    </w:p>
    <w:p w14:paraId="310C596C" w14:textId="6EABB247" w:rsidR="00720345" w:rsidRDefault="00720345" w:rsidP="00720345">
      <w:pPr>
        <w:autoSpaceDE w:val="0"/>
        <w:autoSpaceDN w:val="0"/>
        <w:ind w:firstLine="709"/>
        <w:jc w:val="both"/>
      </w:pPr>
      <w:r w:rsidRPr="00720345">
        <w:t>В случае если при повторном предоставлении По</w:t>
      </w:r>
      <w:r w:rsidR="002B4968">
        <w:t>ставщико</w:t>
      </w:r>
      <w:r w:rsidRPr="00720345">
        <w:t>м сигнальных образцов Заказчиком будет установлено их несоответствие условиям настоящего Технического задания, то данный факт признается существенным нарушением условий Контракта и влечет за собой односторонний отказ от исполн</w:t>
      </w:r>
      <w:r>
        <w:t>ения обязательств по Контракту.</w:t>
      </w:r>
    </w:p>
    <w:p w14:paraId="64A453BD" w14:textId="5FE7788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После утверждения Заказчиком сигнальных образцов Товара По</w:t>
      </w:r>
      <w:r w:rsidR="002B4968">
        <w:t>ставщик п</w:t>
      </w:r>
      <w:r w:rsidRPr="00720345">
        <w:t>риступает к изготовлению всего</w:t>
      </w:r>
      <w:r>
        <w:t xml:space="preserve"> объема Товара.</w:t>
      </w:r>
    </w:p>
    <w:p w14:paraId="13D1502A" w14:textId="0703C815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Поставка Товара осуществляется силами По</w:t>
      </w:r>
      <w:r w:rsidR="002B4968">
        <w:t>ставщик</w:t>
      </w:r>
      <w:r w:rsidRPr="00720345">
        <w:t>а и за его счет. Моментом передачи изготовленного Товара являетс</w:t>
      </w:r>
      <w:r>
        <w:t xml:space="preserve">я его приемка </w:t>
      </w:r>
      <w:r w:rsidR="002B3AB5">
        <w:t>Заказчиком</w:t>
      </w:r>
      <w:r>
        <w:t>.</w:t>
      </w:r>
    </w:p>
    <w:p w14:paraId="076D549D" w14:textId="2F4607C8" w:rsidR="00720345" w:rsidRDefault="00720345" w:rsidP="00720345">
      <w:pPr>
        <w:autoSpaceDE w:val="0"/>
        <w:autoSpaceDN w:val="0"/>
        <w:ind w:firstLine="709"/>
        <w:jc w:val="both"/>
      </w:pPr>
      <w:r w:rsidRPr="00720345">
        <w:t>По</w:t>
      </w:r>
      <w:r w:rsidR="002B4968">
        <w:t>ставщик</w:t>
      </w:r>
      <w:r w:rsidRPr="00720345">
        <w:t xml:space="preserve"> обязан не позднее, чем за 1 рабочий день до даты поставки Товара, согласовать с Заказчиком время и дату. Приемка Товара </w:t>
      </w:r>
      <w:r w:rsidR="002B3AB5">
        <w:t>Заказчиком</w:t>
      </w:r>
      <w:r w:rsidRPr="00720345">
        <w:t xml:space="preserve"> осуществляется в рабочие дни с 10 часов 00 минут до 16 часов 00 минут московского времени. </w:t>
      </w:r>
      <w:r w:rsidR="002B3AB5">
        <w:t>Заказчик</w:t>
      </w:r>
      <w:r w:rsidRPr="00720345">
        <w:t xml:space="preserve"> вправе отказать в приемке Товара, доставл</w:t>
      </w:r>
      <w:r>
        <w:t>енного в несогласованное время.</w:t>
      </w:r>
    </w:p>
    <w:p w14:paraId="74C2BF3E" w14:textId="7B339A6F" w:rsidR="00661B2A" w:rsidRDefault="00720345" w:rsidP="00720345">
      <w:pPr>
        <w:autoSpaceDE w:val="0"/>
        <w:autoSpaceDN w:val="0"/>
        <w:ind w:firstLine="709"/>
        <w:jc w:val="both"/>
      </w:pPr>
      <w:r w:rsidRPr="00720345">
        <w:t>Все виды погрузочно-разгрузочных работ, включая работы с применением грузоподъемных средств, и т.д. осуществляется По</w:t>
      </w:r>
      <w:r w:rsidR="002B4968">
        <w:t>ставщик</w:t>
      </w:r>
      <w:r w:rsidRPr="00720345">
        <w:t>ом собственными силами, техничес</w:t>
      </w:r>
      <w:r w:rsidR="00661B2A">
        <w:t>кими средствами и за свой счет.</w:t>
      </w:r>
    </w:p>
    <w:p w14:paraId="0530CB36" w14:textId="3FF7B0F0" w:rsidR="00F74DCE" w:rsidRPr="006D6FEA" w:rsidRDefault="00A95072" w:rsidP="00F74DCE">
      <w:pPr>
        <w:ind w:right="-5" w:firstLine="709"/>
        <w:jc w:val="both"/>
        <w:rPr>
          <w:b/>
          <w:bCs/>
        </w:rPr>
      </w:pPr>
      <w:r>
        <w:rPr>
          <w:b/>
        </w:rPr>
        <w:t>4</w:t>
      </w:r>
      <w:r w:rsidR="00F74DCE" w:rsidRPr="006D6FEA">
        <w:rPr>
          <w:b/>
        </w:rPr>
        <w:t>.</w:t>
      </w:r>
      <w:r w:rsidR="00F74DCE" w:rsidRPr="006D6FEA">
        <w:t xml:space="preserve"> </w:t>
      </w:r>
      <w:r w:rsidR="00F74DCE"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="00F74DCE" w:rsidRPr="006D6FEA">
        <w:rPr>
          <w:b/>
          <w:bCs/>
        </w:rPr>
        <w:t xml:space="preserve">: </w:t>
      </w:r>
      <w:r w:rsidR="00621979">
        <w:t>указано в приложение</w:t>
      </w:r>
      <w:r w:rsidR="00F74DCE" w:rsidRPr="006D6FEA">
        <w:t xml:space="preserve"> к Техническому заданию.</w:t>
      </w:r>
    </w:p>
    <w:p w14:paraId="495C0346" w14:textId="3A655E65" w:rsidR="00B54178" w:rsidRDefault="00A95072" w:rsidP="00B54178">
      <w:pPr>
        <w:ind w:firstLine="709"/>
        <w:jc w:val="both"/>
      </w:pPr>
      <w:r>
        <w:rPr>
          <w:b/>
          <w:bCs/>
        </w:rPr>
        <w:t>5</w:t>
      </w:r>
      <w:r w:rsidR="006E021E">
        <w:rPr>
          <w:b/>
          <w:bCs/>
        </w:rPr>
        <w:t>. Требования к изготавливаемому Товару</w:t>
      </w:r>
      <w:r w:rsidR="00B54178">
        <w:t>:</w:t>
      </w:r>
    </w:p>
    <w:p w14:paraId="174569A5" w14:textId="69F66AD2" w:rsidR="00B54178" w:rsidRDefault="00B54178" w:rsidP="00B54178">
      <w:pPr>
        <w:ind w:firstLine="709"/>
        <w:jc w:val="both"/>
      </w:pPr>
      <w:r>
        <w:t>Изготавливаемый Товар должен строго соответствовать по внешнему виду согласованным Заказчиком образцам и оригинал-макету, и удовлетворять требованиям Технического задания.</w:t>
      </w:r>
    </w:p>
    <w:p w14:paraId="626ED2F4" w14:textId="3958D251" w:rsidR="00B54178" w:rsidRDefault="00B54178" w:rsidP="00B54178">
      <w:pPr>
        <w:ind w:firstLine="709"/>
        <w:jc w:val="both"/>
      </w:pPr>
      <w:r>
        <w:t>Товар должен быть надлежащего качества, на нем не должно быть трещин, царапин, вмятин и иных повреждений.</w:t>
      </w:r>
    </w:p>
    <w:p w14:paraId="2B994F3D" w14:textId="6E769F10" w:rsidR="00B54178" w:rsidRDefault="00B54178" w:rsidP="00B54178">
      <w:pPr>
        <w:ind w:firstLine="709"/>
        <w:jc w:val="both"/>
      </w:pPr>
      <w:r>
        <w:t>Качество, технические характеристики, функциональные характеристики (потребительские свойства), размеры изготавливаемого Товара должны строго соответствовать требованиям, изложенным в Техническом задании.</w:t>
      </w:r>
    </w:p>
    <w:p w14:paraId="0DD912BB" w14:textId="4F5D927E" w:rsidR="00B54178" w:rsidRDefault="00B54178" w:rsidP="00B54178">
      <w:pPr>
        <w:ind w:firstLine="709"/>
        <w:jc w:val="both"/>
      </w:pPr>
      <w:r>
        <w:t>Изготовленный Товар при обычных условиях ее использования, хранения, транспортировки должен быть безопасен для жизни, здоровья потребителя, окружающей среды.</w:t>
      </w:r>
    </w:p>
    <w:p w14:paraId="3BF078DC" w14:textId="44B22D37" w:rsidR="00F74DCE" w:rsidRDefault="00B54178" w:rsidP="00B54178">
      <w:pPr>
        <w:ind w:firstLine="709"/>
        <w:jc w:val="both"/>
      </w:pPr>
      <w:r>
        <w:t>Товар, брак в которой проявится в течение гарантийного срока, подлежит возврату По</w:t>
      </w:r>
      <w:r w:rsidR="000C1B35">
        <w:t>ставщи</w:t>
      </w:r>
      <w:r>
        <w:t>ку для безвозмездной замены в течение всего этого срока. Срок изготовления нового Товара взамен возвращаемой – не более 15 рабочих дней. Все расходы, связанные с</w:t>
      </w:r>
      <w:r w:rsidR="00FA7749">
        <w:t xml:space="preserve"> </w:t>
      </w:r>
      <w:r>
        <w:t>изготовлением Товара взамен бракованной, осуществляются за счет По</w:t>
      </w:r>
      <w:r w:rsidR="000C1B35">
        <w:t>ставщик</w:t>
      </w:r>
      <w:r w:rsidR="00FA7749">
        <w:t>а.</w:t>
      </w:r>
    </w:p>
    <w:p w14:paraId="73338D0F" w14:textId="6E2C2784" w:rsidR="00F74DCE" w:rsidRPr="006D6FEA" w:rsidRDefault="00A95072" w:rsidP="00F74DCE">
      <w:pPr>
        <w:autoSpaceDE w:val="0"/>
        <w:autoSpaceDN w:val="0"/>
        <w:ind w:firstLine="709"/>
        <w:jc w:val="both"/>
        <w:rPr>
          <w:b/>
        </w:rPr>
      </w:pPr>
      <w:r>
        <w:rPr>
          <w:b/>
        </w:rPr>
        <w:t>6</w:t>
      </w:r>
      <w:r w:rsidR="00F74DCE" w:rsidRPr="006D6FEA">
        <w:rPr>
          <w:b/>
        </w:rPr>
        <w:t>. Требования по осуществлению сопутствующих услуг:</w:t>
      </w:r>
    </w:p>
    <w:p w14:paraId="074A241C" w14:textId="68A789D0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</w:t>
      </w:r>
      <w:r w:rsidR="000C1B35">
        <w:rPr>
          <w:bCs/>
        </w:rPr>
        <w:t>ставщ</w:t>
      </w:r>
      <w:r w:rsidRPr="00FA7749">
        <w:rPr>
          <w:bCs/>
        </w:rPr>
        <w:t>ик оказывает следующие сопутствующие услуги: доставка, погрузочно-</w:t>
      </w:r>
      <w:r>
        <w:rPr>
          <w:bCs/>
        </w:rPr>
        <w:t xml:space="preserve"> </w:t>
      </w:r>
      <w:r w:rsidRPr="00FA7749">
        <w:rPr>
          <w:bCs/>
        </w:rPr>
        <w:t>разгрузочные работы, подъем на этаж и т.д.</w:t>
      </w:r>
    </w:p>
    <w:p w14:paraId="425808A2" w14:textId="77777777" w:rsidR="00FA7749" w:rsidRPr="00FA7749" w:rsidRDefault="00FA7749" w:rsidP="00FA7749">
      <w:pPr>
        <w:ind w:firstLine="709"/>
        <w:jc w:val="both"/>
        <w:rPr>
          <w:b/>
          <w:bCs/>
        </w:rPr>
      </w:pPr>
      <w:r w:rsidRPr="00FA7749">
        <w:rPr>
          <w:b/>
          <w:bCs/>
        </w:rPr>
        <w:t>7. Порядок сдачи и приемки изготовленного товара:</w:t>
      </w:r>
    </w:p>
    <w:p w14:paraId="48DC410C" w14:textId="5279836D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После завершения выполнения работ, предусмотренных Контрактом, в день отгрузки</w:t>
      </w:r>
      <w:r>
        <w:rPr>
          <w:bCs/>
        </w:rPr>
        <w:t xml:space="preserve"> </w:t>
      </w:r>
      <w:r w:rsidRPr="00FA7749">
        <w:rPr>
          <w:bCs/>
        </w:rPr>
        <w:t>товара По</w:t>
      </w:r>
      <w:r w:rsidR="000C1B35">
        <w:rPr>
          <w:bCs/>
        </w:rPr>
        <w:t>ставщи</w:t>
      </w:r>
      <w:r w:rsidRPr="00FA7749">
        <w:rPr>
          <w:bCs/>
        </w:rPr>
        <w:t>к обязан передать оригиналы товарных накладных, Акт выполненных</w:t>
      </w:r>
      <w:r>
        <w:rPr>
          <w:bCs/>
        </w:rPr>
        <w:t xml:space="preserve"> </w:t>
      </w:r>
      <w:r w:rsidRPr="00FA7749">
        <w:rPr>
          <w:bCs/>
        </w:rPr>
        <w:t>работ, подписанный По</w:t>
      </w:r>
      <w:r w:rsidR="000C1B35">
        <w:rPr>
          <w:bCs/>
        </w:rPr>
        <w:t>ставщик</w:t>
      </w:r>
      <w:r w:rsidRPr="00FA7749">
        <w:rPr>
          <w:bCs/>
        </w:rPr>
        <w:t>ом в двух экземплярах, счет на оплату и иные документы,</w:t>
      </w:r>
      <w:r>
        <w:rPr>
          <w:bCs/>
        </w:rPr>
        <w:t xml:space="preserve"> </w:t>
      </w:r>
      <w:r w:rsidRPr="00FA7749">
        <w:rPr>
          <w:bCs/>
        </w:rPr>
        <w:t>подтверждающие качество Товара, оформленные в соответствии с законодательством</w:t>
      </w:r>
      <w:r>
        <w:rPr>
          <w:bCs/>
        </w:rPr>
        <w:t xml:space="preserve"> </w:t>
      </w:r>
      <w:r w:rsidRPr="00FA7749">
        <w:rPr>
          <w:bCs/>
        </w:rPr>
        <w:t>Российской Федерации.</w:t>
      </w:r>
    </w:p>
    <w:p w14:paraId="5511AD76" w14:textId="2BD76B5A" w:rsidR="00FA7749" w:rsidRP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Не позднее 5 (пяти) рабочих дней после получения от По</w:t>
      </w:r>
      <w:r w:rsidR="000C1B35">
        <w:rPr>
          <w:bCs/>
        </w:rPr>
        <w:t>ставщик</w:t>
      </w:r>
      <w:r w:rsidRPr="00FA7749">
        <w:rPr>
          <w:bCs/>
        </w:rPr>
        <w:t>а указанных</w:t>
      </w:r>
      <w:r w:rsidRPr="00FA7749">
        <w:t xml:space="preserve"> </w:t>
      </w:r>
      <w:r w:rsidRPr="00FA7749">
        <w:rPr>
          <w:bCs/>
        </w:rPr>
        <w:t>документов, Заказчик рассматривает результаты и осуществляет приемку выполненных</w:t>
      </w:r>
      <w:r>
        <w:rPr>
          <w:bCs/>
        </w:rPr>
        <w:t xml:space="preserve"> </w:t>
      </w:r>
      <w:r w:rsidRPr="00FA7749">
        <w:rPr>
          <w:bCs/>
        </w:rPr>
        <w:t>работ на предмет соответствия их объема, качества требованиям, изложенным в Контракте</w:t>
      </w:r>
      <w:r>
        <w:rPr>
          <w:bCs/>
        </w:rPr>
        <w:t xml:space="preserve"> </w:t>
      </w:r>
      <w:r w:rsidRPr="00FA7749">
        <w:rPr>
          <w:bCs/>
        </w:rPr>
        <w:t>и Техническом задании, и направляет заказным письмом с уведомлением, либо отдает</w:t>
      </w:r>
      <w:r>
        <w:rPr>
          <w:bCs/>
        </w:rPr>
        <w:t xml:space="preserve"> </w:t>
      </w:r>
      <w:r w:rsidRPr="00FA7749">
        <w:rPr>
          <w:bCs/>
        </w:rPr>
        <w:t>нарочно По</w:t>
      </w:r>
      <w:r w:rsidR="000C1B35">
        <w:rPr>
          <w:bCs/>
        </w:rPr>
        <w:t>ставщи</w:t>
      </w:r>
      <w:r w:rsidRPr="00FA7749">
        <w:rPr>
          <w:bCs/>
        </w:rPr>
        <w:t>ку подписанный Заказчиком 1 (один) экземпляр Акта выполненных работ</w:t>
      </w:r>
      <w:r>
        <w:rPr>
          <w:bCs/>
        </w:rPr>
        <w:t xml:space="preserve"> </w:t>
      </w:r>
      <w:r w:rsidRPr="00FA7749">
        <w:rPr>
          <w:bCs/>
        </w:rPr>
        <w:t>либо запрос о предоставлении разъяснений касательно результатов выполненных работ, или</w:t>
      </w:r>
      <w:r>
        <w:rPr>
          <w:bCs/>
        </w:rPr>
        <w:t xml:space="preserve"> </w:t>
      </w:r>
      <w:r w:rsidRPr="00FA7749">
        <w:rPr>
          <w:bCs/>
        </w:rPr>
        <w:t>мотивированный отказ от принятия результатов выполненных работ, или акт с перечнем</w:t>
      </w:r>
      <w:r>
        <w:rPr>
          <w:bCs/>
        </w:rPr>
        <w:t xml:space="preserve"> </w:t>
      </w:r>
      <w:r w:rsidRPr="00FA7749">
        <w:rPr>
          <w:bCs/>
        </w:rPr>
        <w:t>выявленных недостатков, необходимых доработок и сроком их устранения. В случае отказа</w:t>
      </w:r>
      <w:r>
        <w:rPr>
          <w:bCs/>
        </w:rPr>
        <w:t xml:space="preserve"> </w:t>
      </w:r>
      <w:r w:rsidRPr="00FA7749">
        <w:rPr>
          <w:bCs/>
        </w:rPr>
        <w:t>Заказчика от принятия результатов выполненных работ в связи с необходимостью</w:t>
      </w:r>
      <w:r>
        <w:rPr>
          <w:bCs/>
        </w:rPr>
        <w:t xml:space="preserve"> </w:t>
      </w:r>
      <w:r w:rsidRPr="00FA7749">
        <w:rPr>
          <w:bCs/>
        </w:rPr>
        <w:t>устранения недостатков и/или доработки результатов выполненных работ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обязуется в срок, установленный в акте, составленном Заказчиком, устранить указанные</w:t>
      </w:r>
      <w:r>
        <w:rPr>
          <w:bCs/>
        </w:rPr>
        <w:t xml:space="preserve"> </w:t>
      </w:r>
      <w:r w:rsidRPr="00FA7749">
        <w:rPr>
          <w:bCs/>
        </w:rPr>
        <w:t>недостатки/произвести доработки за свой счет.</w:t>
      </w:r>
    </w:p>
    <w:p w14:paraId="6CBA4467" w14:textId="7F0799F9" w:rsidR="00FA7749" w:rsidRDefault="00FA7749" w:rsidP="00FA7749">
      <w:pPr>
        <w:ind w:firstLine="709"/>
        <w:jc w:val="both"/>
        <w:rPr>
          <w:bCs/>
        </w:rPr>
      </w:pPr>
      <w:r w:rsidRPr="00FA7749">
        <w:rPr>
          <w:bCs/>
        </w:rPr>
        <w:t>Товар, в котором были обнаружены недостатки, возвращается По</w:t>
      </w:r>
      <w:r w:rsidR="000C1B35">
        <w:rPr>
          <w:bCs/>
        </w:rPr>
        <w:t>ставщик</w:t>
      </w:r>
      <w:r w:rsidRPr="00FA7749">
        <w:rPr>
          <w:bCs/>
        </w:rPr>
        <w:t>у. По</w:t>
      </w:r>
      <w:r w:rsidR="000C1B35">
        <w:rPr>
          <w:bCs/>
        </w:rPr>
        <w:t>ставщи</w:t>
      </w:r>
      <w:r w:rsidRPr="00FA7749">
        <w:rPr>
          <w:bCs/>
        </w:rPr>
        <w:t>к</w:t>
      </w:r>
      <w:r>
        <w:rPr>
          <w:bCs/>
        </w:rPr>
        <w:t xml:space="preserve"> </w:t>
      </w:r>
      <w:r w:rsidRPr="00FA7749">
        <w:rPr>
          <w:bCs/>
        </w:rPr>
        <w:t>не имеет право распространять, передавать третьим лицам и каким-либо образом</w:t>
      </w:r>
      <w:r>
        <w:rPr>
          <w:bCs/>
        </w:rPr>
        <w:t xml:space="preserve"> </w:t>
      </w:r>
      <w:r w:rsidRPr="00FA7749">
        <w:rPr>
          <w:bCs/>
        </w:rPr>
        <w:t>использовать возвращенный Заказчиком Товар.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C557924" w14:textId="77777777" w:rsidR="00621979" w:rsidRDefault="00621979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81DFF24" w14:textId="77777777" w:rsidR="00A40706" w:rsidRDefault="00A40706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1D1E12C" w14:textId="77777777" w:rsidR="00A40706" w:rsidRDefault="00A40706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4B96DA" w14:textId="70E1CEAA" w:rsidR="00F74DCE" w:rsidRPr="006D6FEA" w:rsidRDefault="00F74DCE" w:rsidP="00F74DCE">
      <w:pPr>
        <w:jc w:val="right"/>
      </w:pPr>
      <w:r w:rsidRPr="006D6FEA">
        <w:t>Приложение к Техническому заданию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1843"/>
        <w:gridCol w:w="1134"/>
        <w:gridCol w:w="1841"/>
        <w:gridCol w:w="3970"/>
        <w:gridCol w:w="1134"/>
      </w:tblGrid>
      <w:tr w:rsidR="00F74DCE" w:rsidRPr="006D6FEA" w14:paraId="11D26F99" w14:textId="77777777" w:rsidTr="002353CC">
        <w:tc>
          <w:tcPr>
            <w:tcW w:w="667" w:type="dxa"/>
          </w:tcPr>
          <w:p w14:paraId="776A3FB6" w14:textId="77777777" w:rsidR="00A95072" w:rsidRDefault="00F74DCE" w:rsidP="00A95072">
            <w:pPr>
              <w:jc w:val="center"/>
              <w:rPr>
                <w:b/>
              </w:rPr>
            </w:pPr>
            <w:r w:rsidRPr="006D6FEA">
              <w:rPr>
                <w:b/>
              </w:rPr>
              <w:t>№</w:t>
            </w:r>
          </w:p>
          <w:p w14:paraId="27D5A61B" w14:textId="421B21C0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3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6A2594EA" w:rsidR="00F74DCE" w:rsidRPr="006D6FEA" w:rsidRDefault="00A95072" w:rsidP="00A95072">
            <w:pPr>
              <w:jc w:val="center"/>
              <w:rPr>
                <w:b/>
              </w:rPr>
            </w:pPr>
            <w:r>
              <w:rPr>
                <w:b/>
              </w:rPr>
              <w:t>Товара</w:t>
            </w:r>
          </w:p>
        </w:tc>
        <w:tc>
          <w:tcPr>
            <w:tcW w:w="1134" w:type="dxa"/>
          </w:tcPr>
          <w:p w14:paraId="66865348" w14:textId="6ED44F06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  <w:r w:rsidR="00A95072">
              <w:rPr>
                <w:b/>
              </w:rPr>
              <w:t xml:space="preserve"> (шт)</w:t>
            </w:r>
          </w:p>
        </w:tc>
        <w:tc>
          <w:tcPr>
            <w:tcW w:w="6945" w:type="dxa"/>
            <w:gridSpan w:val="3"/>
          </w:tcPr>
          <w:p w14:paraId="4A35ED03" w14:textId="03C11CF8" w:rsidR="00F74DCE" w:rsidRPr="006D6FEA" w:rsidRDefault="00F74DCE" w:rsidP="00A95072">
            <w:pPr>
              <w:jc w:val="center"/>
              <w:rPr>
                <w:b/>
              </w:rPr>
            </w:pPr>
            <w:bookmarkStart w:id="2" w:name="_Hlk223022434"/>
            <w:r w:rsidRPr="006D6FEA">
              <w:rPr>
                <w:b/>
              </w:rPr>
              <w:t xml:space="preserve">Технические </w:t>
            </w:r>
            <w:r w:rsidR="00A95072">
              <w:rPr>
                <w:b/>
              </w:rPr>
              <w:t>параметры</w:t>
            </w:r>
            <w:bookmarkEnd w:id="2"/>
          </w:p>
        </w:tc>
      </w:tr>
      <w:tr w:rsidR="00F74DCE" w:rsidRPr="00DB45A6" w14:paraId="28D96F37" w14:textId="77777777" w:rsidTr="002353CC">
        <w:trPr>
          <w:trHeight w:val="697"/>
        </w:trPr>
        <w:tc>
          <w:tcPr>
            <w:tcW w:w="667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1843" w:type="dxa"/>
          </w:tcPr>
          <w:p w14:paraId="334AF813" w14:textId="77777777" w:rsidR="00A95072" w:rsidRDefault="00A95072" w:rsidP="00A95072">
            <w:r>
              <w:t>Календарь</w:t>
            </w:r>
          </w:p>
          <w:p w14:paraId="5E1BCD5D" w14:textId="77777777" w:rsidR="00A95072" w:rsidRDefault="00A95072" w:rsidP="00A95072">
            <w:r>
              <w:t>квартальный</w:t>
            </w:r>
          </w:p>
          <w:p w14:paraId="6BA2482B" w14:textId="77777777" w:rsidR="00A95072" w:rsidRDefault="00A95072" w:rsidP="00A95072">
            <w:r>
              <w:t>настенный с</w:t>
            </w:r>
          </w:p>
          <w:p w14:paraId="63899367" w14:textId="4BB77C3A" w:rsidR="00F74DCE" w:rsidRPr="00DB45A6" w:rsidRDefault="00A95072" w:rsidP="00A95072">
            <w:r>
              <w:t>символикой</w:t>
            </w:r>
          </w:p>
        </w:tc>
        <w:tc>
          <w:tcPr>
            <w:tcW w:w="1134" w:type="dxa"/>
          </w:tcPr>
          <w:p w14:paraId="2FE8CEAE" w14:textId="19F58BD5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324A6355" w14:textId="2D4D84A7" w:rsidR="00A95072" w:rsidRDefault="00A95072" w:rsidP="00A95072">
            <w:pPr>
              <w:jc w:val="both"/>
            </w:pPr>
            <w:r>
              <w:t>Разработка дизайн-макета с использованием изображений леса</w:t>
            </w:r>
            <w:r w:rsidR="00BB4B90">
              <w:t xml:space="preserve"> </w:t>
            </w:r>
            <w:r>
              <w:t>Российской Федерации по временам года (не менее 4 шт.)</w:t>
            </w:r>
            <w:r w:rsidR="00BB4B90">
              <w:t xml:space="preserve"> </w:t>
            </w:r>
            <w:r>
              <w:t>российских авторов и современных визуальных решений</w:t>
            </w:r>
            <w:r w:rsidR="00BB4B90">
              <w:t xml:space="preserve"> </w:t>
            </w:r>
            <w:r>
              <w:t>(цифровая графика, инфографика, 3D-графика или их</w:t>
            </w:r>
            <w:r w:rsidR="00BB4B90">
              <w:t xml:space="preserve"> </w:t>
            </w:r>
            <w:r>
              <w:t>комбинации), а также в соответствии с брендбуком Федерального</w:t>
            </w:r>
            <w:r w:rsidR="00BB4B90">
              <w:t xml:space="preserve"> </w:t>
            </w:r>
            <w:r>
              <w:t>агентства лесного хозяйства (предоставляется Заказчиком).</w:t>
            </w:r>
          </w:p>
          <w:p w14:paraId="14DF97DF" w14:textId="34139A8C" w:rsidR="00A95072" w:rsidRDefault="00A95072" w:rsidP="00A95072">
            <w:pPr>
              <w:jc w:val="both"/>
            </w:pPr>
            <w:r>
              <w:t>Обязательно в рамках соблюдения законодательства об авторском</w:t>
            </w:r>
            <w:r w:rsidR="00BB4B90">
              <w:t xml:space="preserve"> </w:t>
            </w:r>
            <w:r>
              <w:t>праве предоставления письменного согласия автора фотографий</w:t>
            </w:r>
            <w:r w:rsidR="00BB4B90">
              <w:t xml:space="preserve"> </w:t>
            </w:r>
            <w:r>
              <w:t>на использование и опубликование.</w:t>
            </w:r>
          </w:p>
          <w:p w14:paraId="740F0E8D" w14:textId="39E941C6" w:rsidR="00A95072" w:rsidRDefault="00A95072" w:rsidP="00A95072">
            <w:pPr>
              <w:jc w:val="both"/>
            </w:pPr>
            <w:r>
              <w:t>При разработке дизайн-макета обязательное использование</w:t>
            </w:r>
            <w:r w:rsidR="00BB4B90">
              <w:t xml:space="preserve"> </w:t>
            </w:r>
            <w:r>
              <w:t>брендбука (предоставляет Заказчик).</w:t>
            </w:r>
          </w:p>
          <w:p w14:paraId="353B11A9" w14:textId="7605AB07" w:rsidR="00A95072" w:rsidRDefault="00A95072" w:rsidP="00A95072">
            <w:pPr>
              <w:jc w:val="both"/>
            </w:pPr>
            <w:r>
              <w:t>Тематика: деятельность Федерального агентства лесного</w:t>
            </w:r>
            <w:r w:rsidR="00BB4B90">
              <w:t xml:space="preserve"> </w:t>
            </w:r>
            <w:r>
              <w:t>хозяйства.</w:t>
            </w:r>
          </w:p>
          <w:p w14:paraId="36215178" w14:textId="77777777" w:rsidR="00A95072" w:rsidRDefault="00A95072" w:rsidP="00A95072">
            <w:pPr>
              <w:jc w:val="both"/>
            </w:pPr>
            <w:r>
              <w:t>Концепция должна отражать:</w:t>
            </w:r>
          </w:p>
          <w:p w14:paraId="373F3C1A" w14:textId="748B622F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значимость лесных ресурсов России</w:t>
            </w:r>
          </w:p>
          <w:p w14:paraId="0FF188F7" w14:textId="60EB2EDE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современные технологии управления лесным фондом</w:t>
            </w:r>
          </w:p>
          <w:p w14:paraId="40202533" w14:textId="5AB94279" w:rsidR="00A95072" w:rsidRPr="00BB4B90" w:rsidRDefault="00A95072" w:rsidP="00BB4B90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B90">
              <w:rPr>
                <w:rFonts w:ascii="Times New Roman" w:hAnsi="Times New Roman"/>
                <w:sz w:val="24"/>
                <w:szCs w:val="24"/>
              </w:rPr>
              <w:t>вклад специалистов отрасли</w:t>
            </w:r>
          </w:p>
          <w:p w14:paraId="2C3FFB95" w14:textId="77777777" w:rsidR="00A95072" w:rsidRDefault="00A95072" w:rsidP="00BB4B90">
            <w:pPr>
              <w:jc w:val="both"/>
            </w:pPr>
            <w:r>
              <w:t>Допускается использование:</w:t>
            </w:r>
          </w:p>
          <w:p w14:paraId="2DA345BE" w14:textId="092D2931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фотоматериалов (в том числе архивных и постановочных)</w:t>
            </w:r>
          </w:p>
          <w:p w14:paraId="6BB74FDB" w14:textId="6BA0A28A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графических визуализаций данных</w:t>
            </w:r>
          </w:p>
          <w:p w14:paraId="727F697C" w14:textId="1D855580" w:rsidR="00A95072" w:rsidRPr="00BB4B90" w:rsidRDefault="00A95072" w:rsidP="00BB4B90">
            <w:pPr>
              <w:pStyle w:val="a6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B4B90">
              <w:rPr>
                <w:rFonts w:ascii="Times New Roman" w:hAnsi="Times New Roman"/>
                <w:sz w:val="24"/>
              </w:rPr>
              <w:t>спутниковых и картографических изображений</w:t>
            </w:r>
          </w:p>
          <w:p w14:paraId="00E36B5E" w14:textId="71D4BF96" w:rsidR="00A95072" w:rsidRDefault="00A95072" w:rsidP="00A95072">
            <w:pPr>
              <w:jc w:val="both"/>
            </w:pPr>
            <w:r>
              <w:t>Визуальный стиль должен быть современным, лаконичным и</w:t>
            </w:r>
            <w:r w:rsidR="00BB4B90">
              <w:t xml:space="preserve"> </w:t>
            </w:r>
            <w:r>
              <w:t>соответствовать статусу федерального органа исполнительной</w:t>
            </w:r>
            <w:r w:rsidR="00BB4B90">
              <w:t xml:space="preserve"> </w:t>
            </w:r>
            <w:r>
              <w:t>власти.</w:t>
            </w:r>
          </w:p>
          <w:p w14:paraId="1B96169F" w14:textId="05664353" w:rsidR="00A95072" w:rsidRDefault="00A95072" w:rsidP="00A95072">
            <w:pPr>
              <w:jc w:val="both"/>
            </w:pPr>
            <w:r>
              <w:t>Формат топа 335÷220 мм (бумага – картон двустороннего</w:t>
            </w:r>
            <w:r w:rsidR="00BB4B90">
              <w:t xml:space="preserve"> </w:t>
            </w:r>
            <w:r>
              <w:t>мелования, плотность 300 гр./м2, печать офсетная, односторонняя</w:t>
            </w:r>
            <w:r w:rsidR="00BB4B90">
              <w:t xml:space="preserve"> </w:t>
            </w:r>
            <w:r>
              <w:t>полноцветная, 5+0, Пантон ламинация матовая односторонняя,</w:t>
            </w:r>
            <w:r w:rsidR="00BB4B90">
              <w:t xml:space="preserve"> </w:t>
            </w:r>
            <w:r>
              <w:t>1+0, навивка на металлическую пружину Wire-O, цвет белый,</w:t>
            </w:r>
            <w:r w:rsidR="00BB4B90">
              <w:t xml:space="preserve"> </w:t>
            </w:r>
            <w:r>
              <w:t>установка ригеля, цвет белый, размер 290 мм)</w:t>
            </w:r>
          </w:p>
          <w:p w14:paraId="4734C768" w14:textId="65DBBF72" w:rsidR="00A95072" w:rsidRDefault="00A95072" w:rsidP="00A95072">
            <w:pPr>
              <w:jc w:val="both"/>
            </w:pPr>
            <w:r>
              <w:t>Листы топа 335÷160 мм (бумага – мелованная матовая, плотность</w:t>
            </w:r>
            <w:r w:rsidR="00BB4B90">
              <w:t xml:space="preserve"> </w:t>
            </w:r>
            <w:r>
              <w:t>300 гр./м2, печать офсетная, односторонняя полноцветная, 4+0)</w:t>
            </w:r>
          </w:p>
          <w:p w14:paraId="3A770F2A" w14:textId="425D92CC" w:rsidR="00A95072" w:rsidRDefault="00A95072" w:rsidP="00A95072">
            <w:pPr>
              <w:jc w:val="both"/>
            </w:pPr>
            <w:r>
              <w:t>Три подложки: 2 по 335÷170 мм, 1 - 335÷210 (бумага – картон</w:t>
            </w:r>
            <w:r w:rsidR="00BB4B90">
              <w:t xml:space="preserve"> </w:t>
            </w:r>
            <w:r>
              <w:t>двустороннего мелования, плотность 300 гр./м2, печать офсетная,</w:t>
            </w:r>
            <w:r w:rsidR="00BB4B90">
              <w:t xml:space="preserve"> </w:t>
            </w:r>
            <w:r>
              <w:t>односторонняя полноцветная, 4+0)</w:t>
            </w:r>
          </w:p>
          <w:p w14:paraId="60DB28A9" w14:textId="156789A0" w:rsidR="00A95072" w:rsidRDefault="00A95072" w:rsidP="00A95072">
            <w:pPr>
              <w:jc w:val="both"/>
            </w:pPr>
            <w:r>
              <w:t>Три календарных блока по 12 месяцев в соответствии с</w:t>
            </w:r>
            <w:r w:rsidR="00BB4B90">
              <w:t xml:space="preserve"> </w:t>
            </w:r>
            <w:r>
              <w:t>производственным календарем на 2027 год с индивидуальным</w:t>
            </w:r>
            <w:r w:rsidR="00BB4B90">
              <w:t xml:space="preserve"> </w:t>
            </w:r>
            <w:r>
              <w:t>дизайном 335÷165 мм (бумага мелованная матовая, плотность 90</w:t>
            </w:r>
            <w:r w:rsidR="00BB4B90">
              <w:t xml:space="preserve"> </w:t>
            </w:r>
            <w:r>
              <w:t>гр./м2, печать офсетная полноцветная односторонняя, 4+0)</w:t>
            </w:r>
          </w:p>
          <w:p w14:paraId="52B3B2FC" w14:textId="77777777" w:rsidR="00A95072" w:rsidRDefault="00A95072" w:rsidP="00A95072">
            <w:pPr>
              <w:jc w:val="both"/>
            </w:pPr>
            <w:r>
              <w:t>Навивка на металлическую пружину Wire-O, цвет белый</w:t>
            </w:r>
          </w:p>
          <w:p w14:paraId="26C93FB1" w14:textId="6CB9959A" w:rsidR="00A95072" w:rsidRDefault="00A95072" w:rsidP="00A95072">
            <w:pPr>
              <w:jc w:val="both"/>
            </w:pPr>
            <w:r>
              <w:t>Приклейка феррошита, магнитный курсор зеленого цвета (дизайн</w:t>
            </w:r>
            <w:r w:rsidR="00BB4B90">
              <w:t xml:space="preserve"> </w:t>
            </w:r>
            <w:r>
              <w:t>курсора по согласованию с Заказчиком) на не менее чем 2</w:t>
            </w:r>
            <w:r w:rsidR="00BB4B90">
              <w:t xml:space="preserve"> </w:t>
            </w:r>
            <w:r>
              <w:t>магнитах.</w:t>
            </w:r>
          </w:p>
          <w:p w14:paraId="119D2B9E" w14:textId="77777777" w:rsidR="00A95072" w:rsidRDefault="00A95072" w:rsidP="00A95072">
            <w:pPr>
              <w:jc w:val="both"/>
            </w:pPr>
            <w:r>
              <w:t>Выборочная лакировка элементов УФ-лаком.</w:t>
            </w:r>
          </w:p>
          <w:p w14:paraId="4E5DF678" w14:textId="5B058558" w:rsidR="00A95072" w:rsidRDefault="00A95072" w:rsidP="00A95072">
            <w:pPr>
              <w:jc w:val="both"/>
            </w:pPr>
            <w:r>
              <w:t>Индивидуальная упаковка в пакет с клапаном под размер</w:t>
            </w:r>
            <w:r w:rsidR="00BB4B90">
              <w:t xml:space="preserve"> </w:t>
            </w:r>
            <w:r>
              <w:t>календаря.</w:t>
            </w:r>
          </w:p>
          <w:p w14:paraId="05C54BA3" w14:textId="77777777" w:rsidR="00A95072" w:rsidRDefault="00A95072" w:rsidP="00A95072">
            <w:pPr>
              <w:jc w:val="both"/>
            </w:pPr>
            <w:r>
              <w:t>Упаковка пачками в термоусадочную плёнку по 10 шт.</w:t>
            </w:r>
          </w:p>
          <w:p w14:paraId="6C919A4D" w14:textId="32E6F3C3" w:rsidR="00F74DCE" w:rsidRPr="00DB45A6" w:rsidRDefault="00A95072" w:rsidP="00BB4B90">
            <w:pPr>
              <w:jc w:val="both"/>
            </w:pPr>
            <w:r>
              <w:t>Макет календаря разрабатывается и предоставляется</w:t>
            </w:r>
            <w:r w:rsidR="00BB4B90">
              <w:t xml:space="preserve"> </w:t>
            </w:r>
            <w:r w:rsidR="00877945">
              <w:t>Поставщиком</w:t>
            </w:r>
            <w:r>
              <w:t xml:space="preserve"> и утверждается Заказчиком.</w:t>
            </w:r>
          </w:p>
        </w:tc>
      </w:tr>
      <w:tr w:rsidR="00F74DCE" w:rsidRPr="00DB45A6" w14:paraId="5C7734E9" w14:textId="77777777" w:rsidTr="002353CC">
        <w:tc>
          <w:tcPr>
            <w:tcW w:w="667" w:type="dxa"/>
          </w:tcPr>
          <w:p w14:paraId="388C528B" w14:textId="77777777" w:rsidR="00F74DCE" w:rsidRPr="00DB45A6" w:rsidRDefault="00F74DCE" w:rsidP="00DA369E">
            <w:r w:rsidRPr="00DB45A6">
              <w:t>2.</w:t>
            </w:r>
          </w:p>
        </w:tc>
        <w:tc>
          <w:tcPr>
            <w:tcW w:w="1843" w:type="dxa"/>
          </w:tcPr>
          <w:p w14:paraId="1E917D9C" w14:textId="77777777" w:rsidR="00A95072" w:rsidRDefault="00A95072" w:rsidP="00A95072">
            <w:r>
              <w:t>Календарь</w:t>
            </w:r>
          </w:p>
          <w:p w14:paraId="4E8C9128" w14:textId="77777777" w:rsidR="00A95072" w:rsidRDefault="00A95072" w:rsidP="00A95072">
            <w:r>
              <w:t>перекидной</w:t>
            </w:r>
          </w:p>
          <w:p w14:paraId="01A97856" w14:textId="77777777" w:rsidR="00A95072" w:rsidRDefault="00A95072" w:rsidP="00A95072">
            <w:r>
              <w:t>настенный с</w:t>
            </w:r>
          </w:p>
          <w:p w14:paraId="5D7A35AF" w14:textId="77777777" w:rsidR="00A95072" w:rsidRDefault="00A95072" w:rsidP="00A95072">
            <w:r>
              <w:t>символикой</w:t>
            </w:r>
          </w:p>
          <w:p w14:paraId="2281712F" w14:textId="49B83039" w:rsidR="00F74DCE" w:rsidRPr="00DB45A6" w:rsidRDefault="00A95072" w:rsidP="00A95072">
            <w:r>
              <w:t>(формат А2</w:t>
            </w:r>
            <w:r w:rsidR="00BF42DE">
              <w:t>)</w:t>
            </w:r>
          </w:p>
        </w:tc>
        <w:tc>
          <w:tcPr>
            <w:tcW w:w="1134" w:type="dxa"/>
          </w:tcPr>
          <w:p w14:paraId="5ADFE014" w14:textId="510CCA01" w:rsidR="00F74DCE" w:rsidRPr="00DB45A6" w:rsidRDefault="00621979" w:rsidP="00DA369E">
            <w:pPr>
              <w:jc w:val="center"/>
            </w:pPr>
            <w:r>
              <w:t>229</w:t>
            </w:r>
          </w:p>
        </w:tc>
        <w:tc>
          <w:tcPr>
            <w:tcW w:w="6945" w:type="dxa"/>
            <w:gridSpan w:val="3"/>
          </w:tcPr>
          <w:p w14:paraId="570EBB19" w14:textId="15053351" w:rsidR="005D741E" w:rsidRDefault="005D741E" w:rsidP="005D741E">
            <w:pPr>
              <w:jc w:val="both"/>
            </w:pPr>
            <w:r>
              <w:t>Разработка дизайн-макета с использованием изображений леса Российской Федерации (не менее 4 шт.) российских авторов и современных визуальных решений (цифровая графика, инфографика, 3D-графика или их комбинации) а также в соответствии с брендбуком Федерального агентства лесного хозяйства (предоставляется Заказчиком).</w:t>
            </w:r>
          </w:p>
          <w:p w14:paraId="6895D736" w14:textId="52120852" w:rsidR="005D741E" w:rsidRDefault="005D741E" w:rsidP="005D741E">
            <w:pPr>
              <w:jc w:val="both"/>
            </w:pPr>
            <w:r>
              <w:t>Обязательно в рамках соблюдения законодательства об авторском праве предоставления письменного согласия автора фотографий на использование и опубликование.</w:t>
            </w:r>
          </w:p>
          <w:p w14:paraId="576E1AC4" w14:textId="77777777" w:rsidR="005D741E" w:rsidRDefault="005D741E" w:rsidP="005D741E">
            <w:pPr>
              <w:jc w:val="both"/>
            </w:pPr>
            <w:r>
              <w:t>Концепция календаря: «Леса России как система».</w:t>
            </w:r>
          </w:p>
          <w:p w14:paraId="7B503CB1" w14:textId="58F53E20" w:rsidR="005D741E" w:rsidRDefault="005D741E" w:rsidP="005D741E">
            <w:pPr>
              <w:jc w:val="both"/>
            </w:pPr>
            <w:r>
              <w:t>Все изображения должны быть выполнены в едином визуальном стиле и объединены графическими элементами, подчеркивающими системный характер (линии, схемы, инфографика, картографические элементы).</w:t>
            </w:r>
          </w:p>
          <w:p w14:paraId="7404322F" w14:textId="657290F6" w:rsidR="005D741E" w:rsidRDefault="005D741E" w:rsidP="005D741E">
            <w:pPr>
              <w:jc w:val="both"/>
            </w:pPr>
            <w:r>
              <w:t>Каждый месяц должен отражать отдельный этап функционирования лесной экосистемы или направления деятельности Федерального агентства лесного хозяйства.</w:t>
            </w:r>
          </w:p>
          <w:p w14:paraId="60062F48" w14:textId="77777777" w:rsidR="005D741E" w:rsidRDefault="005D741E" w:rsidP="005D741E">
            <w:pPr>
              <w:jc w:val="both"/>
            </w:pPr>
            <w:r>
              <w:t>Формат календаря: 594÷420 мм;</w:t>
            </w:r>
          </w:p>
          <w:p w14:paraId="7D04953C" w14:textId="08D92AB2" w:rsidR="005D741E" w:rsidRDefault="005D741E" w:rsidP="005D741E">
            <w:pPr>
              <w:jc w:val="both"/>
            </w:pPr>
            <w:r>
              <w:t>Календарная сетка в соответствии с производственным календарем на 2027 год с индивидуальным дизайном.</w:t>
            </w:r>
          </w:p>
          <w:p w14:paraId="33DE17A8" w14:textId="77777777" w:rsidR="005D741E" w:rsidRDefault="005D741E" w:rsidP="005D741E">
            <w:pPr>
              <w:jc w:val="both"/>
            </w:pPr>
            <w:r>
              <w:t>Печать офсетная, односторонняя полноцветная, 5+0, Пантон.</w:t>
            </w:r>
          </w:p>
          <w:p w14:paraId="6A3E616B" w14:textId="77777777" w:rsidR="005D741E" w:rsidRDefault="005D741E" w:rsidP="005D741E">
            <w:pPr>
              <w:jc w:val="both"/>
            </w:pPr>
            <w:r>
              <w:t>Выборочная лакировка элементов УФ-лаком.</w:t>
            </w:r>
          </w:p>
          <w:p w14:paraId="19CB8C9F" w14:textId="6EE47C93" w:rsidR="005D741E" w:rsidRDefault="005D741E" w:rsidP="005D741E">
            <w:pPr>
              <w:jc w:val="both"/>
            </w:pPr>
            <w:r>
              <w:t>Элементы фирменного стиля декорированы термоподъемом с использованием глиттера.</w:t>
            </w:r>
          </w:p>
          <w:p w14:paraId="6240C269" w14:textId="6A6C6602" w:rsidR="005D741E" w:rsidRDefault="005D741E" w:rsidP="005D741E">
            <w:pPr>
              <w:jc w:val="both"/>
            </w:pPr>
            <w:r>
              <w:t>Индивидуальная упаковка в пакет с клапаном под размер календаря.</w:t>
            </w:r>
          </w:p>
          <w:p w14:paraId="696F2CE7" w14:textId="77777777" w:rsidR="005D741E" w:rsidRDefault="005D741E" w:rsidP="005D741E">
            <w:pPr>
              <w:jc w:val="both"/>
            </w:pPr>
            <w:r>
              <w:t>Упаковка пачками в термоусадочную плёнку по 10 шт.</w:t>
            </w:r>
          </w:p>
          <w:p w14:paraId="0F62CDA0" w14:textId="10890ADC" w:rsidR="00F74DCE" w:rsidRPr="00DB45A6" w:rsidRDefault="005D741E" w:rsidP="00877945">
            <w:pPr>
              <w:jc w:val="both"/>
            </w:pPr>
            <w:r>
              <w:t xml:space="preserve">Макет календаря разрабатывается и предоставляется </w:t>
            </w:r>
            <w:r w:rsidR="00877945">
              <w:t>Поставщиком</w:t>
            </w:r>
            <w:r w:rsidRPr="005D741E">
              <w:t xml:space="preserve"> и утверждается Заказч</w:t>
            </w:r>
            <w:r>
              <w:t>иком.</w:t>
            </w:r>
          </w:p>
        </w:tc>
      </w:tr>
      <w:tr w:rsidR="006E021E" w:rsidRPr="00153F12" w14:paraId="3600B8D7" w14:textId="77777777" w:rsidTr="002353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67" w:type="dxa"/>
          <w:wAfter w:w="1134" w:type="dxa"/>
          <w:trHeight w:val="1140"/>
        </w:trPr>
        <w:tc>
          <w:tcPr>
            <w:tcW w:w="4818" w:type="dxa"/>
            <w:gridSpan w:val="3"/>
            <w:shd w:val="clear" w:color="auto" w:fill="auto"/>
          </w:tcPr>
          <w:p w14:paraId="688C806B" w14:textId="77777777" w:rsidR="006E021E" w:rsidRDefault="006E021E" w:rsidP="00DA369E">
            <w:pPr>
              <w:rPr>
                <w:b/>
              </w:rPr>
            </w:pPr>
          </w:p>
          <w:p w14:paraId="5D1ADB0C" w14:textId="77777777" w:rsidR="005D741E" w:rsidRDefault="005D741E" w:rsidP="00DA369E">
            <w:pPr>
              <w:rPr>
                <w:b/>
              </w:rPr>
            </w:pPr>
          </w:p>
          <w:p w14:paraId="02E599D7" w14:textId="77777777" w:rsidR="005D741E" w:rsidRPr="00347747" w:rsidRDefault="005D74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F0BDE61" w14:textId="421F0D11" w:rsidR="00A40706" w:rsidRPr="00A40706" w:rsidRDefault="00A40706" w:rsidP="00DA369E">
            <w:pPr>
              <w:rPr>
                <w:b/>
              </w:rPr>
            </w:pPr>
            <w:r w:rsidRPr="00A40706">
              <w:rPr>
                <w:b/>
              </w:rPr>
              <w:t>Федеральное агентство лесного хозяйства</w:t>
            </w:r>
          </w:p>
          <w:p w14:paraId="0B08A923" w14:textId="77777777" w:rsidR="00A40706" w:rsidRDefault="00A40706" w:rsidP="00DA369E"/>
          <w:p w14:paraId="664D64C0" w14:textId="77777777" w:rsidR="00A40706" w:rsidRDefault="00A40706" w:rsidP="00DA369E"/>
          <w:p w14:paraId="1474D312" w14:textId="655F107E" w:rsidR="006E021E" w:rsidRPr="00347747" w:rsidRDefault="00D93FAC" w:rsidP="00DA369E">
            <w:r w:rsidRPr="00D93FAC">
              <w:t>______________/ М.Н. Козлов/</w:t>
            </w:r>
          </w:p>
          <w:p w14:paraId="60D208D1" w14:textId="44211509" w:rsidR="006E021E" w:rsidRPr="00347747" w:rsidRDefault="006E021E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970" w:type="dxa"/>
            <w:shd w:val="clear" w:color="auto" w:fill="auto"/>
          </w:tcPr>
          <w:p w14:paraId="74A92B5D" w14:textId="77777777" w:rsidR="006E021E" w:rsidRDefault="006E021E" w:rsidP="00DA369E">
            <w:pPr>
              <w:rPr>
                <w:b/>
              </w:rPr>
            </w:pPr>
          </w:p>
          <w:p w14:paraId="3D4B7A4A" w14:textId="77777777" w:rsidR="005D741E" w:rsidRDefault="005D741E" w:rsidP="00DA369E">
            <w:pPr>
              <w:rPr>
                <w:b/>
              </w:rPr>
            </w:pPr>
          </w:p>
          <w:p w14:paraId="139F30AB" w14:textId="77777777" w:rsidR="005D741E" w:rsidRPr="00347747" w:rsidRDefault="005D74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750DE48A" w14:textId="0E305E9A" w:rsidR="00A40706" w:rsidRDefault="00A40706" w:rsidP="00A40706">
            <w:pPr>
              <w:rPr>
                <w:b/>
              </w:rPr>
            </w:pPr>
            <w:r w:rsidRPr="00A40706">
              <w:rPr>
                <w:b/>
              </w:rPr>
              <w:t>ИП Шилов Сергей Вячеславович</w:t>
            </w:r>
          </w:p>
          <w:p w14:paraId="3AB35AFD" w14:textId="77777777" w:rsidR="00A40706" w:rsidRDefault="00A40706" w:rsidP="00A40706">
            <w:pPr>
              <w:rPr>
                <w:b/>
              </w:rPr>
            </w:pPr>
          </w:p>
          <w:p w14:paraId="0DB65E3A" w14:textId="77777777" w:rsidR="00A40706" w:rsidRPr="00A40706" w:rsidRDefault="00A40706" w:rsidP="00A40706">
            <w:pPr>
              <w:rPr>
                <w:b/>
              </w:rPr>
            </w:pPr>
          </w:p>
          <w:p w14:paraId="3E614E2C" w14:textId="31056ACF" w:rsidR="006E021E" w:rsidRPr="00153F12" w:rsidRDefault="00D93FAC" w:rsidP="00D93FAC">
            <w:r w:rsidRPr="00D93FAC">
              <w:t xml:space="preserve">_______________/ С.В. Шилов/ </w:t>
            </w:r>
            <w:r w:rsidR="006E021E" w:rsidRPr="00347747">
              <w:t>«____» _________ 20</w:t>
            </w:r>
            <w:r w:rsidR="006E021E">
              <w:t>2</w:t>
            </w:r>
            <w:r>
              <w:t>6</w:t>
            </w:r>
            <w:r w:rsidR="006E021E">
              <w:t xml:space="preserve"> </w:t>
            </w:r>
            <w:r w:rsidR="006E021E"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50B9402A" w14:textId="77777777" w:rsidR="00621979" w:rsidRDefault="00621979" w:rsidP="004A7095">
      <w:pPr>
        <w:jc w:val="right"/>
        <w:rPr>
          <w:bCs/>
          <w:iCs/>
        </w:rPr>
      </w:pPr>
    </w:p>
    <w:p w14:paraId="05521C55" w14:textId="77777777" w:rsidR="002353CC" w:rsidRDefault="002353CC" w:rsidP="004A7095">
      <w:pPr>
        <w:jc w:val="right"/>
        <w:rPr>
          <w:bCs/>
          <w:iCs/>
        </w:rPr>
      </w:pPr>
    </w:p>
    <w:p w14:paraId="6DDF67A4" w14:textId="77777777" w:rsidR="00621979" w:rsidRDefault="00621979" w:rsidP="004A7095">
      <w:pPr>
        <w:jc w:val="right"/>
        <w:rPr>
          <w:bCs/>
          <w:iCs/>
        </w:rPr>
      </w:pPr>
    </w:p>
    <w:p w14:paraId="2E97FD5C" w14:textId="77777777" w:rsidR="00621979" w:rsidRDefault="00621979" w:rsidP="004A7095">
      <w:pPr>
        <w:jc w:val="right"/>
        <w:rPr>
          <w:bCs/>
          <w:iCs/>
        </w:rPr>
      </w:pPr>
    </w:p>
    <w:p w14:paraId="63C07C7E" w14:textId="77777777" w:rsidR="007D4840" w:rsidRDefault="007D4840" w:rsidP="004A7095">
      <w:pPr>
        <w:jc w:val="right"/>
        <w:rPr>
          <w:bCs/>
          <w:iCs/>
        </w:rPr>
      </w:pPr>
    </w:p>
    <w:p w14:paraId="6A74E030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4A7095">
      <w:pPr>
        <w:jc w:val="right"/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4D2E124" w14:textId="6B19C37F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8A72A3">
        <w:rPr>
          <w:bCs/>
          <w:iCs/>
        </w:rPr>
        <w:t>3</w:t>
      </w:r>
    </w:p>
    <w:p w14:paraId="4E08F513" w14:textId="77777777" w:rsidR="00D93FAC" w:rsidRDefault="004A7095" w:rsidP="00D93FAC">
      <w:pPr>
        <w:jc w:val="right"/>
      </w:pPr>
      <w:r w:rsidRPr="00347747">
        <w:t xml:space="preserve"> </w:t>
      </w:r>
      <w:r w:rsidR="00D93FAC">
        <w:t>к Государственному контракту № МК 19-09_2026</w:t>
      </w:r>
    </w:p>
    <w:p w14:paraId="297908DA" w14:textId="19FE416D" w:rsidR="006F3010" w:rsidRPr="00347747" w:rsidRDefault="00D93FAC" w:rsidP="00D93FAC">
      <w:pPr>
        <w:jc w:val="right"/>
        <w:rPr>
          <w:color w:val="000000" w:themeColor="text1"/>
          <w:sz w:val="23"/>
          <w:szCs w:val="23"/>
        </w:rPr>
      </w:pPr>
      <w:r>
        <w:t>от «__» ____________ 2026 г.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p w14:paraId="56C5029B" w14:textId="77777777" w:rsidR="00877945" w:rsidRPr="00347747" w:rsidRDefault="00877945" w:rsidP="002B6577">
      <w:bookmarkStart w:id="3" w:name="_GoBack"/>
      <w:bookmarkEnd w:id="3"/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75EEB55" w14:textId="77777777" w:rsidR="00A40706" w:rsidRDefault="00A40706" w:rsidP="00D93FAC">
            <w:r w:rsidRPr="00A40706">
              <w:rPr>
                <w:b/>
              </w:rPr>
              <w:t>Федеральное агентство лесного хозяйства</w:t>
            </w:r>
            <w:r w:rsidRPr="00A40706">
              <w:t xml:space="preserve"> </w:t>
            </w:r>
          </w:p>
          <w:p w14:paraId="6752053D" w14:textId="77777777" w:rsidR="00A40706" w:rsidRDefault="00A40706" w:rsidP="00D93FAC"/>
          <w:p w14:paraId="21B1D2CE" w14:textId="0F771AF6" w:rsidR="00D93FAC" w:rsidRPr="00D93FAC" w:rsidRDefault="00D93FAC" w:rsidP="00D93FAC">
            <w:r w:rsidRPr="00D93FAC">
              <w:t>______________/ М.Н. Козлов/</w:t>
            </w:r>
          </w:p>
          <w:p w14:paraId="56D4CFFC" w14:textId="16B49E7A" w:rsidR="002B6577" w:rsidRPr="00347747" w:rsidRDefault="00D93FAC" w:rsidP="00D93FAC">
            <w:r w:rsidRPr="00D93FAC">
              <w:t xml:space="preserve"> </w:t>
            </w:r>
            <w:r w:rsidR="002B6577" w:rsidRPr="00347747">
              <w:t>«____» _____________ 20</w:t>
            </w:r>
            <w:r>
              <w:t>26</w:t>
            </w:r>
            <w:r w:rsidR="006A56BF">
              <w:t xml:space="preserve"> </w:t>
            </w:r>
            <w:r w:rsidR="002B6577" w:rsidRPr="00347747">
              <w:t>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286128AF" w14:textId="1C8F7AE3" w:rsidR="00A40706" w:rsidRDefault="00A40706" w:rsidP="00AD2A59">
            <w:pPr>
              <w:rPr>
                <w:b/>
              </w:rPr>
            </w:pPr>
            <w:r w:rsidRPr="00A40706">
              <w:rPr>
                <w:b/>
              </w:rPr>
              <w:t>ИП Шилов Сергей Вячеславович</w:t>
            </w:r>
          </w:p>
          <w:p w14:paraId="476A1508" w14:textId="77777777" w:rsidR="00A40706" w:rsidRPr="00347747" w:rsidRDefault="00A40706" w:rsidP="00AD2A59">
            <w:pPr>
              <w:rPr>
                <w:b/>
              </w:rPr>
            </w:pPr>
          </w:p>
          <w:p w14:paraId="0485C452" w14:textId="77777777" w:rsidR="00D93FAC" w:rsidRDefault="00D93FAC" w:rsidP="00D93FAC">
            <w:r w:rsidRPr="00D93FAC">
              <w:t xml:space="preserve">________________/ С.В. Шилов/ </w:t>
            </w:r>
          </w:p>
          <w:p w14:paraId="236674F2" w14:textId="7127861C" w:rsidR="002B6577" w:rsidRPr="00153F12" w:rsidRDefault="002B6577" w:rsidP="00D93FAC">
            <w:r w:rsidRPr="00347747">
              <w:t>«____» _________ 20</w:t>
            </w:r>
            <w:r w:rsidR="00D93FAC">
              <w:t>26</w:t>
            </w:r>
            <w:r w:rsidR="006A56BF">
              <w:t xml:space="preserve"> </w:t>
            </w:r>
            <w:r w:rsidRPr="00347747">
              <w:t>г.</w:t>
            </w:r>
          </w:p>
        </w:tc>
      </w:tr>
    </w:tbl>
    <w:p w14:paraId="509FE600" w14:textId="77777777" w:rsidR="00A40706" w:rsidRDefault="00A40706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77777777" w:rsidR="007E33C4" w:rsidRPr="00347747" w:rsidRDefault="007E33C4" w:rsidP="004B36F9">
            <w:r w:rsidRPr="00347747">
              <w:t xml:space="preserve"> __________ </w:t>
            </w:r>
            <w:r>
              <w:t>/________/</w:t>
            </w:r>
          </w:p>
          <w:p w14:paraId="615928E1" w14:textId="73B32536" w:rsidR="007E33C4" w:rsidRPr="00347747" w:rsidRDefault="007E33C4" w:rsidP="00D93FAC">
            <w:r w:rsidRPr="00347747">
              <w:t>«____» _____________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77777777" w:rsidR="007E33C4" w:rsidRPr="00347747" w:rsidRDefault="007E33C4" w:rsidP="004B36F9">
            <w:r w:rsidRPr="00347747">
              <w:t xml:space="preserve">____________ </w:t>
            </w:r>
            <w:r>
              <w:t>/______/</w:t>
            </w:r>
          </w:p>
          <w:p w14:paraId="342584EA" w14:textId="3C29F020" w:rsidR="007E33C4" w:rsidRPr="00153F12" w:rsidRDefault="007E33C4" w:rsidP="00D93FAC">
            <w:r w:rsidRPr="00347747">
              <w:t>«____» _________ 20</w:t>
            </w:r>
            <w:r>
              <w:t>2</w:t>
            </w:r>
            <w:r w:rsidR="00D93FAC">
              <w:t>6</w:t>
            </w:r>
            <w:r>
              <w:t xml:space="preserve">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62991" w14:textId="77777777" w:rsidR="00087388" w:rsidRDefault="00087388" w:rsidP="002B6577">
      <w:r>
        <w:separator/>
      </w:r>
    </w:p>
  </w:endnote>
  <w:endnote w:type="continuationSeparator" w:id="0">
    <w:p w14:paraId="6F10F99F" w14:textId="77777777" w:rsidR="00087388" w:rsidRDefault="00087388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CCC4C" w14:textId="77777777" w:rsidR="00087388" w:rsidRDefault="00087388" w:rsidP="002B6577">
      <w:r>
        <w:separator/>
      </w:r>
    </w:p>
  </w:footnote>
  <w:footnote w:type="continuationSeparator" w:id="0">
    <w:p w14:paraId="7F571D34" w14:textId="77777777" w:rsidR="00087388" w:rsidRDefault="00087388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D0C6E"/>
    <w:multiLevelType w:val="hybridMultilevel"/>
    <w:tmpl w:val="3E5A76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8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A8234C"/>
    <w:multiLevelType w:val="hybridMultilevel"/>
    <w:tmpl w:val="8D3260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0"/>
  </w:num>
  <w:num w:numId="12">
    <w:abstractNumId w:val="15"/>
  </w:num>
  <w:num w:numId="13">
    <w:abstractNumId w:val="0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87388"/>
    <w:rsid w:val="000A45BF"/>
    <w:rsid w:val="000C1B35"/>
    <w:rsid w:val="000C30C8"/>
    <w:rsid w:val="001014F4"/>
    <w:rsid w:val="001113B5"/>
    <w:rsid w:val="00124025"/>
    <w:rsid w:val="001326F0"/>
    <w:rsid w:val="00150342"/>
    <w:rsid w:val="00164674"/>
    <w:rsid w:val="00164D49"/>
    <w:rsid w:val="00190C3B"/>
    <w:rsid w:val="00196B69"/>
    <w:rsid w:val="001A7E91"/>
    <w:rsid w:val="001B50A0"/>
    <w:rsid w:val="001C31B3"/>
    <w:rsid w:val="001D778C"/>
    <w:rsid w:val="001F65DD"/>
    <w:rsid w:val="002160FA"/>
    <w:rsid w:val="002353CC"/>
    <w:rsid w:val="00255C96"/>
    <w:rsid w:val="00257940"/>
    <w:rsid w:val="00260233"/>
    <w:rsid w:val="00262092"/>
    <w:rsid w:val="00264910"/>
    <w:rsid w:val="002825AD"/>
    <w:rsid w:val="00285CFA"/>
    <w:rsid w:val="00290A89"/>
    <w:rsid w:val="002B3AB5"/>
    <w:rsid w:val="002B4968"/>
    <w:rsid w:val="002B6577"/>
    <w:rsid w:val="002D1454"/>
    <w:rsid w:val="002D67F4"/>
    <w:rsid w:val="002F506A"/>
    <w:rsid w:val="00301C31"/>
    <w:rsid w:val="00341C33"/>
    <w:rsid w:val="003472EF"/>
    <w:rsid w:val="00347747"/>
    <w:rsid w:val="0035009A"/>
    <w:rsid w:val="00374E91"/>
    <w:rsid w:val="003C02AB"/>
    <w:rsid w:val="003E6BB3"/>
    <w:rsid w:val="003F5BBF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150BF"/>
    <w:rsid w:val="005214D8"/>
    <w:rsid w:val="005258D7"/>
    <w:rsid w:val="00526400"/>
    <w:rsid w:val="005335BF"/>
    <w:rsid w:val="005557F5"/>
    <w:rsid w:val="005579AB"/>
    <w:rsid w:val="005870F3"/>
    <w:rsid w:val="005A3490"/>
    <w:rsid w:val="005B6967"/>
    <w:rsid w:val="005C2D40"/>
    <w:rsid w:val="005D741E"/>
    <w:rsid w:val="005F22B8"/>
    <w:rsid w:val="005F4A62"/>
    <w:rsid w:val="00621979"/>
    <w:rsid w:val="00625EDE"/>
    <w:rsid w:val="0063282C"/>
    <w:rsid w:val="00647A81"/>
    <w:rsid w:val="00661B2A"/>
    <w:rsid w:val="006727B9"/>
    <w:rsid w:val="006731E7"/>
    <w:rsid w:val="006743B1"/>
    <w:rsid w:val="006826AA"/>
    <w:rsid w:val="00682FC8"/>
    <w:rsid w:val="00692D1F"/>
    <w:rsid w:val="00694E7C"/>
    <w:rsid w:val="006A56BF"/>
    <w:rsid w:val="006D5884"/>
    <w:rsid w:val="006E021E"/>
    <w:rsid w:val="006F25B5"/>
    <w:rsid w:val="006F3010"/>
    <w:rsid w:val="006F3D51"/>
    <w:rsid w:val="007127B0"/>
    <w:rsid w:val="00720345"/>
    <w:rsid w:val="00722772"/>
    <w:rsid w:val="00743089"/>
    <w:rsid w:val="0075286E"/>
    <w:rsid w:val="007667EF"/>
    <w:rsid w:val="00773A22"/>
    <w:rsid w:val="00775412"/>
    <w:rsid w:val="0079317F"/>
    <w:rsid w:val="007A7945"/>
    <w:rsid w:val="007B3F83"/>
    <w:rsid w:val="007C2F05"/>
    <w:rsid w:val="007C3AC1"/>
    <w:rsid w:val="007C61E7"/>
    <w:rsid w:val="007D4840"/>
    <w:rsid w:val="007E33C4"/>
    <w:rsid w:val="007F59AF"/>
    <w:rsid w:val="008072E8"/>
    <w:rsid w:val="008256DB"/>
    <w:rsid w:val="0082640B"/>
    <w:rsid w:val="00830023"/>
    <w:rsid w:val="00852E8E"/>
    <w:rsid w:val="008606DA"/>
    <w:rsid w:val="00877945"/>
    <w:rsid w:val="00891676"/>
    <w:rsid w:val="00895121"/>
    <w:rsid w:val="008A72A3"/>
    <w:rsid w:val="008B173B"/>
    <w:rsid w:val="008D1CF5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0B3C"/>
    <w:rsid w:val="00993C55"/>
    <w:rsid w:val="009D443C"/>
    <w:rsid w:val="009D5C99"/>
    <w:rsid w:val="009D78DE"/>
    <w:rsid w:val="00A25C2B"/>
    <w:rsid w:val="00A26797"/>
    <w:rsid w:val="00A40706"/>
    <w:rsid w:val="00A45882"/>
    <w:rsid w:val="00A83CB2"/>
    <w:rsid w:val="00A857F0"/>
    <w:rsid w:val="00A95072"/>
    <w:rsid w:val="00AB16B8"/>
    <w:rsid w:val="00AB21EE"/>
    <w:rsid w:val="00AC2D43"/>
    <w:rsid w:val="00AE0FC0"/>
    <w:rsid w:val="00AE525A"/>
    <w:rsid w:val="00AE5A7B"/>
    <w:rsid w:val="00AF5094"/>
    <w:rsid w:val="00AF5831"/>
    <w:rsid w:val="00B01AEB"/>
    <w:rsid w:val="00B02A92"/>
    <w:rsid w:val="00B130AF"/>
    <w:rsid w:val="00B3306E"/>
    <w:rsid w:val="00B34DC9"/>
    <w:rsid w:val="00B51B53"/>
    <w:rsid w:val="00B54178"/>
    <w:rsid w:val="00B54C3B"/>
    <w:rsid w:val="00B74C0A"/>
    <w:rsid w:val="00B92B14"/>
    <w:rsid w:val="00BB3068"/>
    <w:rsid w:val="00BB4B90"/>
    <w:rsid w:val="00BC115D"/>
    <w:rsid w:val="00BD1714"/>
    <w:rsid w:val="00BF42DE"/>
    <w:rsid w:val="00C20A60"/>
    <w:rsid w:val="00C419CF"/>
    <w:rsid w:val="00C42731"/>
    <w:rsid w:val="00C43C3D"/>
    <w:rsid w:val="00C4450E"/>
    <w:rsid w:val="00C44756"/>
    <w:rsid w:val="00C45407"/>
    <w:rsid w:val="00C80599"/>
    <w:rsid w:val="00CB2DF9"/>
    <w:rsid w:val="00CC2817"/>
    <w:rsid w:val="00CD5B01"/>
    <w:rsid w:val="00CE6667"/>
    <w:rsid w:val="00D060D3"/>
    <w:rsid w:val="00D25D66"/>
    <w:rsid w:val="00D32D3A"/>
    <w:rsid w:val="00D34193"/>
    <w:rsid w:val="00D349C2"/>
    <w:rsid w:val="00D356EC"/>
    <w:rsid w:val="00D64F53"/>
    <w:rsid w:val="00D7294C"/>
    <w:rsid w:val="00D77874"/>
    <w:rsid w:val="00D931DD"/>
    <w:rsid w:val="00D93FAC"/>
    <w:rsid w:val="00D94F75"/>
    <w:rsid w:val="00D959F3"/>
    <w:rsid w:val="00DA226F"/>
    <w:rsid w:val="00DB12DC"/>
    <w:rsid w:val="00DB3A04"/>
    <w:rsid w:val="00DD604C"/>
    <w:rsid w:val="00DF59AD"/>
    <w:rsid w:val="00E108CB"/>
    <w:rsid w:val="00E13D6E"/>
    <w:rsid w:val="00E2051C"/>
    <w:rsid w:val="00E242F8"/>
    <w:rsid w:val="00E32B21"/>
    <w:rsid w:val="00E34775"/>
    <w:rsid w:val="00E65B2A"/>
    <w:rsid w:val="00EA42F5"/>
    <w:rsid w:val="00EB6C3C"/>
    <w:rsid w:val="00EC5EF4"/>
    <w:rsid w:val="00EC79B5"/>
    <w:rsid w:val="00EF758E"/>
    <w:rsid w:val="00F01002"/>
    <w:rsid w:val="00F20517"/>
    <w:rsid w:val="00F205BC"/>
    <w:rsid w:val="00F4529B"/>
    <w:rsid w:val="00F65D0C"/>
    <w:rsid w:val="00F74DCE"/>
    <w:rsid w:val="00F7668B"/>
    <w:rsid w:val="00FA4465"/>
    <w:rsid w:val="00FA5DD7"/>
    <w:rsid w:val="00FA7749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602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4C2DD-69B0-4194-9DAB-E0FF0A78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6175</Words>
  <Characters>35202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Кудрявцева Ольга Валентиновна</cp:lastModifiedBy>
  <cp:revision>2</cp:revision>
  <cp:lastPrinted>2024-11-26T13:08:00Z</cp:lastPrinted>
  <dcterms:created xsi:type="dcterms:W3CDTF">2026-06-02T11:47:00Z</dcterms:created>
  <dcterms:modified xsi:type="dcterms:W3CDTF">2026-06-02T11:47:00Z</dcterms:modified>
</cp:coreProperties>
</file>