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3B" w:rsidRPr="009B7F3B" w:rsidRDefault="000D70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7F3B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690D6C" w:rsidRPr="009B7F3B" w:rsidRDefault="000D70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7F3B">
        <w:rPr>
          <w:rFonts w:ascii="Times New Roman" w:hAnsi="Times New Roman"/>
          <w:b/>
          <w:sz w:val="24"/>
          <w:szCs w:val="24"/>
        </w:rPr>
        <w:t xml:space="preserve"> на </w:t>
      </w:r>
      <w:r w:rsidR="009B7F3B" w:rsidRPr="009B7F3B">
        <w:rPr>
          <w:rFonts w:ascii="Times New Roman" w:hAnsi="Times New Roman"/>
          <w:b/>
          <w:color w:val="000000"/>
          <w:sz w:val="24"/>
          <w:szCs w:val="24"/>
        </w:rPr>
        <w:t>поставк</w:t>
      </w:r>
      <w:r w:rsidR="009B7F3B" w:rsidRPr="009B7F3B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9B7F3B" w:rsidRPr="009B7F3B">
        <w:rPr>
          <w:rFonts w:ascii="Times New Roman" w:hAnsi="Times New Roman"/>
          <w:b/>
          <w:color w:val="000000"/>
          <w:sz w:val="24"/>
          <w:szCs w:val="24"/>
        </w:rPr>
        <w:t xml:space="preserve"> механических дозаторов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955"/>
        <w:gridCol w:w="3244"/>
        <w:gridCol w:w="16"/>
      </w:tblGrid>
      <w:tr w:rsidR="005674E7" w:rsidRPr="0055494E" w:rsidTr="00440E76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  <w:t>№</w:t>
            </w:r>
            <w:r w:rsidR="009B7F3B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  <w:t xml:space="preserve"> </w:t>
            </w:r>
            <w:proofErr w:type="gramStart"/>
            <w:r w:rsidR="009B7F3B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  <w:t>п</w:t>
            </w:r>
            <w:proofErr w:type="gramEnd"/>
            <w:r w:rsidR="009B7F3B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  <w:t>/п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494E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товара/технические характеристики и </w:t>
            </w:r>
            <w:proofErr w:type="gramStart"/>
            <w:r w:rsidRPr="0055494E">
              <w:rPr>
                <w:rFonts w:ascii="Times New Roman" w:hAnsi="Times New Roman"/>
                <w:b/>
                <w:sz w:val="20"/>
                <w:szCs w:val="20"/>
              </w:rPr>
              <w:t>параметры</w:t>
            </w:r>
            <w:proofErr w:type="gramEnd"/>
            <w:r w:rsidRPr="0055494E">
              <w:rPr>
                <w:rFonts w:ascii="Times New Roman" w:hAnsi="Times New Roman"/>
                <w:b/>
                <w:sz w:val="20"/>
                <w:szCs w:val="20"/>
              </w:rPr>
              <w:t>/дополнительные требования</w:t>
            </w:r>
            <w:r w:rsidR="009B7F3B">
              <w:rPr>
                <w:rFonts w:ascii="Times New Roman" w:hAnsi="Times New Roman"/>
                <w:b/>
                <w:sz w:val="20"/>
                <w:szCs w:val="20"/>
              </w:rPr>
              <w:t xml:space="preserve"> товара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494E">
              <w:rPr>
                <w:rFonts w:ascii="Times New Roman" w:hAnsi="Times New Roman"/>
                <w:b/>
                <w:sz w:val="20"/>
                <w:szCs w:val="20"/>
              </w:rPr>
              <w:t>Значение</w:t>
            </w:r>
            <w:r w:rsidR="009B7F3B">
              <w:rPr>
                <w:rFonts w:ascii="Times New Roman" w:hAnsi="Times New Roman"/>
                <w:b/>
                <w:sz w:val="20"/>
                <w:szCs w:val="20"/>
              </w:rPr>
              <w:t xml:space="preserve"> параметра</w:t>
            </w:r>
            <w:bookmarkStart w:id="0" w:name="_GoBack"/>
            <w:bookmarkEnd w:id="0"/>
          </w:p>
        </w:tc>
      </w:tr>
      <w:tr w:rsidR="005674E7" w:rsidRPr="0055494E" w:rsidTr="00440E76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  <w:t>1.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732114" w:rsidP="007321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2114">
              <w:rPr>
                <w:rFonts w:ascii="Times New Roman" w:hAnsi="Times New Roman"/>
                <w:b/>
                <w:sz w:val="20"/>
                <w:szCs w:val="20"/>
              </w:rPr>
              <w:t xml:space="preserve">8-канальный механический дозатор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494E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55494E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732114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Диапазон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55494E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0.5-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>10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</w:tr>
      <w:tr w:rsidR="00732114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Принцип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воздушное замещение</w:t>
            </w:r>
          </w:p>
        </w:tc>
      </w:tr>
      <w:tr w:rsidR="00732114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Количество каналов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>каналов</w:t>
            </w:r>
          </w:p>
        </w:tc>
      </w:tr>
      <w:tr w:rsidR="00732114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Дискретность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0.01 </w:t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</w:tr>
      <w:tr w:rsidR="00D41A28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A28" w:rsidRPr="0055494E" w:rsidRDefault="00D41A28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Точность:</w:t>
            </w:r>
          </w:p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0.5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  <w:p w:rsidR="00D41A28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10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±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4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%</w:t>
            </w:r>
          </w:p>
          <w:p w:rsidR="00D41A28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±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1.5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%</w:t>
            </w:r>
          </w:p>
        </w:tc>
      </w:tr>
      <w:tr w:rsidR="00D41A28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A28" w:rsidRPr="0055494E" w:rsidRDefault="00D41A28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Воспроизводимость</w:t>
            </w:r>
            <w:proofErr w:type="spellEnd"/>
            <w:r w:rsidRPr="0073211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0.5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  <w:p w:rsidR="00D41A28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10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≤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4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%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</w:p>
          <w:p w:rsidR="00D41A28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≤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1.5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%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732114" w:rsidRPr="0055494E" w:rsidTr="009D1A3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Установка объема со щелчком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32114" w:rsidRPr="0055494E" w:rsidTr="009D1A3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Отображение на дозаторе минимального и максимального объема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32114" w:rsidRPr="0055494E" w:rsidTr="009D1A3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 дисплея с крупными цифрами (высота ≥ 5 мм), отображающего выбранный объем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32114" w:rsidRPr="0055494E" w:rsidTr="00F673D5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Термоизоляция внутренних компонентов дозатора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32114" w:rsidRPr="0055494E" w:rsidTr="0073041C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Cбрасыватель</w:t>
            </w:r>
            <w:proofErr w:type="spellEnd"/>
            <w:r w:rsidRPr="00732114">
              <w:rPr>
                <w:rFonts w:ascii="Times New Roman" w:hAnsi="Times New Roman"/>
                <w:sz w:val="20"/>
                <w:szCs w:val="20"/>
              </w:rPr>
              <w:t xml:space="preserve"> наконечников под большой палец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32114" w:rsidRPr="0055494E" w:rsidTr="0073041C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 xml:space="preserve">Система пружинящих конусов </w:t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Optiload</w:t>
            </w:r>
            <w:proofErr w:type="spellEnd"/>
            <w:r w:rsidRPr="00732114">
              <w:rPr>
                <w:rFonts w:ascii="Times New Roman" w:hAnsi="Times New Roman"/>
                <w:sz w:val="20"/>
                <w:szCs w:val="20"/>
              </w:rPr>
              <w:t xml:space="preserve"> для контроля установки и сброса наконечников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32114" w:rsidRPr="0055494E" w:rsidTr="0073041C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Вращающийся корпус-держатель поршневых каналов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732114" w:rsidRPr="0055494E" w:rsidTr="008B309A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Усилия при работе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19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N</w:t>
            </w:r>
          </w:p>
        </w:tc>
      </w:tr>
      <w:tr w:rsidR="00732114" w:rsidRPr="0055494E" w:rsidTr="008B309A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Материал поршня – антикоррозийный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SS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нержавеющая сталь</w:t>
            </w:r>
          </w:p>
        </w:tc>
      </w:tr>
      <w:tr w:rsidR="00732114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55494E" w:rsidRDefault="00732114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Материалы дозатора:</w:t>
            </w:r>
          </w:p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корпус-держатель поршневых каналов и сбрасыватель наконечников</w:t>
            </w:r>
          </w:p>
          <w:p w:rsidR="00732114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посадочные конуса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PP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полипропилен</w:t>
            </w:r>
          </w:p>
          <w:p w:rsidR="00732114" w:rsidRPr="00732114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PA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>полиамид</w:t>
            </w:r>
          </w:p>
          <w:p w:rsidR="00732114" w:rsidRPr="00D41A28" w:rsidRDefault="00732114" w:rsidP="00732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FKM / PVDF</w:t>
            </w:r>
            <w:r w:rsidRPr="00732114">
              <w:rPr>
                <w:rFonts w:ascii="Times New Roman" w:hAnsi="Times New Roman"/>
                <w:sz w:val="20"/>
                <w:szCs w:val="20"/>
              </w:rPr>
              <w:tab/>
              <w:t xml:space="preserve">фторированный каучук / </w:t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поливинилиденфторид</w:t>
            </w:r>
            <w:proofErr w:type="spellEnd"/>
          </w:p>
        </w:tc>
      </w:tr>
      <w:tr w:rsidR="00811821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Возможность калибровки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Доступность каждого поршневого канала для технического обслуживания и замены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 xml:space="preserve">Возможность полного </w:t>
            </w:r>
            <w:proofErr w:type="spellStart"/>
            <w:r w:rsidRPr="00811821">
              <w:rPr>
                <w:rFonts w:ascii="Times New Roman" w:hAnsi="Times New Roman"/>
                <w:sz w:val="20"/>
                <w:szCs w:val="20"/>
              </w:rPr>
              <w:t>автоклавирования</w:t>
            </w:r>
            <w:proofErr w:type="spellEnd"/>
            <w:r w:rsidRPr="00811821">
              <w:rPr>
                <w:rFonts w:ascii="Times New Roman" w:hAnsi="Times New Roman"/>
                <w:sz w:val="20"/>
                <w:szCs w:val="20"/>
              </w:rPr>
              <w:t xml:space="preserve"> без разбора дозатора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D41A28" w:rsidRPr="0055494E" w:rsidTr="00440E76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A28" w:rsidRPr="0055494E" w:rsidRDefault="00D41A28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A28" w:rsidRPr="0055494E" w:rsidRDefault="00D41A28" w:rsidP="00D41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РУ Росздравнадзора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A28" w:rsidRPr="0055494E" w:rsidRDefault="00D41A28" w:rsidP="00D41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5674E7" w:rsidRPr="0055494E" w:rsidTr="00440E76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Свидетельство о внесении в ГРСИ (копия)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5674E7" w:rsidRPr="0055494E" w:rsidTr="00440E76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Свидетельство о поверке (срок действия поверки не менее 11 месяцев)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5674E7" w:rsidRPr="0055494E" w:rsidTr="00440E76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5674E7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  <w:t>2.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811821" w:rsidP="008F00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1821">
              <w:rPr>
                <w:rFonts w:ascii="Times New Roman" w:hAnsi="Times New Roman"/>
                <w:b/>
                <w:sz w:val="20"/>
                <w:szCs w:val="20"/>
              </w:rPr>
              <w:t>8-канальный механический дозатор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4E7" w:rsidRPr="0055494E" w:rsidRDefault="00811821" w:rsidP="008F00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5674E7" w:rsidRPr="0055494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674E7" w:rsidRPr="0055494E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811821" w:rsidRPr="0055494E" w:rsidTr="00ED190F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Диапазон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Соответствие</w:t>
            </w:r>
          </w:p>
        </w:tc>
      </w:tr>
      <w:tr w:rsidR="00811821" w:rsidRPr="0055494E" w:rsidTr="00ED190F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Принцип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D41A28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A28">
              <w:rPr>
                <w:rFonts w:ascii="Times New Roman" w:hAnsi="Times New Roman"/>
                <w:sz w:val="20"/>
                <w:szCs w:val="20"/>
              </w:rPr>
              <w:t xml:space="preserve">250 </w:t>
            </w:r>
            <w:proofErr w:type="spellStart"/>
            <w:r w:rsidRPr="00D41A28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</w:tr>
      <w:tr w:rsidR="00811821" w:rsidRPr="0055494E" w:rsidTr="00ED190F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Количество каналов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D41A28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A28">
              <w:rPr>
                <w:rFonts w:ascii="Times New Roman" w:hAnsi="Times New Roman"/>
                <w:sz w:val="20"/>
                <w:szCs w:val="20"/>
              </w:rPr>
              <w:t xml:space="preserve">0,2 </w:t>
            </w:r>
            <w:proofErr w:type="spellStart"/>
            <w:r w:rsidRPr="00D41A28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</w:tr>
      <w:tr w:rsidR="00811821" w:rsidRPr="0055494E" w:rsidTr="00ED190F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Дискретность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D41A28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A28">
              <w:rPr>
                <w:rFonts w:ascii="Times New Roman" w:hAnsi="Times New Roman"/>
                <w:sz w:val="20"/>
                <w:szCs w:val="20"/>
              </w:rPr>
              <w:t>± 0,6 %</w:t>
            </w:r>
          </w:p>
        </w:tc>
      </w:tr>
      <w:tr w:rsidR="00D41A28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A28" w:rsidRPr="0055494E" w:rsidRDefault="00D41A28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Точность:</w:t>
            </w:r>
          </w:p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10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811821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  <w:p w:rsidR="00D41A28" w:rsidRPr="00D41A28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100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811821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±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3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%</w:t>
            </w:r>
          </w:p>
          <w:p w:rsidR="00D41A28" w:rsidRPr="00D41A28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±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0.7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%</w:t>
            </w:r>
          </w:p>
        </w:tc>
      </w:tr>
      <w:tr w:rsidR="00D41A28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A28" w:rsidRPr="0055494E" w:rsidRDefault="00D41A28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1821">
              <w:rPr>
                <w:rFonts w:ascii="Times New Roman" w:hAnsi="Times New Roman"/>
                <w:sz w:val="20"/>
                <w:szCs w:val="20"/>
              </w:rPr>
              <w:t>Воспроизводимость</w:t>
            </w:r>
            <w:proofErr w:type="spellEnd"/>
            <w:r w:rsidRPr="0081182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10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811821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  <w:p w:rsidR="00D41A28" w:rsidRPr="00D41A28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объем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100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811821">
              <w:rPr>
                <w:rFonts w:ascii="Times New Roman" w:hAnsi="Times New Roman"/>
                <w:sz w:val="20"/>
                <w:szCs w:val="20"/>
              </w:rPr>
              <w:t>мкл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≤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1.5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%</w:t>
            </w:r>
          </w:p>
          <w:p w:rsidR="00D41A28" w:rsidRPr="00D41A28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≤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0.3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%</w:t>
            </w:r>
          </w:p>
        </w:tc>
      </w:tr>
      <w:tr w:rsidR="00D41A28" w:rsidRPr="0055494E" w:rsidTr="00D41A28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A28" w:rsidRPr="0055494E" w:rsidRDefault="00D41A28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A28" w:rsidRPr="00D41A28" w:rsidRDefault="00811821" w:rsidP="00D41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Возможность установки защитных фильтров в посадочный конус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A28" w:rsidRPr="00D41A28" w:rsidRDefault="00811821" w:rsidP="00D41A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2.51</w:t>
            </w:r>
            <w:r w:rsidRPr="00811821">
              <w:rPr>
                <w:rFonts w:ascii="Times New Roman" w:hAnsi="Times New Roman"/>
                <w:sz w:val="20"/>
                <w:szCs w:val="20"/>
              </w:rPr>
              <w:tab/>
              <w:t>мм</w:t>
            </w:r>
          </w:p>
        </w:tc>
      </w:tr>
      <w:tr w:rsidR="00811821" w:rsidRPr="0055494E" w:rsidTr="00BB247D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Установка объема со щелчком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BB247D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Отображение на дозаторе минимального и максимального объема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BB247D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 дисплея с крупными цифрами (высота ≥ 5 мм), отображающего выбранный объем дозирования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BB247D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Термоизоляция внутренних компонентов дозатора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BB247D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114">
              <w:rPr>
                <w:rFonts w:ascii="Times New Roman" w:hAnsi="Times New Roman"/>
                <w:sz w:val="20"/>
                <w:szCs w:val="20"/>
              </w:rPr>
              <w:t>C</w:t>
            </w:r>
            <w:proofErr w:type="gramEnd"/>
            <w:r w:rsidRPr="00732114">
              <w:rPr>
                <w:rFonts w:ascii="Times New Roman" w:hAnsi="Times New Roman"/>
                <w:sz w:val="20"/>
                <w:szCs w:val="20"/>
              </w:rPr>
              <w:t>брасыватель</w:t>
            </w:r>
            <w:proofErr w:type="spellEnd"/>
            <w:r w:rsidRPr="00732114">
              <w:rPr>
                <w:rFonts w:ascii="Times New Roman" w:hAnsi="Times New Roman"/>
                <w:sz w:val="20"/>
                <w:szCs w:val="20"/>
              </w:rPr>
              <w:t xml:space="preserve"> наконечников под большой палец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BB247D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 xml:space="preserve">Система пружинящих конусов </w:t>
            </w:r>
            <w:proofErr w:type="spellStart"/>
            <w:r w:rsidRPr="00732114">
              <w:rPr>
                <w:rFonts w:ascii="Times New Roman" w:hAnsi="Times New Roman"/>
                <w:sz w:val="20"/>
                <w:szCs w:val="20"/>
              </w:rPr>
              <w:t>Optiload</w:t>
            </w:r>
            <w:proofErr w:type="spellEnd"/>
            <w:r w:rsidRPr="00732114">
              <w:rPr>
                <w:rFonts w:ascii="Times New Roman" w:hAnsi="Times New Roman"/>
                <w:sz w:val="20"/>
                <w:szCs w:val="20"/>
              </w:rPr>
              <w:t xml:space="preserve"> для контроля установки и сброса наконечников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BB247D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Вращающийся корпус-держатель поршневых каналов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821" w:rsidRPr="00732114" w:rsidRDefault="00811821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114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11821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Усилия при работе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BE78B3" w:rsidP="008F0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19</w:t>
            </w:r>
            <w:r w:rsidRPr="00BE78B3">
              <w:rPr>
                <w:rFonts w:ascii="Times New Roman" w:hAnsi="Times New Roman"/>
                <w:sz w:val="20"/>
                <w:szCs w:val="20"/>
              </w:rPr>
              <w:tab/>
              <w:t>N</w:t>
            </w:r>
          </w:p>
        </w:tc>
      </w:tr>
      <w:tr w:rsidR="00811821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811821" w:rsidRDefault="00811821" w:rsidP="00811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Материал поршня – антикоррозийный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BE78B3" w:rsidP="008F0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PEI</w:t>
            </w:r>
            <w:r w:rsidRPr="00BE78B3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BE78B3">
              <w:rPr>
                <w:rFonts w:ascii="Times New Roman" w:hAnsi="Times New Roman"/>
                <w:sz w:val="20"/>
                <w:szCs w:val="20"/>
              </w:rPr>
              <w:t>полиэфиримид</w:t>
            </w:r>
            <w:proofErr w:type="spellEnd"/>
          </w:p>
        </w:tc>
      </w:tr>
      <w:tr w:rsidR="00811821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821" w:rsidRPr="0055494E" w:rsidRDefault="00811821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BE78B3" w:rsidRDefault="00BE78B3" w:rsidP="00BE7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Материалы дозатора:</w:t>
            </w:r>
          </w:p>
          <w:p w:rsidR="00BE78B3" w:rsidRPr="00BE78B3" w:rsidRDefault="00BE78B3" w:rsidP="00BE7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корпус</w:t>
            </w:r>
          </w:p>
          <w:p w:rsidR="00BE78B3" w:rsidRPr="00BE78B3" w:rsidRDefault="00BE78B3" w:rsidP="00BE7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корпус-держатель поршневых каналов и сбрасыватель наконечников</w:t>
            </w:r>
          </w:p>
          <w:p w:rsidR="00811821" w:rsidRPr="0055494E" w:rsidRDefault="00BE78B3" w:rsidP="00BE7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посадочные конуса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BE78B3" w:rsidRDefault="00BE78B3" w:rsidP="00BE7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PP</w:t>
            </w:r>
            <w:r w:rsidRPr="00BE78B3">
              <w:rPr>
                <w:rFonts w:ascii="Times New Roman" w:hAnsi="Times New Roman"/>
                <w:sz w:val="20"/>
                <w:szCs w:val="20"/>
              </w:rPr>
              <w:tab/>
              <w:t>полипропилен</w:t>
            </w:r>
          </w:p>
          <w:p w:rsidR="00BE78B3" w:rsidRPr="00BE78B3" w:rsidRDefault="00BE78B3" w:rsidP="00BE7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PA</w:t>
            </w:r>
            <w:r w:rsidRPr="00BE78B3">
              <w:rPr>
                <w:rFonts w:ascii="Times New Roman" w:hAnsi="Times New Roman"/>
                <w:sz w:val="20"/>
                <w:szCs w:val="20"/>
              </w:rPr>
              <w:tab/>
              <w:t>полиамид</w:t>
            </w:r>
          </w:p>
          <w:p w:rsidR="00811821" w:rsidRPr="0055494E" w:rsidRDefault="00BE78B3" w:rsidP="00BE78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B3">
              <w:rPr>
                <w:rFonts w:ascii="Times New Roman" w:hAnsi="Times New Roman"/>
                <w:sz w:val="20"/>
                <w:szCs w:val="20"/>
              </w:rPr>
              <w:t>EPDM / PVDF</w:t>
            </w:r>
            <w:r w:rsidRPr="00BE78B3">
              <w:rPr>
                <w:rFonts w:ascii="Times New Roman" w:hAnsi="Times New Roman"/>
                <w:sz w:val="20"/>
                <w:szCs w:val="20"/>
              </w:rPr>
              <w:tab/>
            </w:r>
            <w:proofErr w:type="gramStart"/>
            <w:r w:rsidRPr="00BE78B3">
              <w:rPr>
                <w:rFonts w:ascii="Times New Roman" w:hAnsi="Times New Roman"/>
                <w:sz w:val="20"/>
                <w:szCs w:val="20"/>
              </w:rPr>
              <w:t>этилен-пропиленовый</w:t>
            </w:r>
            <w:proofErr w:type="gramEnd"/>
            <w:r w:rsidRPr="00BE7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B3">
              <w:rPr>
                <w:rFonts w:ascii="Times New Roman" w:hAnsi="Times New Roman"/>
                <w:sz w:val="20"/>
                <w:szCs w:val="20"/>
              </w:rPr>
              <w:t>тримерный</w:t>
            </w:r>
            <w:proofErr w:type="spellEnd"/>
            <w:r w:rsidRPr="00BE78B3">
              <w:rPr>
                <w:rFonts w:ascii="Times New Roman" w:hAnsi="Times New Roman"/>
                <w:sz w:val="20"/>
                <w:szCs w:val="20"/>
              </w:rPr>
              <w:t xml:space="preserve"> каучук / </w:t>
            </w:r>
            <w:proofErr w:type="spellStart"/>
            <w:r w:rsidRPr="00BE78B3">
              <w:rPr>
                <w:rFonts w:ascii="Times New Roman" w:hAnsi="Times New Roman"/>
                <w:sz w:val="20"/>
                <w:szCs w:val="20"/>
              </w:rPr>
              <w:t>поливинилиденфторид</w:t>
            </w:r>
            <w:proofErr w:type="spellEnd"/>
          </w:p>
        </w:tc>
      </w:tr>
      <w:tr w:rsidR="00BE78B3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811821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Возможность калибровки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811821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BE78B3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811821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Доступность каждого поршневого канала для технического обслуживания и замены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811821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BE78B3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811821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 xml:space="preserve">Возможность полного </w:t>
            </w:r>
            <w:proofErr w:type="spellStart"/>
            <w:r w:rsidRPr="00811821">
              <w:rPr>
                <w:rFonts w:ascii="Times New Roman" w:hAnsi="Times New Roman"/>
                <w:sz w:val="20"/>
                <w:szCs w:val="20"/>
              </w:rPr>
              <w:t>автоклавирования</w:t>
            </w:r>
            <w:proofErr w:type="spellEnd"/>
            <w:r w:rsidRPr="00811821">
              <w:rPr>
                <w:rFonts w:ascii="Times New Roman" w:hAnsi="Times New Roman"/>
                <w:sz w:val="20"/>
                <w:szCs w:val="20"/>
              </w:rPr>
              <w:t xml:space="preserve"> без разбора дозатора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811821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821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BE78B3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РУ Росздравнадзора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BE78B3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Свидетельство о внесении в ГРСИ (копия)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BE78B3" w:rsidRPr="0055494E" w:rsidTr="00811821">
        <w:trPr>
          <w:trHeight w:val="15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8F0019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b/>
                <w:i w:val="0"/>
                <w:iC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Свидетельство о поверке (срок действия поверки не менее 11 месяцев)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8B3" w:rsidRPr="0055494E" w:rsidRDefault="00BE78B3" w:rsidP="00FA5F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94E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b/>
                <w:iCs/>
                <w:sz w:val="20"/>
                <w:szCs w:val="20"/>
              </w:rPr>
              <w:t>Дополнительные требования к поставляемому Товару: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pStyle w:val="2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Строгое соответствие товара техническим характеристикам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Не допускается предложение нескольких эквивалентных Товаров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Весь Товар должен быть нов</w:t>
            </w:r>
            <w:r w:rsidR="00732114">
              <w:rPr>
                <w:rFonts w:ascii="Times New Roman" w:hAnsi="Times New Roman"/>
                <w:iCs/>
                <w:sz w:val="20"/>
                <w:szCs w:val="20"/>
              </w:rPr>
              <w:t>ым и изготовленным не ранее 2025</w:t>
            </w: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 xml:space="preserve"> г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 xml:space="preserve">Поставщик поставляет весь предлагаемый Товар </w:t>
            </w:r>
            <w:proofErr w:type="gramStart"/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работоспособным</w:t>
            </w:r>
            <w:proofErr w:type="gramEnd"/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 xml:space="preserve"> и включает в свое предложение все компоненты, необходимые для выполнения этого требования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Документы: руководство пользователя на русском языке, копия сертификата/декларации о соответствии должны быть предоставлены непосредственно при поставке Товара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Соответствие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55494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Требования к упаковке товара: товар должен быть упакован, отгружен в упаковке, обеспечивающей должную защиту от механических повреждений и неблагоприятных факторов внешней среды.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Соответствие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E8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8F001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Поставляемый Товар должен быть новым, не бывшим в употреблении, не модифицированным, не восстановленным и соответствовать или превосходить требования и технические характеристики, приведенные в настоящем техническом задании.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Соответствие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E8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8F001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Требования по гарантийному и послегарантийному обслуживанию Товара: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E8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8F001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Срок гарантийного обслуживания - не менее установленного производителем и должен составлять не менее 12 месяцев с момента поставки Товара.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E8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8F001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Гарантийное обслуживание поставляемого Товара должно осуществляться без затрат со стороны Заказчика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E8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8F001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 xml:space="preserve">Возможность гарантийного и </w:t>
            </w:r>
            <w:proofErr w:type="spellStart"/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>постгарантийного</w:t>
            </w:r>
            <w:proofErr w:type="spellEnd"/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 xml:space="preserve"> ремонта авторизованным производителем сервисным инженером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  <w:tr w:rsidR="006C500F" w:rsidRPr="0055494E" w:rsidTr="00440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" w:type="dxa"/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E85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8F001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5494E">
              <w:rPr>
                <w:rFonts w:ascii="Times New Roman" w:hAnsi="Times New Roman"/>
                <w:iCs/>
                <w:sz w:val="20"/>
                <w:szCs w:val="20"/>
              </w:rPr>
              <w:t xml:space="preserve">Поставщик обязан предоставить контактную информацию (телефон и адрес электронный почты), по которым представители Заказчика могут решить вопросы гарантийного обслуживания поставляемых Товаров. 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00F" w:rsidRPr="0055494E" w:rsidRDefault="006C500F" w:rsidP="00440E76">
            <w:pPr>
              <w:pStyle w:val="2"/>
              <w:spacing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55494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Наличие</w:t>
            </w:r>
          </w:p>
        </w:tc>
      </w:tr>
    </w:tbl>
    <w:p w:rsidR="00690D6C" w:rsidRPr="00001817" w:rsidRDefault="00690D6C" w:rsidP="00001817">
      <w:pPr>
        <w:rPr>
          <w:rFonts w:ascii="Times New Roman" w:hAnsi="Times New Roman"/>
          <w:sz w:val="24"/>
          <w:szCs w:val="24"/>
        </w:rPr>
      </w:pPr>
    </w:p>
    <w:sectPr w:rsidR="00690D6C" w:rsidRPr="0000181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6C"/>
    <w:rsid w:val="00001817"/>
    <w:rsid w:val="00002858"/>
    <w:rsid w:val="0002042A"/>
    <w:rsid w:val="00027734"/>
    <w:rsid w:val="00031423"/>
    <w:rsid w:val="00065ABF"/>
    <w:rsid w:val="00071CDF"/>
    <w:rsid w:val="000A784D"/>
    <w:rsid w:val="000B7530"/>
    <w:rsid w:val="000D5A34"/>
    <w:rsid w:val="000D7033"/>
    <w:rsid w:val="0014796E"/>
    <w:rsid w:val="001711CC"/>
    <w:rsid w:val="0018711D"/>
    <w:rsid w:val="001A0F60"/>
    <w:rsid w:val="001D54E9"/>
    <w:rsid w:val="00251EE2"/>
    <w:rsid w:val="00307A72"/>
    <w:rsid w:val="003129FE"/>
    <w:rsid w:val="003135CE"/>
    <w:rsid w:val="003C658D"/>
    <w:rsid w:val="00440E76"/>
    <w:rsid w:val="004A48A7"/>
    <w:rsid w:val="004A6220"/>
    <w:rsid w:val="004E0B55"/>
    <w:rsid w:val="004E6CC1"/>
    <w:rsid w:val="00505D36"/>
    <w:rsid w:val="005301B4"/>
    <w:rsid w:val="00533DC2"/>
    <w:rsid w:val="0055494E"/>
    <w:rsid w:val="005674E7"/>
    <w:rsid w:val="005D037E"/>
    <w:rsid w:val="0060062A"/>
    <w:rsid w:val="00610F64"/>
    <w:rsid w:val="00690D6C"/>
    <w:rsid w:val="006C500F"/>
    <w:rsid w:val="006D2B70"/>
    <w:rsid w:val="00706340"/>
    <w:rsid w:val="00716598"/>
    <w:rsid w:val="00732114"/>
    <w:rsid w:val="007840BD"/>
    <w:rsid w:val="007A44E1"/>
    <w:rsid w:val="007D4FFC"/>
    <w:rsid w:val="00811821"/>
    <w:rsid w:val="0081725A"/>
    <w:rsid w:val="00823C92"/>
    <w:rsid w:val="00837154"/>
    <w:rsid w:val="008C0931"/>
    <w:rsid w:val="008F0019"/>
    <w:rsid w:val="00956CE9"/>
    <w:rsid w:val="00977519"/>
    <w:rsid w:val="0098444A"/>
    <w:rsid w:val="00993EEC"/>
    <w:rsid w:val="009A4D11"/>
    <w:rsid w:val="009B7F3B"/>
    <w:rsid w:val="009E50C6"/>
    <w:rsid w:val="009E57CE"/>
    <w:rsid w:val="00A6171A"/>
    <w:rsid w:val="00B34DEB"/>
    <w:rsid w:val="00B57BC7"/>
    <w:rsid w:val="00BA29F7"/>
    <w:rsid w:val="00BC0852"/>
    <w:rsid w:val="00BC2D3B"/>
    <w:rsid w:val="00BC2F1C"/>
    <w:rsid w:val="00BE304B"/>
    <w:rsid w:val="00BE78B3"/>
    <w:rsid w:val="00BF3323"/>
    <w:rsid w:val="00C118E2"/>
    <w:rsid w:val="00C11A8E"/>
    <w:rsid w:val="00C22999"/>
    <w:rsid w:val="00C607E3"/>
    <w:rsid w:val="00C859FC"/>
    <w:rsid w:val="00CD52FB"/>
    <w:rsid w:val="00CF3D4B"/>
    <w:rsid w:val="00D03FEE"/>
    <w:rsid w:val="00D41A28"/>
    <w:rsid w:val="00D9284D"/>
    <w:rsid w:val="00E23CF0"/>
    <w:rsid w:val="00E854D8"/>
    <w:rsid w:val="00E92A11"/>
    <w:rsid w:val="00EA3974"/>
    <w:rsid w:val="00EB3573"/>
    <w:rsid w:val="00EC56C5"/>
    <w:rsid w:val="00F22E02"/>
    <w:rsid w:val="00F26EFE"/>
    <w:rsid w:val="00F81D33"/>
    <w:rsid w:val="00F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Default">
    <w:name w:val="Default"/>
    <w:uiPriority w:val="99"/>
    <w:qFormat/>
    <w:rsid w:val="008C1248"/>
    <w:rPr>
      <w:rFonts w:ascii="Arial" w:hAnsi="Arial" w:cs="Arial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877B6D"/>
    <w:pPr>
      <w:ind w:left="720"/>
      <w:contextualSpacing/>
    </w:pPr>
  </w:style>
  <w:style w:type="paragraph" w:styleId="a9">
    <w:name w:val="No Spacing"/>
    <w:uiPriority w:val="1"/>
    <w:qFormat/>
    <w:rsid w:val="00695CE8"/>
    <w:rPr>
      <w:lang w:eastAsia="en-US"/>
    </w:rPr>
  </w:style>
  <w:style w:type="paragraph" w:styleId="aa">
    <w:name w:val="Normal (Web)"/>
    <w:basedOn w:val="a"/>
    <w:uiPriority w:val="99"/>
    <w:unhideWhenUsed/>
    <w:qFormat/>
    <w:rsid w:val="00AE0D4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533DC2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533DC2"/>
    <w:rPr>
      <w:rFonts w:asciiTheme="minorHAnsi" w:eastAsiaTheme="minorHAnsi" w:hAnsiTheme="minorHAnsi" w:cstheme="minorBidi"/>
      <w:lang w:eastAsia="en-US"/>
    </w:rPr>
  </w:style>
  <w:style w:type="paragraph" w:styleId="ab">
    <w:name w:val="Subtitle"/>
    <w:basedOn w:val="a"/>
    <w:next w:val="a"/>
    <w:link w:val="ac"/>
    <w:uiPriority w:val="11"/>
    <w:qFormat/>
    <w:locked/>
    <w:rsid w:val="009775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775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ad">
    <w:name w:val="Table Grid"/>
    <w:basedOn w:val="a1"/>
    <w:uiPriority w:val="59"/>
    <w:locked/>
    <w:rsid w:val="00BF33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Default">
    <w:name w:val="Default"/>
    <w:uiPriority w:val="99"/>
    <w:qFormat/>
    <w:rsid w:val="008C1248"/>
    <w:rPr>
      <w:rFonts w:ascii="Arial" w:hAnsi="Arial" w:cs="Arial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877B6D"/>
    <w:pPr>
      <w:ind w:left="720"/>
      <w:contextualSpacing/>
    </w:pPr>
  </w:style>
  <w:style w:type="paragraph" w:styleId="a9">
    <w:name w:val="No Spacing"/>
    <w:uiPriority w:val="1"/>
    <w:qFormat/>
    <w:rsid w:val="00695CE8"/>
    <w:rPr>
      <w:lang w:eastAsia="en-US"/>
    </w:rPr>
  </w:style>
  <w:style w:type="paragraph" w:styleId="aa">
    <w:name w:val="Normal (Web)"/>
    <w:basedOn w:val="a"/>
    <w:uiPriority w:val="99"/>
    <w:unhideWhenUsed/>
    <w:qFormat/>
    <w:rsid w:val="00AE0D4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533DC2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533DC2"/>
    <w:rPr>
      <w:rFonts w:asciiTheme="minorHAnsi" w:eastAsiaTheme="minorHAnsi" w:hAnsiTheme="minorHAnsi" w:cstheme="minorBidi"/>
      <w:lang w:eastAsia="en-US"/>
    </w:rPr>
  </w:style>
  <w:style w:type="paragraph" w:styleId="ab">
    <w:name w:val="Subtitle"/>
    <w:basedOn w:val="a"/>
    <w:next w:val="a"/>
    <w:link w:val="ac"/>
    <w:uiPriority w:val="11"/>
    <w:qFormat/>
    <w:locked/>
    <w:rsid w:val="009775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775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ad">
    <w:name w:val="Table Grid"/>
    <w:basedOn w:val="a1"/>
    <w:uiPriority w:val="59"/>
    <w:locked/>
    <w:rsid w:val="00BF33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и ввод в эксплуатацию центрифуг</vt:lpstr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и ввод в эксплуатацию центрифуг</dc:title>
  <dc:creator>Александр Сорокин</dc:creator>
  <cp:lastModifiedBy>Куксова Анна Валерьевна</cp:lastModifiedBy>
  <cp:revision>3</cp:revision>
  <cp:lastPrinted>2021-08-26T01:18:00Z</cp:lastPrinted>
  <dcterms:created xsi:type="dcterms:W3CDTF">2026-05-27T07:18:00Z</dcterms:created>
  <dcterms:modified xsi:type="dcterms:W3CDTF">2026-05-27T07:22:00Z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