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74D" w:rsidRPr="00F050DF" w:rsidRDefault="00A1074D" w:rsidP="00A1074D">
      <w:pPr>
        <w:ind w:right="-143" w:firstLine="4962"/>
        <w:jc w:val="center"/>
        <w:textAlignment w:val="baseline"/>
        <w:rPr>
          <w:rFonts w:ascii="XO Thames" w:hAnsi="XO Thames"/>
          <w:bCs/>
        </w:rPr>
      </w:pPr>
      <w:r w:rsidRPr="00F050DF">
        <w:rPr>
          <w:rFonts w:ascii="XO Thames" w:hAnsi="XO Thames"/>
          <w:bCs/>
        </w:rPr>
        <w:t xml:space="preserve">Приложение № </w:t>
      </w:r>
      <w:r w:rsidR="009E0AF6" w:rsidRPr="00F050DF">
        <w:rPr>
          <w:rFonts w:ascii="XO Thames" w:hAnsi="XO Thames"/>
          <w:bCs/>
        </w:rPr>
        <w:t>2</w:t>
      </w:r>
      <w:r w:rsidRPr="00F050DF">
        <w:rPr>
          <w:rFonts w:ascii="XO Thames" w:hAnsi="XO Thames"/>
          <w:bCs/>
        </w:rPr>
        <w:t xml:space="preserve"> к закупочной</w:t>
      </w:r>
    </w:p>
    <w:p w:rsidR="00A1074D" w:rsidRPr="00F050DF" w:rsidRDefault="00A1074D" w:rsidP="00A1074D">
      <w:pPr>
        <w:tabs>
          <w:tab w:val="left" w:pos="6330"/>
          <w:tab w:val="center" w:pos="7796"/>
        </w:tabs>
        <w:ind w:right="-143" w:firstLine="5954"/>
        <w:textAlignment w:val="baseline"/>
        <w:rPr>
          <w:rFonts w:ascii="XO Thames" w:hAnsi="XO Thames"/>
          <w:bCs/>
        </w:rPr>
      </w:pPr>
      <w:r w:rsidRPr="00F050DF">
        <w:rPr>
          <w:rFonts w:ascii="XO Thames" w:hAnsi="XO Thames"/>
          <w:bCs/>
        </w:rPr>
        <w:t>сессии на ЕАТ Березка</w:t>
      </w:r>
    </w:p>
    <w:p w:rsidR="00A1074D" w:rsidRPr="00F050DF" w:rsidRDefault="00A1074D" w:rsidP="00A1074D">
      <w:pPr>
        <w:tabs>
          <w:tab w:val="left" w:pos="6330"/>
          <w:tab w:val="center" w:pos="7796"/>
        </w:tabs>
        <w:ind w:right="-143" w:firstLine="5670"/>
        <w:textAlignment w:val="baseline"/>
        <w:rPr>
          <w:rFonts w:ascii="XO Thames" w:hAnsi="XO Thames"/>
          <w:bCs/>
        </w:rPr>
      </w:pPr>
      <w:r w:rsidRPr="00F050DF">
        <w:rPr>
          <w:rFonts w:ascii="XO Thames" w:hAnsi="XO Thames"/>
          <w:bCs/>
        </w:rPr>
        <w:t>(описание объекта закупки)</w:t>
      </w:r>
    </w:p>
    <w:p w:rsidR="00F8271C" w:rsidRPr="00F050DF" w:rsidRDefault="00F8271C">
      <w:pPr>
        <w:rPr>
          <w:rFonts w:ascii="XO Thames" w:hAnsi="XO Thames"/>
        </w:rPr>
      </w:pPr>
    </w:p>
    <w:p w:rsidR="00A1074D" w:rsidRPr="00F050DF" w:rsidRDefault="00A1074D">
      <w:pPr>
        <w:rPr>
          <w:rFonts w:ascii="XO Thames" w:hAnsi="XO Thames"/>
        </w:rPr>
      </w:pPr>
    </w:p>
    <w:p w:rsidR="00A1074D" w:rsidRPr="00F050DF" w:rsidRDefault="00A1074D" w:rsidP="00A1074D">
      <w:pPr>
        <w:keepNext/>
        <w:keepLines/>
        <w:widowControl w:val="0"/>
        <w:autoSpaceDE w:val="0"/>
        <w:autoSpaceDN w:val="0"/>
        <w:adjustRightInd w:val="0"/>
        <w:jc w:val="center"/>
        <w:rPr>
          <w:rFonts w:ascii="XO Thames" w:hAnsi="XO Thames"/>
          <w:b/>
          <w:bCs/>
        </w:rPr>
      </w:pPr>
      <w:r w:rsidRPr="00F050DF">
        <w:rPr>
          <w:rFonts w:ascii="XO Thames" w:hAnsi="XO Thames"/>
          <w:b/>
          <w:bCs/>
        </w:rPr>
        <w:t>Описание объекта закупки</w:t>
      </w:r>
    </w:p>
    <w:p w:rsidR="00A1074D" w:rsidRPr="00F050DF" w:rsidRDefault="00A1074D" w:rsidP="00A1074D">
      <w:pPr>
        <w:keepNext/>
        <w:keepLines/>
        <w:widowControl w:val="0"/>
        <w:autoSpaceDE w:val="0"/>
        <w:autoSpaceDN w:val="0"/>
        <w:adjustRightInd w:val="0"/>
        <w:jc w:val="center"/>
        <w:rPr>
          <w:rFonts w:ascii="XO Thames" w:hAnsi="XO Thames"/>
          <w:b/>
          <w:bCs/>
        </w:rPr>
      </w:pPr>
    </w:p>
    <w:p w:rsidR="00A1074D" w:rsidRPr="00F050DF" w:rsidRDefault="00A1074D" w:rsidP="00A1074D">
      <w:pPr>
        <w:pStyle w:val="a4"/>
        <w:numPr>
          <w:ilvl w:val="0"/>
          <w:numId w:val="2"/>
        </w:numPr>
        <w:spacing w:before="120"/>
        <w:ind w:hanging="153"/>
        <w:rPr>
          <w:rFonts w:ascii="XO Thames" w:hAnsi="XO Thames"/>
          <w:b/>
          <w:color w:val="000000"/>
          <w:lang w:val="x-none" w:eastAsia="x-none"/>
        </w:rPr>
      </w:pPr>
      <w:r w:rsidRPr="00F050DF">
        <w:rPr>
          <w:rFonts w:ascii="XO Thames" w:hAnsi="XO Thames"/>
          <w:b/>
          <w:color w:val="000000"/>
          <w:lang w:val="x-none" w:eastAsia="x-none"/>
        </w:rPr>
        <w:t>Предмет закупки, начальная (максимальная) цена контракта</w:t>
      </w:r>
    </w:p>
    <w:p w:rsidR="00A1074D" w:rsidRPr="00F050DF" w:rsidRDefault="00A1074D" w:rsidP="00A1074D">
      <w:pPr>
        <w:tabs>
          <w:tab w:val="left" w:pos="10009"/>
        </w:tabs>
        <w:suppressAutoHyphens/>
        <w:spacing w:line="100" w:lineRule="atLeast"/>
        <w:ind w:firstLine="567"/>
        <w:jc w:val="both"/>
        <w:rPr>
          <w:rFonts w:ascii="XO Thames" w:hAnsi="XO Thames"/>
          <w:b/>
          <w:bCs/>
          <w:color w:val="000000"/>
        </w:rPr>
      </w:pPr>
      <w:r w:rsidRPr="00F050DF">
        <w:rPr>
          <w:rFonts w:ascii="XO Thames" w:hAnsi="XO Thames"/>
          <w:color w:val="000000"/>
        </w:rPr>
        <w:t xml:space="preserve">1.1. Предметом закупки является: </w:t>
      </w:r>
      <w:r w:rsidRPr="00F050DF">
        <w:rPr>
          <w:rFonts w:ascii="XO Thames" w:hAnsi="XO Thames"/>
          <w:b/>
          <w:bCs/>
          <w:color w:val="000000"/>
        </w:rPr>
        <w:t>Оказание услуг по страхованию от несчастных случаев и болезней.</w:t>
      </w:r>
    </w:p>
    <w:p w:rsidR="00A1074D" w:rsidRPr="00F050DF" w:rsidRDefault="00A1074D" w:rsidP="00A1074D">
      <w:pPr>
        <w:tabs>
          <w:tab w:val="left" w:pos="10009"/>
        </w:tabs>
        <w:suppressAutoHyphens/>
        <w:spacing w:line="100" w:lineRule="atLeast"/>
        <w:ind w:firstLine="567"/>
        <w:jc w:val="both"/>
        <w:rPr>
          <w:rFonts w:ascii="XO Thames" w:hAnsi="XO Thames"/>
        </w:rPr>
      </w:pPr>
      <w:r w:rsidRPr="00F050DF">
        <w:rPr>
          <w:rFonts w:ascii="XO Thames" w:hAnsi="XO Thames"/>
          <w:color w:val="000000"/>
        </w:rPr>
        <w:t xml:space="preserve">1.4. Код (коды) по Общероссийскому классификатору продукции по видам экономической деятельности: </w:t>
      </w:r>
      <w:r w:rsidRPr="00F050DF">
        <w:rPr>
          <w:rFonts w:ascii="XO Thames" w:hAnsi="XO Thames"/>
        </w:rPr>
        <w:t>65.12.11.000 Услуги по страхованию от несчастных случаев/65.12.11.000-00000006</w:t>
      </w:r>
    </w:p>
    <w:p w:rsidR="00A1074D" w:rsidRPr="00F050DF" w:rsidRDefault="00A1074D" w:rsidP="00A1074D">
      <w:pPr>
        <w:tabs>
          <w:tab w:val="left" w:pos="10009"/>
        </w:tabs>
        <w:suppressAutoHyphens/>
        <w:spacing w:line="100" w:lineRule="atLeast"/>
        <w:ind w:firstLine="567"/>
        <w:jc w:val="both"/>
        <w:rPr>
          <w:rFonts w:ascii="XO Thames" w:hAnsi="XO Thames"/>
        </w:rPr>
      </w:pPr>
    </w:p>
    <w:p w:rsidR="00A1074D" w:rsidRPr="00F050DF" w:rsidRDefault="00A1074D" w:rsidP="00A1074D">
      <w:pPr>
        <w:tabs>
          <w:tab w:val="left" w:pos="10009"/>
        </w:tabs>
        <w:suppressAutoHyphens/>
        <w:spacing w:line="100" w:lineRule="atLeast"/>
        <w:ind w:firstLine="567"/>
        <w:jc w:val="both"/>
        <w:rPr>
          <w:rFonts w:ascii="XO Thames" w:hAnsi="XO Thames"/>
        </w:rPr>
      </w:pPr>
      <w:r w:rsidRPr="00F050DF">
        <w:rPr>
          <w:rFonts w:ascii="XO Thames" w:hAnsi="XO Thames"/>
        </w:rPr>
        <w:t>Описание товара, работы, услуги:</w:t>
      </w:r>
    </w:p>
    <w:p w:rsidR="00A1074D" w:rsidRPr="00F050DF" w:rsidRDefault="00A1074D" w:rsidP="00A1074D">
      <w:pPr>
        <w:tabs>
          <w:tab w:val="left" w:pos="10009"/>
        </w:tabs>
        <w:suppressAutoHyphens/>
        <w:spacing w:line="100" w:lineRule="atLeast"/>
        <w:ind w:firstLine="567"/>
        <w:jc w:val="both"/>
        <w:rPr>
          <w:rFonts w:ascii="XO Thames" w:hAnsi="XO Thames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950"/>
        <w:gridCol w:w="4287"/>
      </w:tblGrid>
      <w:tr w:rsidR="00A1074D" w:rsidRPr="00F050DF" w:rsidTr="00CC6ED3">
        <w:tc>
          <w:tcPr>
            <w:tcW w:w="5529" w:type="dxa"/>
          </w:tcPr>
          <w:p w:rsidR="00A1074D" w:rsidRPr="00F050DF" w:rsidRDefault="00A1074D" w:rsidP="00A1074D">
            <w:pPr>
              <w:tabs>
                <w:tab w:val="left" w:pos="10009"/>
              </w:tabs>
              <w:suppressAutoHyphens/>
              <w:spacing w:line="100" w:lineRule="atLeast"/>
              <w:jc w:val="both"/>
              <w:rPr>
                <w:rFonts w:ascii="XO Thames" w:hAnsi="XO Thames"/>
              </w:rPr>
            </w:pPr>
            <w:r w:rsidRPr="00F050DF">
              <w:rPr>
                <w:rFonts w:ascii="XO Thames" w:hAnsi="XO Thames"/>
              </w:rPr>
              <w:t>Порядок оплаты страховой премии</w:t>
            </w:r>
          </w:p>
        </w:tc>
        <w:tc>
          <w:tcPr>
            <w:tcW w:w="4677" w:type="dxa"/>
          </w:tcPr>
          <w:p w:rsidR="00A1074D" w:rsidRPr="00F050DF" w:rsidRDefault="00A1074D" w:rsidP="00A1074D">
            <w:pPr>
              <w:tabs>
                <w:tab w:val="left" w:pos="10009"/>
              </w:tabs>
              <w:suppressAutoHyphens/>
              <w:spacing w:line="100" w:lineRule="atLeast"/>
              <w:jc w:val="both"/>
              <w:rPr>
                <w:rFonts w:ascii="XO Thames" w:hAnsi="XO Thames"/>
              </w:rPr>
            </w:pPr>
            <w:r w:rsidRPr="00F050DF">
              <w:rPr>
                <w:rFonts w:ascii="XO Thames" w:hAnsi="XO Thames"/>
              </w:rPr>
              <w:t>единовременно</w:t>
            </w:r>
          </w:p>
        </w:tc>
      </w:tr>
      <w:tr w:rsidR="00A1074D" w:rsidRPr="00F050DF" w:rsidTr="00CC6ED3">
        <w:tc>
          <w:tcPr>
            <w:tcW w:w="5529" w:type="dxa"/>
          </w:tcPr>
          <w:p w:rsidR="00A1074D" w:rsidRPr="00F050DF" w:rsidRDefault="00A1074D" w:rsidP="00A1074D">
            <w:pPr>
              <w:tabs>
                <w:tab w:val="left" w:pos="10009"/>
              </w:tabs>
              <w:suppressAutoHyphens/>
              <w:spacing w:line="100" w:lineRule="atLeast"/>
              <w:jc w:val="both"/>
              <w:rPr>
                <w:rFonts w:ascii="XO Thames" w:hAnsi="XO Thames"/>
              </w:rPr>
            </w:pPr>
            <w:r w:rsidRPr="00F050DF">
              <w:rPr>
                <w:rFonts w:ascii="XO Thames" w:hAnsi="XO Thames"/>
              </w:rPr>
              <w:t>Срок действия договора</w:t>
            </w:r>
          </w:p>
        </w:tc>
        <w:tc>
          <w:tcPr>
            <w:tcW w:w="4677" w:type="dxa"/>
          </w:tcPr>
          <w:p w:rsidR="00A1074D" w:rsidRPr="00F050DF" w:rsidRDefault="00A1074D" w:rsidP="00A1074D">
            <w:pPr>
              <w:tabs>
                <w:tab w:val="left" w:pos="10009"/>
              </w:tabs>
              <w:suppressAutoHyphens/>
              <w:spacing w:line="100" w:lineRule="atLeast"/>
              <w:jc w:val="both"/>
              <w:rPr>
                <w:rFonts w:ascii="XO Thames" w:hAnsi="XO Thames"/>
              </w:rPr>
            </w:pPr>
            <w:r w:rsidRPr="00F050DF">
              <w:rPr>
                <w:rFonts w:ascii="XO Thames" w:hAnsi="XO Thames"/>
              </w:rPr>
              <w:t>1 год</w:t>
            </w:r>
          </w:p>
        </w:tc>
      </w:tr>
    </w:tbl>
    <w:p w:rsidR="00A1074D" w:rsidRPr="00F050DF" w:rsidRDefault="00A1074D" w:rsidP="00A1074D">
      <w:pPr>
        <w:tabs>
          <w:tab w:val="left" w:pos="10009"/>
        </w:tabs>
        <w:suppressAutoHyphens/>
        <w:spacing w:line="100" w:lineRule="atLeast"/>
        <w:ind w:firstLine="567"/>
        <w:jc w:val="both"/>
        <w:rPr>
          <w:rFonts w:ascii="XO Thames" w:hAnsi="XO Thames"/>
        </w:rPr>
      </w:pPr>
    </w:p>
    <w:p w:rsidR="00F050DF" w:rsidRPr="00F050DF" w:rsidRDefault="00A1074D" w:rsidP="00163468">
      <w:pPr>
        <w:pStyle w:val="a4"/>
        <w:widowControl w:val="0"/>
        <w:numPr>
          <w:ilvl w:val="1"/>
          <w:numId w:val="2"/>
        </w:numPr>
        <w:tabs>
          <w:tab w:val="left" w:pos="0"/>
        </w:tabs>
        <w:snapToGrid w:val="0"/>
        <w:ind w:left="0" w:firstLine="567"/>
        <w:jc w:val="both"/>
        <w:rPr>
          <w:rFonts w:ascii="XO Thames" w:hAnsi="XO Thames"/>
          <w:b/>
        </w:rPr>
      </w:pPr>
      <w:r w:rsidRPr="00F050DF">
        <w:rPr>
          <w:rFonts w:ascii="XO Thames" w:hAnsi="XO Thames"/>
          <w:color w:val="000000"/>
        </w:rPr>
        <w:t xml:space="preserve">Место оказания услуг/территория страхования: </w:t>
      </w:r>
      <w:r w:rsidR="00315F8F" w:rsidRPr="00315F8F">
        <w:rPr>
          <w:rFonts w:ascii="XO Thames" w:hAnsi="XO Thames"/>
          <w:color w:val="000000" w:themeColor="text1"/>
        </w:rPr>
        <w:t>ФКУ «База отдыха «Республика Солнечная»</w:t>
      </w:r>
      <w:r w:rsidR="00F050DF" w:rsidRPr="00C6693C">
        <w:rPr>
          <w:rFonts w:ascii="XO Thames" w:hAnsi="XO Thames"/>
          <w:color w:val="000000" w:themeColor="text1"/>
        </w:rPr>
        <w:t xml:space="preserve">, расположенного по адресу: 662523, Российская Федерация, Красноярский край, муниципальный округ </w:t>
      </w:r>
      <w:proofErr w:type="spellStart"/>
      <w:r w:rsidR="00F050DF" w:rsidRPr="00C6693C">
        <w:rPr>
          <w:rFonts w:ascii="XO Thames" w:hAnsi="XO Thames"/>
          <w:color w:val="000000" w:themeColor="text1"/>
        </w:rPr>
        <w:t>Сосно</w:t>
      </w:r>
      <w:r w:rsidR="00F050DF">
        <w:rPr>
          <w:rFonts w:ascii="XO Thames" w:hAnsi="XO Thames"/>
          <w:color w:val="000000" w:themeColor="text1"/>
        </w:rPr>
        <w:t>воборский</w:t>
      </w:r>
      <w:proofErr w:type="spellEnd"/>
      <w:r w:rsidR="00F050DF">
        <w:rPr>
          <w:rFonts w:ascii="XO Thames" w:hAnsi="XO Thames"/>
          <w:color w:val="000000" w:themeColor="text1"/>
        </w:rPr>
        <w:t xml:space="preserve">, территория Солнечная, </w:t>
      </w:r>
      <w:proofErr w:type="spellStart"/>
      <w:r w:rsidR="00F050DF">
        <w:rPr>
          <w:rFonts w:ascii="XO Thames" w:hAnsi="XO Thames"/>
          <w:color w:val="000000" w:themeColor="text1"/>
        </w:rPr>
        <w:t>зд</w:t>
      </w:r>
      <w:proofErr w:type="spellEnd"/>
      <w:r w:rsidR="00F050DF">
        <w:rPr>
          <w:rFonts w:ascii="XO Thames" w:hAnsi="XO Thames"/>
          <w:color w:val="000000" w:themeColor="text1"/>
        </w:rPr>
        <w:t>. 10.</w:t>
      </w:r>
    </w:p>
    <w:p w:rsidR="00A1074D" w:rsidRPr="00F050DF" w:rsidRDefault="00A1074D" w:rsidP="00163468">
      <w:pPr>
        <w:pStyle w:val="a4"/>
        <w:widowControl w:val="0"/>
        <w:numPr>
          <w:ilvl w:val="1"/>
          <w:numId w:val="2"/>
        </w:numPr>
        <w:tabs>
          <w:tab w:val="left" w:pos="0"/>
        </w:tabs>
        <w:snapToGrid w:val="0"/>
        <w:ind w:left="0" w:firstLine="567"/>
        <w:jc w:val="both"/>
        <w:rPr>
          <w:rFonts w:ascii="XO Thames" w:hAnsi="XO Thames"/>
          <w:b/>
        </w:rPr>
      </w:pPr>
      <w:r w:rsidRPr="00F050DF">
        <w:rPr>
          <w:rFonts w:ascii="XO Thames" w:hAnsi="XO Thames"/>
          <w:color w:val="000000"/>
        </w:rPr>
        <w:t xml:space="preserve">Место поставки полисов страхования по адресу </w:t>
      </w:r>
      <w:r w:rsidR="00315F8F" w:rsidRPr="00315F8F">
        <w:rPr>
          <w:rFonts w:ascii="XO Thames" w:hAnsi="XO Thames"/>
          <w:color w:val="000000"/>
        </w:rPr>
        <w:t xml:space="preserve">662523, Российская Федерация, Красноярский край, муниципальный округ </w:t>
      </w:r>
      <w:proofErr w:type="spellStart"/>
      <w:r w:rsidR="00315F8F" w:rsidRPr="00315F8F">
        <w:rPr>
          <w:rFonts w:ascii="XO Thames" w:hAnsi="XO Thames"/>
          <w:color w:val="000000"/>
        </w:rPr>
        <w:t>Сосновоборский</w:t>
      </w:r>
      <w:proofErr w:type="spellEnd"/>
      <w:r w:rsidR="00315F8F" w:rsidRPr="00315F8F">
        <w:rPr>
          <w:rFonts w:ascii="XO Thames" w:hAnsi="XO Thames"/>
          <w:color w:val="000000"/>
        </w:rPr>
        <w:t xml:space="preserve">, территория Солнечная, </w:t>
      </w:r>
      <w:proofErr w:type="spellStart"/>
      <w:r w:rsidR="00315F8F" w:rsidRPr="00315F8F">
        <w:rPr>
          <w:rFonts w:ascii="XO Thames" w:hAnsi="XO Thames"/>
          <w:color w:val="000000"/>
        </w:rPr>
        <w:t>зд</w:t>
      </w:r>
      <w:proofErr w:type="spellEnd"/>
      <w:r w:rsidR="00315F8F" w:rsidRPr="00315F8F">
        <w:rPr>
          <w:rFonts w:ascii="XO Thames" w:hAnsi="XO Thames"/>
          <w:color w:val="000000"/>
        </w:rPr>
        <w:t>. 10</w:t>
      </w:r>
      <w:r w:rsidRPr="00F050DF">
        <w:rPr>
          <w:rFonts w:ascii="XO Thames" w:hAnsi="XO Thames"/>
          <w:color w:val="000000"/>
        </w:rPr>
        <w:t>.</w:t>
      </w:r>
    </w:p>
    <w:p w:rsidR="00A1074D" w:rsidRPr="00F050DF" w:rsidRDefault="00A1074D" w:rsidP="00A1074D">
      <w:pPr>
        <w:pStyle w:val="a4"/>
        <w:widowControl w:val="0"/>
        <w:numPr>
          <w:ilvl w:val="1"/>
          <w:numId w:val="2"/>
        </w:numPr>
        <w:tabs>
          <w:tab w:val="left" w:pos="0"/>
        </w:tabs>
        <w:snapToGrid w:val="0"/>
        <w:ind w:left="0" w:firstLine="567"/>
        <w:jc w:val="both"/>
        <w:rPr>
          <w:rFonts w:ascii="XO Thames" w:hAnsi="XO Thames"/>
          <w:b/>
        </w:rPr>
      </w:pPr>
      <w:r w:rsidRPr="00F050DF">
        <w:rPr>
          <w:rFonts w:ascii="XO Thames" w:hAnsi="XO Thames"/>
          <w:color w:val="000000"/>
        </w:rPr>
        <w:t>Периоды страхования /количество застрахованных</w:t>
      </w:r>
    </w:p>
    <w:p w:rsidR="00F050DF" w:rsidRPr="00F050DF" w:rsidRDefault="00F050DF" w:rsidP="00F050DF">
      <w:pPr>
        <w:pStyle w:val="a4"/>
        <w:tabs>
          <w:tab w:val="num" w:pos="1837"/>
        </w:tabs>
        <w:suppressAutoHyphens/>
        <w:ind w:right="-2"/>
        <w:jc w:val="both"/>
        <w:rPr>
          <w:rFonts w:ascii="XO Thames" w:hAnsi="XO Thames"/>
        </w:rPr>
      </w:pPr>
      <w:r w:rsidRPr="00F050DF">
        <w:rPr>
          <w:rFonts w:ascii="XO Thames" w:hAnsi="XO Thames"/>
        </w:rPr>
        <w:t>1 смена с 09.06.2026 по 29.06.2026– 300 человек;</w:t>
      </w:r>
    </w:p>
    <w:p w:rsidR="00F050DF" w:rsidRPr="00F050DF" w:rsidRDefault="00F050DF" w:rsidP="00F050DF">
      <w:pPr>
        <w:pStyle w:val="a4"/>
        <w:tabs>
          <w:tab w:val="num" w:pos="1837"/>
        </w:tabs>
        <w:suppressAutoHyphens/>
        <w:ind w:right="-2"/>
        <w:jc w:val="both"/>
        <w:rPr>
          <w:rFonts w:ascii="XO Thames" w:hAnsi="XO Thames"/>
        </w:rPr>
      </w:pPr>
      <w:r w:rsidRPr="00F050DF">
        <w:rPr>
          <w:rFonts w:ascii="XO Thames" w:hAnsi="XO Thames"/>
        </w:rPr>
        <w:t>2 смена с 30.06.2026 по 20.07.2026 – 300 человек;</w:t>
      </w:r>
    </w:p>
    <w:p w:rsidR="00F050DF" w:rsidRPr="00F050DF" w:rsidRDefault="00F050DF" w:rsidP="00F050DF">
      <w:pPr>
        <w:pStyle w:val="a4"/>
        <w:tabs>
          <w:tab w:val="num" w:pos="1837"/>
        </w:tabs>
        <w:suppressAutoHyphens/>
        <w:ind w:right="-2"/>
        <w:jc w:val="both"/>
        <w:rPr>
          <w:rFonts w:ascii="XO Thames" w:hAnsi="XO Thames"/>
        </w:rPr>
      </w:pPr>
      <w:r w:rsidRPr="00F050DF">
        <w:rPr>
          <w:rFonts w:ascii="XO Thames" w:hAnsi="XO Thames"/>
        </w:rPr>
        <w:t>3 смена с 21.07.2026 по 10.08.2026 – 300 человек;</w:t>
      </w:r>
    </w:p>
    <w:p w:rsidR="00F050DF" w:rsidRPr="00F050DF" w:rsidRDefault="00F050DF" w:rsidP="00F050DF">
      <w:pPr>
        <w:pStyle w:val="a4"/>
        <w:tabs>
          <w:tab w:val="num" w:pos="1837"/>
        </w:tabs>
        <w:suppressAutoHyphens/>
        <w:ind w:right="-2"/>
        <w:jc w:val="both"/>
        <w:rPr>
          <w:rFonts w:ascii="XO Thames" w:hAnsi="XO Thames"/>
        </w:rPr>
      </w:pPr>
      <w:r w:rsidRPr="00F050DF">
        <w:rPr>
          <w:rFonts w:ascii="XO Thames" w:hAnsi="XO Thames"/>
        </w:rPr>
        <w:t>4 смена с 11.08.2026 по 31.08.2026 – 300 человек;</w:t>
      </w:r>
    </w:p>
    <w:p w:rsidR="00F050DF" w:rsidRPr="00F050DF" w:rsidRDefault="00F050DF" w:rsidP="00F050DF">
      <w:pPr>
        <w:pStyle w:val="a4"/>
        <w:tabs>
          <w:tab w:val="num" w:pos="1837"/>
        </w:tabs>
        <w:suppressAutoHyphens/>
        <w:ind w:right="-2"/>
        <w:jc w:val="both"/>
        <w:rPr>
          <w:rFonts w:ascii="XO Thames" w:hAnsi="XO Thames"/>
        </w:rPr>
      </w:pPr>
      <w:r w:rsidRPr="00F050DF">
        <w:rPr>
          <w:rFonts w:ascii="XO Thames" w:hAnsi="XO Thames"/>
        </w:rPr>
        <w:t>5 смена с 02.09.2026 по 11.09.2026 – 60 человек;</w:t>
      </w:r>
    </w:p>
    <w:p w:rsidR="00F050DF" w:rsidRDefault="00F050DF" w:rsidP="00F050DF">
      <w:pPr>
        <w:pStyle w:val="a4"/>
        <w:tabs>
          <w:tab w:val="left" w:pos="0"/>
          <w:tab w:val="left" w:pos="10009"/>
        </w:tabs>
        <w:suppressAutoHyphens/>
        <w:spacing w:line="100" w:lineRule="atLeast"/>
        <w:jc w:val="both"/>
        <w:rPr>
          <w:rFonts w:ascii="XO Thames" w:hAnsi="XO Thames"/>
        </w:rPr>
      </w:pPr>
      <w:r w:rsidRPr="00F050DF">
        <w:rPr>
          <w:rFonts w:ascii="XO Thames" w:hAnsi="XO Thames"/>
        </w:rPr>
        <w:t xml:space="preserve">6 смена с 14.09.2026 по 23.09.2026 – 60 человек. </w:t>
      </w:r>
    </w:p>
    <w:p w:rsidR="00A1074D" w:rsidRPr="00F050DF" w:rsidRDefault="00A1074D" w:rsidP="00F050DF">
      <w:pPr>
        <w:pStyle w:val="a4"/>
        <w:tabs>
          <w:tab w:val="left" w:pos="0"/>
          <w:tab w:val="left" w:pos="10009"/>
        </w:tabs>
        <w:suppressAutoHyphens/>
        <w:spacing w:line="100" w:lineRule="atLeast"/>
        <w:jc w:val="both"/>
        <w:rPr>
          <w:rFonts w:ascii="XO Thames" w:hAnsi="XO Thames"/>
        </w:rPr>
      </w:pPr>
      <w:r w:rsidRPr="00F050DF">
        <w:rPr>
          <w:rFonts w:ascii="XO Thames" w:hAnsi="XO Thames"/>
        </w:rPr>
        <w:t xml:space="preserve">Время действия полиса страхования – круглосуточно. </w:t>
      </w:r>
    </w:p>
    <w:p w:rsidR="00A1074D" w:rsidRPr="00F050DF" w:rsidRDefault="00A1074D" w:rsidP="00A1074D">
      <w:pPr>
        <w:tabs>
          <w:tab w:val="left" w:pos="0"/>
          <w:tab w:val="left" w:pos="10009"/>
        </w:tabs>
        <w:suppressAutoHyphens/>
        <w:spacing w:line="100" w:lineRule="atLeast"/>
        <w:ind w:firstLine="567"/>
        <w:jc w:val="both"/>
        <w:rPr>
          <w:rFonts w:ascii="XO Thames" w:hAnsi="XO Thames"/>
          <w:color w:val="000000"/>
        </w:rPr>
      </w:pPr>
    </w:p>
    <w:p w:rsidR="00F050DF" w:rsidRPr="00F050DF" w:rsidRDefault="00A1074D" w:rsidP="00F050DF">
      <w:pPr>
        <w:pStyle w:val="a4"/>
        <w:numPr>
          <w:ilvl w:val="0"/>
          <w:numId w:val="2"/>
        </w:numPr>
        <w:tabs>
          <w:tab w:val="left" w:pos="10009"/>
        </w:tabs>
        <w:suppressAutoHyphens/>
        <w:spacing w:line="100" w:lineRule="atLeast"/>
        <w:jc w:val="center"/>
        <w:rPr>
          <w:rFonts w:ascii="XO Thames" w:hAnsi="XO Thames"/>
          <w:b/>
          <w:color w:val="000000"/>
        </w:rPr>
      </w:pPr>
      <w:r w:rsidRPr="00F050DF">
        <w:rPr>
          <w:rFonts w:ascii="XO Thames" w:hAnsi="XO Thames"/>
          <w:b/>
          <w:color w:val="000000"/>
        </w:rPr>
        <w:t xml:space="preserve">Цели и правовое основание для поставки товара </w:t>
      </w:r>
    </w:p>
    <w:p w:rsidR="00A1074D" w:rsidRPr="00F050DF" w:rsidRDefault="00A1074D" w:rsidP="00F050DF">
      <w:pPr>
        <w:pStyle w:val="a4"/>
        <w:tabs>
          <w:tab w:val="left" w:pos="10009"/>
        </w:tabs>
        <w:suppressAutoHyphens/>
        <w:spacing w:line="100" w:lineRule="atLeast"/>
        <w:jc w:val="center"/>
        <w:rPr>
          <w:rFonts w:ascii="XO Thames" w:hAnsi="XO Thames"/>
          <w:b/>
          <w:color w:val="000000"/>
        </w:rPr>
      </w:pPr>
      <w:r w:rsidRPr="00F050DF">
        <w:rPr>
          <w:rFonts w:ascii="XO Thames" w:hAnsi="XO Thames"/>
          <w:b/>
          <w:color w:val="000000"/>
        </w:rPr>
        <w:t>(выполнения работ, оказания услуг)</w:t>
      </w:r>
    </w:p>
    <w:p w:rsidR="00A1074D" w:rsidRPr="00F050DF" w:rsidRDefault="00A1074D" w:rsidP="00A1074D">
      <w:pPr>
        <w:tabs>
          <w:tab w:val="left" w:pos="10009"/>
        </w:tabs>
        <w:suppressAutoHyphens/>
        <w:spacing w:line="100" w:lineRule="atLeast"/>
        <w:ind w:firstLine="567"/>
        <w:jc w:val="both"/>
        <w:rPr>
          <w:rFonts w:ascii="XO Thames" w:hAnsi="XO Thames"/>
          <w:color w:val="000000"/>
        </w:rPr>
      </w:pPr>
    </w:p>
    <w:p w:rsidR="00A1074D" w:rsidRPr="00F050DF" w:rsidRDefault="00A1074D" w:rsidP="00A1074D">
      <w:pPr>
        <w:tabs>
          <w:tab w:val="left" w:pos="10009"/>
        </w:tabs>
        <w:suppressAutoHyphens/>
        <w:spacing w:line="100" w:lineRule="atLeast"/>
        <w:ind w:firstLine="567"/>
        <w:jc w:val="both"/>
        <w:rPr>
          <w:rFonts w:ascii="XO Thames" w:hAnsi="XO Thames"/>
          <w:color w:val="000000"/>
        </w:rPr>
      </w:pPr>
      <w:r w:rsidRPr="00DB1729">
        <w:rPr>
          <w:rFonts w:ascii="XO Thames" w:hAnsi="XO Thames"/>
          <w:color w:val="000000"/>
        </w:rPr>
        <w:t>2.1. Целью данной закупки является страхование детей, пребывающих на летний отдых</w:t>
      </w:r>
      <w:r w:rsidR="00DB1729">
        <w:rPr>
          <w:rFonts w:ascii="XO Thames" w:hAnsi="XO Thames"/>
          <w:color w:val="000000"/>
        </w:rPr>
        <w:t xml:space="preserve"> в</w:t>
      </w:r>
      <w:bookmarkStart w:id="0" w:name="_GoBack"/>
      <w:bookmarkEnd w:id="0"/>
      <w:r w:rsidRPr="00DB1729">
        <w:rPr>
          <w:rFonts w:ascii="XO Thames" w:hAnsi="XO Thames"/>
          <w:color w:val="000000"/>
        </w:rPr>
        <w:t xml:space="preserve"> </w:t>
      </w:r>
      <w:r w:rsidR="00315F8F" w:rsidRPr="00DB1729">
        <w:rPr>
          <w:rFonts w:ascii="XO Thames" w:hAnsi="XO Thames"/>
          <w:color w:val="000000"/>
        </w:rPr>
        <w:t>ФКУ «База отдыха «Республика Солнечная»</w:t>
      </w:r>
      <w:r w:rsidRPr="00DB1729">
        <w:rPr>
          <w:rFonts w:ascii="XO Thames" w:hAnsi="XO Thames"/>
          <w:color w:val="000000"/>
        </w:rPr>
        <w:t>.</w:t>
      </w:r>
    </w:p>
    <w:p w:rsidR="00A1074D" w:rsidRPr="00F050DF" w:rsidRDefault="00A1074D" w:rsidP="00A1074D">
      <w:pPr>
        <w:tabs>
          <w:tab w:val="left" w:pos="284"/>
        </w:tabs>
        <w:ind w:firstLine="284"/>
        <w:jc w:val="center"/>
        <w:rPr>
          <w:rFonts w:ascii="XO Thames" w:hAnsi="XO Thames"/>
          <w:b/>
          <w:bCs/>
          <w:color w:val="00000A"/>
          <w:kern w:val="1"/>
        </w:rPr>
      </w:pPr>
    </w:p>
    <w:p w:rsidR="00A1074D" w:rsidRPr="00F050DF" w:rsidRDefault="00A1074D" w:rsidP="00A1074D">
      <w:pPr>
        <w:tabs>
          <w:tab w:val="left" w:pos="426"/>
        </w:tabs>
        <w:suppressAutoHyphens/>
        <w:jc w:val="center"/>
        <w:rPr>
          <w:rFonts w:ascii="XO Thames" w:hAnsi="XO Thames"/>
          <w:b/>
          <w:iCs/>
          <w:lang w:eastAsia="ar-SA"/>
        </w:rPr>
      </w:pPr>
      <w:r w:rsidRPr="00F050DF">
        <w:rPr>
          <w:rFonts w:ascii="XO Thames" w:hAnsi="XO Thames"/>
          <w:b/>
          <w:iCs/>
          <w:lang w:eastAsia="ar-SA"/>
        </w:rPr>
        <w:t xml:space="preserve">Требования к </w:t>
      </w:r>
      <w:r w:rsidRPr="00F050DF">
        <w:rPr>
          <w:rFonts w:ascii="XO Thames" w:hAnsi="XO Thames"/>
          <w:b/>
          <w:bCs/>
          <w:lang w:eastAsia="zh-CN"/>
        </w:rPr>
        <w:t xml:space="preserve">количественным характеристикам (объему), </w:t>
      </w:r>
      <w:r w:rsidRPr="00F050DF">
        <w:rPr>
          <w:rFonts w:ascii="XO Thames" w:hAnsi="XO Thames"/>
          <w:b/>
          <w:iCs/>
          <w:lang w:eastAsia="ar-SA"/>
        </w:rPr>
        <w:t>содержанию и техническим характеристикам</w:t>
      </w:r>
      <w:r w:rsidRPr="00F050DF">
        <w:rPr>
          <w:rFonts w:ascii="XO Thames" w:hAnsi="XO Thames"/>
          <w:iCs/>
          <w:lang w:eastAsia="ar-SA"/>
        </w:rPr>
        <w:t xml:space="preserve"> </w:t>
      </w:r>
      <w:r w:rsidRPr="00F050DF">
        <w:rPr>
          <w:rFonts w:ascii="XO Thames" w:hAnsi="XO Thames"/>
          <w:b/>
          <w:iCs/>
          <w:lang w:eastAsia="ar-SA"/>
        </w:rPr>
        <w:t>услуг</w:t>
      </w:r>
    </w:p>
    <w:p w:rsidR="00A1074D" w:rsidRPr="00F050DF" w:rsidRDefault="00A1074D" w:rsidP="00A1074D">
      <w:pPr>
        <w:tabs>
          <w:tab w:val="left" w:pos="426"/>
        </w:tabs>
        <w:suppressAutoHyphens/>
        <w:jc w:val="center"/>
        <w:rPr>
          <w:rFonts w:ascii="XO Thames" w:hAnsi="XO Thames"/>
          <w:lang w:eastAsia="zh-CN"/>
        </w:rPr>
      </w:pPr>
    </w:p>
    <w:p w:rsidR="00A1074D" w:rsidRPr="00F050DF" w:rsidRDefault="00A1074D" w:rsidP="00A1074D">
      <w:pPr>
        <w:widowControl w:val="0"/>
        <w:autoSpaceDE w:val="0"/>
        <w:autoSpaceDN w:val="0"/>
        <w:adjustRightInd w:val="0"/>
        <w:ind w:firstLine="567"/>
        <w:jc w:val="both"/>
        <w:rPr>
          <w:rFonts w:ascii="XO Thames" w:hAnsi="XO Thames"/>
          <w:color w:val="000000"/>
        </w:rPr>
      </w:pPr>
      <w:r w:rsidRPr="00F050DF">
        <w:rPr>
          <w:rFonts w:ascii="XO Thames" w:hAnsi="XO Thames"/>
          <w:color w:val="000000"/>
        </w:rPr>
        <w:t>3.1. Оказание Услуг должно соответствовать требованиям законодательства Российской Федерации:</w:t>
      </w:r>
    </w:p>
    <w:p w:rsidR="00A1074D" w:rsidRPr="00F050DF" w:rsidRDefault="00A1074D" w:rsidP="00A1074D">
      <w:pPr>
        <w:widowControl w:val="0"/>
        <w:autoSpaceDE w:val="0"/>
        <w:autoSpaceDN w:val="0"/>
        <w:adjustRightInd w:val="0"/>
        <w:ind w:firstLine="567"/>
        <w:jc w:val="both"/>
        <w:rPr>
          <w:rFonts w:ascii="XO Thames" w:hAnsi="XO Thames"/>
          <w:color w:val="000000"/>
        </w:rPr>
      </w:pPr>
      <w:r w:rsidRPr="00F050DF">
        <w:rPr>
          <w:rFonts w:ascii="XO Thames" w:hAnsi="XO Thames"/>
          <w:color w:val="000000"/>
        </w:rPr>
        <w:t>- Гражданского Кодекса Российской Федерации;</w:t>
      </w:r>
    </w:p>
    <w:p w:rsidR="00A1074D" w:rsidRPr="00F050DF" w:rsidRDefault="00A1074D" w:rsidP="00A1074D">
      <w:pPr>
        <w:widowControl w:val="0"/>
        <w:autoSpaceDE w:val="0"/>
        <w:autoSpaceDN w:val="0"/>
        <w:adjustRightInd w:val="0"/>
        <w:ind w:firstLine="567"/>
        <w:jc w:val="both"/>
        <w:rPr>
          <w:rFonts w:ascii="XO Thames" w:hAnsi="XO Thames"/>
          <w:bCs/>
          <w:color w:val="000000"/>
        </w:rPr>
      </w:pPr>
      <w:r w:rsidRPr="00F050DF">
        <w:rPr>
          <w:rFonts w:ascii="XO Thames" w:hAnsi="XO Thames"/>
          <w:bCs/>
          <w:color w:val="000000"/>
        </w:rPr>
        <w:t>- Закона Российской Федерации от 27.11.1992 № 4015-1 «Об организации страхового дела в Российской Федерации»;</w:t>
      </w:r>
    </w:p>
    <w:p w:rsidR="00A1074D" w:rsidRPr="00F050DF" w:rsidRDefault="00A1074D" w:rsidP="00A1074D">
      <w:pPr>
        <w:widowControl w:val="0"/>
        <w:autoSpaceDE w:val="0"/>
        <w:autoSpaceDN w:val="0"/>
        <w:adjustRightInd w:val="0"/>
        <w:ind w:firstLine="567"/>
        <w:jc w:val="both"/>
        <w:rPr>
          <w:rFonts w:ascii="XO Thames" w:hAnsi="XO Thames"/>
          <w:color w:val="000000"/>
        </w:rPr>
      </w:pPr>
      <w:r w:rsidRPr="00F050DF">
        <w:rPr>
          <w:rFonts w:ascii="XO Thames" w:hAnsi="XO Thames"/>
          <w:color w:val="000000"/>
        </w:rPr>
        <w:t>- иных нормативно-правовых актов Российской Федерации, регулирующих деятельность в сфере оказываемых Услуг.</w:t>
      </w:r>
    </w:p>
    <w:p w:rsidR="00A1074D" w:rsidRPr="00F050DF" w:rsidRDefault="00A1074D" w:rsidP="00A1074D">
      <w:pPr>
        <w:widowControl w:val="0"/>
        <w:autoSpaceDE w:val="0"/>
        <w:autoSpaceDN w:val="0"/>
        <w:adjustRightInd w:val="0"/>
        <w:ind w:firstLine="567"/>
        <w:jc w:val="both"/>
        <w:rPr>
          <w:rFonts w:ascii="XO Thames" w:hAnsi="XO Thames"/>
          <w:color w:val="000000"/>
        </w:rPr>
      </w:pPr>
      <w:r w:rsidRPr="00F050DF">
        <w:rPr>
          <w:rFonts w:ascii="XO Thames" w:hAnsi="XO Thames"/>
          <w:color w:val="000000"/>
        </w:rPr>
        <w:t xml:space="preserve">3.2. Страховщик должен иметь действующую </w:t>
      </w:r>
      <w:r w:rsidRPr="00F050DF">
        <w:rPr>
          <w:rFonts w:ascii="XO Thames" w:hAnsi="XO Thames"/>
          <w:b/>
          <w:color w:val="000000"/>
        </w:rPr>
        <w:t xml:space="preserve">лицензию </w:t>
      </w:r>
      <w:r w:rsidRPr="00F050DF">
        <w:rPr>
          <w:rFonts w:ascii="XO Thames" w:hAnsi="XO Thames"/>
          <w:color w:val="000000"/>
        </w:rPr>
        <w:t xml:space="preserve">на осуществление страхования с указанием следующего вида деятельности: страхование жизни, страхование от несчастных случаев и болезней (требование установлено в соответствии с ч.1, ч.2 ст. 4 и </w:t>
      </w:r>
      <w:r w:rsidRPr="00F050DF">
        <w:rPr>
          <w:rFonts w:ascii="XO Thames" w:hAnsi="XO Thames"/>
          <w:color w:val="000000"/>
        </w:rPr>
        <w:lastRenderedPageBreak/>
        <w:t>ст. 11 Закона РФ от 27.11.1992 № 4015-1 «Об организации страхового дела в Российской Федерации»).</w:t>
      </w:r>
    </w:p>
    <w:p w:rsidR="00A1074D" w:rsidRPr="00F050DF" w:rsidRDefault="00A1074D" w:rsidP="00A1074D">
      <w:pPr>
        <w:widowControl w:val="0"/>
        <w:autoSpaceDE w:val="0"/>
        <w:autoSpaceDN w:val="0"/>
        <w:adjustRightInd w:val="0"/>
        <w:ind w:firstLine="567"/>
        <w:jc w:val="both"/>
        <w:rPr>
          <w:rFonts w:ascii="XO Thames" w:hAnsi="XO Thames"/>
          <w:color w:val="000000"/>
        </w:rPr>
      </w:pPr>
      <w:r w:rsidRPr="00F050DF">
        <w:rPr>
          <w:rFonts w:ascii="XO Thames" w:hAnsi="XO Thames"/>
          <w:color w:val="000000"/>
        </w:rPr>
        <w:t>3.3. Страховая защита по несчастным случаям действует во время проведения отдыха.</w:t>
      </w:r>
    </w:p>
    <w:p w:rsidR="00A1074D" w:rsidRPr="00F050DF" w:rsidRDefault="00A1074D" w:rsidP="00A1074D">
      <w:pPr>
        <w:widowControl w:val="0"/>
        <w:autoSpaceDE w:val="0"/>
        <w:autoSpaceDN w:val="0"/>
        <w:adjustRightInd w:val="0"/>
        <w:ind w:firstLine="567"/>
        <w:jc w:val="both"/>
        <w:rPr>
          <w:rFonts w:ascii="XO Thames" w:hAnsi="XO Thames"/>
          <w:color w:val="000000"/>
        </w:rPr>
      </w:pPr>
      <w:r w:rsidRPr="00F050DF">
        <w:rPr>
          <w:rFonts w:ascii="XO Thames" w:hAnsi="XO Thames"/>
          <w:color w:val="000000"/>
        </w:rPr>
        <w:t>3.4. Страховые риски:</w:t>
      </w:r>
    </w:p>
    <w:p w:rsidR="00A1074D" w:rsidRPr="00F050DF" w:rsidRDefault="00A1074D" w:rsidP="00A1074D">
      <w:pPr>
        <w:widowControl w:val="0"/>
        <w:autoSpaceDE w:val="0"/>
        <w:autoSpaceDN w:val="0"/>
        <w:adjustRightInd w:val="0"/>
        <w:ind w:firstLine="567"/>
        <w:jc w:val="both"/>
        <w:rPr>
          <w:rFonts w:ascii="XO Thames" w:hAnsi="XO Thames"/>
          <w:color w:val="000000"/>
        </w:rPr>
      </w:pPr>
      <w:r w:rsidRPr="00F050DF">
        <w:rPr>
          <w:rFonts w:ascii="XO Thames" w:hAnsi="XO Thames"/>
          <w:color w:val="000000"/>
        </w:rPr>
        <w:t>- Временная утрата трудоспособности в результате несчастного случая</w:t>
      </w:r>
    </w:p>
    <w:p w:rsidR="00A1074D" w:rsidRPr="00F050DF" w:rsidRDefault="00A1074D" w:rsidP="00A1074D">
      <w:pPr>
        <w:widowControl w:val="0"/>
        <w:autoSpaceDE w:val="0"/>
        <w:autoSpaceDN w:val="0"/>
        <w:adjustRightInd w:val="0"/>
        <w:ind w:firstLine="567"/>
        <w:jc w:val="both"/>
        <w:rPr>
          <w:rFonts w:ascii="XO Thames" w:hAnsi="XO Thames"/>
          <w:color w:val="000000"/>
        </w:rPr>
      </w:pPr>
      <w:r w:rsidRPr="00F050DF">
        <w:rPr>
          <w:rFonts w:ascii="XO Thames" w:hAnsi="XO Thames"/>
          <w:color w:val="000000"/>
        </w:rPr>
        <w:t>-Установление инвалидности в результате несчастного случая</w:t>
      </w:r>
    </w:p>
    <w:p w:rsidR="00A1074D" w:rsidRPr="00F050DF" w:rsidRDefault="00A1074D" w:rsidP="00A1074D">
      <w:pPr>
        <w:widowControl w:val="0"/>
        <w:autoSpaceDE w:val="0"/>
        <w:autoSpaceDN w:val="0"/>
        <w:adjustRightInd w:val="0"/>
        <w:ind w:firstLine="567"/>
        <w:jc w:val="both"/>
        <w:rPr>
          <w:rFonts w:ascii="XO Thames" w:hAnsi="XO Thames"/>
          <w:color w:val="000000"/>
        </w:rPr>
      </w:pPr>
      <w:r w:rsidRPr="00F050DF">
        <w:rPr>
          <w:rFonts w:ascii="XO Thames" w:hAnsi="XO Thames"/>
          <w:color w:val="000000"/>
        </w:rPr>
        <w:t>-Смерть в результате несчастного случая</w:t>
      </w:r>
    </w:p>
    <w:p w:rsidR="00A1074D" w:rsidRPr="00F050DF" w:rsidRDefault="00A1074D" w:rsidP="00A1074D">
      <w:pPr>
        <w:tabs>
          <w:tab w:val="num" w:pos="900"/>
        </w:tabs>
        <w:suppressAutoHyphens/>
        <w:ind w:right="-2" w:firstLine="567"/>
        <w:jc w:val="both"/>
        <w:rPr>
          <w:rFonts w:ascii="XO Thames" w:hAnsi="XO Thames"/>
        </w:rPr>
      </w:pPr>
      <w:r w:rsidRPr="00F050DF">
        <w:rPr>
          <w:rFonts w:ascii="XO Thames" w:hAnsi="XO Thames"/>
          <w:color w:val="000000"/>
        </w:rPr>
        <w:t xml:space="preserve">3.5. </w:t>
      </w:r>
      <w:r w:rsidRPr="00F050DF">
        <w:rPr>
          <w:rFonts w:ascii="XO Thames" w:hAnsi="XO Thames"/>
        </w:rPr>
        <w:t>Страховая сумма, исходя из которой Страховщик устанавливает размер страховой премии и страховой выплаты (страхового обеспечения) по настоящему Контракту, по каждому Застрахованному, составляет по рискам:</w:t>
      </w:r>
    </w:p>
    <w:p w:rsidR="00A1074D" w:rsidRPr="00F050DF" w:rsidRDefault="00A1074D" w:rsidP="00A1074D">
      <w:pPr>
        <w:suppressAutoHyphens/>
        <w:ind w:right="-2" w:firstLine="567"/>
        <w:jc w:val="both"/>
        <w:rPr>
          <w:rFonts w:ascii="XO Thames" w:hAnsi="XO Thames"/>
        </w:rPr>
      </w:pPr>
      <w:r w:rsidRPr="00F050DF">
        <w:rPr>
          <w:rFonts w:ascii="XO Thames" w:hAnsi="XO Thames"/>
        </w:rPr>
        <w:t>Смерть – 100 000 (сто тысяч) рублей 00 копеек;</w:t>
      </w:r>
    </w:p>
    <w:p w:rsidR="00A1074D" w:rsidRPr="00F050DF" w:rsidRDefault="00A1074D" w:rsidP="00A1074D">
      <w:pPr>
        <w:suppressAutoHyphens/>
        <w:ind w:right="-2" w:firstLine="567"/>
        <w:jc w:val="both"/>
        <w:rPr>
          <w:rFonts w:ascii="XO Thames" w:hAnsi="XO Thames"/>
        </w:rPr>
      </w:pPr>
      <w:r w:rsidRPr="00F050DF">
        <w:rPr>
          <w:rFonts w:ascii="XO Thames" w:hAnsi="XO Thames"/>
        </w:rPr>
        <w:t>Инвалидность – 100 000 (сто тысяч) рублей 00 копеек;</w:t>
      </w:r>
    </w:p>
    <w:p w:rsidR="00A1074D" w:rsidRPr="00F050DF" w:rsidRDefault="00A1074D" w:rsidP="00A1074D">
      <w:pPr>
        <w:suppressAutoHyphens/>
        <w:ind w:right="-2" w:firstLine="567"/>
        <w:jc w:val="both"/>
        <w:rPr>
          <w:rFonts w:ascii="XO Thames" w:hAnsi="XO Thames"/>
        </w:rPr>
      </w:pPr>
      <w:r w:rsidRPr="00F050DF">
        <w:rPr>
          <w:rFonts w:ascii="XO Thames" w:hAnsi="XO Thames"/>
        </w:rPr>
        <w:t>Травма – 50 000 (пятьдесят тысяч) рублей 00 копеек;</w:t>
      </w:r>
    </w:p>
    <w:p w:rsidR="00A1074D" w:rsidRPr="00F050DF" w:rsidRDefault="00A1074D" w:rsidP="00A1074D">
      <w:pPr>
        <w:widowControl w:val="0"/>
        <w:autoSpaceDE w:val="0"/>
        <w:autoSpaceDN w:val="0"/>
        <w:adjustRightInd w:val="0"/>
        <w:ind w:firstLine="567"/>
        <w:jc w:val="both"/>
        <w:rPr>
          <w:rFonts w:ascii="XO Thames" w:hAnsi="XO Thames"/>
          <w:color w:val="000000"/>
        </w:rPr>
      </w:pPr>
      <w:r w:rsidRPr="00F050DF">
        <w:rPr>
          <w:rFonts w:ascii="XO Thames" w:hAnsi="XO Thames"/>
          <w:color w:val="000000"/>
        </w:rPr>
        <w:t>3.6. При установлении Страховщиком факта наступления страхового случая, сумма страховой выплаты исчисляется Страховщиком в соответствии с</w:t>
      </w:r>
      <w:r w:rsidRPr="00F050DF">
        <w:rPr>
          <w:rFonts w:ascii="XO Thames" w:hAnsi="XO Thames"/>
        </w:rPr>
        <w:t xml:space="preserve"> Контрактом и Правилами страхования.</w:t>
      </w:r>
    </w:p>
    <w:p w:rsidR="00A1074D" w:rsidRPr="00F050DF" w:rsidRDefault="00A1074D" w:rsidP="00A1074D">
      <w:pPr>
        <w:widowControl w:val="0"/>
        <w:autoSpaceDE w:val="0"/>
        <w:autoSpaceDN w:val="0"/>
        <w:adjustRightInd w:val="0"/>
        <w:ind w:firstLine="567"/>
        <w:jc w:val="both"/>
        <w:rPr>
          <w:rFonts w:ascii="XO Thames" w:hAnsi="XO Thames"/>
          <w:color w:val="000000"/>
        </w:rPr>
      </w:pPr>
      <w:r w:rsidRPr="00F050DF">
        <w:rPr>
          <w:rFonts w:ascii="XO Thames" w:hAnsi="XO Thames"/>
          <w:color w:val="000000"/>
        </w:rPr>
        <w:t>3.7. Полисы оформляются и доставляются в течение 5 (пять) рабочих дней со дня получения Страховщиком заявления от Страхователя предоставленного в адрес Страховщика, либо посредством факсимильной связи, либо по адресу электронной почты, либо с использованием иных средств связи и доставки.</w:t>
      </w:r>
    </w:p>
    <w:p w:rsidR="00A1074D" w:rsidRPr="00F050DF" w:rsidRDefault="00A1074D" w:rsidP="00A1074D">
      <w:pPr>
        <w:widowControl w:val="0"/>
        <w:autoSpaceDE w:val="0"/>
        <w:autoSpaceDN w:val="0"/>
        <w:adjustRightInd w:val="0"/>
        <w:ind w:firstLine="567"/>
        <w:jc w:val="both"/>
        <w:rPr>
          <w:rFonts w:ascii="XO Thames" w:hAnsi="XO Thames"/>
          <w:color w:val="000000"/>
        </w:rPr>
      </w:pPr>
      <w:r w:rsidRPr="00F050DF">
        <w:rPr>
          <w:rFonts w:ascii="XO Thames" w:hAnsi="XO Thames"/>
          <w:bCs/>
          <w:color w:val="000000"/>
        </w:rPr>
        <w:t xml:space="preserve">3.8. </w:t>
      </w:r>
      <w:r w:rsidRPr="00F050DF">
        <w:rPr>
          <w:rFonts w:ascii="XO Thames" w:hAnsi="XO Thames"/>
          <w:color w:val="000000"/>
        </w:rPr>
        <w:t xml:space="preserve">При утрате Страхователем </w:t>
      </w:r>
      <w:r w:rsidRPr="00F050DF">
        <w:rPr>
          <w:rFonts w:ascii="XO Thames" w:hAnsi="XO Thames"/>
          <w:bCs/>
          <w:color w:val="000000"/>
        </w:rPr>
        <w:t>полиса страхования</w:t>
      </w:r>
      <w:r w:rsidRPr="00F050DF">
        <w:rPr>
          <w:rFonts w:ascii="XO Thames" w:hAnsi="XO Thames"/>
          <w:color w:val="000000"/>
        </w:rPr>
        <w:t xml:space="preserve"> обязательного страхования Страховщик обязан оформить Страхователю дубликат бесплатно. </w:t>
      </w:r>
    </w:p>
    <w:p w:rsidR="00A1074D" w:rsidRPr="00F050DF" w:rsidRDefault="00A1074D" w:rsidP="00A1074D">
      <w:pPr>
        <w:widowControl w:val="0"/>
        <w:autoSpaceDE w:val="0"/>
        <w:autoSpaceDN w:val="0"/>
        <w:adjustRightInd w:val="0"/>
        <w:ind w:firstLine="567"/>
        <w:jc w:val="both"/>
        <w:rPr>
          <w:rFonts w:ascii="XO Thames" w:hAnsi="XO Thames"/>
          <w:color w:val="000000"/>
        </w:rPr>
      </w:pPr>
      <w:r w:rsidRPr="00F050DF">
        <w:rPr>
          <w:rFonts w:ascii="XO Thames" w:hAnsi="XO Thames"/>
          <w:color w:val="000000"/>
        </w:rPr>
        <w:t>3.9. Страховщик обязан выделить представителя для оказания Страхователю юридической помощи, связанной с предоставлением документации, необходимой для осуществления страхового возмещения и сопровождения страховых случаев.</w:t>
      </w:r>
    </w:p>
    <w:p w:rsidR="00A1074D" w:rsidRPr="00F050DF" w:rsidRDefault="00A1074D" w:rsidP="00A1074D">
      <w:pPr>
        <w:widowControl w:val="0"/>
        <w:autoSpaceDE w:val="0"/>
        <w:autoSpaceDN w:val="0"/>
        <w:adjustRightInd w:val="0"/>
        <w:ind w:firstLine="567"/>
        <w:jc w:val="both"/>
        <w:rPr>
          <w:rFonts w:ascii="XO Thames" w:hAnsi="XO Thames"/>
          <w:color w:val="000000"/>
        </w:rPr>
      </w:pPr>
      <w:r w:rsidRPr="00F050DF">
        <w:rPr>
          <w:rFonts w:ascii="XO Thames" w:hAnsi="XO Thames"/>
          <w:color w:val="000000"/>
        </w:rPr>
        <w:t>3.10. Результат оказания услуг: Страховщик выдает Страхователю Правила страхования от несчастных случаев, утвержденные Страховщиком, и полис коллективного страхования.</w:t>
      </w:r>
    </w:p>
    <w:p w:rsidR="00A1074D" w:rsidRPr="00F050DF" w:rsidRDefault="00A1074D" w:rsidP="00A1074D">
      <w:pPr>
        <w:widowControl w:val="0"/>
        <w:autoSpaceDE w:val="0"/>
        <w:autoSpaceDN w:val="0"/>
        <w:adjustRightInd w:val="0"/>
        <w:ind w:firstLine="567"/>
        <w:jc w:val="both"/>
        <w:rPr>
          <w:rFonts w:ascii="XO Thames" w:hAnsi="XO Thames"/>
          <w:color w:val="000000"/>
        </w:rPr>
      </w:pPr>
      <w:r w:rsidRPr="00F050DF">
        <w:rPr>
          <w:rFonts w:ascii="XO Thames" w:hAnsi="XO Thames"/>
          <w:color w:val="000000"/>
        </w:rPr>
        <w:t>3.11. В случае наступления страхового случая, Страховщик производит выплаты страхового возмещения в соответствии законодательством Российской Федерации и Правилами страхования от несчастных случаев, утвержденных Страховщиком.</w:t>
      </w:r>
    </w:p>
    <w:p w:rsidR="00A1074D" w:rsidRPr="00F050DF" w:rsidRDefault="00A1074D" w:rsidP="00A1074D">
      <w:pPr>
        <w:widowControl w:val="0"/>
        <w:autoSpaceDE w:val="0"/>
        <w:autoSpaceDN w:val="0"/>
        <w:adjustRightInd w:val="0"/>
        <w:ind w:firstLine="567"/>
        <w:jc w:val="both"/>
        <w:rPr>
          <w:rFonts w:ascii="XO Thames" w:hAnsi="XO Thames"/>
          <w:color w:val="000000"/>
        </w:rPr>
      </w:pPr>
      <w:r w:rsidRPr="00F050DF">
        <w:rPr>
          <w:rFonts w:ascii="XO Thames" w:hAnsi="XO Thames"/>
          <w:color w:val="000000"/>
        </w:rPr>
        <w:t>Срок выплаты страхового возмещения должен составлять не более 30 дней с даты предоставления полного пакета документов для страховой выплаты Страховщику.</w:t>
      </w:r>
    </w:p>
    <w:p w:rsidR="00A1074D" w:rsidRPr="00F050DF" w:rsidRDefault="00A1074D" w:rsidP="00A1074D">
      <w:pPr>
        <w:widowControl w:val="0"/>
        <w:autoSpaceDE w:val="0"/>
        <w:autoSpaceDN w:val="0"/>
        <w:adjustRightInd w:val="0"/>
        <w:ind w:firstLine="567"/>
        <w:jc w:val="both"/>
        <w:rPr>
          <w:rFonts w:ascii="XO Thames" w:hAnsi="XO Thames"/>
          <w:color w:val="000000"/>
        </w:rPr>
      </w:pPr>
      <w:r w:rsidRPr="00F050DF">
        <w:rPr>
          <w:rFonts w:ascii="XO Thames" w:hAnsi="XO Thames"/>
          <w:color w:val="000000"/>
        </w:rPr>
        <w:t>3.12. Выгодоприобретатели на получение страховой выплаты в случае смерти застрахованных лиц определяются в соответствии со ст. 934 ч.2 Гражданского кодекса Российской Федерации от 26.01.1996 N 14-ФЗ (ред. от 01.07.2021, с изм. от 08.07.2021) (с изм. и доп., вступ. в силу с 01.01.2022).</w:t>
      </w:r>
    </w:p>
    <w:p w:rsidR="00A1074D" w:rsidRPr="00F050DF" w:rsidRDefault="00A1074D" w:rsidP="00A1074D">
      <w:pPr>
        <w:widowControl w:val="0"/>
        <w:autoSpaceDE w:val="0"/>
        <w:autoSpaceDN w:val="0"/>
        <w:adjustRightInd w:val="0"/>
        <w:ind w:firstLine="567"/>
        <w:jc w:val="both"/>
        <w:rPr>
          <w:rFonts w:ascii="XO Thames" w:hAnsi="XO Thames"/>
          <w:color w:val="000000"/>
        </w:rPr>
      </w:pPr>
      <w:r w:rsidRPr="00F050DF">
        <w:rPr>
          <w:rFonts w:ascii="XO Thames" w:hAnsi="XO Thames"/>
          <w:color w:val="000000"/>
        </w:rPr>
        <w:t>3.13. Выгодоприобретателем по остальным рискам, указанным в Контракте, является сам застрахованный или его законный представитель.</w:t>
      </w:r>
    </w:p>
    <w:p w:rsidR="00A1074D" w:rsidRPr="00F050DF" w:rsidRDefault="00A1074D" w:rsidP="00A1074D">
      <w:pPr>
        <w:widowControl w:val="0"/>
        <w:autoSpaceDE w:val="0"/>
        <w:autoSpaceDN w:val="0"/>
        <w:adjustRightInd w:val="0"/>
        <w:ind w:firstLine="567"/>
        <w:jc w:val="both"/>
        <w:rPr>
          <w:rFonts w:ascii="XO Thames" w:hAnsi="XO Thames"/>
          <w:color w:val="000000"/>
        </w:rPr>
      </w:pPr>
    </w:p>
    <w:p w:rsidR="00A1074D" w:rsidRPr="00F050DF" w:rsidRDefault="00A1074D" w:rsidP="00A1074D">
      <w:pPr>
        <w:widowControl w:val="0"/>
        <w:autoSpaceDE w:val="0"/>
        <w:autoSpaceDN w:val="0"/>
        <w:adjustRightInd w:val="0"/>
        <w:ind w:firstLine="567"/>
        <w:jc w:val="both"/>
        <w:rPr>
          <w:rFonts w:ascii="XO Thames" w:hAnsi="XO Thames"/>
          <w:b/>
          <w:color w:val="000000"/>
        </w:rPr>
      </w:pPr>
      <w:r w:rsidRPr="00F050DF">
        <w:rPr>
          <w:rFonts w:ascii="XO Thames" w:hAnsi="XO Thames"/>
          <w:b/>
          <w:color w:val="000000"/>
        </w:rPr>
        <w:t>4. Список воспитанников, подлежащих страхованию от несчастных случаев и болезней</w:t>
      </w:r>
    </w:p>
    <w:p w:rsidR="00A1074D" w:rsidRPr="00F050DF" w:rsidRDefault="00A1074D" w:rsidP="00A1074D">
      <w:pPr>
        <w:widowControl w:val="0"/>
        <w:autoSpaceDE w:val="0"/>
        <w:autoSpaceDN w:val="0"/>
        <w:adjustRightInd w:val="0"/>
        <w:ind w:firstLine="567"/>
        <w:jc w:val="both"/>
        <w:rPr>
          <w:rFonts w:ascii="XO Thames" w:hAnsi="XO Thames"/>
          <w:b/>
          <w:color w:val="000000"/>
        </w:rPr>
      </w:pPr>
    </w:p>
    <w:p w:rsidR="00A1074D" w:rsidRDefault="00A1074D" w:rsidP="00A1074D">
      <w:pPr>
        <w:ind w:firstLine="567"/>
        <w:jc w:val="both"/>
        <w:rPr>
          <w:rFonts w:ascii="XO Thames" w:hAnsi="XO Thames"/>
          <w:lang w:val="x-none"/>
        </w:rPr>
      </w:pPr>
      <w:r w:rsidRPr="00F050DF">
        <w:rPr>
          <w:rFonts w:ascii="XO Thames" w:hAnsi="XO Thames"/>
          <w:i/>
          <w:iCs/>
        </w:rPr>
        <w:t>В соответствии с Федеральным законом № 152</w:t>
      </w:r>
      <w:r w:rsidRPr="00F050DF">
        <w:rPr>
          <w:rFonts w:ascii="XO Thames" w:hAnsi="XO Thames"/>
          <w:i/>
          <w:iCs/>
        </w:rPr>
        <w:noBreakHyphen/>
        <w:t xml:space="preserve">ФЗ от 27.07.2006 «О персональных данных» список застрахованных лиц передается Страхователю после заключения контракта </w:t>
      </w:r>
      <w:r w:rsidRPr="00F050DF">
        <w:rPr>
          <w:rFonts w:ascii="XO Thames" w:hAnsi="XO Thames"/>
          <w:i/>
          <w:iCs/>
          <w:lang w:val="x-none"/>
        </w:rPr>
        <w:t xml:space="preserve">с использованием </w:t>
      </w:r>
      <w:r w:rsidRPr="00F050DF">
        <w:rPr>
          <w:rFonts w:ascii="XO Thames" w:hAnsi="XO Thames"/>
          <w:i/>
          <w:iCs/>
        </w:rPr>
        <w:t>средств</w:t>
      </w:r>
      <w:r w:rsidRPr="00F050DF">
        <w:rPr>
          <w:rFonts w:ascii="XO Thames" w:hAnsi="XO Thames"/>
          <w:i/>
          <w:iCs/>
          <w:lang w:val="x-none"/>
        </w:rPr>
        <w:t xml:space="preserve"> связи и доставки</w:t>
      </w:r>
      <w:r w:rsidRPr="00F050DF">
        <w:rPr>
          <w:rFonts w:ascii="XO Thames" w:hAnsi="XO Thames"/>
          <w:i/>
          <w:iCs/>
        </w:rPr>
        <w:t>, не противоречащих действующему законодательству</w:t>
      </w:r>
      <w:r w:rsidRPr="00F050DF">
        <w:rPr>
          <w:rFonts w:ascii="XO Thames" w:hAnsi="XO Thames"/>
          <w:lang w:val="x-none"/>
        </w:rPr>
        <w:t>.</w:t>
      </w:r>
    </w:p>
    <w:p w:rsidR="00F050DF" w:rsidRPr="00F050DF" w:rsidRDefault="00F050DF" w:rsidP="00A1074D">
      <w:pPr>
        <w:ind w:firstLine="567"/>
        <w:jc w:val="both"/>
        <w:rPr>
          <w:rFonts w:ascii="XO Thames" w:hAnsi="XO Thames"/>
          <w:lang w:val="x-none"/>
        </w:rPr>
      </w:pPr>
    </w:p>
    <w:p w:rsidR="00F050DF" w:rsidRPr="00F050DF" w:rsidRDefault="00A1074D" w:rsidP="00F050DF">
      <w:pPr>
        <w:ind w:left="-142"/>
        <w:jc w:val="both"/>
        <w:rPr>
          <w:rFonts w:ascii="XO Thames" w:hAnsi="XO Thames"/>
          <w:b/>
          <w:color w:val="000000"/>
        </w:rPr>
      </w:pPr>
      <w:r w:rsidRPr="00F050DF">
        <w:rPr>
          <w:rFonts w:ascii="XO Thames" w:hAnsi="XO Thames"/>
          <w:b/>
          <w:color w:val="000000"/>
        </w:rPr>
        <w:t xml:space="preserve">Описание объекта закупки подготовил </w:t>
      </w:r>
    </w:p>
    <w:p w:rsidR="00F050DF" w:rsidRDefault="00F050DF" w:rsidP="00F050DF">
      <w:pPr>
        <w:ind w:left="-142"/>
        <w:jc w:val="both"/>
        <w:rPr>
          <w:rFonts w:ascii="XO Thames" w:hAnsi="XO Thames"/>
          <w:color w:val="000000"/>
        </w:rPr>
      </w:pPr>
    </w:p>
    <w:p w:rsidR="00F050DF" w:rsidRDefault="00F050DF" w:rsidP="00F050DF">
      <w:pPr>
        <w:ind w:left="-142"/>
        <w:jc w:val="both"/>
        <w:rPr>
          <w:rFonts w:ascii="XO Thames" w:hAnsi="XO Thames"/>
        </w:rPr>
      </w:pPr>
      <w:proofErr w:type="spellStart"/>
      <w:r w:rsidRPr="0066317A">
        <w:rPr>
          <w:rFonts w:ascii="XO Thames" w:hAnsi="XO Thames"/>
        </w:rPr>
        <w:t>Врио</w:t>
      </w:r>
      <w:proofErr w:type="spellEnd"/>
      <w:r w:rsidRPr="0066317A">
        <w:rPr>
          <w:rFonts w:ascii="XO Thames" w:hAnsi="XO Thames"/>
        </w:rPr>
        <w:t xml:space="preserve"> начальника отдела охраны</w:t>
      </w:r>
    </w:p>
    <w:p w:rsidR="00F050DF" w:rsidRDefault="00F050DF" w:rsidP="00F050DF">
      <w:pPr>
        <w:ind w:left="-142"/>
        <w:jc w:val="both"/>
        <w:rPr>
          <w:rFonts w:ascii="XO Thames" w:hAnsi="XO Thames"/>
        </w:rPr>
      </w:pPr>
      <w:r w:rsidRPr="00C6693C">
        <w:rPr>
          <w:rFonts w:ascii="XO Thames" w:hAnsi="XO Thames"/>
        </w:rPr>
        <w:t xml:space="preserve">ФКУ База отдыха «Республика Солнечная» </w:t>
      </w:r>
    </w:p>
    <w:p w:rsidR="00F050DF" w:rsidRPr="0053282B" w:rsidRDefault="00F050DF" w:rsidP="00F050DF">
      <w:pPr>
        <w:ind w:left="-142"/>
        <w:jc w:val="both"/>
        <w:rPr>
          <w:rFonts w:ascii="XO Thames" w:hAnsi="XO Thames"/>
        </w:rPr>
      </w:pPr>
      <w:r w:rsidRPr="00C6693C">
        <w:rPr>
          <w:rFonts w:ascii="XO Thames" w:hAnsi="XO Thames"/>
        </w:rPr>
        <w:t xml:space="preserve">ГУФСИН России по Красноярскому </w:t>
      </w:r>
      <w:proofErr w:type="gramStart"/>
      <w:r w:rsidRPr="00C6693C">
        <w:rPr>
          <w:rFonts w:ascii="XO Thames" w:hAnsi="XO Thames"/>
        </w:rPr>
        <w:t>краю»</w:t>
      </w:r>
      <w:r w:rsidRPr="0053282B">
        <w:rPr>
          <w:rFonts w:ascii="XO Thames" w:hAnsi="XO Thames"/>
        </w:rPr>
        <w:t xml:space="preserve">   </w:t>
      </w:r>
      <w:proofErr w:type="gramEnd"/>
      <w:r w:rsidRPr="0053282B">
        <w:rPr>
          <w:rFonts w:ascii="XO Thames" w:hAnsi="XO Thames"/>
        </w:rPr>
        <w:t>___________________</w:t>
      </w:r>
      <w:r w:rsidRPr="0053282B">
        <w:rPr>
          <w:rFonts w:ascii="XO Thames" w:hAnsi="XO Thames"/>
        </w:rPr>
        <w:tab/>
      </w:r>
      <w:r w:rsidRPr="0053282B">
        <w:rPr>
          <w:rFonts w:ascii="XO Thames" w:hAnsi="XO Thames"/>
        </w:rPr>
        <w:tab/>
      </w:r>
      <w:r>
        <w:rPr>
          <w:rFonts w:ascii="XO Thames" w:hAnsi="XO Thames"/>
        </w:rPr>
        <w:t>С.В. Хабаров</w:t>
      </w:r>
    </w:p>
    <w:p w:rsidR="00A1074D" w:rsidRPr="00F050DF" w:rsidRDefault="00A1074D" w:rsidP="00F050DF">
      <w:pPr>
        <w:ind w:left="-142"/>
        <w:rPr>
          <w:rFonts w:ascii="XO Thames" w:hAnsi="XO Thames"/>
        </w:rPr>
      </w:pPr>
    </w:p>
    <w:sectPr w:rsidR="00A1074D" w:rsidRPr="00F050DF" w:rsidSect="00F050D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3A268A"/>
    <w:multiLevelType w:val="hybridMultilevel"/>
    <w:tmpl w:val="CF962BA4"/>
    <w:lvl w:ilvl="0" w:tplc="771862CA">
      <w:start w:val="1"/>
      <w:numFmt w:val="decimal"/>
      <w:lvlText w:val="4.%1."/>
      <w:lvlJc w:val="left"/>
      <w:pPr>
        <w:tabs>
          <w:tab w:val="num" w:pos="765"/>
        </w:tabs>
        <w:ind w:left="368" w:firstLine="340"/>
      </w:pPr>
      <w:rPr>
        <w:rFonts w:ascii="Times New Roman" w:hAnsi="Times New Roman" w:cs="Times New Roman" w:hint="default"/>
        <w:b w:val="0"/>
        <w:strike w:val="0"/>
        <w:dstrike w:val="0"/>
        <w:sz w:val="21"/>
        <w:szCs w:val="21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F379FF"/>
    <w:multiLevelType w:val="hybridMultilevel"/>
    <w:tmpl w:val="6B98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D6270"/>
    <w:multiLevelType w:val="multilevel"/>
    <w:tmpl w:val="7408C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color w:val="auto"/>
      </w:rPr>
    </w:lvl>
    <w:lvl w:ilvl="4">
      <w:start w:val="1"/>
      <w:numFmt w:val="decimalZero"/>
      <w:isLgl/>
      <w:lvlText w:val="%1.%2.%3.%4.%5."/>
      <w:lvlJc w:val="left"/>
      <w:pPr>
        <w:ind w:left="28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51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560" w:hanging="1440"/>
      </w:pPr>
      <w:rPr>
        <w:rFonts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D06"/>
    <w:rsid w:val="00170D06"/>
    <w:rsid w:val="00315F8F"/>
    <w:rsid w:val="00981BF7"/>
    <w:rsid w:val="009E0AF6"/>
    <w:rsid w:val="00A1074D"/>
    <w:rsid w:val="00DB1729"/>
    <w:rsid w:val="00EC6C1E"/>
    <w:rsid w:val="00F050DF"/>
    <w:rsid w:val="00F8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794F3-13CA-48AE-AB42-32AF5951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10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10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07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1B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1B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Е.В.</dc:creator>
  <cp:keywords/>
  <dc:description/>
  <cp:lastModifiedBy>Майоров И.А.</cp:lastModifiedBy>
  <cp:revision>6</cp:revision>
  <cp:lastPrinted>2026-05-26T12:18:00Z</cp:lastPrinted>
  <dcterms:created xsi:type="dcterms:W3CDTF">2025-04-21T09:18:00Z</dcterms:created>
  <dcterms:modified xsi:type="dcterms:W3CDTF">2026-05-26T12:22:00Z</dcterms:modified>
</cp:coreProperties>
</file>