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DFA" w:rsidRDefault="00E05616">
      <w:pPr>
        <w:jc w:val="right"/>
      </w:pPr>
      <w:r>
        <w:rPr>
          <w:b/>
          <w:bCs/>
        </w:rPr>
        <w:t>Приложение № 1</w:t>
      </w:r>
      <w:r>
        <w:t xml:space="preserve"> </w:t>
      </w:r>
    </w:p>
    <w:p w:rsidR="005A6DFA" w:rsidRDefault="00E05616">
      <w:pPr>
        <w:jc w:val="right"/>
      </w:pPr>
      <w:r>
        <w:rPr>
          <w:b/>
          <w:bCs/>
        </w:rPr>
        <w:t>к Договору № ____ от «___» _______ 2026 г.</w:t>
      </w:r>
    </w:p>
    <w:p w:rsidR="005A6DFA" w:rsidRDefault="005A6DFA">
      <w:pPr>
        <w:jc w:val="center"/>
        <w:rPr>
          <w:b/>
          <w:bCs/>
        </w:rPr>
      </w:pPr>
    </w:p>
    <w:p w:rsidR="005A6DFA" w:rsidRDefault="00E05616">
      <w:pPr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:rsidR="005A6DFA" w:rsidRDefault="005A6DFA">
      <w:pPr>
        <w:jc w:val="center"/>
        <w:rPr>
          <w:b/>
          <w:bCs/>
        </w:rPr>
      </w:pPr>
    </w:p>
    <w:p w:rsidR="005A6DFA" w:rsidRDefault="00F5284D">
      <w:pPr>
        <w:ind w:left="142"/>
        <w:jc w:val="both"/>
        <w:rPr>
          <w:bCs/>
        </w:rPr>
      </w:pPr>
      <w:proofErr w:type="gramStart"/>
      <w:r>
        <w:t>на</w:t>
      </w:r>
      <w:proofErr w:type="gramEnd"/>
      <w:r>
        <w:t xml:space="preserve"> о</w:t>
      </w:r>
      <w:r w:rsidR="00E05616">
        <w:t>казание услуг по проведению специальной оценки условий труда на рабочих местах</w:t>
      </w:r>
    </w:p>
    <w:p w:rsidR="005A6DFA" w:rsidRDefault="005A6DFA">
      <w:pPr>
        <w:ind w:left="426"/>
        <w:jc w:val="both"/>
      </w:pPr>
    </w:p>
    <w:p w:rsidR="005A6DFA" w:rsidRDefault="00E05616">
      <w:pPr>
        <w:pStyle w:val="a8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Общая информация об объекте закупки</w:t>
      </w:r>
    </w:p>
    <w:p w:rsidR="005A6DFA" w:rsidRDefault="00E05616">
      <w:pPr>
        <w:ind w:left="142"/>
        <w:jc w:val="both"/>
        <w:rPr>
          <w:bCs/>
        </w:rPr>
      </w:pPr>
      <w:r>
        <w:t>Объект закупки: Оказание услуг по проведению специальной оценки условий труда на рабочих местах</w:t>
      </w:r>
    </w:p>
    <w:p w:rsidR="005A6DFA" w:rsidRDefault="00E05616">
      <w:pPr>
        <w:pStyle w:val="a8"/>
        <w:numPr>
          <w:ilvl w:val="1"/>
          <w:numId w:val="1"/>
        </w:numPr>
        <w:spacing w:after="160" w:line="252" w:lineRule="auto"/>
        <w:ind w:left="567"/>
        <w:jc w:val="both"/>
      </w:pPr>
      <w:r>
        <w:rPr>
          <w:b/>
        </w:rPr>
        <w:t>Характеристики объекта закупки</w:t>
      </w:r>
      <w:r>
        <w:t>:</w:t>
      </w:r>
      <w:r>
        <w:rPr>
          <w:sz w:val="28"/>
          <w:szCs w:val="28"/>
        </w:rPr>
        <w:t xml:space="preserve"> </w:t>
      </w:r>
      <w:r>
        <w:t>Оказание услуг по проведению специальной оценки условий труда на рабочих местах</w:t>
      </w:r>
    </w:p>
    <w:p w:rsidR="005A6DFA" w:rsidRDefault="00E05616">
      <w:pPr>
        <w:pStyle w:val="a8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Требования к составу, объему и содержанию услуг:</w:t>
      </w:r>
    </w:p>
    <w:p w:rsidR="005A6DFA" w:rsidRDefault="00E05616">
      <w:pPr>
        <w:tabs>
          <w:tab w:val="left" w:pos="1032"/>
        </w:tabs>
        <w:jc w:val="both"/>
      </w:pPr>
      <w:r>
        <w:rPr>
          <w:b/>
          <w:bCs/>
        </w:rPr>
        <w:t xml:space="preserve">   </w:t>
      </w:r>
      <w:r>
        <w:rPr>
          <w:bCs/>
        </w:rPr>
        <w:t xml:space="preserve">1.3.1 </w:t>
      </w:r>
      <w:r>
        <w:t xml:space="preserve">Проведение специальной оценки условий труда на </w:t>
      </w:r>
      <w:r w:rsidRPr="00B775DA">
        <w:rPr>
          <w:b/>
        </w:rPr>
        <w:t>13 (тринадцать) рабочих местах</w:t>
      </w:r>
      <w:r>
        <w:t xml:space="preserve"> в соответствии с перечнем должностей и структурных подразделений;</w:t>
      </w:r>
    </w:p>
    <w:p w:rsidR="005A6DFA" w:rsidRDefault="00E05616">
      <w:pPr>
        <w:spacing w:line="276" w:lineRule="auto"/>
        <w:ind w:left="142"/>
        <w:jc w:val="both"/>
      </w:pPr>
      <w:r>
        <w:t xml:space="preserve"> 1.3.2. Проведение технического обследования подразделений (со сбором исходных данных) для определения перечня рабочих мест, подлежащих специальной оценки условий труда, определение аналогичных рабочих мест по характеру выполняемых работ и условий труда;</w:t>
      </w:r>
    </w:p>
    <w:p w:rsidR="005A6DFA" w:rsidRDefault="00E05616">
      <w:pPr>
        <w:spacing w:line="276" w:lineRule="auto"/>
        <w:ind w:left="142"/>
        <w:jc w:val="both"/>
      </w:pPr>
      <w:r>
        <w:t>1.3.3. Проведение специальной оценки условий труда (проведение лабораторных измерений), оформление карт, подготовка проектов документов, организация и координация работы комиссии по специальной оценке условий труда и др.);</w:t>
      </w:r>
    </w:p>
    <w:p w:rsidR="005A6DFA" w:rsidRDefault="00E05616">
      <w:pPr>
        <w:ind w:left="142"/>
        <w:jc w:val="both"/>
      </w:pPr>
      <w:r>
        <w:t>1.3.4. Разработка проекта сводного Плана мероприятий по улучшению условий труда в ФБГУ «Государственный музей искусства народов Востока». Подготовка сводных ведомостей по специальной оценке условий труда;</w:t>
      </w:r>
    </w:p>
    <w:p w:rsidR="005A6DFA" w:rsidRDefault="00E05616">
      <w:pPr>
        <w:spacing w:line="276" w:lineRule="auto"/>
        <w:ind w:left="142"/>
        <w:jc w:val="both"/>
      </w:pPr>
      <w:r>
        <w:t>1.3.5. Предоставление материалов специальной оценке условий труда, оформленных с подписанием всех необходимых форм документов согласно Приказа № 33н. Материалы предоставляются в сброшюрованном виде в 1-ом экземпляре и на электронном носителе;</w:t>
      </w:r>
    </w:p>
    <w:p w:rsidR="005A6DFA" w:rsidRDefault="00E05616">
      <w:pPr>
        <w:spacing w:line="276" w:lineRule="auto"/>
        <w:ind w:left="142"/>
        <w:jc w:val="both"/>
      </w:pPr>
      <w:r>
        <w:t>1.3.6. Подготовка материалов специальной оценке условий труда для сдачи в территориальный отдел инспекции по труду;</w:t>
      </w:r>
    </w:p>
    <w:p w:rsidR="005A6DFA" w:rsidRDefault="00E05616">
      <w:pPr>
        <w:spacing w:line="276" w:lineRule="auto"/>
        <w:ind w:left="142"/>
        <w:jc w:val="both"/>
      </w:pPr>
      <w:r>
        <w:t>1.3.7. Исполнитель в течении 5 лет с момента оказания услуг обязан защищать результаты проведения специальной оценке условий труда в государственных контролирующих организациях и устранять за свой счет выявленные контролирующими организациями недостатки, допущенные по вине Исполнителя;</w:t>
      </w:r>
    </w:p>
    <w:p w:rsidR="005A6DFA" w:rsidRDefault="00E05616">
      <w:pPr>
        <w:spacing w:line="276" w:lineRule="auto"/>
        <w:ind w:left="142"/>
        <w:jc w:val="both"/>
      </w:pPr>
      <w:r>
        <w:t>1.3.8.</w:t>
      </w:r>
      <w:r>
        <w:rPr>
          <w:sz w:val="28"/>
          <w:szCs w:val="28"/>
        </w:rPr>
        <w:t xml:space="preserve">  </w:t>
      </w:r>
      <w:r>
        <w:t>Состоять в реестре организаций, проводящих СОУТ;</w:t>
      </w:r>
    </w:p>
    <w:p w:rsidR="005A6DFA" w:rsidRDefault="00E05616">
      <w:pPr>
        <w:spacing w:line="276" w:lineRule="auto"/>
        <w:ind w:left="142"/>
        <w:jc w:val="both"/>
      </w:pPr>
      <w:r>
        <w:t>1.3.9. Наличие в уставных документах Исполнителя указания в качестве основного вида деятельности или одного из видов ее деятельности проведения СОУТ и соответствие юридического адреса лаборатории с юридическим адресом лаборатории;</w:t>
      </w:r>
    </w:p>
    <w:p w:rsidR="005A6DFA" w:rsidRDefault="00E05616">
      <w:pPr>
        <w:spacing w:line="276" w:lineRule="auto"/>
        <w:ind w:left="142"/>
        <w:jc w:val="both"/>
      </w:pPr>
      <w:r>
        <w:t>1.3.10. Наличие в качестве структурного подразделения испытательной лаборатории (центра), которая аккредитована национальным органом РФ по аккредитации Российской службой аккредитации в порядке, установленном законодательством РФ, и областью аккредитации которой является проведение исследований (испытаний) и измерений вредных и (или) опасных факторов производственный среды и трудового процесса, предусмотренных пунктами 1-11 и 15-23 части 3 статьи 13 Закона № 426-ФЗ;</w:t>
      </w:r>
    </w:p>
    <w:p w:rsidR="005A6DFA" w:rsidRDefault="00E05616">
      <w:pPr>
        <w:spacing w:line="276" w:lineRule="auto"/>
        <w:ind w:left="142"/>
        <w:jc w:val="both"/>
      </w:pPr>
      <w:r>
        <w:t xml:space="preserve">1.3.11. Иметь не менее пяти экспертов, работающих по трудовому договору и имеющих сертификат эксперта на право выполнения работ по СОУТ, в том числе не менее одного эксперта, имеющего высшее образование по одной из специальностей – врач по общей </w:t>
      </w:r>
      <w:r>
        <w:lastRenderedPageBreak/>
        <w:t>гигиене, врач по гигиене труда, врач по санитарно-гигиеническим лабораторным исследованиям;</w:t>
      </w:r>
    </w:p>
    <w:p w:rsidR="005A6DFA" w:rsidRDefault="00E05616">
      <w:pPr>
        <w:spacing w:line="276" w:lineRule="auto"/>
        <w:ind w:left="142"/>
        <w:jc w:val="both"/>
        <w:rPr>
          <w:sz w:val="28"/>
          <w:szCs w:val="28"/>
        </w:rPr>
      </w:pPr>
      <w:r>
        <w:t>1.3.12. Исполнитель проводит исследования (испытания и измерения вредных и (или) опасных факторов производственной среды и трудового процесса самостоятельно в полном объеме;</w:t>
      </w:r>
    </w:p>
    <w:p w:rsidR="005A6DFA" w:rsidRDefault="00E05616">
      <w:pPr>
        <w:spacing w:line="276" w:lineRule="auto"/>
        <w:ind w:left="142"/>
        <w:jc w:val="both"/>
      </w:pPr>
      <w:r>
        <w:t>1.3.13.  Исполнитель несет ответственность в соответствии с законодательством РФ за разглашение конфиденциальной информации, ставшей известной в процессе оказания услуг по договору</w:t>
      </w:r>
      <w:r>
        <w:rPr>
          <w:sz w:val="28"/>
          <w:szCs w:val="28"/>
        </w:rPr>
        <w:t xml:space="preserve">.  </w:t>
      </w:r>
    </w:p>
    <w:p w:rsidR="005A6DFA" w:rsidRDefault="00E05616">
      <w:pPr>
        <w:spacing w:line="276" w:lineRule="auto"/>
        <w:ind w:left="142"/>
        <w:jc w:val="both"/>
      </w:pPr>
      <w:r>
        <w:t xml:space="preserve">    </w:t>
      </w:r>
      <w:r>
        <w:rPr>
          <w:b/>
        </w:rPr>
        <w:t>Вид выдаваемого документа:</w:t>
      </w:r>
      <w:r>
        <w:t xml:space="preserve"> Предоставление материалов специальной оценке условий труда, оформленных с подписанием всех необходимых форм документов согласно Приказа № 33н. Материалы предоставляются в сброшюрованном виде в 1-ом экземпляре и на электронном носителе.</w:t>
      </w:r>
    </w:p>
    <w:p w:rsidR="005A6DFA" w:rsidRDefault="00E05616">
      <w:pPr>
        <w:pStyle w:val="a8"/>
        <w:ind w:left="142" w:firstLine="709"/>
        <w:jc w:val="both"/>
      </w:pPr>
      <w:r>
        <w:rPr>
          <w:b/>
        </w:rPr>
        <w:t>Количество рабочих мест</w:t>
      </w:r>
      <w:r>
        <w:t xml:space="preserve"> - </w:t>
      </w:r>
      <w:r w:rsidRPr="00E05616">
        <w:t>13 (</w:t>
      </w:r>
      <w:r>
        <w:t>тринадцать</w:t>
      </w:r>
      <w:r w:rsidRPr="00E05616">
        <w:t>)</w:t>
      </w:r>
      <w:r>
        <w:rPr>
          <w:color w:val="FF0000"/>
        </w:rPr>
        <w:t xml:space="preserve"> </w:t>
      </w:r>
      <w:r>
        <w:t>в соответствии с перечнем рабочих мест, подлежащих специальной оценке по форме (Приложение № 1 к настоящему Техническому заданию).</w:t>
      </w:r>
    </w:p>
    <w:p w:rsidR="005A6DFA" w:rsidRDefault="00E05616">
      <w:pPr>
        <w:pStyle w:val="a8"/>
        <w:numPr>
          <w:ilvl w:val="1"/>
          <w:numId w:val="1"/>
        </w:numPr>
        <w:ind w:left="142" w:hanging="6"/>
        <w:jc w:val="both"/>
        <w:rPr>
          <w:iCs/>
        </w:rPr>
      </w:pPr>
      <w:r>
        <w:t>Место оказания услуг: г. Москва.</w:t>
      </w:r>
    </w:p>
    <w:p w:rsidR="005A6DFA" w:rsidRDefault="00E05616">
      <w:pPr>
        <w:pStyle w:val="a8"/>
        <w:numPr>
          <w:ilvl w:val="1"/>
          <w:numId w:val="4"/>
        </w:numPr>
        <w:spacing w:after="160" w:line="252" w:lineRule="auto"/>
        <w:ind w:left="567"/>
        <w:jc w:val="both"/>
      </w:pPr>
      <w:r>
        <w:t xml:space="preserve">Сроки оказания услуг: </w:t>
      </w:r>
      <w:r w:rsidRPr="004859B8">
        <w:rPr>
          <w:b/>
        </w:rPr>
        <w:t>с даты заключения Договора по</w:t>
      </w:r>
      <w:r>
        <w:t xml:space="preserve"> </w:t>
      </w:r>
      <w:r w:rsidRPr="004859B8">
        <w:rPr>
          <w:b/>
          <w:color w:val="000000" w:themeColor="text1"/>
        </w:rPr>
        <w:t>«3</w:t>
      </w:r>
      <w:r w:rsidR="00F0044E" w:rsidRPr="004859B8">
        <w:rPr>
          <w:b/>
          <w:color w:val="000000" w:themeColor="text1"/>
        </w:rPr>
        <w:t>0</w:t>
      </w:r>
      <w:r w:rsidRPr="004859B8">
        <w:rPr>
          <w:b/>
        </w:rPr>
        <w:t xml:space="preserve">» </w:t>
      </w:r>
      <w:r w:rsidR="00F0044E" w:rsidRPr="004859B8">
        <w:rPr>
          <w:b/>
        </w:rPr>
        <w:t>сентября</w:t>
      </w:r>
      <w:r w:rsidRPr="004859B8">
        <w:rPr>
          <w:b/>
          <w:color w:val="FF0000"/>
        </w:rPr>
        <w:t xml:space="preserve"> </w:t>
      </w:r>
      <w:r w:rsidRPr="004859B8">
        <w:rPr>
          <w:b/>
          <w:color w:val="000000" w:themeColor="text1"/>
        </w:rPr>
        <w:t xml:space="preserve">2026 </w:t>
      </w:r>
      <w:r w:rsidRPr="004859B8">
        <w:rPr>
          <w:b/>
        </w:rPr>
        <w:t>года</w:t>
      </w:r>
      <w:r>
        <w:t>. Исполнитель имеет право оказать услуги досрочно.</w:t>
      </w:r>
    </w:p>
    <w:p w:rsidR="005A6DFA" w:rsidRDefault="00E05616">
      <w:pPr>
        <w:pStyle w:val="a8"/>
        <w:numPr>
          <w:ilvl w:val="0"/>
          <w:numId w:val="5"/>
        </w:numPr>
        <w:spacing w:line="252" w:lineRule="auto"/>
        <w:rPr>
          <w:b/>
          <w:bCs/>
        </w:rPr>
      </w:pPr>
      <w:r>
        <w:rPr>
          <w:b/>
          <w:bCs/>
        </w:rPr>
        <w:t>Перечень нормативных правовых и нормативных технических актов</w:t>
      </w:r>
    </w:p>
    <w:p w:rsidR="005A6DFA" w:rsidRDefault="00E05616">
      <w:pPr>
        <w:pStyle w:val="a8"/>
        <w:numPr>
          <w:ilvl w:val="1"/>
          <w:numId w:val="6"/>
        </w:numPr>
        <w:spacing w:after="160" w:line="252" w:lineRule="auto"/>
        <w:ind w:left="567"/>
        <w:jc w:val="both"/>
      </w:pPr>
      <w:r>
        <w:t>Гражданский кодекс Российской Федерации;</w:t>
      </w:r>
    </w:p>
    <w:p w:rsidR="005A6DFA" w:rsidRDefault="00E05616">
      <w:pPr>
        <w:pStyle w:val="a8"/>
        <w:numPr>
          <w:ilvl w:val="1"/>
          <w:numId w:val="7"/>
        </w:numPr>
        <w:spacing w:after="160" w:line="252" w:lineRule="auto"/>
        <w:ind w:left="567"/>
        <w:jc w:val="both"/>
      </w:pPr>
      <w:r>
        <w:t>Федеральный закон от 28.12.2013 № 426-ФЗ «О специальной оценке условий труда»;</w:t>
      </w:r>
    </w:p>
    <w:p w:rsidR="005A6DFA" w:rsidRDefault="00E05616">
      <w:pPr>
        <w:pStyle w:val="a8"/>
        <w:numPr>
          <w:ilvl w:val="1"/>
          <w:numId w:val="8"/>
        </w:numPr>
        <w:spacing w:after="160" w:line="252" w:lineRule="auto"/>
        <w:ind w:left="567"/>
        <w:jc w:val="both"/>
      </w:pPr>
      <w:r>
        <w:t>Приказ Министерства труда и социальной защиты РФ от 24.01.2014 №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заполнению».</w:t>
      </w:r>
    </w:p>
    <w:p w:rsidR="005A6DFA" w:rsidRDefault="00E05616">
      <w:pPr>
        <w:pStyle w:val="a8"/>
        <w:numPr>
          <w:ilvl w:val="0"/>
          <w:numId w:val="9"/>
        </w:numPr>
        <w:spacing w:after="160" w:line="252" w:lineRule="auto"/>
        <w:ind w:left="360" w:hanging="218"/>
        <w:jc w:val="both"/>
      </w:pPr>
      <w:r>
        <w:t xml:space="preserve">   Приложения – Перечень рабочих мест, подлежащих специальной оценке (Форма) – Приложение № 1. </w:t>
      </w:r>
    </w:p>
    <w:p w:rsidR="005A6DFA" w:rsidRDefault="005A6DFA">
      <w:pPr>
        <w:pStyle w:val="a8"/>
        <w:spacing w:after="160" w:line="252" w:lineRule="auto"/>
        <w:ind w:left="360"/>
        <w:jc w:val="both"/>
      </w:pPr>
    </w:p>
    <w:p w:rsidR="005A6DFA" w:rsidRDefault="005A6DFA">
      <w:pPr>
        <w:spacing w:after="160" w:line="252" w:lineRule="auto"/>
        <w:ind w:left="360"/>
        <w:jc w:val="both"/>
      </w:pPr>
      <w:bookmarkStart w:id="0" w:name="_GoBack"/>
      <w:bookmarkEnd w:id="0"/>
    </w:p>
    <w:p w:rsidR="005A6DFA" w:rsidRDefault="005A6DFA"/>
    <w:sectPr w:rsidR="005A6DF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414C0"/>
    <w:multiLevelType w:val="multilevel"/>
    <w:tmpl w:val="9AE4A6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348A8"/>
    <w:multiLevelType w:val="multilevel"/>
    <w:tmpl w:val="5770F2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59A71BC8"/>
    <w:multiLevelType w:val="multilevel"/>
    <w:tmpl w:val="E2F8E9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283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1283" w:hanging="432"/>
        </w:pPr>
        <w:rPr>
          <w:rFonts w:ascii="Times New Roman" w:hAnsi="Times New Roman" w:cs="Times New Roman"/>
        </w:rPr>
      </w:lvl>
    </w:lvlOverride>
  </w:num>
  <w:num w:numId="5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1283" w:hanging="432"/>
        </w:pPr>
        <w:rPr>
          <w:rFonts w:ascii="Times New Roman" w:hAnsi="Times New Roman" w:cs="Times New Roman"/>
        </w:rPr>
      </w:lvl>
    </w:lvlOverride>
  </w:num>
  <w:num w:numId="6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1283" w:hanging="432"/>
        </w:pPr>
        <w:rPr>
          <w:rFonts w:ascii="Times New Roman" w:hAnsi="Times New Roman" w:cs="Times New Roman"/>
        </w:rPr>
      </w:lvl>
    </w:lvlOverride>
  </w:num>
  <w:num w:numId="7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1283" w:hanging="432"/>
        </w:pPr>
        <w:rPr>
          <w:rFonts w:ascii="Times New Roman" w:hAnsi="Times New Roman" w:cs="Times New Roman"/>
        </w:rPr>
      </w:lvl>
    </w:lvlOverride>
  </w:num>
  <w:num w:numId="8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1283" w:hanging="432"/>
        </w:pPr>
        <w:rPr>
          <w:rFonts w:ascii="Times New Roman" w:hAnsi="Times New Roman" w:cs="Times New Roman"/>
        </w:rPr>
      </w:lvl>
    </w:lvlOverride>
  </w:num>
  <w:num w:numId="9">
    <w:abstractNumId w:val="1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1.%2."/>
        <w:lvlJc w:val="left"/>
        <w:pPr>
          <w:tabs>
            <w:tab w:val="num" w:pos="0"/>
          </w:tabs>
          <w:ind w:left="1283" w:hanging="432"/>
        </w:pPr>
        <w:rPr>
          <w:rFonts w:ascii="Times New Roman" w:hAnsi="Times New Roman"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FA"/>
    <w:rsid w:val="004859B8"/>
    <w:rsid w:val="005A6DFA"/>
    <w:rsid w:val="006F5F25"/>
    <w:rsid w:val="008A7EB6"/>
    <w:rsid w:val="00B775DA"/>
    <w:rsid w:val="00D775EB"/>
    <w:rsid w:val="00E05616"/>
    <w:rsid w:val="00F0044E"/>
    <w:rsid w:val="00F5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8519A-9B27-4223-91B7-99F9D745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6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" w:hAnsi="Liberation Sans" w:cs="Droid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3E3674"/>
    <w:pPr>
      <w:ind w:left="720"/>
      <w:contextualSpacing/>
    </w:pPr>
  </w:style>
  <w:style w:type="numbering" w:customStyle="1" w:styleId="a9">
    <w:name w:val="Без списка"/>
    <w:uiPriority w:val="99"/>
    <w:semiHidden/>
    <w:unhideWhenUsed/>
    <w:qFormat/>
  </w:style>
  <w:style w:type="paragraph" w:styleId="aa">
    <w:name w:val="Balloon Text"/>
    <w:basedOn w:val="a"/>
    <w:link w:val="ab"/>
    <w:uiPriority w:val="99"/>
    <w:semiHidden/>
    <w:unhideWhenUsed/>
    <w:rsid w:val="006F5F2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5F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Олег И. Симанович</cp:lastModifiedBy>
  <cp:revision>41</cp:revision>
  <cp:lastPrinted>2026-07-07T14:17:00Z</cp:lastPrinted>
  <dcterms:created xsi:type="dcterms:W3CDTF">2025-01-22T10:47:00Z</dcterms:created>
  <dcterms:modified xsi:type="dcterms:W3CDTF">2026-07-22T07:52:00Z</dcterms:modified>
  <dc:language>ru-RU</dc:language>
</cp:coreProperties>
</file>