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B137" w14:textId="57843B6F" w:rsidR="000A1260" w:rsidRDefault="0049089B">
      <w:pPr>
        <w:spacing w:after="0" w:line="240" w:lineRule="auto"/>
        <w:jc w:val="center"/>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Договор № </w:t>
      </w:r>
      <w:r w:rsidR="008A698D">
        <w:rPr>
          <w:rFonts w:ascii="Times New Roman" w:eastAsia="Times New Roman" w:hAnsi="Times New Roman" w:cs="Times New Roman"/>
          <w:b/>
          <w:bCs/>
          <w:iCs/>
          <w:sz w:val="24"/>
          <w:szCs w:val="24"/>
          <w:lang w:eastAsia="ar-SA"/>
        </w:rPr>
        <w:t>Б072-223/2026</w:t>
      </w:r>
    </w:p>
    <w:p w14:paraId="49DF59A8" w14:textId="77777777" w:rsidR="000A1260" w:rsidRDefault="000A1260">
      <w:pPr>
        <w:spacing w:after="0" w:line="240" w:lineRule="auto"/>
        <w:ind w:firstLine="567"/>
        <w:jc w:val="center"/>
        <w:rPr>
          <w:rFonts w:ascii="Times New Roman" w:eastAsia="Times New Roman" w:hAnsi="Times New Roman" w:cs="Times New Roman"/>
          <w:bCs/>
          <w:iCs/>
          <w:sz w:val="24"/>
          <w:szCs w:val="24"/>
          <w:lang w:eastAsia="ar-SA"/>
        </w:rPr>
      </w:pPr>
    </w:p>
    <w:p w14:paraId="187F513C" w14:textId="646BE6B8" w:rsidR="000A1260" w:rsidRDefault="0049089B">
      <w:pPr>
        <w:tabs>
          <w:tab w:val="left" w:pos="6946"/>
        </w:tabs>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г. Москва</w:t>
      </w:r>
      <w:r>
        <w:rPr>
          <w:rFonts w:ascii="Times New Roman" w:eastAsia="Times New Roman" w:hAnsi="Times New Roman" w:cs="Times New Roman"/>
          <w:bCs/>
          <w:color w:val="000000"/>
          <w:sz w:val="24"/>
          <w:szCs w:val="24"/>
        </w:rPr>
        <w:tab/>
        <w:t xml:space="preserve">                            ___.202</w:t>
      </w:r>
      <w:r w:rsidR="008A698D">
        <w:rPr>
          <w:rFonts w:ascii="Times New Roman" w:eastAsia="Times New Roman" w:hAnsi="Times New Roman" w:cs="Times New Roman"/>
          <w:bCs/>
          <w:color w:val="000000"/>
          <w:sz w:val="24"/>
          <w:szCs w:val="24"/>
        </w:rPr>
        <w:t>6</w:t>
      </w:r>
    </w:p>
    <w:p w14:paraId="675C1E0C" w14:textId="77777777" w:rsidR="000A1260" w:rsidRDefault="000A1260">
      <w:pPr>
        <w:pStyle w:val="ab"/>
        <w:jc w:val="both"/>
        <w:rPr>
          <w:rFonts w:ascii="Times New Roman" w:hAnsi="Times New Roman" w:cs="Times New Roman"/>
          <w:sz w:val="24"/>
          <w:szCs w:val="24"/>
        </w:rPr>
      </w:pPr>
    </w:p>
    <w:p w14:paraId="53F9957D" w14:textId="77777777" w:rsidR="000A1260" w:rsidRDefault="0049089B">
      <w:pPr>
        <w:pStyle w:val="ab"/>
        <w:ind w:firstLine="709"/>
        <w:jc w:val="both"/>
        <w:rPr>
          <w:rFonts w:ascii="Times New Roman" w:hAnsi="Times New Roman" w:cs="Times New Roman"/>
          <w:sz w:val="24"/>
          <w:szCs w:val="24"/>
        </w:rPr>
      </w:pPr>
      <w:r>
        <w:rPr>
          <w:rFonts w:ascii="Times New Roman" w:hAnsi="Times New Roman" w:cs="Times New Roman"/>
          <w:b/>
          <w:sz w:val="24"/>
          <w:szCs w:val="24"/>
        </w:rPr>
        <w:t xml:space="preserve">Федеральное государственное бюджетное учреждение здравоохранения «Клиническая больница № 85 Федерального медико-биологического агентства» (ФГБУЗ КБ № 85 ФМБА России), </w:t>
      </w:r>
      <w:bookmarkStart w:id="0" w:name="_Hlk189729599"/>
      <w:r>
        <w:rPr>
          <w:rFonts w:ascii="Times New Roman" w:hAnsi="Times New Roman" w:cs="Times New Roman"/>
          <w:bCs/>
          <w:sz w:val="24"/>
          <w:szCs w:val="24"/>
        </w:rPr>
        <w:t xml:space="preserve">именуемое в дальнейшем «Заказчик», </w:t>
      </w:r>
      <w:bookmarkEnd w:id="0"/>
      <w:r>
        <w:rPr>
          <w:rFonts w:ascii="Times New Roman" w:hAnsi="Times New Roman" w:cs="Times New Roman"/>
          <w:bCs/>
          <w:sz w:val="24"/>
          <w:szCs w:val="24"/>
        </w:rPr>
        <w:t>в лице главного врача Бондаренко Натальи Леонидовны, действующего на основании Устава</w:t>
      </w:r>
      <w:r>
        <w:rPr>
          <w:rFonts w:ascii="Times New Roman" w:hAnsi="Times New Roman" w:cs="Times New Roman"/>
          <w:b/>
          <w:sz w:val="24"/>
          <w:szCs w:val="24"/>
        </w:rPr>
        <w:t>,</w:t>
      </w:r>
      <w:r>
        <w:rPr>
          <w:rFonts w:ascii="Times New Roman" w:hAnsi="Times New Roman" w:cs="Times New Roman"/>
          <w:sz w:val="24"/>
          <w:szCs w:val="24"/>
        </w:rPr>
        <w:t xml:space="preserve"> с одной стороны, и </w:t>
      </w:r>
    </w:p>
    <w:p w14:paraId="046D925D" w14:textId="5F0DA2DC" w:rsidR="000A1260" w:rsidRDefault="0049089B" w:rsidP="00970DFC">
      <w:pPr>
        <w:pStyle w:val="ab"/>
        <w:ind w:firstLine="709"/>
        <w:jc w:val="both"/>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 именуемое в дальнейшем «Исполнитель», в лице ___, действующего на основании ___, с другой стороны, далее по тексту совместно именуемые «Стороны», </w:t>
      </w:r>
      <w:r w:rsidR="00970DFC" w:rsidRPr="00970DFC">
        <w:rPr>
          <w:rFonts w:ascii="Times New Roman" w:hAnsi="Times New Roman" w:cs="Times New Roman"/>
          <w:sz w:val="24"/>
          <w:szCs w:val="24"/>
        </w:rPr>
        <w:t xml:space="preserve">руководствуясь  Федеральным законом от 18.07.2011г. № 223-ФЗ «О закупках товаров, работ, услуг отдельными видами юридических лиц», Положением о закупке товаров, работ, услуг для нужд Федерального государственного бюджетного учреждения здравоохранения «Клиническая больница № 85 Федерального медико-биологического агентства», заключили электронный контракт, сформированный с использованием ЕАТ.РФ (https://agregatoreat.ru/) (далее по тексту – Контракт), (Объявление о закупке от «» </w:t>
      </w:r>
      <w:r w:rsidR="00970DFC">
        <w:rPr>
          <w:rFonts w:ascii="Times New Roman" w:hAnsi="Times New Roman" w:cs="Times New Roman"/>
          <w:sz w:val="24"/>
          <w:szCs w:val="24"/>
        </w:rPr>
        <w:t>_</w:t>
      </w:r>
      <w:r w:rsidR="00970DFC" w:rsidRPr="00970DFC">
        <w:rPr>
          <w:rFonts w:ascii="Times New Roman" w:hAnsi="Times New Roman" w:cs="Times New Roman"/>
          <w:sz w:val="24"/>
          <w:szCs w:val="24"/>
        </w:rPr>
        <w:t xml:space="preserve"> 2026 г.  №, на основании итогового протокола закупочной сессии от «</w:t>
      </w:r>
      <w:r w:rsidR="00970DFC">
        <w:rPr>
          <w:rFonts w:ascii="Times New Roman" w:hAnsi="Times New Roman" w:cs="Times New Roman"/>
          <w:sz w:val="24"/>
          <w:szCs w:val="24"/>
        </w:rPr>
        <w:t>_</w:t>
      </w:r>
      <w:r w:rsidR="00970DFC" w:rsidRPr="00970DFC">
        <w:rPr>
          <w:rFonts w:ascii="Times New Roman" w:hAnsi="Times New Roman" w:cs="Times New Roman"/>
          <w:sz w:val="24"/>
          <w:szCs w:val="24"/>
        </w:rPr>
        <w:t xml:space="preserve">» </w:t>
      </w:r>
      <w:r w:rsidR="00970DFC">
        <w:rPr>
          <w:rFonts w:ascii="Times New Roman" w:hAnsi="Times New Roman" w:cs="Times New Roman"/>
          <w:sz w:val="24"/>
          <w:szCs w:val="24"/>
        </w:rPr>
        <w:t>_</w:t>
      </w:r>
      <w:r w:rsidR="00970DFC" w:rsidRPr="00970DFC">
        <w:rPr>
          <w:rFonts w:ascii="Times New Roman" w:hAnsi="Times New Roman" w:cs="Times New Roman"/>
          <w:sz w:val="24"/>
          <w:szCs w:val="24"/>
        </w:rPr>
        <w:t xml:space="preserve"> 2026 г.  № </w:t>
      </w:r>
      <w:r w:rsidR="00970DFC">
        <w:rPr>
          <w:rFonts w:ascii="Times New Roman" w:hAnsi="Times New Roman" w:cs="Times New Roman"/>
          <w:sz w:val="24"/>
          <w:szCs w:val="24"/>
        </w:rPr>
        <w:t>_</w:t>
      </w:r>
      <w:r w:rsidR="00970DFC" w:rsidRPr="00970DFC">
        <w:rPr>
          <w:rFonts w:ascii="Times New Roman" w:hAnsi="Times New Roman" w:cs="Times New Roman"/>
          <w:sz w:val="24"/>
          <w:szCs w:val="24"/>
        </w:rPr>
        <w:t>, о нижеследующем:</w:t>
      </w:r>
    </w:p>
    <w:p w14:paraId="7A94A9BC" w14:textId="77777777" w:rsidR="000A1260" w:rsidRDefault="0049089B">
      <w:pPr>
        <w:pStyle w:val="ab"/>
        <w:numPr>
          <w:ilvl w:val="0"/>
          <w:numId w:val="1"/>
        </w:numPr>
        <w:tabs>
          <w:tab w:val="left" w:pos="284"/>
        </w:tabs>
        <w:ind w:left="0" w:firstLine="0"/>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14:paraId="34409B17" w14:textId="09FE8B94" w:rsidR="000A1260" w:rsidRDefault="0049089B">
      <w:pPr>
        <w:pStyle w:val="ab"/>
        <w:numPr>
          <w:ilvl w:val="1"/>
          <w:numId w:val="1"/>
        </w:numPr>
        <w:tabs>
          <w:tab w:val="left" w:pos="1134"/>
        </w:tabs>
        <w:ind w:left="0" w:firstLine="36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Во исполнение Федерального закона от 06.03.2006 № 35-ФЗ «О противодействии терроризму», Указа Президента РФ от 23.11.2020 № 733 «Об утверждении Стратегии государственной антинаркотической политики Российской Федерации на период до 2030 года»  Исполнитель обязуется оказать </w:t>
      </w:r>
      <w:r>
        <w:rPr>
          <w:rFonts w:ascii="Times New Roman" w:hAnsi="Times New Roman" w:cs="Times New Roman"/>
          <w:bCs/>
          <w:sz w:val="24"/>
          <w:szCs w:val="24"/>
        </w:rPr>
        <w:t xml:space="preserve">услуги по обследованию земельных участков, расположенными по адресам: г. Москва, ул. Москворечье, дом 16, г. Москва, Каширское ш., д. 13Г (далее – территория), и расположенных на них зданий (сооружений), принадлежащих Заказчику на праве оперативного управления (далее – Объекты), информация о которых указана в Расчете стоимости на оказание услуг по поиску запрещенных в гражданском обороте </w:t>
      </w:r>
      <w:bookmarkStart w:id="1" w:name="_Hlk189732436"/>
      <w:r>
        <w:rPr>
          <w:rFonts w:ascii="Times New Roman" w:hAnsi="Times New Roman" w:cs="Times New Roman"/>
          <w:bCs/>
          <w:sz w:val="24"/>
          <w:szCs w:val="24"/>
        </w:rPr>
        <w:t>взрывчатых веществ, взрывных устройств</w:t>
      </w:r>
      <w:bookmarkEnd w:id="1"/>
      <w:r>
        <w:rPr>
          <w:rFonts w:ascii="Times New Roman" w:hAnsi="Times New Roman" w:cs="Times New Roman"/>
          <w:bCs/>
          <w:sz w:val="24"/>
          <w:szCs w:val="24"/>
        </w:rPr>
        <w:t>,</w:t>
      </w:r>
      <w:bookmarkStart w:id="2" w:name="_Hlk189727443"/>
      <w:r>
        <w:rPr>
          <w:rFonts w:ascii="Times New Roman" w:hAnsi="Times New Roman" w:cs="Times New Roman"/>
          <w:bCs/>
          <w:sz w:val="24"/>
          <w:szCs w:val="24"/>
        </w:rPr>
        <w:t xml:space="preserve"> наркотических средств, наркотических веществ </w:t>
      </w:r>
      <w:bookmarkEnd w:id="2"/>
      <w:r>
        <w:rPr>
          <w:rFonts w:ascii="Times New Roman" w:hAnsi="Times New Roman" w:cs="Times New Roman"/>
          <w:bCs/>
          <w:sz w:val="24"/>
          <w:szCs w:val="24"/>
        </w:rPr>
        <w:t>(Приложение № 1 к Договору)</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(далее – Услуги) с целью обеспечения  </w:t>
      </w:r>
      <w:r>
        <w:rPr>
          <w:rFonts w:ascii="Times New Roman" w:hAnsi="Times New Roman" w:cs="Times New Roman"/>
          <w:sz w:val="24"/>
          <w:szCs w:val="24"/>
        </w:rPr>
        <w:t>безопасности, в том числе, с применением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 при прохождении, в том числе в пропускном режиме,  и нахождении посетителей в Объектах Заказчика и проезда транспортных средств по территории Заказчика, а Заказчик обязуется оплатить оказанные и принятые Услуги.</w:t>
      </w:r>
    </w:p>
    <w:p w14:paraId="2D8A9CB2" w14:textId="77777777" w:rsidR="000A1260" w:rsidRDefault="0049089B">
      <w:pPr>
        <w:pStyle w:val="ab"/>
        <w:numPr>
          <w:ilvl w:val="1"/>
          <w:numId w:val="1"/>
        </w:numPr>
        <w:tabs>
          <w:tab w:val="left" w:pos="1134"/>
        </w:tabs>
        <w:ind w:left="0" w:firstLine="709"/>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 xml:space="preserve">Услуги оказываются Исполнителем с привлечением его штатных квалифицированных специалистов (кинологов) при помощи кинологических собак, подготовленных на поиск взрывчатых и наркотических средств (веществ). Услуга оказывается одним кинологическим расчетом (один кинолог с использованием одной служебной собаки). </w:t>
      </w:r>
    </w:p>
    <w:p w14:paraId="39AA1C40" w14:textId="77777777" w:rsidR="000A1260" w:rsidRDefault="0049089B">
      <w:pPr>
        <w:pStyle w:val="ab"/>
        <w:numPr>
          <w:ilvl w:val="1"/>
          <w:numId w:val="1"/>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Место (в пределах территории и Объектов), </w:t>
      </w:r>
      <w:r>
        <w:rPr>
          <w:rFonts w:ascii="Times New Roman" w:hAnsi="Times New Roman" w:cs="Times New Roman"/>
          <w:color w:val="000000"/>
          <w:sz w:val="24"/>
          <w:szCs w:val="24"/>
          <w:shd w:val="clear" w:color="auto" w:fill="FFFFFF"/>
        </w:rPr>
        <w:t xml:space="preserve">срок и режим оказания </w:t>
      </w:r>
      <w:r>
        <w:rPr>
          <w:rFonts w:ascii="Times New Roman" w:hAnsi="Times New Roman" w:cs="Times New Roman"/>
          <w:sz w:val="24"/>
          <w:szCs w:val="24"/>
        </w:rPr>
        <w:t>Услуги:</w:t>
      </w:r>
    </w:p>
    <w:p w14:paraId="4E0A96F2" w14:textId="1E183622" w:rsidR="000A1260" w:rsidRDefault="0049089B">
      <w:pPr>
        <w:pStyle w:val="ab"/>
        <w:tabs>
          <w:tab w:val="left" w:pos="1134"/>
        </w:tabs>
        <w:jc w:val="both"/>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t xml:space="preserve">г. Москва, ул. Москворечье, дом 16, </w:t>
      </w:r>
      <w:r>
        <w:rPr>
          <w:rFonts w:ascii="Times New Roman" w:hAnsi="Times New Roman" w:cs="Times New Roman"/>
          <w:bCs/>
          <w:sz w:val="24"/>
          <w:szCs w:val="24"/>
        </w:rPr>
        <w:t>г. Москва, Каширское ш., д. 13Г</w:t>
      </w:r>
      <w:r>
        <w:rPr>
          <w:rFonts w:ascii="Times New Roman" w:hAnsi="Times New Roman" w:cs="Times New Roman"/>
          <w:bCs/>
          <w:color w:val="000000"/>
          <w:sz w:val="24"/>
          <w:szCs w:val="24"/>
          <w:shd w:val="clear" w:color="auto" w:fill="FFFFFF"/>
        </w:rPr>
        <w:t xml:space="preserve"> с 01.0</w:t>
      </w:r>
      <w:r w:rsidR="00970DFC">
        <w:rPr>
          <w:rFonts w:ascii="Times New Roman" w:hAnsi="Times New Roman" w:cs="Times New Roman"/>
          <w:bCs/>
          <w:color w:val="000000"/>
          <w:sz w:val="24"/>
          <w:szCs w:val="24"/>
          <w:shd w:val="clear" w:color="auto" w:fill="FFFFFF"/>
        </w:rPr>
        <w:t>7</w:t>
      </w:r>
      <w:r>
        <w:rPr>
          <w:rFonts w:ascii="Times New Roman" w:hAnsi="Times New Roman" w:cs="Times New Roman"/>
          <w:bCs/>
          <w:color w:val="000000"/>
          <w:sz w:val="24"/>
          <w:szCs w:val="24"/>
          <w:shd w:val="clear" w:color="auto" w:fill="FFFFFF"/>
        </w:rPr>
        <w:t xml:space="preserve">.2026 до </w:t>
      </w:r>
      <w:r w:rsidR="00970DFC">
        <w:rPr>
          <w:rFonts w:ascii="Times New Roman" w:hAnsi="Times New Roman" w:cs="Times New Roman"/>
          <w:bCs/>
          <w:color w:val="000000"/>
          <w:sz w:val="24"/>
          <w:szCs w:val="24"/>
          <w:shd w:val="clear" w:color="auto" w:fill="FFFFFF"/>
        </w:rPr>
        <w:t>31.12</w:t>
      </w:r>
      <w:r>
        <w:rPr>
          <w:rFonts w:ascii="Times New Roman" w:hAnsi="Times New Roman" w:cs="Times New Roman"/>
          <w:bCs/>
          <w:color w:val="000000"/>
          <w:sz w:val="24"/>
          <w:szCs w:val="24"/>
          <w:shd w:val="clear" w:color="auto" w:fill="FFFFFF"/>
        </w:rPr>
        <w:t>.2026,</w:t>
      </w:r>
      <w:r>
        <w:rPr>
          <w:rFonts w:ascii="Times New Roman" w:hAnsi="Times New Roman" w:cs="Times New Roman"/>
          <w:b/>
          <w:color w:val="000000"/>
          <w:sz w:val="24"/>
          <w:szCs w:val="24"/>
          <w:shd w:val="clear" w:color="auto" w:fill="FFFFFF"/>
        </w:rPr>
        <w:t xml:space="preserve"> </w:t>
      </w:r>
      <w:r>
        <w:rPr>
          <w:rFonts w:ascii="Times New Roman" w:hAnsi="Times New Roman" w:cs="Times New Roman"/>
          <w:sz w:val="24"/>
          <w:szCs w:val="24"/>
        </w:rPr>
        <w:t>ежедневно с 16.00 до 18.00.</w:t>
      </w:r>
    </w:p>
    <w:p w14:paraId="074D97A3" w14:textId="77777777" w:rsidR="000A1260" w:rsidRDefault="000A1260">
      <w:pPr>
        <w:pStyle w:val="ab"/>
        <w:jc w:val="both"/>
        <w:rPr>
          <w:rFonts w:ascii="Times New Roman" w:hAnsi="Times New Roman" w:cs="Times New Roman"/>
          <w:sz w:val="24"/>
          <w:szCs w:val="24"/>
        </w:rPr>
      </w:pPr>
    </w:p>
    <w:p w14:paraId="46BEF3E6" w14:textId="77777777" w:rsidR="000A1260" w:rsidRDefault="0049089B">
      <w:pPr>
        <w:pStyle w:val="ab"/>
        <w:numPr>
          <w:ilvl w:val="0"/>
          <w:numId w:val="2"/>
        </w:numPr>
        <w:tabs>
          <w:tab w:val="left" w:pos="284"/>
        </w:tabs>
        <w:ind w:left="0" w:firstLine="0"/>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269F946D" w14:textId="77777777" w:rsidR="000A1260" w:rsidRDefault="0049089B">
      <w:pPr>
        <w:pStyle w:val="ab"/>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Исполнитель обязуется:</w:t>
      </w:r>
    </w:p>
    <w:p w14:paraId="530DD337"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Оказывать Услуги в полном объеме в соответствии с условиями Договора.</w:t>
      </w:r>
    </w:p>
    <w:p w14:paraId="546CD8F8" w14:textId="77777777" w:rsidR="000A1260" w:rsidRDefault="0049089B">
      <w:pPr>
        <w:pStyle w:val="ac"/>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Не позднее 3 (трех) дней с даты подписания Договора обеими Сторонами направить Заказчику список кинологического расчета с указанием срока оказания им Услуги, при изменении списка кинологического расчета заблаговременно и в разумные сроки информировать об этом Заказчика (его уполномоченного представителя).</w:t>
      </w:r>
    </w:p>
    <w:p w14:paraId="6ECC82D3" w14:textId="77777777" w:rsidR="000A1260" w:rsidRDefault="0049089B">
      <w:pPr>
        <w:pStyle w:val="ac"/>
        <w:numPr>
          <w:ilvl w:val="2"/>
          <w:numId w:val="2"/>
        </w:numPr>
        <w:tabs>
          <w:tab w:val="left" w:pos="1276"/>
        </w:tabs>
        <w:spacing w:after="0"/>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При оказании Услуг использовать штатных квалифицированных специалистов (кинологов) и специально обученных кинологических собак, подготовленных для поиска взрывчатых веществ, взрывных устройств, наркотических средств, наркотических веществ.</w:t>
      </w:r>
    </w:p>
    <w:p w14:paraId="36C3C599"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Информировать Заказчика о ходе оказания Услуг по Договору. По запросу Заказчика предоставлять ему Отчет в письменной форме о результатах оказания Услуг.</w:t>
      </w:r>
    </w:p>
    <w:p w14:paraId="0F805C9F"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Сохранять конфиденциальность о деятельности Заказчика и информации, полученной в ходе оказания Услуг по Договору. </w:t>
      </w:r>
    </w:p>
    <w:p w14:paraId="4A6DF1AA"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Информировать Заказчика (уполномоченных им лиц) о предполагаемых изменениях и последствиях, которые могут возникнуть у Заказчика в ходе или в результате оказания Услуг, если таковые изменения и последствия предвидятся Исполнителем.</w:t>
      </w:r>
    </w:p>
    <w:p w14:paraId="76DCDF8B"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Ежемесячно направлять Заказчику счета на оплату Услуг, товарную накладную или универсальный платежный документ (УПД), Акты сдачи-приемки услуг.</w:t>
      </w:r>
    </w:p>
    <w:p w14:paraId="1278E111"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В процессе оказания Услуг по Договору руководствоваться интересами Заказчика и взаимодействовать со службами Заказчика и привлеченных им лиц, в целях соблюдения безопасности функционирования территории и Объектов Заказчика для реализации возложенных на него целей и задач.</w:t>
      </w:r>
    </w:p>
    <w:p w14:paraId="425F0F89" w14:textId="77777777" w:rsidR="000A1260" w:rsidRDefault="0049089B">
      <w:pPr>
        <w:pStyle w:val="ab"/>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Заказчик обязуется:</w:t>
      </w:r>
    </w:p>
    <w:p w14:paraId="53E3C3C0"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Предоставить Исполнителю необходимую для оказания Услуг информацию о территории, Объектах, времени оказания Услуг.</w:t>
      </w:r>
    </w:p>
    <w:p w14:paraId="63D97371"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Организовать необходимые условия для эффективной работы Исполнителя.</w:t>
      </w:r>
    </w:p>
    <w:p w14:paraId="282E95F6" w14:textId="77777777" w:rsidR="000A1260" w:rsidRDefault="0049089B">
      <w:pPr>
        <w:pStyle w:val="ab"/>
        <w:numPr>
          <w:ilvl w:val="2"/>
          <w:numId w:val="2"/>
        </w:numPr>
        <w:tabs>
          <w:tab w:val="left" w:pos="1276"/>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Принять и оплатить оказанные Услуги в соответствии с условиями Договора. </w:t>
      </w:r>
    </w:p>
    <w:p w14:paraId="1E3BC507" w14:textId="77777777" w:rsidR="000A1260" w:rsidRDefault="0049089B">
      <w:pPr>
        <w:pStyle w:val="ab"/>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Исполнитель не вправе отказаться от исполнения Договора в одностороннем порядке. </w:t>
      </w:r>
    </w:p>
    <w:p w14:paraId="76025C08" w14:textId="77777777" w:rsidR="000A1260" w:rsidRDefault="0049089B">
      <w:pPr>
        <w:pStyle w:val="ab"/>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Заказчик вправе отказаться от исполнения Договора в одностороннем порядке при условии оплаты фактически понесенных Исполнителем расходов.</w:t>
      </w:r>
    </w:p>
    <w:p w14:paraId="53918B7A" w14:textId="77777777" w:rsidR="000A1260" w:rsidRDefault="0049089B">
      <w:pPr>
        <w:pStyle w:val="ab"/>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Стороны вправе расторгнуть настоящий Договор по соглашению Сторон в установленном законом порядке.</w:t>
      </w:r>
    </w:p>
    <w:p w14:paraId="11A0A8CE" w14:textId="77777777" w:rsidR="000A1260" w:rsidRDefault="000A1260">
      <w:pPr>
        <w:pStyle w:val="ab"/>
        <w:jc w:val="both"/>
        <w:rPr>
          <w:rFonts w:ascii="Times New Roman" w:hAnsi="Times New Roman" w:cs="Times New Roman"/>
          <w:sz w:val="24"/>
          <w:szCs w:val="24"/>
        </w:rPr>
      </w:pPr>
    </w:p>
    <w:p w14:paraId="5B78A660" w14:textId="77777777" w:rsidR="000A1260" w:rsidRDefault="0049089B">
      <w:pPr>
        <w:pStyle w:val="ab"/>
        <w:numPr>
          <w:ilvl w:val="0"/>
          <w:numId w:val="2"/>
        </w:numPr>
        <w:tabs>
          <w:tab w:val="left" w:pos="284"/>
        </w:tabs>
        <w:ind w:left="0" w:firstLine="0"/>
        <w:jc w:val="center"/>
        <w:rPr>
          <w:rFonts w:ascii="Times New Roman" w:hAnsi="Times New Roman" w:cs="Times New Roman"/>
          <w:b/>
          <w:sz w:val="24"/>
          <w:szCs w:val="24"/>
        </w:rPr>
      </w:pPr>
      <w:r>
        <w:rPr>
          <w:rFonts w:ascii="Times New Roman" w:hAnsi="Times New Roman" w:cs="Times New Roman"/>
          <w:b/>
          <w:sz w:val="24"/>
          <w:szCs w:val="24"/>
        </w:rPr>
        <w:t>Цена Договора и порядок оплаты</w:t>
      </w:r>
    </w:p>
    <w:p w14:paraId="3E938BEA" w14:textId="77777777" w:rsidR="000A1260" w:rsidRDefault="0049089B">
      <w:pPr>
        <w:pStyle w:val="ac"/>
        <w:numPr>
          <w:ilvl w:val="1"/>
          <w:numId w:val="2"/>
        </w:numPr>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Цена Договора в соответствии с Расчетом стоимости на оказание услуг по поиску запрещенных в гражданском обороте взрывчатых веществ, взрывных устройств, наркотических средств, наркотических веществ (Приложение № 1 к Договору) составляет ___ </w:t>
      </w:r>
      <w:r>
        <w:rPr>
          <w:rFonts w:ascii="Times New Roman" w:eastAsia="Calibri" w:hAnsi="Times New Roman" w:cs="Times New Roman"/>
          <w:sz w:val="24"/>
          <w:szCs w:val="24"/>
        </w:rPr>
        <w:t>(___)</w:t>
      </w:r>
      <w:r>
        <w:rPr>
          <w:rFonts w:ascii="Times New Roman" w:hAnsi="Times New Roman" w:cs="Times New Roman"/>
          <w:sz w:val="24"/>
          <w:szCs w:val="24"/>
        </w:rPr>
        <w:t xml:space="preserve"> рублей ___ копеек, ___</w:t>
      </w:r>
      <w:r>
        <w:rPr>
          <w:rFonts w:ascii="Times New Roman" w:hAnsi="Times New Roman" w:cs="Times New Roman"/>
          <w:b/>
          <w:bCs/>
          <w:sz w:val="24"/>
          <w:szCs w:val="24"/>
        </w:rPr>
        <w:t xml:space="preserve">. </w:t>
      </w:r>
      <w:r>
        <w:rPr>
          <w:rFonts w:ascii="Times New Roman" w:hAnsi="Times New Roman" w:cs="Times New Roman"/>
          <w:sz w:val="24"/>
          <w:szCs w:val="24"/>
        </w:rPr>
        <w:t>НДС ___.</w:t>
      </w:r>
    </w:p>
    <w:p w14:paraId="3D6B5E15" w14:textId="77777777" w:rsidR="000A1260" w:rsidRDefault="0049089B">
      <w:pPr>
        <w:pStyle w:val="ac"/>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В случае изменения условий налогообложения </w:t>
      </w:r>
      <w:r>
        <w:rPr>
          <w:rFonts w:ascii="Times New Roman" w:hAnsi="Times New Roman" w:cs="Times New Roman"/>
          <w:color w:val="000000" w:themeColor="text1"/>
          <w:sz w:val="24"/>
          <w:szCs w:val="24"/>
        </w:rPr>
        <w:t>в отношении Исполнителя,</w:t>
      </w:r>
      <w:r>
        <w:rPr>
          <w:rFonts w:ascii="Times New Roman" w:hAnsi="Times New Roman" w:cs="Times New Roman"/>
          <w:color w:val="000000"/>
          <w:sz w:val="24"/>
          <w:szCs w:val="24"/>
        </w:rPr>
        <w:t xml:space="preserve"> цена Договора (п. 2.1. Договора) не подлежит изменению и включает в себя НДС. </w:t>
      </w:r>
      <w:r>
        <w:rPr>
          <w:rFonts w:ascii="Times New Roman" w:hAnsi="Times New Roman" w:cs="Times New Roman"/>
          <w:color w:val="000000" w:themeColor="text1"/>
          <w:sz w:val="24"/>
          <w:szCs w:val="24"/>
        </w:rPr>
        <w:t xml:space="preserve">Исполнитель </w:t>
      </w:r>
      <w:r>
        <w:rPr>
          <w:rFonts w:ascii="Times New Roman" w:hAnsi="Times New Roman" w:cs="Times New Roman"/>
          <w:color w:val="000000"/>
          <w:sz w:val="24"/>
          <w:szCs w:val="24"/>
        </w:rPr>
        <w:t>не вправе предъявлять к оплате суммы сверх установленной в п. 2.1. Договора.</w:t>
      </w:r>
    </w:p>
    <w:p w14:paraId="5B052FCF" w14:textId="1EF7919E" w:rsidR="000A1260" w:rsidRDefault="0049089B">
      <w:pPr>
        <w:pStyle w:val="ac"/>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Стоимость одной дневной смены кинологического расчета (один кинолог с использованием одной служебной собаки) продолжительностью 2 (два) часа составляет ___ (___) рублей __ копеек.</w:t>
      </w:r>
      <w:r>
        <w:rPr>
          <w:rFonts w:ascii="Times New Roman" w:hAnsi="Times New Roman" w:cs="Times New Roman"/>
          <w:bCs/>
          <w:sz w:val="24"/>
          <w:szCs w:val="24"/>
        </w:rPr>
        <w:t xml:space="preserve"> </w:t>
      </w:r>
    </w:p>
    <w:p w14:paraId="7107EC6A" w14:textId="77777777" w:rsidR="000A1260" w:rsidRDefault="0049089B">
      <w:pPr>
        <w:pStyle w:val="ac"/>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bCs/>
          <w:sz w:val="24"/>
          <w:szCs w:val="24"/>
        </w:rPr>
        <w:t xml:space="preserve">Оплата по Договору производится Заказчиком ежемесячно по факту оказанных и принятых Услуг путем перечисления денежных средств по банковским реквизитам Исполнителя, указанным в разделе 6 настоящего Договора, в течение 7 (семи) рабочих дней со дня подписания Сторонами </w:t>
      </w:r>
      <w:bookmarkStart w:id="3" w:name="_Hlk189733472"/>
      <w:r>
        <w:rPr>
          <w:rFonts w:ascii="Times New Roman" w:hAnsi="Times New Roman" w:cs="Times New Roman"/>
          <w:bCs/>
          <w:sz w:val="24"/>
          <w:szCs w:val="24"/>
        </w:rPr>
        <w:t>Акта</w:t>
      </w:r>
      <w:r>
        <w:rPr>
          <w:rFonts w:ascii="Times New Roman" w:hAnsi="Times New Roman" w:cs="Times New Roman"/>
          <w:sz w:val="24"/>
          <w:szCs w:val="24"/>
        </w:rPr>
        <w:t xml:space="preserve"> сдачи-приемки услуг</w:t>
      </w:r>
      <w:bookmarkEnd w:id="3"/>
      <w:r>
        <w:rPr>
          <w:rFonts w:ascii="Times New Roman" w:hAnsi="Times New Roman" w:cs="Times New Roman"/>
          <w:bCs/>
          <w:sz w:val="24"/>
          <w:szCs w:val="24"/>
        </w:rPr>
        <w:t>, при условии выставления Исполнителем счета.</w:t>
      </w:r>
    </w:p>
    <w:p w14:paraId="5805A501" w14:textId="77777777" w:rsidR="000A1260" w:rsidRDefault="0049089B">
      <w:pPr>
        <w:pStyle w:val="ac"/>
        <w:numPr>
          <w:ilvl w:val="1"/>
          <w:numId w:val="2"/>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Обязательства Заказчика по оплате считаются исполненными</w:t>
      </w:r>
      <w:r>
        <w:rPr>
          <w:rFonts w:ascii="Times New Roman" w:eastAsia="SimSun" w:hAnsi="Times New Roman" w:cs="Times New Roman"/>
          <w:kern w:val="2"/>
          <w:sz w:val="24"/>
          <w:szCs w:val="24"/>
          <w:lang w:eastAsia="hi-IN" w:bidi="hi-IN"/>
        </w:rPr>
        <w:t xml:space="preserve"> с </w:t>
      </w:r>
      <w:r>
        <w:rPr>
          <w:rFonts w:ascii="Times New Roman" w:hAnsi="Times New Roman" w:cs="Times New Roman"/>
          <w:sz w:val="24"/>
          <w:szCs w:val="24"/>
        </w:rPr>
        <w:t>даты списания денежных средств с лицевого счета Заказчика.</w:t>
      </w:r>
    </w:p>
    <w:p w14:paraId="6B97F300" w14:textId="77777777" w:rsidR="000A1260" w:rsidRDefault="000A1260">
      <w:pPr>
        <w:pStyle w:val="ab"/>
        <w:jc w:val="both"/>
        <w:rPr>
          <w:rFonts w:ascii="Times New Roman" w:hAnsi="Times New Roman" w:cs="Times New Roman"/>
          <w:sz w:val="24"/>
          <w:szCs w:val="24"/>
        </w:rPr>
      </w:pPr>
    </w:p>
    <w:p w14:paraId="3F522676" w14:textId="77777777" w:rsidR="000A1260" w:rsidRDefault="0049089B">
      <w:pPr>
        <w:pStyle w:val="ab"/>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Сдача-приемка Услуг</w:t>
      </w:r>
    </w:p>
    <w:p w14:paraId="4D9A403A" w14:textId="77777777" w:rsidR="000A1260" w:rsidRDefault="0049089B">
      <w:pPr>
        <w:pStyle w:val="ab"/>
        <w:ind w:firstLine="709"/>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Акт сдачи-приемки услуг составляется Исполнителем в 2-х экземплярах и подписывается Сторонами в течение 3 (трех) дней с момента окончания оказания Услуги. </w:t>
      </w:r>
    </w:p>
    <w:p w14:paraId="319ED63A" w14:textId="77777777" w:rsidR="000A1260" w:rsidRDefault="0049089B">
      <w:pPr>
        <w:pStyle w:val="ab"/>
        <w:ind w:firstLine="709"/>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Претензии Заказчика по качеству и своевременности оказанных Услуг направляются Исполнителю в письменном виде в течение 3 (трех) календарных дней с момента поступления в его адрес Акта сдачи-приемки услуг. В противном случае, Услуги считаются принятыми без претензий.</w:t>
      </w:r>
    </w:p>
    <w:p w14:paraId="358D2ACA" w14:textId="77777777" w:rsidR="000A1260" w:rsidRDefault="000A1260">
      <w:pPr>
        <w:pStyle w:val="ab"/>
        <w:jc w:val="both"/>
        <w:rPr>
          <w:rFonts w:ascii="Times New Roman" w:hAnsi="Times New Roman" w:cs="Times New Roman"/>
          <w:sz w:val="24"/>
          <w:szCs w:val="24"/>
        </w:rPr>
      </w:pPr>
    </w:p>
    <w:p w14:paraId="03AF584F" w14:textId="77777777" w:rsidR="000A1260" w:rsidRDefault="0049089B">
      <w:pPr>
        <w:pStyle w:val="ab"/>
        <w:numPr>
          <w:ilvl w:val="0"/>
          <w:numId w:val="3"/>
        </w:numPr>
        <w:tabs>
          <w:tab w:val="left" w:pos="284"/>
        </w:tabs>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78DB88C4" w14:textId="77777777" w:rsidR="000A1260" w:rsidRDefault="0049089B">
      <w:pPr>
        <w:pStyle w:val="ab"/>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4.1.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191ABEA4" w14:textId="77777777" w:rsidR="000A1260" w:rsidRDefault="0049089B">
      <w:pPr>
        <w:pStyle w:val="ab"/>
        <w:tabs>
          <w:tab w:val="left" w:pos="1134"/>
        </w:tabs>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4.2.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Договорных обязательств Заказчик направляет Исполнителю требование об уплате неустоек (штрафов, пеней).</w:t>
      </w:r>
    </w:p>
    <w:p w14:paraId="321061BC" w14:textId="77777777" w:rsidR="000A1260" w:rsidRDefault="0049089B">
      <w:pPr>
        <w:pStyle w:val="ab"/>
        <w:numPr>
          <w:ilvl w:val="1"/>
          <w:numId w:val="4"/>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9824011" w14:textId="77777777" w:rsidR="000A1260" w:rsidRDefault="0049089B">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Исполнитель обязан уплатить Заказчику штраф в размере 10 процентов цены Договора.</w:t>
      </w:r>
    </w:p>
    <w:p w14:paraId="54E08CB0"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Исполнитель вправе потребовать уплаты неустоек (штрафов, пеней).</w:t>
      </w:r>
    </w:p>
    <w:p w14:paraId="458224D6"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Центрального Банка России от не уплаченной в срок суммы.</w:t>
      </w:r>
    </w:p>
    <w:p w14:paraId="2CCC0AF9" w14:textId="77777777" w:rsidR="000A1260" w:rsidRDefault="0049089B">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каждый факт неисполнения Заказчиком обязательств, предусмотренных Договором, за исключением просрочки исполнения обязательств, Исполнитель вправе взыскать с Заказчика штраф в размере одной тысячи рублей.</w:t>
      </w:r>
    </w:p>
    <w:p w14:paraId="2ACDB525"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Общая сумма начисленной неустойки (штрафов, пени) за неисполнение или ненадлежащее исполнение Сторонами обязательств, предусмотренных Договором, не может превышать цену Договора (п. 2.1 Договора).</w:t>
      </w:r>
    </w:p>
    <w:p w14:paraId="30AB193F"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Уплата неустойки (пени, штраф) не освобождает Стороны от выполнения лежащих на них обязательств, предусмотренных Договором.</w:t>
      </w:r>
    </w:p>
    <w:p w14:paraId="2EF44055"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Ни одна из Сторон не несет ответственности перед другой Стороной за неисполнение обязательств, обусловленное действием обстоятельств непреодолимой силы, то есть чрезвычайных и непредотвратимых при данных условиях обстоятельств, возникших помимо воли и желания Сторон Договора и которые нельзя предвидеть и предотвратить.</w:t>
      </w:r>
    </w:p>
    <w:p w14:paraId="6B54CA6D" w14:textId="77777777" w:rsidR="000A1260" w:rsidRDefault="000A1260">
      <w:pPr>
        <w:pStyle w:val="ab"/>
        <w:tabs>
          <w:tab w:val="left" w:pos="1134"/>
        </w:tabs>
        <w:ind w:firstLine="709"/>
        <w:jc w:val="both"/>
        <w:rPr>
          <w:rFonts w:ascii="Times New Roman" w:hAnsi="Times New Roman" w:cs="Times New Roman"/>
          <w:sz w:val="24"/>
          <w:szCs w:val="24"/>
        </w:rPr>
      </w:pPr>
    </w:p>
    <w:p w14:paraId="2EE6B7BA" w14:textId="77777777" w:rsidR="000A1260" w:rsidRDefault="0049089B">
      <w:pPr>
        <w:pStyle w:val="ab"/>
        <w:numPr>
          <w:ilvl w:val="0"/>
          <w:numId w:val="5"/>
        </w:numPr>
        <w:tabs>
          <w:tab w:val="left" w:pos="284"/>
        </w:tabs>
        <w:ind w:left="0" w:firstLine="0"/>
        <w:jc w:val="center"/>
        <w:rPr>
          <w:rFonts w:ascii="Times New Roman" w:hAnsi="Times New Roman" w:cs="Times New Roman"/>
          <w:b/>
          <w:sz w:val="24"/>
          <w:szCs w:val="24"/>
        </w:rPr>
      </w:pPr>
      <w:r>
        <w:rPr>
          <w:rFonts w:ascii="Times New Roman" w:hAnsi="Times New Roman" w:cs="Times New Roman"/>
          <w:b/>
          <w:sz w:val="24"/>
          <w:szCs w:val="24"/>
        </w:rPr>
        <w:t>Прочие условия Договора</w:t>
      </w:r>
    </w:p>
    <w:p w14:paraId="6423256C"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Договор вступает в силу со дня его подписания обеими Сторонами и действует </w:t>
      </w:r>
      <w:r>
        <w:rPr>
          <w:rFonts w:ascii="Times New Roman" w:hAnsi="Times New Roman" w:cs="Times New Roman"/>
          <w:bCs/>
          <w:sz w:val="24"/>
          <w:szCs w:val="24"/>
        </w:rPr>
        <w:t>до 09 августа 2025 года, а в части финансовых расчетов и гарантийных обязательств до полного исполнения Сторонами своих обязательств.</w:t>
      </w:r>
    </w:p>
    <w:p w14:paraId="335F8BAF"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Все споры и разногласия, которые могут возникнуть по Договору или в связи с его исполнением, решаются Сторонами путем переговоров. При невозможности разрешения спора путем переговоров, такой спор будет рассматриваться в судебном порядке в Арбитражном суде г. Москвы</w:t>
      </w:r>
      <w:r>
        <w:rPr>
          <w:rFonts w:ascii="Times New Roman" w:hAnsi="Times New Roman" w:cs="Times New Roman"/>
          <w:color w:val="000000"/>
          <w:sz w:val="24"/>
          <w:szCs w:val="24"/>
          <w:shd w:val="clear" w:color="auto" w:fill="FFFFFF"/>
        </w:rPr>
        <w:t>.</w:t>
      </w:r>
    </w:p>
    <w:p w14:paraId="737E7E2E"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Любые изменения условий Договора и дополнения к нему, не противоречащие действующему законодательству Российской Федерации и Положению Заказчика о закупке товаров, работ, услуг, обсуждаются Сторонами путем проведения переговоров и затем оформляются дополнительными соглашениями в письменной форме.</w:t>
      </w:r>
    </w:p>
    <w:p w14:paraId="56BBA119"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Стороны письменно уведомляют друг друга о начале процедуры реорганизации, ликвидации, об изменении наименования, организационно-правовой формы, смене единоличного исполнительного органа, открытии процедуры несостоятельности (банкротства), об изменении реквизитов, и других изменениях, влияющих или могущих повлиять на исполнение Договора, в течение 5 (пять) рабочих дней с момента наступления соответствующего обстоятельства или соответствующего изменения.</w:t>
      </w:r>
    </w:p>
    <w:p w14:paraId="7720159E" w14:textId="77777777" w:rsidR="000A1260" w:rsidRDefault="0049089B">
      <w:pPr>
        <w:pStyle w:val="ab"/>
        <w:jc w:val="both"/>
        <w:rPr>
          <w:rFonts w:ascii="Times New Roman" w:hAnsi="Times New Roman" w:cs="Times New Roman"/>
          <w:sz w:val="24"/>
          <w:szCs w:val="24"/>
        </w:rPr>
      </w:pPr>
      <w:r>
        <w:rPr>
          <w:rFonts w:ascii="Times New Roman" w:hAnsi="Times New Roman" w:cs="Times New Roman"/>
          <w:sz w:val="24"/>
          <w:szCs w:val="24"/>
        </w:rPr>
        <w:tab/>
        <w:t>В случае изменения адреса местонахождения и (или) почтового адреса, контактных телефонов, банковских реквизитов Сторон установлен письменный уведомительный порядок изменения указанных сведений. Исполнение Сторонами обязательств с использованием старых адресов и банковских реквизитов до уведомления об их изменении является надлежащим.</w:t>
      </w:r>
    </w:p>
    <w:p w14:paraId="24EA50ED"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Уведомления или иные сообщения по Договору должны быть оформлены в бумажной форме, подписаны уполномоченным лицом и направлены другой Стороне одним из способов, позволяющим установить факт отправки и получения корреспонденции (нарочным, по почте с </w:t>
      </w:r>
      <w:r>
        <w:rPr>
          <w:rFonts w:ascii="Times New Roman" w:hAnsi="Times New Roman" w:cs="Times New Roman"/>
          <w:sz w:val="24"/>
          <w:szCs w:val="24"/>
        </w:rPr>
        <w:lastRenderedPageBreak/>
        <w:t>уведомлением о вручении или иным способом). Уведомления, переданные посредством электронной или факсимильной связи, имеют юридическую силу до момента предоставления оригинальных экземпляров. Уведомления считаются доставленными в соответствии со ст. 165.1 Гражданского кодекса Российской Федерации.</w:t>
      </w:r>
    </w:p>
    <w:p w14:paraId="4C2F57C2" w14:textId="77777777" w:rsidR="000A1260" w:rsidRDefault="0049089B">
      <w:pPr>
        <w:pStyle w:val="ab"/>
        <w:ind w:firstLine="708"/>
        <w:jc w:val="both"/>
        <w:rPr>
          <w:rFonts w:ascii="Times New Roman" w:hAnsi="Times New Roman" w:cs="Times New Roman"/>
          <w:sz w:val="24"/>
          <w:szCs w:val="24"/>
        </w:rPr>
      </w:pPr>
      <w:r>
        <w:rPr>
          <w:rFonts w:ascii="Times New Roman" w:hAnsi="Times New Roman" w:cs="Times New Roman"/>
          <w:sz w:val="24"/>
          <w:szCs w:val="24"/>
        </w:rPr>
        <w:t>Сторона, чьи сведения, необходимые Сторонам для исполнения обязательств по Договору, были изменены, несет риск последствий, вызванных отсутствием у другой Стороны сведений о таких изменениях.</w:t>
      </w:r>
    </w:p>
    <w:p w14:paraId="4F468824"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Расторжение Договора возможно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FE19EAC"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Во всем остальном, что не предусмотрено Договором, Стороны руководствуются действующим законодательством Российской Федерации.</w:t>
      </w:r>
    </w:p>
    <w:p w14:paraId="6D912544" w14:textId="77777777" w:rsidR="000A1260" w:rsidRDefault="0049089B">
      <w:pPr>
        <w:pStyle w:val="ab"/>
        <w:numPr>
          <w:ilvl w:val="1"/>
          <w:numId w:val="5"/>
        </w:numPr>
        <w:tabs>
          <w:tab w:val="left" w:pos="1134"/>
        </w:tabs>
        <w:ind w:left="0"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Договор составлен в двух экземплярах, имеющих одинаковую юридическую силу, по одному экземпляру для каждой из Сторон.</w:t>
      </w:r>
    </w:p>
    <w:p w14:paraId="744F9A69" w14:textId="77777777" w:rsidR="000A1260" w:rsidRDefault="0049089B">
      <w:pPr>
        <w:pStyle w:val="ab"/>
        <w:numPr>
          <w:ilvl w:val="1"/>
          <w:numId w:val="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Неотъемлемой частью Договора являются: </w:t>
      </w:r>
      <w:r>
        <w:rPr>
          <w:rFonts w:ascii="Times New Roman" w:hAnsi="Times New Roman" w:cs="Times New Roman"/>
          <w:sz w:val="24"/>
          <w:szCs w:val="24"/>
        </w:rPr>
        <w:tab/>
        <w:t xml:space="preserve">Расчет стоимости на оказание услуг по поиску запрещенных в гражданском обороте взрывчатых веществ, взрывных устройств, наркотических средств, наркотических веществ (Приложение № 1); </w:t>
      </w:r>
    </w:p>
    <w:p w14:paraId="2CE39FF6" w14:textId="77777777" w:rsidR="000A1260" w:rsidRDefault="000A1260">
      <w:pPr>
        <w:pStyle w:val="ab"/>
        <w:tabs>
          <w:tab w:val="left" w:pos="1134"/>
        </w:tabs>
        <w:jc w:val="both"/>
        <w:rPr>
          <w:rFonts w:ascii="Times New Roman" w:hAnsi="Times New Roman" w:cs="Times New Roman"/>
          <w:color w:val="000000"/>
          <w:sz w:val="24"/>
          <w:szCs w:val="24"/>
          <w:shd w:val="clear" w:color="auto" w:fill="FFFFFF"/>
        </w:rPr>
      </w:pPr>
    </w:p>
    <w:p w14:paraId="337C76E9" w14:textId="77777777" w:rsidR="000A1260" w:rsidRDefault="0049089B">
      <w:pPr>
        <w:pStyle w:val="ab"/>
        <w:numPr>
          <w:ilvl w:val="0"/>
          <w:numId w:val="5"/>
        </w:numPr>
        <w:tabs>
          <w:tab w:val="left" w:pos="284"/>
        </w:tabs>
        <w:ind w:left="0" w:firstLine="0"/>
        <w:jc w:val="center"/>
        <w:rPr>
          <w:rFonts w:ascii="Times New Roman" w:hAnsi="Times New Roman" w:cs="Times New Roman"/>
          <w:b/>
          <w:sz w:val="24"/>
          <w:szCs w:val="24"/>
        </w:rPr>
      </w:pPr>
      <w:r>
        <w:rPr>
          <w:rFonts w:ascii="Times New Roman" w:hAnsi="Times New Roman" w:cs="Times New Roman"/>
          <w:b/>
          <w:sz w:val="24"/>
          <w:szCs w:val="24"/>
        </w:rPr>
        <w:t>Реквизиты Сторон</w:t>
      </w:r>
    </w:p>
    <w:p w14:paraId="48EA9A9E" w14:textId="77777777" w:rsidR="000A1260" w:rsidRDefault="000A1260">
      <w:pPr>
        <w:pStyle w:val="ab"/>
        <w:tabs>
          <w:tab w:val="left" w:pos="284"/>
        </w:tabs>
        <w:rPr>
          <w:rFonts w:ascii="Times New Roman" w:hAnsi="Times New Roman" w:cs="Times New Roman"/>
          <w:b/>
          <w:sz w:val="24"/>
          <w:szCs w:val="24"/>
        </w:rPr>
      </w:pPr>
    </w:p>
    <w:tbl>
      <w:tblPr>
        <w:tblW w:w="4974" w:type="pct"/>
        <w:jc w:val="center"/>
        <w:tblLook w:val="04A0" w:firstRow="1" w:lastRow="0" w:firstColumn="1" w:lastColumn="0" w:noHBand="0" w:noVBand="1"/>
      </w:tblPr>
      <w:tblGrid>
        <w:gridCol w:w="4935"/>
        <w:gridCol w:w="4936"/>
      </w:tblGrid>
      <w:tr w:rsidR="000A1260" w14:paraId="5B451325" w14:textId="77777777">
        <w:trPr>
          <w:jc w:val="center"/>
        </w:trPr>
        <w:tc>
          <w:tcPr>
            <w:tcW w:w="2500" w:type="pct"/>
          </w:tcPr>
          <w:p w14:paraId="6B3A6E4C" w14:textId="77777777" w:rsidR="000A1260" w:rsidRDefault="0049089B">
            <w:pPr>
              <w:tabs>
                <w:tab w:val="left" w:pos="1276"/>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w:t>
            </w:r>
          </w:p>
          <w:p w14:paraId="3BA63DB7" w14:textId="77777777" w:rsidR="000A1260" w:rsidRDefault="0049089B">
            <w:pPr>
              <w:tabs>
                <w:tab w:val="left" w:pos="1276"/>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39A62BB" w14:textId="77777777" w:rsidR="000A1260" w:rsidRDefault="0049089B">
            <w:pPr>
              <w:tabs>
                <w:tab w:val="left" w:pos="1276"/>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Федеральное государственное бюджетное учреждение здравоохранения «Клиническая больница № 85 Федерального медико-биологического агентства»</w:t>
            </w:r>
            <w:r>
              <w:rPr>
                <w:rFonts w:ascii="Times New Roman" w:hAnsi="Times New Roman" w:cs="Times New Roman"/>
                <w:b/>
                <w:sz w:val="24"/>
                <w:szCs w:val="24"/>
              </w:rPr>
              <w:tab/>
            </w:r>
          </w:p>
          <w:p w14:paraId="04CA8431"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Адрес юридический: 115409, г. Москва, ул. Москворечье, д. 16</w:t>
            </w:r>
          </w:p>
          <w:p w14:paraId="683E00C6"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Адрес фактический: 115409, г. Москва, ул. Москворечье, д. 16</w:t>
            </w:r>
          </w:p>
          <w:p w14:paraId="2DB095E1"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Тел/факс: +7(499) 324-85-52; </w:t>
            </w:r>
          </w:p>
          <w:p w14:paraId="6A72AC6E"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+7(499) 324-19-15,</w:t>
            </w:r>
          </w:p>
          <w:p w14:paraId="4C4DF40B" w14:textId="77777777" w:rsidR="000A1260" w:rsidRDefault="0049089B">
            <w:pPr>
              <w:tabs>
                <w:tab w:val="left" w:pos="1276"/>
              </w:tabs>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e-mail</w:t>
            </w:r>
            <w:proofErr w:type="spellEnd"/>
            <w:r>
              <w:rPr>
                <w:rFonts w:ascii="Times New Roman" w:hAnsi="Times New Roman" w:cs="Times New Roman"/>
                <w:bCs/>
                <w:sz w:val="24"/>
                <w:szCs w:val="24"/>
              </w:rPr>
              <w:t>: info@kb85.ru, zakupki@kb85.ru</w:t>
            </w:r>
          </w:p>
          <w:p w14:paraId="65981C0A"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ОГРН 1027700374591</w:t>
            </w:r>
          </w:p>
          <w:p w14:paraId="1778A7DE"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ИНН 7724010662  КПП  772401001</w:t>
            </w:r>
          </w:p>
          <w:p w14:paraId="0ACCA946"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Л/с 20736Х21710 УФК по г. Москве </w:t>
            </w:r>
          </w:p>
          <w:p w14:paraId="688689B1"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Л/с 22736Х21710 УФК по г. Москве </w:t>
            </w:r>
          </w:p>
          <w:p w14:paraId="0C5D2C09"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Л/с 21736Х21710 УФК по г. Москве  </w:t>
            </w:r>
          </w:p>
          <w:p w14:paraId="6D6F1BD9"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КС 03214643000000017300</w:t>
            </w:r>
          </w:p>
          <w:p w14:paraId="5A8C5814" w14:textId="77777777"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ЕКС 40102810545370000003</w:t>
            </w:r>
          </w:p>
          <w:p w14:paraId="1957A7E1" w14:textId="77777777" w:rsidR="0049089B" w:rsidRDefault="0049089B">
            <w:pPr>
              <w:tabs>
                <w:tab w:val="left" w:pos="1276"/>
              </w:tabs>
              <w:suppressAutoHyphens/>
              <w:spacing w:after="0" w:line="240" w:lineRule="auto"/>
              <w:rPr>
                <w:rFonts w:ascii="Times New Roman" w:hAnsi="Times New Roman" w:cs="Times New Roman"/>
                <w:bCs/>
                <w:sz w:val="24"/>
                <w:szCs w:val="24"/>
              </w:rPr>
            </w:pPr>
            <w:r w:rsidRPr="0049089B">
              <w:rPr>
                <w:rFonts w:ascii="Times New Roman" w:hAnsi="Times New Roman" w:cs="Times New Roman"/>
                <w:bCs/>
                <w:sz w:val="24"/>
                <w:szCs w:val="24"/>
              </w:rPr>
              <w:t>Банк получателя: Операционно-кассовый центр № 1 Главного Управления Центрального Банка Российской Федерации по Центральному федеральному округу г. Москва (сокращенное наименование банка: ОКЦ № 1 ГУ БАНКА РОССИИ ПО ЦФО//УФК ПО Г. МОСКВЕ г. Москва)</w:t>
            </w:r>
          </w:p>
          <w:p w14:paraId="0C5C3C9F" w14:textId="25E33AE8" w:rsidR="000A1260" w:rsidRDefault="0049089B">
            <w:pPr>
              <w:tabs>
                <w:tab w:val="left" w:pos="1276"/>
              </w:tabs>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БИК 004525988</w:t>
            </w:r>
          </w:p>
          <w:p w14:paraId="498E472C" w14:textId="77777777" w:rsidR="000A1260" w:rsidRDefault="0049089B">
            <w:pPr>
              <w:tabs>
                <w:tab w:val="left" w:pos="1276"/>
              </w:tabs>
              <w:suppressAutoHyphens/>
              <w:spacing w:after="0" w:line="240" w:lineRule="auto"/>
              <w:rPr>
                <w:rFonts w:ascii="Times New Roman" w:hAnsi="Times New Roman" w:cs="Times New Roman"/>
                <w:sz w:val="24"/>
                <w:szCs w:val="24"/>
              </w:rPr>
            </w:pPr>
            <w:r>
              <w:rPr>
                <w:rFonts w:ascii="Times New Roman" w:hAnsi="Times New Roman" w:cs="Times New Roman"/>
                <w:bCs/>
                <w:sz w:val="24"/>
                <w:szCs w:val="24"/>
              </w:rPr>
              <w:t>ОКТМО 45917000000</w:t>
            </w:r>
            <w:r>
              <w:rPr>
                <w:rFonts w:ascii="Times New Roman" w:hAnsi="Times New Roman" w:cs="Times New Roman"/>
                <w:b/>
                <w:sz w:val="24"/>
                <w:szCs w:val="24"/>
              </w:rPr>
              <w:t xml:space="preserve">          </w:t>
            </w:r>
          </w:p>
        </w:tc>
        <w:tc>
          <w:tcPr>
            <w:tcW w:w="2500" w:type="pct"/>
          </w:tcPr>
          <w:p w14:paraId="724D51A7" w14:textId="77777777" w:rsidR="000A1260" w:rsidRDefault="0049089B">
            <w:pPr>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14:paraId="1B425860" w14:textId="77777777" w:rsidR="000A1260" w:rsidRDefault="000A1260">
            <w:pPr>
              <w:tabs>
                <w:tab w:val="left" w:pos="3200"/>
                <w:tab w:val="left" w:pos="8500"/>
              </w:tabs>
              <w:spacing w:after="0" w:line="240" w:lineRule="auto"/>
              <w:rPr>
                <w:rFonts w:ascii="Times New Roman" w:hAnsi="Times New Roman" w:cs="Times New Roman"/>
                <w:sz w:val="24"/>
                <w:szCs w:val="24"/>
              </w:rPr>
            </w:pPr>
          </w:p>
        </w:tc>
      </w:tr>
      <w:tr w:rsidR="000A1260" w14:paraId="2B9A0CB2" w14:textId="77777777">
        <w:trPr>
          <w:trHeight w:val="1183"/>
          <w:jc w:val="center"/>
        </w:trPr>
        <w:tc>
          <w:tcPr>
            <w:tcW w:w="2500" w:type="pct"/>
          </w:tcPr>
          <w:p w14:paraId="03FC5C18" w14:textId="77777777" w:rsidR="000A1260" w:rsidRDefault="000A1260">
            <w:pPr>
              <w:spacing w:after="0" w:line="240" w:lineRule="auto"/>
              <w:jc w:val="both"/>
              <w:rPr>
                <w:rFonts w:ascii="Times New Roman" w:hAnsi="Times New Roman" w:cs="Times New Roman"/>
                <w:sz w:val="24"/>
                <w:szCs w:val="24"/>
              </w:rPr>
            </w:pPr>
          </w:p>
          <w:p w14:paraId="0365BC8B" w14:textId="77777777" w:rsidR="000A1260" w:rsidRDefault="0049089B">
            <w:pPr>
              <w:tabs>
                <w:tab w:val="left" w:pos="426"/>
              </w:tabs>
              <w:spacing w:after="0" w:line="240" w:lineRule="auto"/>
              <w:ind w:hanging="1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Главный врач</w:t>
            </w:r>
          </w:p>
          <w:p w14:paraId="7CF113C9" w14:textId="77777777" w:rsidR="000A1260" w:rsidRDefault="000A1260">
            <w:pPr>
              <w:tabs>
                <w:tab w:val="left" w:pos="426"/>
              </w:tabs>
              <w:spacing w:after="0" w:line="240" w:lineRule="auto"/>
              <w:jc w:val="both"/>
              <w:rPr>
                <w:rFonts w:ascii="Times New Roman" w:hAnsi="Times New Roman" w:cs="Times New Roman"/>
                <w:color w:val="000000"/>
                <w:sz w:val="24"/>
                <w:szCs w:val="24"/>
              </w:rPr>
            </w:pPr>
          </w:p>
          <w:p w14:paraId="47911069" w14:textId="77777777" w:rsidR="000A1260" w:rsidRDefault="0049089B">
            <w:pPr>
              <w:tabs>
                <w:tab w:val="left" w:pos="1276"/>
                <w:tab w:val="left" w:pos="4625"/>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___________________/Н.Л. Бондаренко/</w:t>
            </w:r>
          </w:p>
          <w:p w14:paraId="232F78DE" w14:textId="77777777" w:rsidR="000A1260" w:rsidRDefault="0049089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М.П.</w:t>
            </w:r>
          </w:p>
        </w:tc>
        <w:tc>
          <w:tcPr>
            <w:tcW w:w="2500" w:type="pct"/>
          </w:tcPr>
          <w:p w14:paraId="6F3CA5A0" w14:textId="77777777" w:rsidR="000A1260" w:rsidRDefault="000A1260">
            <w:pPr>
              <w:tabs>
                <w:tab w:val="left" w:pos="3200"/>
                <w:tab w:val="left" w:pos="8500"/>
              </w:tabs>
              <w:spacing w:after="0" w:line="240" w:lineRule="auto"/>
              <w:rPr>
                <w:rFonts w:ascii="Times New Roman" w:hAnsi="Times New Roman" w:cs="Times New Roman"/>
                <w:color w:val="000000"/>
                <w:sz w:val="24"/>
                <w:szCs w:val="24"/>
              </w:rPr>
            </w:pPr>
          </w:p>
          <w:p w14:paraId="04AAE82F" w14:textId="77777777" w:rsidR="000A1260" w:rsidRDefault="000A1260">
            <w:pPr>
              <w:spacing w:after="0" w:line="240" w:lineRule="auto"/>
              <w:jc w:val="both"/>
              <w:rPr>
                <w:rFonts w:ascii="Times New Roman" w:hAnsi="Times New Roman" w:cs="Times New Roman"/>
                <w:sz w:val="24"/>
                <w:szCs w:val="24"/>
              </w:rPr>
            </w:pPr>
          </w:p>
        </w:tc>
      </w:tr>
    </w:tbl>
    <w:p w14:paraId="4FE5D64A" w14:textId="77777777" w:rsidR="000A1260" w:rsidRDefault="0049089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 1</w:t>
      </w:r>
    </w:p>
    <w:p w14:paraId="3F5AB59E" w14:textId="612F7D7D" w:rsidR="000A1260" w:rsidRDefault="0049089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 </w:t>
      </w:r>
      <w:r w:rsidR="008A698D">
        <w:rPr>
          <w:rFonts w:ascii="Times New Roman" w:eastAsia="Calibri" w:hAnsi="Times New Roman" w:cs="Times New Roman"/>
          <w:sz w:val="24"/>
          <w:szCs w:val="24"/>
        </w:rPr>
        <w:t>Б072-223/2026</w:t>
      </w:r>
    </w:p>
    <w:p w14:paraId="15F634FC" w14:textId="4759623F" w:rsidR="000A1260" w:rsidRDefault="0049089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от «__» ___ 202</w:t>
      </w:r>
      <w:r w:rsidR="008A698D">
        <w:rPr>
          <w:rFonts w:ascii="Times New Roman" w:eastAsia="Calibri" w:hAnsi="Times New Roman" w:cs="Times New Roman"/>
          <w:sz w:val="24"/>
          <w:szCs w:val="24"/>
        </w:rPr>
        <w:t>6</w:t>
      </w:r>
      <w:r>
        <w:rPr>
          <w:rFonts w:ascii="Times New Roman" w:eastAsia="Calibri" w:hAnsi="Times New Roman" w:cs="Times New Roman"/>
          <w:sz w:val="24"/>
          <w:szCs w:val="24"/>
        </w:rPr>
        <w:t>г.</w:t>
      </w:r>
    </w:p>
    <w:p w14:paraId="215B5F12" w14:textId="77777777" w:rsidR="000A1260" w:rsidRDefault="000A1260">
      <w:pPr>
        <w:spacing w:after="0" w:line="240" w:lineRule="auto"/>
        <w:rPr>
          <w:rFonts w:ascii="Times New Roman" w:eastAsia="Calibri" w:hAnsi="Times New Roman" w:cs="Times New Roman"/>
          <w:sz w:val="24"/>
          <w:szCs w:val="24"/>
        </w:rPr>
      </w:pPr>
    </w:p>
    <w:p w14:paraId="495AFFDE" w14:textId="77777777" w:rsidR="000A1260" w:rsidRDefault="000A1260">
      <w:pPr>
        <w:spacing w:after="0" w:line="240" w:lineRule="auto"/>
        <w:rPr>
          <w:rFonts w:ascii="Times New Roman" w:eastAsia="Calibri" w:hAnsi="Times New Roman" w:cs="Times New Roman"/>
          <w:sz w:val="24"/>
          <w:szCs w:val="24"/>
        </w:rPr>
      </w:pPr>
    </w:p>
    <w:p w14:paraId="4316C8AE" w14:textId="77777777" w:rsidR="000A1260" w:rsidRDefault="0049089B">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Расчет стоимости</w:t>
      </w:r>
    </w:p>
    <w:p w14:paraId="5C1D9DAA" w14:textId="77777777" w:rsidR="000A1260" w:rsidRDefault="0049089B">
      <w:pPr>
        <w:spacing w:after="0" w:line="240" w:lineRule="auto"/>
        <w:jc w:val="center"/>
        <w:rPr>
          <w:rFonts w:ascii="Times New Roman" w:eastAsia="Calibri" w:hAnsi="Times New Roman" w:cs="Times New Roman"/>
          <w:b/>
          <w:sz w:val="24"/>
          <w:szCs w:val="24"/>
        </w:rPr>
      </w:pPr>
      <w:r>
        <w:rPr>
          <w:rFonts w:ascii="Times New Roman" w:hAnsi="Times New Roman" w:cs="Times New Roman"/>
          <w:b/>
          <w:bCs/>
          <w:sz w:val="24"/>
          <w:szCs w:val="24"/>
        </w:rPr>
        <w:t>на оказание услуг по поиску запрещенных в гражданском обороте взрывчатых веществ, взрывных устройств</w:t>
      </w:r>
      <w:r>
        <w:rPr>
          <w:rFonts w:ascii="Times New Roman" w:hAnsi="Times New Roman" w:cs="Times New Roman"/>
          <w:sz w:val="24"/>
          <w:szCs w:val="24"/>
        </w:rPr>
        <w:t xml:space="preserve"> </w:t>
      </w:r>
      <w:r>
        <w:rPr>
          <w:rFonts w:ascii="Times New Roman" w:hAnsi="Times New Roman" w:cs="Times New Roman"/>
          <w:b/>
          <w:bCs/>
          <w:sz w:val="24"/>
          <w:szCs w:val="24"/>
        </w:rPr>
        <w:t>взрывчатых веществ, взрывных устройств, наркотических средств, наркотических веществ</w:t>
      </w:r>
    </w:p>
    <w:p w14:paraId="77367685" w14:textId="77777777" w:rsidR="000A1260" w:rsidRDefault="000A1260">
      <w:pPr>
        <w:tabs>
          <w:tab w:val="left" w:pos="4380"/>
        </w:tabs>
        <w:spacing w:after="0" w:line="240" w:lineRule="auto"/>
        <w:jc w:val="both"/>
        <w:rPr>
          <w:rFonts w:ascii="Times New Roman" w:eastAsia="Calibri" w:hAnsi="Times New Roman" w:cs="Times New Roman"/>
          <w:sz w:val="24"/>
          <w:szCs w:val="24"/>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977"/>
        <w:gridCol w:w="1275"/>
        <w:gridCol w:w="1513"/>
      </w:tblGrid>
      <w:tr w:rsidR="000A1260" w14:paraId="603368E8" w14:textId="77777777">
        <w:trPr>
          <w:jc w:val="center"/>
        </w:trPr>
        <w:tc>
          <w:tcPr>
            <w:tcW w:w="4248" w:type="dxa"/>
            <w:vAlign w:val="center"/>
          </w:tcPr>
          <w:p w14:paraId="7F6DBE81" w14:textId="77777777" w:rsidR="000A1260" w:rsidRDefault="0049089B">
            <w:pPr>
              <w:tabs>
                <w:tab w:val="left" w:pos="438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Адрес объекта, период оказания услуг</w:t>
            </w:r>
          </w:p>
        </w:tc>
        <w:tc>
          <w:tcPr>
            <w:tcW w:w="2977" w:type="dxa"/>
            <w:vAlign w:val="center"/>
          </w:tcPr>
          <w:p w14:paraId="3032542C" w14:textId="77777777" w:rsidR="000A1260" w:rsidRDefault="0049089B">
            <w:pPr>
              <w:tabs>
                <w:tab w:val="left" w:pos="438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Кол-во смен                             (дневная смена  продолжительность два часа)</w:t>
            </w:r>
          </w:p>
        </w:tc>
        <w:tc>
          <w:tcPr>
            <w:tcW w:w="1275" w:type="dxa"/>
            <w:vAlign w:val="center"/>
          </w:tcPr>
          <w:p w14:paraId="15D3F8D3" w14:textId="77777777" w:rsidR="000A1260" w:rsidRDefault="0049089B">
            <w:pPr>
              <w:tabs>
                <w:tab w:val="left" w:pos="438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Цена за единицу, руб.</w:t>
            </w:r>
          </w:p>
        </w:tc>
        <w:tc>
          <w:tcPr>
            <w:tcW w:w="1513" w:type="dxa"/>
            <w:vAlign w:val="center"/>
          </w:tcPr>
          <w:p w14:paraId="7FFD6C26" w14:textId="77777777" w:rsidR="000A1260" w:rsidRDefault="0049089B">
            <w:pPr>
              <w:tabs>
                <w:tab w:val="left" w:pos="438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Стоимость,</w:t>
            </w:r>
          </w:p>
          <w:p w14:paraId="382AE22B" w14:textId="77777777" w:rsidR="000A1260" w:rsidRDefault="0049089B">
            <w:pPr>
              <w:tabs>
                <w:tab w:val="left" w:pos="438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руб.</w:t>
            </w:r>
          </w:p>
        </w:tc>
      </w:tr>
      <w:tr w:rsidR="000A1260" w14:paraId="3848138D" w14:textId="77777777">
        <w:trPr>
          <w:jc w:val="center"/>
        </w:trPr>
        <w:tc>
          <w:tcPr>
            <w:tcW w:w="4248" w:type="dxa"/>
            <w:vAlign w:val="bottom"/>
          </w:tcPr>
          <w:p w14:paraId="2F4C6B97" w14:textId="212788FB" w:rsidR="000A1260" w:rsidRDefault="0049089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 Москва, ул. Москворечье, дом 16, г. Москва, Каширское ш., д. 13Г</w:t>
            </w:r>
          </w:p>
          <w:p w14:paraId="21C85B7F" w14:textId="451E43A5" w:rsidR="000A1260" w:rsidRDefault="0049089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период оказания услуг </w:t>
            </w:r>
            <w:r>
              <w:rPr>
                <w:rFonts w:ascii="Times New Roman" w:hAnsi="Times New Roman" w:cs="Times New Roman"/>
                <w:bCs/>
                <w:color w:val="000000"/>
                <w:sz w:val="24"/>
                <w:szCs w:val="24"/>
                <w:shd w:val="clear" w:color="auto" w:fill="FFFFFF"/>
              </w:rPr>
              <w:t>с 01.0</w:t>
            </w:r>
            <w:r w:rsidR="00970DFC">
              <w:rPr>
                <w:rFonts w:ascii="Times New Roman" w:hAnsi="Times New Roman" w:cs="Times New Roman"/>
                <w:bCs/>
                <w:color w:val="000000"/>
                <w:sz w:val="24"/>
                <w:szCs w:val="24"/>
                <w:shd w:val="clear" w:color="auto" w:fill="FFFFFF"/>
              </w:rPr>
              <w:t>7</w:t>
            </w:r>
            <w:r>
              <w:rPr>
                <w:rFonts w:ascii="Times New Roman" w:hAnsi="Times New Roman" w:cs="Times New Roman"/>
                <w:bCs/>
                <w:color w:val="000000"/>
                <w:sz w:val="24"/>
                <w:szCs w:val="24"/>
                <w:shd w:val="clear" w:color="auto" w:fill="FFFFFF"/>
              </w:rPr>
              <w:t xml:space="preserve">.2026 до </w:t>
            </w:r>
            <w:r w:rsidR="00970DFC">
              <w:rPr>
                <w:rFonts w:ascii="Times New Roman" w:hAnsi="Times New Roman" w:cs="Times New Roman"/>
                <w:bCs/>
                <w:color w:val="000000"/>
                <w:sz w:val="24"/>
                <w:szCs w:val="24"/>
                <w:shd w:val="clear" w:color="auto" w:fill="FFFFFF"/>
              </w:rPr>
              <w:t>31.12</w:t>
            </w:r>
            <w:r>
              <w:rPr>
                <w:rFonts w:ascii="Times New Roman" w:hAnsi="Times New Roman" w:cs="Times New Roman"/>
                <w:bCs/>
                <w:color w:val="000000"/>
                <w:sz w:val="24"/>
                <w:szCs w:val="24"/>
                <w:shd w:val="clear" w:color="auto" w:fill="FFFFFF"/>
              </w:rPr>
              <w:t>.2026,</w:t>
            </w:r>
            <w:r>
              <w:rPr>
                <w:rFonts w:ascii="Times New Roman" w:hAnsi="Times New Roman" w:cs="Times New Roman"/>
                <w:b/>
                <w:color w:val="000000"/>
                <w:sz w:val="24"/>
                <w:szCs w:val="24"/>
                <w:shd w:val="clear" w:color="auto" w:fill="FFFFFF"/>
              </w:rPr>
              <w:t xml:space="preserve"> </w:t>
            </w:r>
            <w:r>
              <w:rPr>
                <w:rFonts w:ascii="Times New Roman" w:hAnsi="Times New Roman" w:cs="Times New Roman"/>
                <w:sz w:val="24"/>
                <w:szCs w:val="24"/>
              </w:rPr>
              <w:t>ежедневно с 16.00 до 18.00</w:t>
            </w:r>
          </w:p>
          <w:p w14:paraId="1E6AD03C" w14:textId="77777777" w:rsidR="000A1260" w:rsidRDefault="000A1260">
            <w:pPr>
              <w:autoSpaceDE w:val="0"/>
              <w:autoSpaceDN w:val="0"/>
              <w:adjustRightInd w:val="0"/>
              <w:spacing w:after="0" w:line="240" w:lineRule="auto"/>
              <w:rPr>
                <w:rFonts w:ascii="Times New Roman" w:eastAsia="Calibri" w:hAnsi="Times New Roman" w:cs="Times New Roman"/>
                <w:sz w:val="24"/>
                <w:szCs w:val="24"/>
              </w:rPr>
            </w:pPr>
          </w:p>
        </w:tc>
        <w:tc>
          <w:tcPr>
            <w:tcW w:w="2977" w:type="dxa"/>
            <w:vAlign w:val="center"/>
          </w:tcPr>
          <w:p w14:paraId="02C35103" w14:textId="34D36025" w:rsidR="000A1260" w:rsidRDefault="0049089B">
            <w:pPr>
              <w:tabs>
                <w:tab w:val="left" w:pos="438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970DFC">
              <w:rPr>
                <w:rFonts w:ascii="Times New Roman" w:eastAsia="Calibri" w:hAnsi="Times New Roman" w:cs="Times New Roman"/>
                <w:sz w:val="24"/>
                <w:szCs w:val="24"/>
              </w:rPr>
              <w:t>4</w:t>
            </w:r>
          </w:p>
        </w:tc>
        <w:tc>
          <w:tcPr>
            <w:tcW w:w="1275" w:type="dxa"/>
            <w:vAlign w:val="center"/>
          </w:tcPr>
          <w:p w14:paraId="1A0790F2" w14:textId="77777777" w:rsidR="000A1260" w:rsidRDefault="000A1260">
            <w:pPr>
              <w:tabs>
                <w:tab w:val="left" w:pos="4380"/>
              </w:tabs>
              <w:spacing w:after="0" w:line="240" w:lineRule="auto"/>
              <w:jc w:val="center"/>
              <w:rPr>
                <w:rFonts w:ascii="Times New Roman" w:eastAsia="Calibri" w:hAnsi="Times New Roman" w:cs="Times New Roman"/>
                <w:sz w:val="24"/>
                <w:szCs w:val="24"/>
              </w:rPr>
            </w:pPr>
          </w:p>
        </w:tc>
        <w:tc>
          <w:tcPr>
            <w:tcW w:w="1513" w:type="dxa"/>
            <w:vAlign w:val="center"/>
          </w:tcPr>
          <w:p w14:paraId="2F5057E1" w14:textId="77777777" w:rsidR="000A1260" w:rsidRDefault="000A1260">
            <w:pPr>
              <w:tabs>
                <w:tab w:val="left" w:pos="4380"/>
              </w:tabs>
              <w:spacing w:after="0" w:line="240" w:lineRule="auto"/>
              <w:jc w:val="center"/>
              <w:rPr>
                <w:rFonts w:ascii="Times New Roman" w:eastAsia="Calibri" w:hAnsi="Times New Roman" w:cs="Times New Roman"/>
                <w:sz w:val="24"/>
                <w:szCs w:val="24"/>
              </w:rPr>
            </w:pPr>
          </w:p>
        </w:tc>
      </w:tr>
      <w:tr w:rsidR="000A1260" w14:paraId="64169F44" w14:textId="77777777">
        <w:trPr>
          <w:jc w:val="center"/>
        </w:trPr>
        <w:tc>
          <w:tcPr>
            <w:tcW w:w="4248" w:type="dxa"/>
            <w:vAlign w:val="bottom"/>
          </w:tcPr>
          <w:p w14:paraId="4022E6A2" w14:textId="77777777" w:rsidR="000A1260" w:rsidRDefault="000A1260">
            <w:pPr>
              <w:pStyle w:val="af"/>
              <w:rPr>
                <w:rFonts w:ascii="Times New Roman" w:hAnsi="Times New Roman" w:cs="Times New Roman"/>
                <w:sz w:val="24"/>
                <w:szCs w:val="24"/>
              </w:rPr>
            </w:pPr>
          </w:p>
        </w:tc>
        <w:tc>
          <w:tcPr>
            <w:tcW w:w="2977" w:type="dxa"/>
            <w:vAlign w:val="center"/>
          </w:tcPr>
          <w:p w14:paraId="15F6A999" w14:textId="77777777" w:rsidR="000A1260" w:rsidRDefault="000A1260">
            <w:pPr>
              <w:tabs>
                <w:tab w:val="left" w:pos="4380"/>
              </w:tabs>
              <w:spacing w:after="0" w:line="240" w:lineRule="auto"/>
              <w:jc w:val="center"/>
              <w:rPr>
                <w:rFonts w:ascii="Times New Roman" w:eastAsia="Calibri" w:hAnsi="Times New Roman" w:cs="Times New Roman"/>
                <w:sz w:val="24"/>
                <w:szCs w:val="24"/>
              </w:rPr>
            </w:pPr>
          </w:p>
        </w:tc>
        <w:tc>
          <w:tcPr>
            <w:tcW w:w="1275" w:type="dxa"/>
            <w:vAlign w:val="center"/>
          </w:tcPr>
          <w:p w14:paraId="32D516C5" w14:textId="77777777" w:rsidR="000A1260" w:rsidRDefault="000A1260">
            <w:pPr>
              <w:tabs>
                <w:tab w:val="left" w:pos="4380"/>
              </w:tabs>
              <w:spacing w:after="0" w:line="240" w:lineRule="auto"/>
              <w:jc w:val="center"/>
              <w:rPr>
                <w:rFonts w:ascii="Times New Roman" w:eastAsia="Calibri" w:hAnsi="Times New Roman" w:cs="Times New Roman"/>
                <w:sz w:val="24"/>
                <w:szCs w:val="24"/>
              </w:rPr>
            </w:pPr>
          </w:p>
        </w:tc>
        <w:tc>
          <w:tcPr>
            <w:tcW w:w="1513" w:type="dxa"/>
            <w:vAlign w:val="center"/>
          </w:tcPr>
          <w:p w14:paraId="33D74248" w14:textId="77777777" w:rsidR="000A1260" w:rsidRDefault="000A1260">
            <w:pPr>
              <w:tabs>
                <w:tab w:val="left" w:pos="4380"/>
              </w:tabs>
              <w:spacing w:after="0" w:line="240" w:lineRule="auto"/>
              <w:jc w:val="center"/>
              <w:rPr>
                <w:rFonts w:ascii="Times New Roman" w:eastAsia="Calibri" w:hAnsi="Times New Roman" w:cs="Times New Roman"/>
                <w:sz w:val="24"/>
                <w:szCs w:val="24"/>
              </w:rPr>
            </w:pPr>
          </w:p>
        </w:tc>
      </w:tr>
    </w:tbl>
    <w:p w14:paraId="52E8EF1C" w14:textId="77777777" w:rsidR="000A1260" w:rsidRDefault="000A1260">
      <w:pPr>
        <w:tabs>
          <w:tab w:val="left" w:pos="4380"/>
        </w:tabs>
        <w:spacing w:after="0" w:line="240" w:lineRule="auto"/>
        <w:jc w:val="both"/>
        <w:rPr>
          <w:rFonts w:ascii="Times New Roman" w:eastAsia="Calibri" w:hAnsi="Times New Roman" w:cs="Times New Roman"/>
          <w:sz w:val="24"/>
          <w:szCs w:val="24"/>
        </w:rPr>
      </w:pPr>
    </w:p>
    <w:p w14:paraId="4D29E53B" w14:textId="77777777" w:rsidR="000A1260" w:rsidRDefault="0049089B">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Цена договора </w:t>
      </w:r>
    </w:p>
    <w:p w14:paraId="5B4BDD07" w14:textId="77777777" w:rsidR="000A1260" w:rsidRDefault="004908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086B3228" w14:textId="77777777" w:rsidR="000A1260" w:rsidRDefault="000A1260">
      <w:pPr>
        <w:tabs>
          <w:tab w:val="left" w:pos="4380"/>
        </w:tabs>
        <w:spacing w:after="0" w:line="240" w:lineRule="auto"/>
        <w:jc w:val="both"/>
        <w:rPr>
          <w:rFonts w:ascii="Times New Roman" w:eastAsia="Calibri" w:hAnsi="Times New Roman" w:cs="Times New Roman"/>
          <w:sz w:val="24"/>
          <w:szCs w:val="24"/>
        </w:rPr>
      </w:pPr>
    </w:p>
    <w:tbl>
      <w:tblPr>
        <w:tblW w:w="4964" w:type="pct"/>
        <w:jc w:val="center"/>
        <w:tblLook w:val="04A0" w:firstRow="1" w:lastRow="0" w:firstColumn="1" w:lastColumn="0" w:noHBand="0" w:noVBand="1"/>
      </w:tblPr>
      <w:tblGrid>
        <w:gridCol w:w="4926"/>
        <w:gridCol w:w="4926"/>
      </w:tblGrid>
      <w:tr w:rsidR="000A1260" w14:paraId="4571C204" w14:textId="77777777">
        <w:trPr>
          <w:trHeight w:val="1183"/>
          <w:jc w:val="center"/>
        </w:trPr>
        <w:tc>
          <w:tcPr>
            <w:tcW w:w="2500" w:type="pct"/>
          </w:tcPr>
          <w:p w14:paraId="136FEF7E" w14:textId="77777777" w:rsidR="000A1260" w:rsidRDefault="0049089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ЗАКАЗЧИК:</w:t>
            </w:r>
          </w:p>
          <w:p w14:paraId="484368C6" w14:textId="77777777" w:rsidR="000A1260" w:rsidRDefault="0049089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ФГБУЗ КБ № 85 ФМБА России</w:t>
            </w:r>
          </w:p>
          <w:p w14:paraId="5D175004" w14:textId="77777777" w:rsidR="000A1260" w:rsidRDefault="000A1260">
            <w:pPr>
              <w:tabs>
                <w:tab w:val="left" w:pos="426"/>
              </w:tabs>
              <w:spacing w:after="0" w:line="240" w:lineRule="auto"/>
              <w:jc w:val="both"/>
              <w:rPr>
                <w:rFonts w:ascii="Times New Roman" w:hAnsi="Times New Roman" w:cs="Times New Roman"/>
                <w:bCs/>
                <w:sz w:val="24"/>
                <w:szCs w:val="24"/>
              </w:rPr>
            </w:pPr>
          </w:p>
          <w:p w14:paraId="62658C5B" w14:textId="77777777" w:rsidR="000A1260" w:rsidRDefault="000A1260">
            <w:pPr>
              <w:tabs>
                <w:tab w:val="left" w:pos="426"/>
              </w:tabs>
              <w:spacing w:after="0" w:line="240" w:lineRule="auto"/>
              <w:jc w:val="both"/>
              <w:rPr>
                <w:rFonts w:ascii="Times New Roman" w:hAnsi="Times New Roman" w:cs="Times New Roman"/>
                <w:bCs/>
                <w:sz w:val="24"/>
                <w:szCs w:val="24"/>
              </w:rPr>
            </w:pPr>
          </w:p>
          <w:p w14:paraId="6CC67644" w14:textId="77777777" w:rsidR="000A1260" w:rsidRDefault="0049089B">
            <w:pPr>
              <w:tabs>
                <w:tab w:val="left" w:pos="42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Главный врач</w:t>
            </w:r>
          </w:p>
          <w:p w14:paraId="14B40E89" w14:textId="77777777" w:rsidR="000A1260" w:rsidRDefault="000A1260">
            <w:pPr>
              <w:tabs>
                <w:tab w:val="left" w:pos="426"/>
              </w:tabs>
              <w:spacing w:after="0" w:line="240" w:lineRule="auto"/>
              <w:jc w:val="both"/>
              <w:rPr>
                <w:rFonts w:ascii="Times New Roman" w:hAnsi="Times New Roman" w:cs="Times New Roman"/>
                <w:bCs/>
                <w:sz w:val="24"/>
                <w:szCs w:val="24"/>
              </w:rPr>
            </w:pPr>
          </w:p>
          <w:p w14:paraId="5A9E4CC0" w14:textId="77777777" w:rsidR="000A1260" w:rsidRDefault="000A1260">
            <w:pPr>
              <w:tabs>
                <w:tab w:val="left" w:pos="426"/>
              </w:tabs>
              <w:spacing w:after="0" w:line="240" w:lineRule="auto"/>
              <w:jc w:val="both"/>
              <w:rPr>
                <w:rFonts w:ascii="Times New Roman" w:hAnsi="Times New Roman" w:cs="Times New Roman"/>
                <w:bCs/>
                <w:sz w:val="24"/>
                <w:szCs w:val="24"/>
              </w:rPr>
            </w:pPr>
          </w:p>
          <w:p w14:paraId="05F33752" w14:textId="77777777" w:rsidR="000A1260" w:rsidRDefault="0049089B">
            <w:pPr>
              <w:tabs>
                <w:tab w:val="left" w:pos="1276"/>
                <w:tab w:val="left" w:pos="4625"/>
              </w:tabs>
              <w:spacing w:after="0" w:line="240" w:lineRule="auto"/>
              <w:rPr>
                <w:rFonts w:ascii="Times New Roman" w:hAnsi="Times New Roman" w:cs="Times New Roman"/>
                <w:kern w:val="2"/>
                <w:sz w:val="24"/>
                <w:szCs w:val="24"/>
              </w:rPr>
            </w:pPr>
            <w:r>
              <w:rPr>
                <w:rFonts w:ascii="Times New Roman" w:hAnsi="Times New Roman" w:cs="Times New Roman"/>
                <w:bCs/>
                <w:sz w:val="24"/>
                <w:szCs w:val="24"/>
              </w:rPr>
              <w:t>__________________/Н.Л. Бондаренко/</w:t>
            </w:r>
          </w:p>
          <w:p w14:paraId="5E9E08E6" w14:textId="77777777" w:rsidR="000A1260" w:rsidRDefault="0049089B">
            <w:pPr>
              <w:spacing w:after="0" w:line="240" w:lineRule="auto"/>
              <w:jc w:val="both"/>
              <w:rPr>
                <w:rFonts w:ascii="Times New Roman" w:eastAsia="Calibri" w:hAnsi="Times New Roman" w:cs="Times New Roman"/>
                <w:sz w:val="24"/>
                <w:szCs w:val="24"/>
              </w:rPr>
            </w:pPr>
            <w:r>
              <w:rPr>
                <w:rFonts w:ascii="Times New Roman" w:hAnsi="Times New Roman" w:cs="Times New Roman"/>
                <w:kern w:val="2"/>
                <w:sz w:val="24"/>
                <w:szCs w:val="24"/>
              </w:rPr>
              <w:t>М.П.</w:t>
            </w:r>
          </w:p>
        </w:tc>
        <w:tc>
          <w:tcPr>
            <w:tcW w:w="2500" w:type="pct"/>
          </w:tcPr>
          <w:p w14:paraId="6FC83DA9" w14:textId="77777777" w:rsidR="000A1260" w:rsidRDefault="0049089B">
            <w:pPr>
              <w:tabs>
                <w:tab w:val="left" w:pos="3200"/>
                <w:tab w:val="left" w:pos="850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14:paraId="6FF281FD" w14:textId="77777777" w:rsidR="000A1260" w:rsidRDefault="000A1260">
            <w:pPr>
              <w:spacing w:after="0" w:line="240" w:lineRule="auto"/>
              <w:jc w:val="both"/>
              <w:rPr>
                <w:rFonts w:ascii="Times New Roman" w:eastAsia="Calibri" w:hAnsi="Times New Roman" w:cs="Times New Roman"/>
                <w:sz w:val="24"/>
                <w:szCs w:val="24"/>
              </w:rPr>
            </w:pPr>
          </w:p>
        </w:tc>
      </w:tr>
    </w:tbl>
    <w:p w14:paraId="382CFE14" w14:textId="4F5D0B1B" w:rsidR="000A1260" w:rsidRDefault="000A1260">
      <w:pPr>
        <w:spacing w:after="0" w:line="240" w:lineRule="auto"/>
        <w:jc w:val="right"/>
        <w:rPr>
          <w:rFonts w:ascii="Times New Roman" w:eastAsia="Calibri" w:hAnsi="Times New Roman" w:cs="Times New Roman"/>
          <w:sz w:val="24"/>
          <w:szCs w:val="24"/>
        </w:rPr>
      </w:pPr>
    </w:p>
    <w:p w14:paraId="3F7FECAA" w14:textId="29A71824" w:rsidR="00506AC1" w:rsidRDefault="00506AC1">
      <w:pPr>
        <w:spacing w:after="0" w:line="240" w:lineRule="auto"/>
        <w:jc w:val="right"/>
        <w:rPr>
          <w:rFonts w:ascii="Times New Roman" w:eastAsia="Calibri" w:hAnsi="Times New Roman" w:cs="Times New Roman"/>
          <w:sz w:val="24"/>
          <w:szCs w:val="24"/>
        </w:rPr>
      </w:pPr>
    </w:p>
    <w:p w14:paraId="0A55E384" w14:textId="1C05E88A" w:rsidR="00506AC1" w:rsidRDefault="00506AC1">
      <w:pPr>
        <w:spacing w:after="0" w:line="240" w:lineRule="auto"/>
        <w:jc w:val="right"/>
        <w:rPr>
          <w:rFonts w:ascii="Times New Roman" w:eastAsia="Calibri" w:hAnsi="Times New Roman" w:cs="Times New Roman"/>
          <w:sz w:val="24"/>
          <w:szCs w:val="24"/>
        </w:rPr>
      </w:pPr>
    </w:p>
    <w:p w14:paraId="29B6C8B5" w14:textId="643E81AC" w:rsidR="00506AC1" w:rsidRDefault="00506AC1">
      <w:pPr>
        <w:spacing w:after="0" w:line="240" w:lineRule="auto"/>
        <w:jc w:val="right"/>
        <w:rPr>
          <w:rFonts w:ascii="Times New Roman" w:eastAsia="Calibri" w:hAnsi="Times New Roman" w:cs="Times New Roman"/>
          <w:sz w:val="24"/>
          <w:szCs w:val="24"/>
        </w:rPr>
      </w:pPr>
    </w:p>
    <w:p w14:paraId="4D018CFC" w14:textId="4F8A6FCB" w:rsidR="00506AC1" w:rsidRDefault="00506AC1">
      <w:pPr>
        <w:spacing w:after="0" w:line="240" w:lineRule="auto"/>
        <w:jc w:val="right"/>
        <w:rPr>
          <w:rFonts w:ascii="Times New Roman" w:eastAsia="Calibri" w:hAnsi="Times New Roman" w:cs="Times New Roman"/>
          <w:sz w:val="24"/>
          <w:szCs w:val="24"/>
        </w:rPr>
      </w:pPr>
    </w:p>
    <w:p w14:paraId="0CEFAD32" w14:textId="61D40099" w:rsidR="00506AC1" w:rsidRDefault="00506AC1">
      <w:pPr>
        <w:spacing w:after="0" w:line="240" w:lineRule="auto"/>
        <w:jc w:val="right"/>
        <w:rPr>
          <w:rFonts w:ascii="Times New Roman" w:eastAsia="Calibri" w:hAnsi="Times New Roman" w:cs="Times New Roman"/>
          <w:sz w:val="24"/>
          <w:szCs w:val="24"/>
        </w:rPr>
      </w:pPr>
    </w:p>
    <w:p w14:paraId="1D27D895" w14:textId="1CAC8E4B" w:rsidR="00506AC1" w:rsidRDefault="00506AC1">
      <w:pPr>
        <w:spacing w:after="0" w:line="240" w:lineRule="auto"/>
        <w:jc w:val="right"/>
        <w:rPr>
          <w:rFonts w:ascii="Times New Roman" w:eastAsia="Calibri" w:hAnsi="Times New Roman" w:cs="Times New Roman"/>
          <w:sz w:val="24"/>
          <w:szCs w:val="24"/>
        </w:rPr>
      </w:pPr>
    </w:p>
    <w:p w14:paraId="22DB95A2" w14:textId="5D083F24" w:rsidR="00506AC1" w:rsidRDefault="00506AC1">
      <w:pPr>
        <w:spacing w:after="0" w:line="240" w:lineRule="auto"/>
        <w:jc w:val="right"/>
        <w:rPr>
          <w:rFonts w:ascii="Times New Roman" w:eastAsia="Calibri" w:hAnsi="Times New Roman" w:cs="Times New Roman"/>
          <w:sz w:val="24"/>
          <w:szCs w:val="24"/>
        </w:rPr>
      </w:pPr>
    </w:p>
    <w:p w14:paraId="206B395F" w14:textId="4C84BD90" w:rsidR="00506AC1" w:rsidRDefault="00506AC1">
      <w:pPr>
        <w:spacing w:after="0" w:line="240" w:lineRule="auto"/>
        <w:jc w:val="right"/>
        <w:rPr>
          <w:rFonts w:ascii="Times New Roman" w:eastAsia="Calibri" w:hAnsi="Times New Roman" w:cs="Times New Roman"/>
          <w:sz w:val="24"/>
          <w:szCs w:val="24"/>
        </w:rPr>
      </w:pPr>
    </w:p>
    <w:p w14:paraId="1B69252A" w14:textId="2BC38CA8" w:rsidR="00506AC1" w:rsidRDefault="00506AC1">
      <w:pPr>
        <w:spacing w:after="0" w:line="240" w:lineRule="auto"/>
        <w:jc w:val="right"/>
        <w:rPr>
          <w:rFonts w:ascii="Times New Roman" w:eastAsia="Calibri" w:hAnsi="Times New Roman" w:cs="Times New Roman"/>
          <w:sz w:val="24"/>
          <w:szCs w:val="24"/>
        </w:rPr>
      </w:pPr>
    </w:p>
    <w:p w14:paraId="07F7DF0D" w14:textId="4B34BD47" w:rsidR="00506AC1" w:rsidRDefault="00506AC1">
      <w:pPr>
        <w:spacing w:after="0" w:line="240" w:lineRule="auto"/>
        <w:jc w:val="right"/>
        <w:rPr>
          <w:rFonts w:ascii="Times New Roman" w:eastAsia="Calibri" w:hAnsi="Times New Roman" w:cs="Times New Roman"/>
          <w:sz w:val="24"/>
          <w:szCs w:val="24"/>
        </w:rPr>
      </w:pPr>
    </w:p>
    <w:p w14:paraId="414E388A" w14:textId="70DBE79D" w:rsidR="00506AC1" w:rsidRDefault="00506AC1">
      <w:pPr>
        <w:spacing w:after="0" w:line="240" w:lineRule="auto"/>
        <w:jc w:val="right"/>
        <w:rPr>
          <w:rFonts w:ascii="Times New Roman" w:eastAsia="Calibri" w:hAnsi="Times New Roman" w:cs="Times New Roman"/>
          <w:sz w:val="24"/>
          <w:szCs w:val="24"/>
        </w:rPr>
      </w:pPr>
    </w:p>
    <w:p w14:paraId="3F5157F0" w14:textId="2EA76D3A" w:rsidR="00506AC1" w:rsidRDefault="00506AC1">
      <w:pPr>
        <w:spacing w:after="0" w:line="240" w:lineRule="auto"/>
        <w:jc w:val="right"/>
        <w:rPr>
          <w:rFonts w:ascii="Times New Roman" w:eastAsia="Calibri" w:hAnsi="Times New Roman" w:cs="Times New Roman"/>
          <w:sz w:val="24"/>
          <w:szCs w:val="24"/>
        </w:rPr>
      </w:pPr>
    </w:p>
    <w:p w14:paraId="68161825" w14:textId="32A9279F" w:rsidR="00506AC1" w:rsidRDefault="00506AC1">
      <w:pPr>
        <w:spacing w:after="0" w:line="240" w:lineRule="auto"/>
        <w:jc w:val="right"/>
        <w:rPr>
          <w:rFonts w:ascii="Times New Roman" w:eastAsia="Calibri" w:hAnsi="Times New Roman" w:cs="Times New Roman"/>
          <w:sz w:val="24"/>
          <w:szCs w:val="24"/>
        </w:rPr>
      </w:pPr>
    </w:p>
    <w:p w14:paraId="1E61D2FC" w14:textId="29E7C751" w:rsidR="00506AC1" w:rsidRDefault="00506AC1">
      <w:pPr>
        <w:spacing w:after="0" w:line="240" w:lineRule="auto"/>
        <w:jc w:val="right"/>
        <w:rPr>
          <w:rFonts w:ascii="Times New Roman" w:eastAsia="Calibri" w:hAnsi="Times New Roman" w:cs="Times New Roman"/>
          <w:sz w:val="24"/>
          <w:szCs w:val="24"/>
        </w:rPr>
      </w:pPr>
    </w:p>
    <w:p w14:paraId="3BD649FD" w14:textId="26E14767" w:rsidR="00506AC1" w:rsidRDefault="00506AC1">
      <w:pPr>
        <w:spacing w:after="0" w:line="240" w:lineRule="auto"/>
        <w:jc w:val="right"/>
        <w:rPr>
          <w:rFonts w:ascii="Times New Roman" w:eastAsia="Calibri" w:hAnsi="Times New Roman" w:cs="Times New Roman"/>
          <w:sz w:val="24"/>
          <w:szCs w:val="24"/>
        </w:rPr>
      </w:pPr>
    </w:p>
    <w:p w14:paraId="2B7D01C0" w14:textId="75B8F997" w:rsidR="00506AC1" w:rsidRDefault="00506AC1">
      <w:pPr>
        <w:spacing w:after="0" w:line="240" w:lineRule="auto"/>
        <w:jc w:val="right"/>
        <w:rPr>
          <w:rFonts w:ascii="Times New Roman" w:eastAsia="Calibri" w:hAnsi="Times New Roman" w:cs="Times New Roman"/>
          <w:sz w:val="24"/>
          <w:szCs w:val="24"/>
        </w:rPr>
      </w:pPr>
    </w:p>
    <w:p w14:paraId="544C03B3" w14:textId="0336CEF6" w:rsidR="00506AC1" w:rsidRDefault="00506AC1">
      <w:pPr>
        <w:spacing w:after="0" w:line="240" w:lineRule="auto"/>
        <w:jc w:val="right"/>
        <w:rPr>
          <w:rFonts w:ascii="Times New Roman" w:eastAsia="Calibri" w:hAnsi="Times New Roman" w:cs="Times New Roman"/>
          <w:sz w:val="24"/>
          <w:szCs w:val="24"/>
        </w:rPr>
      </w:pPr>
    </w:p>
    <w:p w14:paraId="68AE5A2E" w14:textId="03C67401" w:rsidR="00506AC1" w:rsidRDefault="00506AC1">
      <w:pPr>
        <w:spacing w:after="0" w:line="240" w:lineRule="auto"/>
        <w:jc w:val="right"/>
        <w:rPr>
          <w:rFonts w:ascii="Times New Roman" w:eastAsia="Calibri" w:hAnsi="Times New Roman" w:cs="Times New Roman"/>
          <w:sz w:val="24"/>
          <w:szCs w:val="24"/>
        </w:rPr>
      </w:pPr>
    </w:p>
    <w:p w14:paraId="6F5CF3F2" w14:textId="5C0783D9" w:rsidR="00506AC1" w:rsidRDefault="00506AC1">
      <w:pPr>
        <w:spacing w:after="0" w:line="240" w:lineRule="auto"/>
        <w:jc w:val="right"/>
        <w:rPr>
          <w:rFonts w:ascii="Times New Roman" w:eastAsia="Calibri" w:hAnsi="Times New Roman" w:cs="Times New Roman"/>
          <w:sz w:val="24"/>
          <w:szCs w:val="24"/>
        </w:rPr>
      </w:pPr>
    </w:p>
    <w:p w14:paraId="2759FC44" w14:textId="422F8DC7" w:rsidR="00506AC1" w:rsidRDefault="00506AC1">
      <w:pPr>
        <w:spacing w:after="0" w:line="240" w:lineRule="auto"/>
        <w:jc w:val="right"/>
        <w:rPr>
          <w:rFonts w:ascii="Times New Roman" w:eastAsia="Calibri" w:hAnsi="Times New Roman" w:cs="Times New Roman"/>
          <w:sz w:val="24"/>
          <w:szCs w:val="24"/>
        </w:rPr>
      </w:pPr>
    </w:p>
    <w:p w14:paraId="355ED34D" w14:textId="11DCF9CE" w:rsidR="00506AC1" w:rsidRDefault="00506AC1">
      <w:pPr>
        <w:spacing w:after="0" w:line="240" w:lineRule="auto"/>
        <w:jc w:val="right"/>
        <w:rPr>
          <w:rFonts w:ascii="Times New Roman" w:eastAsia="Calibri" w:hAnsi="Times New Roman" w:cs="Times New Roman"/>
          <w:sz w:val="24"/>
          <w:szCs w:val="24"/>
        </w:rPr>
      </w:pPr>
    </w:p>
    <w:p w14:paraId="65681C97" w14:textId="661DB501" w:rsidR="00506AC1" w:rsidRDefault="00506AC1">
      <w:pPr>
        <w:spacing w:after="0" w:line="240" w:lineRule="auto"/>
        <w:jc w:val="right"/>
        <w:rPr>
          <w:rFonts w:ascii="Times New Roman" w:eastAsia="Calibri" w:hAnsi="Times New Roman" w:cs="Times New Roman"/>
          <w:sz w:val="24"/>
          <w:szCs w:val="24"/>
        </w:rPr>
      </w:pPr>
    </w:p>
    <w:p w14:paraId="1CB5D3A3" w14:textId="0684D9C1" w:rsidR="00506AC1" w:rsidRDefault="00506AC1">
      <w:pPr>
        <w:spacing w:after="0" w:line="240" w:lineRule="auto"/>
        <w:jc w:val="right"/>
        <w:rPr>
          <w:rFonts w:ascii="Times New Roman" w:eastAsia="Calibri" w:hAnsi="Times New Roman" w:cs="Times New Roman"/>
          <w:sz w:val="24"/>
          <w:szCs w:val="24"/>
        </w:rPr>
      </w:pPr>
    </w:p>
    <w:p w14:paraId="5A883DC2" w14:textId="06992E2B" w:rsidR="00506AC1" w:rsidRDefault="00506AC1" w:rsidP="00506AC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p>
    <w:p w14:paraId="37B60F66" w14:textId="77777777" w:rsidR="00506AC1" w:rsidRDefault="00506AC1" w:rsidP="00506AC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к Договору № Б072-223/2026</w:t>
      </w:r>
    </w:p>
    <w:p w14:paraId="5E798050" w14:textId="47741BEC" w:rsidR="00506AC1" w:rsidRDefault="00506AC1" w:rsidP="00506AC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от «__» ___ 2026г.</w:t>
      </w:r>
    </w:p>
    <w:p w14:paraId="4C6009A5" w14:textId="1B5EE1C6" w:rsidR="00506AC1" w:rsidRDefault="00506AC1" w:rsidP="00506AC1">
      <w:pPr>
        <w:spacing w:after="0" w:line="240" w:lineRule="auto"/>
        <w:jc w:val="right"/>
        <w:rPr>
          <w:rFonts w:ascii="Times New Roman" w:eastAsia="Calibri" w:hAnsi="Times New Roman" w:cs="Times New Roman"/>
          <w:sz w:val="24"/>
          <w:szCs w:val="24"/>
        </w:rPr>
      </w:pPr>
    </w:p>
    <w:p w14:paraId="220832D0" w14:textId="2F920CC9" w:rsidR="00506AC1" w:rsidRDefault="00506AC1" w:rsidP="00506AC1">
      <w:pPr>
        <w:spacing w:after="0" w:line="240" w:lineRule="auto"/>
        <w:jc w:val="right"/>
        <w:rPr>
          <w:rFonts w:ascii="Times New Roman" w:eastAsia="Calibri" w:hAnsi="Times New Roman" w:cs="Times New Roman"/>
          <w:sz w:val="24"/>
          <w:szCs w:val="24"/>
        </w:rPr>
      </w:pPr>
    </w:p>
    <w:p w14:paraId="7A60B641" w14:textId="77777777" w:rsidR="00506AC1" w:rsidRPr="00207A3A" w:rsidRDefault="00506AC1" w:rsidP="00506AC1">
      <w:pPr>
        <w:widowControl w:val="0"/>
        <w:autoSpaceDE w:val="0"/>
        <w:autoSpaceDN w:val="0"/>
        <w:spacing w:after="0" w:line="240" w:lineRule="auto"/>
        <w:jc w:val="center"/>
        <w:outlineLvl w:val="0"/>
        <w:rPr>
          <w:rFonts w:ascii="Times New Roman" w:eastAsia="Tahoma" w:hAnsi="Times New Roman"/>
          <w:sz w:val="24"/>
          <w:szCs w:val="24"/>
          <w:lang w:eastAsia="ru-RU"/>
        </w:rPr>
      </w:pPr>
      <w:r w:rsidRPr="00207A3A">
        <w:rPr>
          <w:rFonts w:ascii="Times New Roman" w:eastAsia="Tahoma" w:hAnsi="Times New Roman"/>
          <w:sz w:val="24"/>
          <w:szCs w:val="24"/>
          <w:lang w:eastAsia="ru-RU"/>
        </w:rPr>
        <w:t>ТЕХНИЧЕСКОЕ ЗАДАНИЕ</w:t>
      </w:r>
    </w:p>
    <w:p w14:paraId="6B3CE2EE" w14:textId="77777777" w:rsidR="00506AC1" w:rsidRPr="00207A3A" w:rsidRDefault="00506AC1" w:rsidP="00506AC1">
      <w:pPr>
        <w:widowControl w:val="0"/>
        <w:numPr>
          <w:ilvl w:val="0"/>
          <w:numId w:val="6"/>
        </w:numPr>
        <w:suppressAutoHyphens/>
        <w:autoSpaceDE w:val="0"/>
        <w:autoSpaceDN w:val="0"/>
        <w:adjustRightInd w:val="0"/>
        <w:spacing w:after="120" w:line="240" w:lineRule="auto"/>
        <w:ind w:left="-284" w:firstLine="284"/>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ar-SA"/>
        </w:rPr>
        <w:t>Объект закупки</w:t>
      </w:r>
    </w:p>
    <w:p w14:paraId="19DAC677" w14:textId="77777777" w:rsidR="00506AC1" w:rsidRPr="00207A3A" w:rsidRDefault="00506AC1" w:rsidP="00506AC1">
      <w:pPr>
        <w:pStyle w:val="ab"/>
        <w:rPr>
          <w:rFonts w:ascii="Times New Roman" w:hAnsi="Times New Roman"/>
          <w:sz w:val="24"/>
          <w:szCs w:val="24"/>
          <w:lang w:eastAsia="ru-RU"/>
        </w:rPr>
      </w:pPr>
      <w:r w:rsidRPr="00207A3A">
        <w:rPr>
          <w:rFonts w:ascii="Times New Roman" w:hAnsi="Times New Roman"/>
          <w:sz w:val="24"/>
          <w:szCs w:val="24"/>
          <w:lang w:eastAsia="ru-RU"/>
        </w:rPr>
        <w:t xml:space="preserve">Оказание услуг </w:t>
      </w:r>
      <w:r w:rsidRPr="00207A3A">
        <w:rPr>
          <w:rFonts w:ascii="Times New Roman" w:hAnsi="Times New Roman"/>
          <w:sz w:val="24"/>
          <w:szCs w:val="24"/>
        </w:rPr>
        <w:t xml:space="preserve">по поиску запрещенных в гражданском обороте взрывчатых веществ, взрывных устройств взрывчатых веществ, взрывных устройств, наркотических средств, наркотических веществ </w:t>
      </w:r>
      <w:r w:rsidRPr="00207A3A">
        <w:rPr>
          <w:rFonts w:ascii="Times New Roman" w:hAnsi="Times New Roman"/>
          <w:sz w:val="24"/>
          <w:szCs w:val="24"/>
          <w:lang w:eastAsia="ru-RU"/>
        </w:rPr>
        <w:t>с использованием собак на объектах ФГБУЗ КБ № 85 ФМБА России по адресам: г. Москва, ул. Москворечье, дом 16; г. Москва, Каширское ш., д. 13Г.</w:t>
      </w:r>
    </w:p>
    <w:p w14:paraId="78FC7C66" w14:textId="77777777" w:rsidR="00506AC1" w:rsidRPr="00207A3A" w:rsidRDefault="00506AC1" w:rsidP="00506AC1">
      <w:pPr>
        <w:widowControl w:val="0"/>
        <w:autoSpaceDE w:val="0"/>
        <w:autoSpaceDN w:val="0"/>
        <w:adjustRightInd w:val="0"/>
        <w:spacing w:after="0" w:line="240" w:lineRule="auto"/>
        <w:rPr>
          <w:rFonts w:ascii="Times New Roman" w:eastAsia="Times New Roman" w:hAnsi="Times New Roman"/>
          <w:sz w:val="24"/>
          <w:szCs w:val="24"/>
          <w:lang w:eastAsia="ru-RU"/>
        </w:rPr>
      </w:pPr>
    </w:p>
    <w:p w14:paraId="093D459A" w14:textId="77777777" w:rsidR="00506AC1" w:rsidRPr="00207A3A" w:rsidRDefault="00506AC1" w:rsidP="00506AC1">
      <w:pPr>
        <w:widowControl w:val="0"/>
        <w:numPr>
          <w:ilvl w:val="0"/>
          <w:numId w:val="6"/>
        </w:numPr>
        <w:tabs>
          <w:tab w:val="left" w:pos="709"/>
        </w:tabs>
        <w:autoSpaceDE w:val="0"/>
        <w:autoSpaceDN w:val="0"/>
        <w:adjustRightInd w:val="0"/>
        <w:spacing w:after="120" w:line="240" w:lineRule="auto"/>
        <w:ind w:left="-284" w:firstLine="284"/>
        <w:contextualSpacing/>
        <w:jc w:val="both"/>
        <w:rPr>
          <w:rFonts w:ascii="Times New Roman" w:hAnsi="Times New Roman"/>
          <w:sz w:val="24"/>
          <w:szCs w:val="24"/>
          <w:lang w:eastAsia="ru-RU"/>
        </w:rPr>
      </w:pPr>
      <w:r w:rsidRPr="00207A3A">
        <w:rPr>
          <w:rFonts w:ascii="Times New Roman" w:hAnsi="Times New Roman"/>
          <w:sz w:val="24"/>
          <w:szCs w:val="24"/>
          <w:lang w:eastAsia="ru-RU"/>
        </w:rPr>
        <w:t>Количество поставляемого товара, выполняемых работ и услуг для каждой позиции и вида, номенклатуры или ассортимента</w:t>
      </w:r>
    </w:p>
    <w:p w14:paraId="0EA3D1D5" w14:textId="77777777" w:rsidR="00506AC1" w:rsidRPr="00207A3A" w:rsidRDefault="00506AC1" w:rsidP="00506AC1">
      <w:pPr>
        <w:widowControl w:val="0"/>
        <w:tabs>
          <w:tab w:val="left" w:pos="142"/>
          <w:tab w:val="left" w:pos="567"/>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ar-SA"/>
        </w:rPr>
        <w:t xml:space="preserve"> </w:t>
      </w:r>
      <w:r w:rsidRPr="00207A3A">
        <w:rPr>
          <w:rFonts w:ascii="Times New Roman" w:eastAsia="Times New Roman" w:hAnsi="Times New Roman"/>
          <w:sz w:val="24"/>
          <w:szCs w:val="24"/>
          <w:lang w:eastAsia="ru-RU"/>
        </w:rPr>
        <w:t xml:space="preserve">Исполнитель оказывает кинологические услуги </w:t>
      </w:r>
      <w:r w:rsidRPr="00207A3A">
        <w:rPr>
          <w:rFonts w:ascii="Times New Roman" w:hAnsi="Times New Roman"/>
          <w:sz w:val="24"/>
          <w:szCs w:val="24"/>
        </w:rPr>
        <w:t>по поиску запрещенных в гражданском обороте взрывчатых веществ, взрывных устройств взрывчатых веществ, взрывных устройств, наркотических средств, наркотических веществ</w:t>
      </w:r>
      <w:r w:rsidRPr="00207A3A">
        <w:rPr>
          <w:rFonts w:ascii="Times New Roman" w:eastAsia="Times New Roman" w:hAnsi="Times New Roman"/>
          <w:sz w:val="24"/>
          <w:szCs w:val="24"/>
          <w:lang w:eastAsia="ru-RU"/>
        </w:rPr>
        <w:t>, средств согласно адресному перечню.</w:t>
      </w:r>
    </w:p>
    <w:p w14:paraId="3DB5844A" w14:textId="77777777" w:rsidR="00506AC1" w:rsidRPr="00207A3A" w:rsidRDefault="00506AC1" w:rsidP="00506AC1">
      <w:pPr>
        <w:widowControl w:val="0"/>
        <w:tabs>
          <w:tab w:val="left" w:pos="142"/>
          <w:tab w:val="left" w:pos="567"/>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p w14:paraId="77A0CF4A" w14:textId="77777777" w:rsidR="00506AC1" w:rsidRPr="00207A3A" w:rsidRDefault="00506AC1" w:rsidP="00506AC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АДРЕСНЫЙ ПЕРЕЧЕНЬ</w:t>
      </w: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665"/>
        <w:gridCol w:w="2655"/>
        <w:gridCol w:w="2370"/>
      </w:tblGrid>
      <w:tr w:rsidR="00506AC1" w:rsidRPr="00207A3A" w14:paraId="400D3AEC" w14:textId="77777777" w:rsidTr="00C14AD6">
        <w:tc>
          <w:tcPr>
            <w:tcW w:w="560" w:type="dxa"/>
            <w:vAlign w:val="center"/>
          </w:tcPr>
          <w:p w14:paraId="6F3D43DD"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sidRPr="00207A3A">
              <w:rPr>
                <w:rFonts w:ascii="Times New Roman" w:hAnsi="Times New Roman"/>
                <w:sz w:val="24"/>
                <w:szCs w:val="24"/>
              </w:rPr>
              <w:t>№ п/п</w:t>
            </w:r>
          </w:p>
        </w:tc>
        <w:tc>
          <w:tcPr>
            <w:tcW w:w="4665" w:type="dxa"/>
            <w:vAlign w:val="center"/>
          </w:tcPr>
          <w:p w14:paraId="1C616A67"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sidRPr="00207A3A">
              <w:rPr>
                <w:rFonts w:ascii="Times New Roman" w:hAnsi="Times New Roman"/>
                <w:sz w:val="24"/>
                <w:szCs w:val="24"/>
              </w:rPr>
              <w:t>Адрес</w:t>
            </w:r>
          </w:p>
        </w:tc>
        <w:tc>
          <w:tcPr>
            <w:tcW w:w="2655" w:type="dxa"/>
            <w:vAlign w:val="center"/>
          </w:tcPr>
          <w:p w14:paraId="603BA14C"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sidRPr="00207A3A">
              <w:rPr>
                <w:rFonts w:ascii="Times New Roman" w:hAnsi="Times New Roman"/>
                <w:sz w:val="24"/>
                <w:szCs w:val="24"/>
              </w:rPr>
              <w:t>Сроки оказания услуг</w:t>
            </w:r>
          </w:p>
        </w:tc>
        <w:tc>
          <w:tcPr>
            <w:tcW w:w="2370" w:type="dxa"/>
          </w:tcPr>
          <w:p w14:paraId="6AA7BD12"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sidRPr="00207A3A">
              <w:rPr>
                <w:rFonts w:ascii="Times New Roman" w:hAnsi="Times New Roman"/>
                <w:sz w:val="24"/>
                <w:szCs w:val="24"/>
              </w:rPr>
              <w:t>Дата оказания услуг</w:t>
            </w:r>
          </w:p>
        </w:tc>
      </w:tr>
      <w:tr w:rsidR="00506AC1" w:rsidRPr="00207A3A" w14:paraId="206D6DEE" w14:textId="77777777" w:rsidTr="00C14AD6">
        <w:tc>
          <w:tcPr>
            <w:tcW w:w="560" w:type="dxa"/>
            <w:vAlign w:val="center"/>
          </w:tcPr>
          <w:p w14:paraId="569A5257"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sidRPr="00207A3A">
              <w:rPr>
                <w:rFonts w:ascii="Times New Roman" w:hAnsi="Times New Roman"/>
                <w:sz w:val="24"/>
                <w:szCs w:val="24"/>
              </w:rPr>
              <w:t>1</w:t>
            </w:r>
          </w:p>
        </w:tc>
        <w:tc>
          <w:tcPr>
            <w:tcW w:w="4665" w:type="dxa"/>
          </w:tcPr>
          <w:p w14:paraId="7955AEF1" w14:textId="77777777" w:rsidR="00506AC1" w:rsidRDefault="00506AC1" w:rsidP="00C14AD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Город Москва, ул. Москворечье, дом 16</w:t>
            </w:r>
          </w:p>
          <w:p w14:paraId="67253D7F" w14:textId="77777777" w:rsidR="00506AC1" w:rsidRPr="00207A3A" w:rsidRDefault="00506AC1" w:rsidP="00C14AD6">
            <w:pPr>
              <w:widowControl w:val="0"/>
              <w:autoSpaceDE w:val="0"/>
              <w:autoSpaceDN w:val="0"/>
              <w:adjustRightInd w:val="0"/>
              <w:spacing w:after="0" w:line="240" w:lineRule="auto"/>
              <w:rPr>
                <w:rFonts w:ascii="Times New Roman" w:hAnsi="Times New Roman"/>
                <w:sz w:val="24"/>
                <w:szCs w:val="24"/>
              </w:rPr>
            </w:pPr>
          </w:p>
        </w:tc>
        <w:tc>
          <w:tcPr>
            <w:tcW w:w="2655" w:type="dxa"/>
            <w:vAlign w:val="center"/>
          </w:tcPr>
          <w:p w14:paraId="1AB52B59" w14:textId="77777777" w:rsidR="00506AC1" w:rsidRPr="00207A3A" w:rsidRDefault="00506AC1" w:rsidP="00C14AD6">
            <w:pPr>
              <w:widowControl w:val="0"/>
              <w:autoSpaceDE w:val="0"/>
              <w:autoSpaceDN w:val="0"/>
              <w:adjustRightInd w:val="0"/>
              <w:spacing w:after="0" w:line="240" w:lineRule="auto"/>
              <w:rPr>
                <w:rFonts w:ascii="Times New Roman" w:hAnsi="Times New Roman"/>
                <w:sz w:val="24"/>
                <w:szCs w:val="24"/>
              </w:rPr>
            </w:pPr>
            <w:r w:rsidRPr="00207A3A">
              <w:rPr>
                <w:rFonts w:ascii="Times New Roman" w:hAnsi="Times New Roman"/>
                <w:sz w:val="24"/>
                <w:szCs w:val="24"/>
              </w:rPr>
              <w:t>с 01.0</w:t>
            </w:r>
            <w:r>
              <w:rPr>
                <w:rFonts w:ascii="Times New Roman" w:hAnsi="Times New Roman"/>
                <w:sz w:val="24"/>
                <w:szCs w:val="24"/>
              </w:rPr>
              <w:t>7</w:t>
            </w:r>
            <w:r w:rsidRPr="00207A3A">
              <w:rPr>
                <w:rFonts w:ascii="Times New Roman" w:hAnsi="Times New Roman"/>
                <w:sz w:val="24"/>
                <w:szCs w:val="24"/>
              </w:rPr>
              <w:t xml:space="preserve">.2026  по </w:t>
            </w:r>
            <w:r>
              <w:rPr>
                <w:rFonts w:ascii="Times New Roman" w:hAnsi="Times New Roman"/>
                <w:sz w:val="24"/>
                <w:szCs w:val="24"/>
              </w:rPr>
              <w:t>31.12</w:t>
            </w:r>
            <w:r w:rsidRPr="00207A3A">
              <w:rPr>
                <w:rFonts w:ascii="Times New Roman" w:hAnsi="Times New Roman"/>
                <w:sz w:val="24"/>
                <w:szCs w:val="24"/>
              </w:rPr>
              <w:t>.2026</w:t>
            </w:r>
          </w:p>
        </w:tc>
        <w:tc>
          <w:tcPr>
            <w:tcW w:w="2370" w:type="dxa"/>
          </w:tcPr>
          <w:p w14:paraId="334CB2A0"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sidRPr="007A58D5">
              <w:rPr>
                <w:rFonts w:ascii="Times New Roman" w:hAnsi="Times New Roman"/>
                <w:sz w:val="24"/>
                <w:szCs w:val="24"/>
              </w:rPr>
              <w:t>с 01.07.2026  по 31.12.2026</w:t>
            </w:r>
          </w:p>
        </w:tc>
      </w:tr>
      <w:tr w:rsidR="00506AC1" w:rsidRPr="00207A3A" w14:paraId="2ED76450" w14:textId="77777777" w:rsidTr="00C14AD6">
        <w:tc>
          <w:tcPr>
            <w:tcW w:w="560" w:type="dxa"/>
            <w:vAlign w:val="center"/>
          </w:tcPr>
          <w:p w14:paraId="211F1A15"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4665" w:type="dxa"/>
          </w:tcPr>
          <w:p w14:paraId="41384A35" w14:textId="77777777" w:rsidR="00506AC1" w:rsidRDefault="00506AC1" w:rsidP="00C14AD6">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Город Москва, Каширское шоссе, дом 13Г</w:t>
            </w:r>
          </w:p>
          <w:p w14:paraId="27839E09" w14:textId="77777777" w:rsidR="00506AC1" w:rsidRDefault="00506AC1" w:rsidP="00C14AD6">
            <w:pPr>
              <w:widowControl w:val="0"/>
              <w:autoSpaceDE w:val="0"/>
              <w:autoSpaceDN w:val="0"/>
              <w:adjustRightInd w:val="0"/>
              <w:spacing w:after="0" w:line="240" w:lineRule="auto"/>
              <w:rPr>
                <w:rFonts w:ascii="Times New Roman" w:hAnsi="Times New Roman"/>
                <w:color w:val="000000"/>
                <w:sz w:val="24"/>
                <w:szCs w:val="24"/>
              </w:rPr>
            </w:pPr>
          </w:p>
        </w:tc>
        <w:tc>
          <w:tcPr>
            <w:tcW w:w="2655" w:type="dxa"/>
            <w:vAlign w:val="center"/>
          </w:tcPr>
          <w:p w14:paraId="7F527D62" w14:textId="77777777" w:rsidR="00506AC1" w:rsidRPr="00207A3A" w:rsidRDefault="00506AC1" w:rsidP="00C14AD6">
            <w:pPr>
              <w:widowControl w:val="0"/>
              <w:autoSpaceDE w:val="0"/>
              <w:autoSpaceDN w:val="0"/>
              <w:adjustRightInd w:val="0"/>
              <w:spacing w:after="0" w:line="240" w:lineRule="auto"/>
              <w:rPr>
                <w:rFonts w:ascii="Times New Roman" w:hAnsi="Times New Roman"/>
                <w:sz w:val="24"/>
                <w:szCs w:val="24"/>
              </w:rPr>
            </w:pPr>
            <w:r w:rsidRPr="00207A3A">
              <w:rPr>
                <w:rFonts w:ascii="Times New Roman" w:hAnsi="Times New Roman"/>
                <w:sz w:val="24"/>
                <w:szCs w:val="24"/>
              </w:rPr>
              <w:t>с 01.0</w:t>
            </w:r>
            <w:r>
              <w:rPr>
                <w:rFonts w:ascii="Times New Roman" w:hAnsi="Times New Roman"/>
                <w:sz w:val="24"/>
                <w:szCs w:val="24"/>
              </w:rPr>
              <w:t>7</w:t>
            </w:r>
            <w:r w:rsidRPr="00207A3A">
              <w:rPr>
                <w:rFonts w:ascii="Times New Roman" w:hAnsi="Times New Roman"/>
                <w:sz w:val="24"/>
                <w:szCs w:val="24"/>
              </w:rPr>
              <w:t xml:space="preserve">.2026  по </w:t>
            </w:r>
            <w:r>
              <w:rPr>
                <w:rFonts w:ascii="Times New Roman" w:hAnsi="Times New Roman"/>
                <w:sz w:val="24"/>
                <w:szCs w:val="24"/>
              </w:rPr>
              <w:t>31.12</w:t>
            </w:r>
            <w:r w:rsidRPr="00207A3A">
              <w:rPr>
                <w:rFonts w:ascii="Times New Roman" w:hAnsi="Times New Roman"/>
                <w:sz w:val="24"/>
                <w:szCs w:val="24"/>
              </w:rPr>
              <w:t>.2026</w:t>
            </w:r>
          </w:p>
        </w:tc>
        <w:tc>
          <w:tcPr>
            <w:tcW w:w="2370" w:type="dxa"/>
          </w:tcPr>
          <w:p w14:paraId="1AA108B2" w14:textId="77777777" w:rsidR="00506AC1" w:rsidRPr="00207A3A" w:rsidRDefault="00506AC1" w:rsidP="00C14AD6">
            <w:pPr>
              <w:widowControl w:val="0"/>
              <w:autoSpaceDE w:val="0"/>
              <w:autoSpaceDN w:val="0"/>
              <w:adjustRightInd w:val="0"/>
              <w:spacing w:after="0" w:line="240" w:lineRule="auto"/>
              <w:jc w:val="center"/>
              <w:rPr>
                <w:rFonts w:ascii="Times New Roman" w:hAnsi="Times New Roman"/>
                <w:sz w:val="24"/>
                <w:szCs w:val="24"/>
              </w:rPr>
            </w:pPr>
            <w:r w:rsidRPr="007A58D5">
              <w:rPr>
                <w:rFonts w:ascii="Times New Roman" w:hAnsi="Times New Roman"/>
                <w:sz w:val="24"/>
                <w:szCs w:val="24"/>
              </w:rPr>
              <w:t>с 01.07.2026  по 31.12.2026</w:t>
            </w:r>
          </w:p>
        </w:tc>
      </w:tr>
    </w:tbl>
    <w:p w14:paraId="18302E20" w14:textId="77777777" w:rsidR="00506AC1" w:rsidRPr="00207A3A" w:rsidRDefault="00506AC1" w:rsidP="00506AC1">
      <w:pPr>
        <w:widowControl w:val="0"/>
        <w:tabs>
          <w:tab w:val="left" w:pos="142"/>
          <w:tab w:val="left" w:pos="567"/>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p w14:paraId="0B664C08" w14:textId="77777777" w:rsidR="00506AC1" w:rsidRPr="00207A3A" w:rsidRDefault="00506AC1" w:rsidP="00506AC1">
      <w:pPr>
        <w:widowControl w:val="0"/>
        <w:numPr>
          <w:ilvl w:val="0"/>
          <w:numId w:val="6"/>
        </w:numPr>
        <w:suppressAutoHyphens/>
        <w:autoSpaceDE w:val="0"/>
        <w:autoSpaceDN w:val="0"/>
        <w:adjustRightInd w:val="0"/>
        <w:spacing w:after="120" w:line="240" w:lineRule="auto"/>
        <w:ind w:left="-284" w:firstLine="284"/>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Сопутствующие работы, услуги, перечень, сроки выполнения, требования к выполнению</w:t>
      </w:r>
    </w:p>
    <w:p w14:paraId="6E7F908A" w14:textId="77777777" w:rsidR="00506AC1" w:rsidRPr="00207A3A" w:rsidRDefault="00506AC1" w:rsidP="00506AC1">
      <w:pPr>
        <w:widowControl w:val="0"/>
        <w:suppressAutoHyphens/>
        <w:autoSpaceDE w:val="0"/>
        <w:autoSpaceDN w:val="0"/>
        <w:adjustRightInd w:val="0"/>
        <w:spacing w:after="120" w:line="240" w:lineRule="auto"/>
        <w:ind w:left="-284" w:firstLine="284"/>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Не применяются</w:t>
      </w:r>
    </w:p>
    <w:p w14:paraId="2ED902D5" w14:textId="77777777" w:rsidR="00506AC1" w:rsidRPr="00207A3A" w:rsidRDefault="00506AC1" w:rsidP="00506AC1">
      <w:pPr>
        <w:widowControl w:val="0"/>
        <w:numPr>
          <w:ilvl w:val="0"/>
          <w:numId w:val="6"/>
        </w:numPr>
        <w:suppressAutoHyphens/>
        <w:autoSpaceDE w:val="0"/>
        <w:autoSpaceDN w:val="0"/>
        <w:adjustRightInd w:val="0"/>
        <w:spacing w:after="120" w:line="240" w:lineRule="auto"/>
        <w:ind w:left="-284" w:firstLine="284"/>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Общие требования к выполнению работ, оказанию услуг, поставке товаров, требования по объему гарантий качества, требования по сроку гарантий качества на результаты осуществления закупок</w:t>
      </w:r>
    </w:p>
    <w:p w14:paraId="564E733A" w14:textId="77777777" w:rsidR="00506AC1" w:rsidRPr="00207A3A" w:rsidRDefault="00506AC1" w:rsidP="00506AC1">
      <w:pPr>
        <w:widowControl w:val="0"/>
        <w:tabs>
          <w:tab w:val="left" w:pos="0"/>
          <w:tab w:val="left" w:pos="1276"/>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Исполнитель должен обеспечить соответствие результатов услуг по настоящему Контракту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1AA76DB6" w14:textId="77777777" w:rsidR="00506AC1" w:rsidRPr="00207A3A" w:rsidRDefault="00506AC1" w:rsidP="00506AC1">
      <w:pPr>
        <w:widowControl w:val="0"/>
        <w:tabs>
          <w:tab w:val="left" w:pos="0"/>
          <w:tab w:val="left" w:pos="1276"/>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 xml:space="preserve">Исполнитель должен быть членом   </w:t>
      </w:r>
      <w:r w:rsidRPr="00207A3A">
        <w:rPr>
          <w:rFonts w:ascii="Times New Roman" w:hAnsi="Times New Roman"/>
          <w:sz w:val="24"/>
          <w:szCs w:val="24"/>
          <w:shd w:val="clear" w:color="auto" w:fill="FFFFFF"/>
        </w:rPr>
        <w:t xml:space="preserve">СРО предприятий безопасности, объединяющей частные охранные организации, оказывающие охранные услуги на объектах города Москвы. </w:t>
      </w:r>
    </w:p>
    <w:p w14:paraId="24289957" w14:textId="77777777" w:rsidR="00506AC1" w:rsidRPr="00207A3A" w:rsidRDefault="00506AC1" w:rsidP="00506AC1">
      <w:pPr>
        <w:widowControl w:val="0"/>
        <w:tabs>
          <w:tab w:val="left" w:pos="0"/>
          <w:tab w:val="left" w:pos="1276"/>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Экипировка кинологических расчетов должна включать: шлейки для собак, в том числе и для работы на высоте, необходимое альпинистское снаряжение в том числе для работы на высоте, рации, видеорегистраторы, в том числе и работающие по сети 4</w:t>
      </w:r>
      <w:r w:rsidRPr="00207A3A">
        <w:rPr>
          <w:rFonts w:ascii="Times New Roman" w:eastAsia="Times New Roman" w:hAnsi="Times New Roman"/>
          <w:sz w:val="24"/>
          <w:szCs w:val="24"/>
          <w:lang w:val="en-US" w:eastAsia="ru-RU"/>
        </w:rPr>
        <w:t>G</w:t>
      </w:r>
      <w:r w:rsidRPr="00207A3A">
        <w:rPr>
          <w:rFonts w:ascii="Times New Roman" w:eastAsia="Times New Roman" w:hAnsi="Times New Roman"/>
          <w:sz w:val="24"/>
          <w:szCs w:val="24"/>
          <w:lang w:eastAsia="ru-RU"/>
        </w:rPr>
        <w:t xml:space="preserve">, </w:t>
      </w:r>
      <w:r w:rsidRPr="00207A3A">
        <w:rPr>
          <w:rFonts w:ascii="Times New Roman" w:hAnsi="Times New Roman"/>
          <w:sz w:val="24"/>
          <w:szCs w:val="24"/>
        </w:rPr>
        <w:t>комплекты для экспресс-анализа следов взрывчатых веществ</w:t>
      </w:r>
      <w:r w:rsidRPr="00207A3A">
        <w:rPr>
          <w:rFonts w:ascii="Times New Roman" w:eastAsia="Times New Roman" w:hAnsi="Times New Roman"/>
          <w:sz w:val="24"/>
          <w:szCs w:val="24"/>
          <w:lang w:eastAsia="ru-RU"/>
        </w:rPr>
        <w:t xml:space="preserve"> (наличие сертификата соответствия) и наркотических веществ, медицинские аптечки для оказания первой помощи пострадавшим, ветеринарные медицинские аптечки, кинологические имитаторы запаха, произведенные на государственных  предприятиях Российской Федерации. </w:t>
      </w:r>
    </w:p>
    <w:p w14:paraId="448F5740" w14:textId="77777777" w:rsidR="00506AC1" w:rsidRPr="00207A3A" w:rsidRDefault="00506AC1" w:rsidP="00506AC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Исполнитель несет полную ответственность за качество и безопасность оказываемых услуг.</w:t>
      </w:r>
    </w:p>
    <w:p w14:paraId="4A131861" w14:textId="77777777" w:rsidR="00506AC1" w:rsidRPr="00207A3A" w:rsidRDefault="00506AC1" w:rsidP="00506AC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p w14:paraId="599B0AD1" w14:textId="77777777" w:rsidR="00506AC1" w:rsidRPr="00207A3A" w:rsidRDefault="00506AC1" w:rsidP="00506AC1">
      <w:pPr>
        <w:widowControl w:val="0"/>
        <w:numPr>
          <w:ilvl w:val="0"/>
          <w:numId w:val="6"/>
        </w:numPr>
        <w:suppressAutoHyphens/>
        <w:autoSpaceDE w:val="0"/>
        <w:autoSpaceDN w:val="0"/>
        <w:adjustRightInd w:val="0"/>
        <w:spacing w:after="120" w:line="240" w:lineRule="auto"/>
        <w:ind w:left="-284" w:firstLine="284"/>
        <w:contextualSpacing/>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 xml:space="preserve">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 Требования к безопасности товаров, работ и услуг, требования </w:t>
      </w:r>
      <w:r w:rsidRPr="00207A3A">
        <w:rPr>
          <w:rFonts w:ascii="Times New Roman" w:eastAsia="Times New Roman" w:hAnsi="Times New Roman"/>
          <w:sz w:val="24"/>
          <w:szCs w:val="24"/>
          <w:lang w:eastAsia="ar-SA"/>
        </w:rPr>
        <w:lastRenderedPageBreak/>
        <w:t>к комплектности (объемам) поставки</w:t>
      </w:r>
    </w:p>
    <w:p w14:paraId="2BFADC01" w14:textId="77777777" w:rsidR="00506AC1" w:rsidRPr="00207A3A" w:rsidRDefault="00506AC1" w:rsidP="00506AC1">
      <w:pPr>
        <w:widowControl w:val="0"/>
        <w:tabs>
          <w:tab w:val="left" w:pos="1560"/>
        </w:tabs>
        <w:autoSpaceDE w:val="0"/>
        <w:autoSpaceDN w:val="0"/>
        <w:adjustRightInd w:val="0"/>
        <w:spacing w:after="0" w:line="240" w:lineRule="auto"/>
        <w:ind w:left="-284" w:firstLine="284"/>
        <w:contextualSpacing/>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Поставщик гарантирует качество и безопасность оказываемых услуг в соответствии с действующими стандартами, утвержденными в отношении данного вида услуг, а также соответствие поставляемых товаров требованиям ГОСТ, государственным стандартам Российской Федерации.</w:t>
      </w:r>
    </w:p>
    <w:p w14:paraId="51D6D14D" w14:textId="77777777" w:rsidR="00506AC1" w:rsidRPr="00207A3A" w:rsidRDefault="00506AC1" w:rsidP="00506AC1">
      <w:pPr>
        <w:widowControl w:val="0"/>
        <w:tabs>
          <w:tab w:val="left" w:pos="0"/>
          <w:tab w:val="left" w:pos="1276"/>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 xml:space="preserve">Заказчик вправе перед заключением контракта проверить собак и кинологов,  допущенных Исполнителем  к выполнению услуг </w:t>
      </w:r>
      <w:r w:rsidRPr="00207A3A">
        <w:rPr>
          <w:rFonts w:ascii="Times New Roman" w:hAnsi="Times New Roman"/>
          <w:sz w:val="24"/>
          <w:szCs w:val="24"/>
        </w:rPr>
        <w:t xml:space="preserve"> по поиску запрещенных в гражданском обороте взрывчатых веществ, взрывных устройств взрывчатых веществ, взрывных устройств, наркотических средств, наркотических веществ, </w:t>
      </w:r>
      <w:r w:rsidRPr="00207A3A">
        <w:rPr>
          <w:rFonts w:ascii="Times New Roman" w:eastAsia="Times New Roman" w:hAnsi="Times New Roman"/>
          <w:sz w:val="24"/>
          <w:szCs w:val="24"/>
          <w:lang w:eastAsia="ru-RU"/>
        </w:rPr>
        <w:t xml:space="preserve"> с использованием  кинологических имитаторов запаха, изготовленных на государственных  предприятиях Российской Федерации. </w:t>
      </w:r>
    </w:p>
    <w:p w14:paraId="392866FE" w14:textId="77777777" w:rsidR="00506AC1" w:rsidRPr="00207A3A" w:rsidRDefault="00506AC1" w:rsidP="00506AC1">
      <w:pPr>
        <w:widowControl w:val="0"/>
        <w:tabs>
          <w:tab w:val="left" w:pos="0"/>
          <w:tab w:val="left" w:pos="1276"/>
        </w:tabs>
        <w:autoSpaceDE w:val="0"/>
        <w:autoSpaceDN w:val="0"/>
        <w:adjustRightInd w:val="0"/>
        <w:spacing w:after="0" w:line="240" w:lineRule="auto"/>
        <w:ind w:firstLine="284"/>
        <w:jc w:val="both"/>
        <w:rPr>
          <w:rFonts w:ascii="Times New Roman" w:eastAsia="Times New Roman" w:hAnsi="Times New Roman"/>
          <w:sz w:val="24"/>
          <w:szCs w:val="24"/>
          <w:lang w:eastAsia="ru-RU"/>
        </w:rPr>
      </w:pPr>
    </w:p>
    <w:p w14:paraId="5E03E6F4" w14:textId="77777777" w:rsidR="00506AC1" w:rsidRPr="00207A3A" w:rsidRDefault="00506AC1" w:rsidP="00506AC1">
      <w:pPr>
        <w:widowControl w:val="0"/>
        <w:tabs>
          <w:tab w:val="left" w:pos="1560"/>
        </w:tabs>
        <w:autoSpaceDE w:val="0"/>
        <w:autoSpaceDN w:val="0"/>
        <w:adjustRightInd w:val="0"/>
        <w:spacing w:after="0" w:line="240" w:lineRule="auto"/>
        <w:ind w:left="-284" w:firstLine="284"/>
        <w:contextualSpacing/>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ru-RU"/>
        </w:rPr>
        <w:t xml:space="preserve"> </w:t>
      </w:r>
      <w:r w:rsidRPr="00207A3A">
        <w:rPr>
          <w:rFonts w:ascii="Times New Roman" w:eastAsia="Times New Roman" w:hAnsi="Times New Roman"/>
          <w:sz w:val="24"/>
          <w:szCs w:val="24"/>
          <w:lang w:eastAsia="ar-SA"/>
        </w:rPr>
        <w:t>Требования соответствия нормативным документам (лицензии, допуски, разрешения, согласования)</w:t>
      </w:r>
    </w:p>
    <w:p w14:paraId="56BFFFD2" w14:textId="77777777" w:rsidR="00506AC1" w:rsidRPr="00207A3A" w:rsidRDefault="00506AC1" w:rsidP="00506AC1">
      <w:pPr>
        <w:widowControl w:val="0"/>
        <w:tabs>
          <w:tab w:val="left" w:pos="0"/>
          <w:tab w:val="left" w:pos="1276"/>
        </w:tabs>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07A3A">
        <w:rPr>
          <w:rFonts w:ascii="Times New Roman" w:hAnsi="Times New Roman"/>
          <w:sz w:val="24"/>
          <w:szCs w:val="24"/>
          <w:lang w:eastAsia="ru-RU"/>
        </w:rPr>
        <w:t xml:space="preserve">Все собаки Исполнителя должны быть сертифицированы по поиску взрывчатых веществ, взрывных устройств или наркотических веществ, наркотических средств на основе  кинологических имитаторов запаха, </w:t>
      </w:r>
      <w:r w:rsidRPr="00207A3A">
        <w:rPr>
          <w:rFonts w:ascii="Times New Roman" w:eastAsia="Times New Roman" w:hAnsi="Times New Roman"/>
          <w:sz w:val="24"/>
          <w:szCs w:val="24"/>
          <w:lang w:eastAsia="ru-RU"/>
        </w:rPr>
        <w:t xml:space="preserve">произведенных  на государственных предприятиях Российской Федерации. </w:t>
      </w:r>
    </w:p>
    <w:p w14:paraId="1EC60BAF" w14:textId="77777777" w:rsidR="00506AC1" w:rsidRPr="00207A3A" w:rsidRDefault="00506AC1" w:rsidP="00506AC1">
      <w:pPr>
        <w:pStyle w:val="ab"/>
        <w:rPr>
          <w:rFonts w:ascii="Times New Roman" w:hAnsi="Times New Roman"/>
          <w:sz w:val="24"/>
          <w:szCs w:val="24"/>
          <w:lang w:eastAsia="ru-RU"/>
        </w:rPr>
      </w:pPr>
      <w:r w:rsidRPr="00207A3A">
        <w:rPr>
          <w:rFonts w:ascii="Times New Roman" w:hAnsi="Times New Roman"/>
          <w:sz w:val="24"/>
          <w:szCs w:val="24"/>
          <w:lang w:eastAsia="ru-RU"/>
        </w:rPr>
        <w:t>Высокая квалификация специалистов – кинологов Исполнителя, должна быть подтверждена документами</w:t>
      </w:r>
      <w:r>
        <w:rPr>
          <w:rFonts w:ascii="Times New Roman" w:hAnsi="Times New Roman"/>
          <w:sz w:val="24"/>
          <w:szCs w:val="24"/>
          <w:lang w:eastAsia="ru-RU"/>
        </w:rPr>
        <w:t xml:space="preserve">: наличие профильного образования или профессиональной переподготовки по специальности «Кинолог». </w:t>
      </w:r>
      <w:r w:rsidRPr="00207A3A">
        <w:rPr>
          <w:rFonts w:ascii="Times New Roman" w:hAnsi="Times New Roman"/>
          <w:sz w:val="24"/>
          <w:szCs w:val="24"/>
          <w:lang w:eastAsia="ru-RU"/>
        </w:rPr>
        <w:t xml:space="preserve"> </w:t>
      </w:r>
    </w:p>
    <w:p w14:paraId="2EBAFDBC" w14:textId="77777777" w:rsidR="00506AC1" w:rsidRPr="00207A3A" w:rsidRDefault="00506AC1" w:rsidP="00506AC1">
      <w:pPr>
        <w:pStyle w:val="ab"/>
        <w:rPr>
          <w:rFonts w:ascii="Times New Roman" w:hAnsi="Times New Roman"/>
          <w:sz w:val="24"/>
          <w:szCs w:val="24"/>
          <w:lang w:eastAsia="ru-RU"/>
        </w:rPr>
      </w:pPr>
      <w:r w:rsidRPr="00207A3A">
        <w:rPr>
          <w:rFonts w:ascii="Times New Roman" w:hAnsi="Times New Roman"/>
          <w:sz w:val="24"/>
          <w:szCs w:val="24"/>
          <w:lang w:eastAsia="ru-RU"/>
        </w:rPr>
        <w:t xml:space="preserve">  </w:t>
      </w:r>
      <w:r>
        <w:rPr>
          <w:rFonts w:ascii="Times New Roman" w:hAnsi="Times New Roman"/>
          <w:sz w:val="24"/>
          <w:szCs w:val="24"/>
          <w:lang w:eastAsia="ru-RU"/>
        </w:rPr>
        <w:t xml:space="preserve">В составе Исполнителя </w:t>
      </w:r>
      <w:r w:rsidRPr="00755554">
        <w:rPr>
          <w:rFonts w:ascii="Times New Roman" w:hAnsi="Times New Roman"/>
          <w:sz w:val="24"/>
          <w:szCs w:val="24"/>
          <w:lang w:eastAsia="ru-RU"/>
        </w:rPr>
        <w:t xml:space="preserve">должны быть специалисты-кинологи </w:t>
      </w:r>
      <w:r>
        <w:rPr>
          <w:rFonts w:ascii="Times New Roman" w:hAnsi="Times New Roman"/>
          <w:sz w:val="24"/>
          <w:szCs w:val="24"/>
          <w:lang w:eastAsia="ru-RU"/>
        </w:rPr>
        <w:t xml:space="preserve"> с </w:t>
      </w:r>
      <w:r w:rsidRPr="00207A3A">
        <w:rPr>
          <w:rFonts w:ascii="Times New Roman" w:hAnsi="Times New Roman"/>
          <w:sz w:val="24"/>
          <w:szCs w:val="24"/>
          <w:lang w:eastAsia="ru-RU"/>
        </w:rPr>
        <w:t xml:space="preserve"> документ</w:t>
      </w:r>
      <w:r>
        <w:rPr>
          <w:rFonts w:ascii="Times New Roman" w:hAnsi="Times New Roman"/>
          <w:sz w:val="24"/>
          <w:szCs w:val="24"/>
          <w:lang w:eastAsia="ru-RU"/>
        </w:rPr>
        <w:t>ами</w:t>
      </w:r>
      <w:r w:rsidRPr="00207A3A">
        <w:rPr>
          <w:rFonts w:ascii="Times New Roman" w:hAnsi="Times New Roman"/>
          <w:sz w:val="24"/>
          <w:szCs w:val="24"/>
          <w:lang w:eastAsia="ru-RU"/>
        </w:rPr>
        <w:t xml:space="preserve"> проверки знания требований охраны труда работников по программе «Безопасные методы и приемы работ по поиску, идентификации, обезвреживанию и уничтожению взрывоопасных предметов».  </w:t>
      </w:r>
    </w:p>
    <w:p w14:paraId="56A4E1DF" w14:textId="77777777" w:rsidR="00506AC1" w:rsidRPr="00207A3A" w:rsidRDefault="00506AC1" w:rsidP="00506AC1">
      <w:pPr>
        <w:pStyle w:val="ab"/>
        <w:rPr>
          <w:rFonts w:ascii="Times New Roman" w:hAnsi="Times New Roman"/>
          <w:sz w:val="24"/>
          <w:szCs w:val="24"/>
          <w:lang w:eastAsia="ru-RU"/>
        </w:rPr>
      </w:pPr>
      <w:r w:rsidRPr="00207A3A">
        <w:rPr>
          <w:rFonts w:ascii="Times New Roman" w:hAnsi="Times New Roman"/>
          <w:sz w:val="24"/>
          <w:szCs w:val="24"/>
          <w:lang w:eastAsia="ru-RU"/>
        </w:rPr>
        <w:t xml:space="preserve">  </w:t>
      </w:r>
      <w:bookmarkStart w:id="4" w:name="_Hlk233269235"/>
      <w:r w:rsidRPr="00207A3A">
        <w:rPr>
          <w:rFonts w:ascii="Times New Roman" w:hAnsi="Times New Roman"/>
          <w:sz w:val="24"/>
          <w:szCs w:val="24"/>
          <w:lang w:eastAsia="ru-RU"/>
        </w:rPr>
        <w:t xml:space="preserve">  </w:t>
      </w:r>
      <w:r>
        <w:rPr>
          <w:rFonts w:ascii="Times New Roman" w:hAnsi="Times New Roman"/>
          <w:sz w:val="24"/>
          <w:szCs w:val="24"/>
          <w:lang w:eastAsia="ru-RU"/>
        </w:rPr>
        <w:t xml:space="preserve">В составе Исполнителя должны быть специалисты-кинологи </w:t>
      </w:r>
      <w:bookmarkEnd w:id="4"/>
      <w:r>
        <w:rPr>
          <w:rFonts w:ascii="Times New Roman" w:hAnsi="Times New Roman"/>
          <w:sz w:val="24"/>
          <w:szCs w:val="24"/>
          <w:lang w:eastAsia="ru-RU"/>
        </w:rPr>
        <w:t>с</w:t>
      </w:r>
      <w:r w:rsidRPr="00207A3A">
        <w:rPr>
          <w:rFonts w:ascii="Times New Roman" w:hAnsi="Times New Roman"/>
          <w:sz w:val="24"/>
          <w:szCs w:val="24"/>
          <w:lang w:eastAsia="ru-RU"/>
        </w:rPr>
        <w:t xml:space="preserve"> удостоверения</w:t>
      </w:r>
      <w:r>
        <w:rPr>
          <w:rFonts w:ascii="Times New Roman" w:hAnsi="Times New Roman"/>
          <w:sz w:val="24"/>
          <w:szCs w:val="24"/>
          <w:lang w:eastAsia="ru-RU"/>
        </w:rPr>
        <w:t>ми</w:t>
      </w:r>
      <w:r w:rsidRPr="00207A3A">
        <w:rPr>
          <w:rFonts w:ascii="Times New Roman" w:hAnsi="Times New Roman"/>
          <w:sz w:val="24"/>
          <w:szCs w:val="24"/>
          <w:lang w:eastAsia="ru-RU"/>
        </w:rPr>
        <w:t xml:space="preserve"> о повышении квалификации по дополнительной профессиональной программе «Оказание первой помощи пострадавшим», выданными Федеральными государственными учреждениями, </w:t>
      </w:r>
      <w:r>
        <w:rPr>
          <w:rFonts w:ascii="Times New Roman" w:hAnsi="Times New Roman"/>
          <w:sz w:val="24"/>
          <w:szCs w:val="24"/>
          <w:lang w:eastAsia="ru-RU"/>
        </w:rPr>
        <w:t xml:space="preserve">или документами о прохождении подготовки по оказанию первой помощи пострадавшим. </w:t>
      </w:r>
    </w:p>
    <w:p w14:paraId="0E7A1A48" w14:textId="77777777" w:rsidR="00506AC1" w:rsidRDefault="00506AC1" w:rsidP="00506AC1">
      <w:pPr>
        <w:pStyle w:val="ab"/>
        <w:rPr>
          <w:rFonts w:ascii="Times New Roman" w:hAnsi="Times New Roman"/>
          <w:sz w:val="24"/>
          <w:szCs w:val="24"/>
          <w:lang w:eastAsia="ru-RU"/>
        </w:rPr>
      </w:pPr>
      <w:r w:rsidRPr="00207A3A">
        <w:rPr>
          <w:rFonts w:ascii="Times New Roman" w:hAnsi="Times New Roman"/>
          <w:sz w:val="24"/>
          <w:szCs w:val="24"/>
          <w:lang w:eastAsia="ru-RU"/>
        </w:rPr>
        <w:t xml:space="preserve">    </w:t>
      </w:r>
      <w:r>
        <w:rPr>
          <w:rFonts w:ascii="Times New Roman" w:hAnsi="Times New Roman"/>
          <w:sz w:val="24"/>
          <w:szCs w:val="24"/>
          <w:lang w:eastAsia="ru-RU"/>
        </w:rPr>
        <w:t xml:space="preserve">В составе Исполнителя должны быть специалисты-кинологи с </w:t>
      </w:r>
      <w:r w:rsidRPr="00207A3A">
        <w:rPr>
          <w:rFonts w:ascii="Times New Roman" w:hAnsi="Times New Roman"/>
          <w:sz w:val="24"/>
          <w:szCs w:val="24"/>
          <w:lang w:eastAsia="ru-RU"/>
        </w:rPr>
        <w:t>проверк</w:t>
      </w:r>
      <w:r>
        <w:rPr>
          <w:rFonts w:ascii="Times New Roman" w:hAnsi="Times New Roman"/>
          <w:sz w:val="24"/>
          <w:szCs w:val="24"/>
          <w:lang w:eastAsia="ru-RU"/>
        </w:rPr>
        <w:t>ой</w:t>
      </w:r>
      <w:r w:rsidRPr="00207A3A">
        <w:rPr>
          <w:rFonts w:ascii="Times New Roman" w:hAnsi="Times New Roman"/>
          <w:sz w:val="24"/>
          <w:szCs w:val="24"/>
          <w:lang w:eastAsia="ru-RU"/>
        </w:rPr>
        <w:t xml:space="preserve"> знаний «Безопасные методы и приемы выполнения работ на высоте» , в том числе быть допущенными к работе на высоте 5 метров и более (п. 6,7 ,26 Правил труда при работе на высоте утв. Приказом Минтруда России от 16.11.2020 №782н) в целях обеспечения возможности  поисковых  работ кинологическими расчетами в  экстренных  случаях.</w:t>
      </w:r>
    </w:p>
    <w:p w14:paraId="7D4EEFB4" w14:textId="77777777" w:rsidR="00506AC1" w:rsidRPr="00207A3A" w:rsidRDefault="00506AC1" w:rsidP="00506AC1">
      <w:pPr>
        <w:pStyle w:val="ab"/>
        <w:rPr>
          <w:rFonts w:ascii="Times New Roman" w:hAnsi="Times New Roman"/>
          <w:sz w:val="24"/>
          <w:szCs w:val="24"/>
          <w:lang w:eastAsia="ru-RU"/>
        </w:rPr>
      </w:pPr>
      <w:r>
        <w:rPr>
          <w:rFonts w:ascii="Times New Roman" w:hAnsi="Times New Roman"/>
          <w:sz w:val="24"/>
          <w:szCs w:val="24"/>
          <w:lang w:eastAsia="ru-RU"/>
        </w:rPr>
        <w:t xml:space="preserve"> </w:t>
      </w:r>
      <w:r w:rsidRPr="00207A3A">
        <w:rPr>
          <w:rFonts w:ascii="Times New Roman" w:hAnsi="Times New Roman"/>
          <w:sz w:val="24"/>
          <w:szCs w:val="24"/>
          <w:lang w:eastAsia="ru-RU"/>
        </w:rPr>
        <w:t xml:space="preserve">  </w:t>
      </w:r>
      <w:r>
        <w:rPr>
          <w:rFonts w:ascii="Times New Roman" w:hAnsi="Times New Roman"/>
          <w:sz w:val="24"/>
          <w:szCs w:val="24"/>
          <w:lang w:eastAsia="ru-RU"/>
        </w:rPr>
        <w:t xml:space="preserve">В составе Исполнителя  </w:t>
      </w:r>
      <w:r w:rsidRPr="00755554">
        <w:rPr>
          <w:rFonts w:ascii="Times New Roman" w:hAnsi="Times New Roman"/>
          <w:sz w:val="24"/>
          <w:szCs w:val="24"/>
          <w:lang w:eastAsia="ru-RU"/>
        </w:rPr>
        <w:t xml:space="preserve"> должны быть специалисты, получившие профессиональную переподготовку по программе «Специалист по обеспечению Антитеррористической защищенности объекта (территории)»</w:t>
      </w:r>
    </w:p>
    <w:p w14:paraId="584ECB65" w14:textId="77777777" w:rsidR="00506AC1" w:rsidRPr="00207A3A" w:rsidRDefault="00506AC1" w:rsidP="00506AC1">
      <w:pPr>
        <w:widowControl w:val="0"/>
        <w:numPr>
          <w:ilvl w:val="0"/>
          <w:numId w:val="6"/>
        </w:numPr>
        <w:suppressAutoHyphens/>
        <w:autoSpaceDE w:val="0"/>
        <w:autoSpaceDN w:val="0"/>
        <w:adjustRightInd w:val="0"/>
        <w:spacing w:after="120" w:line="240" w:lineRule="auto"/>
        <w:ind w:left="-284" w:firstLine="284"/>
        <w:contextualSpacing/>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Сроки выполнения работ, оказания услуг и поставки товаров, календарные сроки начала и завершения поставок, периоды выполнения условий Договора</w:t>
      </w:r>
    </w:p>
    <w:p w14:paraId="61DDB708" w14:textId="77777777" w:rsidR="00506AC1" w:rsidRPr="00207A3A" w:rsidRDefault="00506AC1" w:rsidP="00506AC1">
      <w:pPr>
        <w:widowControl w:val="0"/>
        <w:suppressAutoHyphens/>
        <w:autoSpaceDE w:val="0"/>
        <w:autoSpaceDN w:val="0"/>
        <w:adjustRightInd w:val="0"/>
        <w:spacing w:after="120" w:line="240" w:lineRule="auto"/>
        <w:ind w:left="-284" w:firstLine="284"/>
        <w:contextualSpacing/>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Сроки оказания Услуг по Договору:</w:t>
      </w:r>
    </w:p>
    <w:p w14:paraId="11C3A9D7" w14:textId="77777777" w:rsidR="00506AC1" w:rsidRPr="00207A3A" w:rsidRDefault="00506AC1" w:rsidP="00506AC1">
      <w:pPr>
        <w:widowControl w:val="0"/>
        <w:suppressAutoHyphens/>
        <w:autoSpaceDE w:val="0"/>
        <w:autoSpaceDN w:val="0"/>
        <w:adjustRightInd w:val="0"/>
        <w:spacing w:after="120" w:line="240" w:lineRule="auto"/>
        <w:ind w:left="-284" w:firstLine="284"/>
        <w:contextualSpacing/>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 xml:space="preserve">С </w:t>
      </w:r>
      <w:r>
        <w:rPr>
          <w:rFonts w:ascii="Times New Roman" w:eastAsia="Times New Roman" w:hAnsi="Times New Roman"/>
          <w:sz w:val="24"/>
          <w:szCs w:val="24"/>
          <w:lang w:eastAsia="ru-RU"/>
        </w:rPr>
        <w:t>01.07</w:t>
      </w:r>
      <w:r w:rsidRPr="00207A3A">
        <w:rPr>
          <w:rFonts w:ascii="Times New Roman" w:eastAsia="Times New Roman" w:hAnsi="Times New Roman"/>
          <w:sz w:val="24"/>
          <w:szCs w:val="24"/>
          <w:lang w:eastAsia="ru-RU"/>
        </w:rPr>
        <w:t xml:space="preserve">.2026 контракта  по </w:t>
      </w:r>
      <w:r>
        <w:rPr>
          <w:rFonts w:ascii="Times New Roman" w:eastAsia="Times New Roman" w:hAnsi="Times New Roman"/>
          <w:sz w:val="24"/>
          <w:szCs w:val="24"/>
          <w:lang w:eastAsia="ru-RU"/>
        </w:rPr>
        <w:t>31.12</w:t>
      </w:r>
      <w:r w:rsidRPr="00207A3A">
        <w:rPr>
          <w:rFonts w:ascii="Times New Roman" w:eastAsia="Times New Roman" w:hAnsi="Times New Roman"/>
          <w:sz w:val="24"/>
          <w:szCs w:val="24"/>
          <w:lang w:eastAsia="ru-RU"/>
        </w:rPr>
        <w:t>.2026 включительно.</w:t>
      </w:r>
    </w:p>
    <w:p w14:paraId="1A576138" w14:textId="77777777" w:rsidR="00506AC1" w:rsidRPr="00207A3A" w:rsidRDefault="00506AC1" w:rsidP="00506AC1">
      <w:pPr>
        <w:widowControl w:val="0"/>
        <w:autoSpaceDE w:val="0"/>
        <w:autoSpaceDN w:val="0"/>
        <w:adjustRightInd w:val="0"/>
        <w:spacing w:after="120" w:line="240" w:lineRule="auto"/>
        <w:ind w:left="-284" w:firstLine="284"/>
        <w:contextualSpacing/>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Даты начала  оказания услуг согласовывается Заказчиком и Исполнителем предварительно не менее чем за 48 часов по электронной почте.</w:t>
      </w:r>
    </w:p>
    <w:p w14:paraId="25395918" w14:textId="77777777" w:rsidR="00506AC1" w:rsidRPr="00207A3A" w:rsidRDefault="00506AC1" w:rsidP="00506AC1">
      <w:pPr>
        <w:widowControl w:val="0"/>
        <w:autoSpaceDE w:val="0"/>
        <w:autoSpaceDN w:val="0"/>
        <w:adjustRightInd w:val="0"/>
        <w:spacing w:after="120" w:line="240" w:lineRule="auto"/>
        <w:ind w:left="-284" w:firstLine="284"/>
        <w:contextualSpacing/>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Договора</w:t>
      </w:r>
    </w:p>
    <w:p w14:paraId="241BA697" w14:textId="77777777" w:rsidR="00506AC1" w:rsidRPr="00207A3A" w:rsidRDefault="00506AC1" w:rsidP="00506AC1">
      <w:pPr>
        <w:widowControl w:val="0"/>
        <w:tabs>
          <w:tab w:val="left" w:pos="1560"/>
        </w:tabs>
        <w:autoSpaceDE w:val="0"/>
        <w:autoSpaceDN w:val="0"/>
        <w:adjustRightInd w:val="0"/>
        <w:spacing w:after="0" w:line="240" w:lineRule="auto"/>
        <w:ind w:left="-284" w:firstLine="284"/>
        <w:contextualSpacing/>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Порядок оказания Услуг – обследование осуществляется  после согласования даты с заказчиком.</w:t>
      </w:r>
    </w:p>
    <w:p w14:paraId="53D2C386" w14:textId="77777777" w:rsidR="00506AC1" w:rsidRPr="00207A3A" w:rsidRDefault="00506AC1" w:rsidP="00506AC1">
      <w:pPr>
        <w:widowControl w:val="0"/>
        <w:tabs>
          <w:tab w:val="left" w:pos="1560"/>
        </w:tabs>
        <w:autoSpaceDE w:val="0"/>
        <w:autoSpaceDN w:val="0"/>
        <w:adjustRightInd w:val="0"/>
        <w:spacing w:after="0" w:line="240" w:lineRule="auto"/>
        <w:ind w:left="-284" w:firstLine="284"/>
        <w:contextualSpacing/>
        <w:jc w:val="both"/>
        <w:rPr>
          <w:rFonts w:ascii="Times New Roman" w:eastAsia="Times New Roman" w:hAnsi="Times New Roman"/>
          <w:sz w:val="24"/>
          <w:szCs w:val="24"/>
          <w:lang w:eastAsia="ru-RU"/>
        </w:rPr>
      </w:pPr>
      <w:r w:rsidRPr="00207A3A">
        <w:rPr>
          <w:rFonts w:ascii="Times New Roman" w:eastAsia="Times New Roman" w:hAnsi="Times New Roman"/>
          <w:sz w:val="24"/>
          <w:szCs w:val="24"/>
          <w:lang w:eastAsia="ru-RU"/>
        </w:rPr>
        <w:t>Выплата аванса не предусмотрена.</w:t>
      </w:r>
    </w:p>
    <w:p w14:paraId="57A3CF42" w14:textId="77777777" w:rsidR="00506AC1" w:rsidRPr="00207A3A" w:rsidRDefault="00506AC1" w:rsidP="00506AC1">
      <w:pPr>
        <w:widowControl w:val="0"/>
        <w:numPr>
          <w:ilvl w:val="0"/>
          <w:numId w:val="6"/>
        </w:numPr>
        <w:suppressAutoHyphens/>
        <w:autoSpaceDE w:val="0"/>
        <w:autoSpaceDN w:val="0"/>
        <w:adjustRightInd w:val="0"/>
        <w:spacing w:after="120" w:line="240" w:lineRule="auto"/>
        <w:ind w:left="-284" w:firstLine="284"/>
        <w:contextualSpacing/>
        <w:jc w:val="both"/>
        <w:rPr>
          <w:rFonts w:ascii="Times New Roman" w:eastAsia="Times New Roman" w:hAnsi="Times New Roman"/>
          <w:sz w:val="24"/>
          <w:szCs w:val="24"/>
          <w:lang w:eastAsia="ar-SA"/>
        </w:rPr>
      </w:pPr>
      <w:r w:rsidRPr="00207A3A">
        <w:rPr>
          <w:rFonts w:ascii="Times New Roman" w:eastAsia="Times New Roman" w:hAnsi="Times New Roman"/>
          <w:sz w:val="24"/>
          <w:szCs w:val="24"/>
          <w:lang w:eastAsia="ar-SA"/>
        </w:rPr>
        <w:t xml:space="preserve"> 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потребности Заказчика</w:t>
      </w:r>
    </w:p>
    <w:p w14:paraId="11014FD7" w14:textId="77777777" w:rsidR="00506AC1" w:rsidRDefault="00506AC1" w:rsidP="00506AC1">
      <w:pPr>
        <w:spacing w:after="0" w:line="240" w:lineRule="auto"/>
        <w:jc w:val="right"/>
        <w:rPr>
          <w:rFonts w:ascii="Times New Roman" w:eastAsia="Calibri" w:hAnsi="Times New Roman" w:cs="Times New Roman"/>
          <w:sz w:val="24"/>
          <w:szCs w:val="24"/>
        </w:rPr>
      </w:pPr>
    </w:p>
    <w:p w14:paraId="31A263CE" w14:textId="77777777" w:rsidR="00506AC1" w:rsidRDefault="00506AC1">
      <w:pPr>
        <w:spacing w:after="0" w:line="240" w:lineRule="auto"/>
        <w:jc w:val="right"/>
        <w:rPr>
          <w:rFonts w:ascii="Times New Roman" w:eastAsia="Calibri" w:hAnsi="Times New Roman" w:cs="Times New Roman"/>
          <w:sz w:val="24"/>
          <w:szCs w:val="24"/>
        </w:rPr>
      </w:pPr>
    </w:p>
    <w:sectPr w:rsidR="00506AC1">
      <w:pgSz w:w="11906" w:h="16838"/>
      <w:pgMar w:top="709"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427C" w14:textId="77777777" w:rsidR="000A1260" w:rsidRDefault="0049089B">
      <w:pPr>
        <w:spacing w:line="240" w:lineRule="auto"/>
      </w:pPr>
      <w:r>
        <w:separator/>
      </w:r>
    </w:p>
  </w:endnote>
  <w:endnote w:type="continuationSeparator" w:id="0">
    <w:p w14:paraId="29111856" w14:textId="77777777" w:rsidR="000A1260" w:rsidRDefault="00490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0AF3" w14:textId="77777777" w:rsidR="000A1260" w:rsidRDefault="0049089B">
      <w:pPr>
        <w:spacing w:after="0"/>
      </w:pPr>
      <w:r>
        <w:separator/>
      </w:r>
    </w:p>
  </w:footnote>
  <w:footnote w:type="continuationSeparator" w:id="0">
    <w:p w14:paraId="0407A37D" w14:textId="77777777" w:rsidR="000A1260" w:rsidRDefault="004908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13AD"/>
    <w:multiLevelType w:val="multilevel"/>
    <w:tmpl w:val="095813AD"/>
    <w:lvl w:ilvl="0">
      <w:start w:val="4"/>
      <w:numFmt w:val="decimal"/>
      <w:lvlText w:val="%1."/>
      <w:lvlJc w:val="left"/>
      <w:pPr>
        <w:ind w:left="360" w:hanging="36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C9A08EA"/>
    <w:multiLevelType w:val="multilevel"/>
    <w:tmpl w:val="1C9A08E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1A23FD"/>
    <w:multiLevelType w:val="multilevel"/>
    <w:tmpl w:val="331A23FD"/>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5A257955"/>
    <w:multiLevelType w:val="multilevel"/>
    <w:tmpl w:val="0F42AEB4"/>
    <w:lvl w:ilvl="0">
      <w:start w:val="1"/>
      <w:numFmt w:val="decimal"/>
      <w:lvlText w:val="%1."/>
      <w:lvlJc w:val="left"/>
      <w:pPr>
        <w:ind w:left="644" w:hanging="360"/>
      </w:pPr>
      <w:rPr>
        <w:b/>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 w15:restartNumberingAfterBreak="0">
    <w:nsid w:val="7C0F242C"/>
    <w:multiLevelType w:val="multilevel"/>
    <w:tmpl w:val="7C0F242C"/>
    <w:lvl w:ilvl="0">
      <w:start w:val="4"/>
      <w:numFmt w:val="decimal"/>
      <w:lvlText w:val="%1."/>
      <w:lvlJc w:val="left"/>
      <w:pPr>
        <w:ind w:left="360" w:hanging="360"/>
      </w:pPr>
      <w:rPr>
        <w:rFonts w:hint="default"/>
        <w:color w:val="auto"/>
      </w:rPr>
    </w:lvl>
    <w:lvl w:ilvl="1">
      <w:start w:val="4"/>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4320" w:hanging="108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360" w:hanging="1800"/>
      </w:pPr>
      <w:rPr>
        <w:rFonts w:hint="default"/>
        <w:color w:val="auto"/>
      </w:rPr>
    </w:lvl>
    <w:lvl w:ilvl="8">
      <w:start w:val="1"/>
      <w:numFmt w:val="decimal"/>
      <w:lvlText w:val="%1.%2.%3.%4.%5.%6.%7.%8.%9."/>
      <w:lvlJc w:val="left"/>
      <w:pPr>
        <w:ind w:left="10440" w:hanging="1800"/>
      </w:pPr>
      <w:rPr>
        <w:rFonts w:hint="default"/>
        <w:color w:val="auto"/>
      </w:rPr>
    </w:lvl>
  </w:abstractNum>
  <w:abstractNum w:abstractNumId="5" w15:restartNumberingAfterBreak="0">
    <w:nsid w:val="7DF7371E"/>
    <w:multiLevelType w:val="multilevel"/>
    <w:tmpl w:val="7DF7371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07"/>
    <w:rsid w:val="00013BFC"/>
    <w:rsid w:val="0006384D"/>
    <w:rsid w:val="00080E9C"/>
    <w:rsid w:val="000839E7"/>
    <w:rsid w:val="000A1260"/>
    <w:rsid w:val="000C33E7"/>
    <w:rsid w:val="000C6ADF"/>
    <w:rsid w:val="000C7224"/>
    <w:rsid w:val="001240D2"/>
    <w:rsid w:val="00135D03"/>
    <w:rsid w:val="0016089A"/>
    <w:rsid w:val="00187FAE"/>
    <w:rsid w:val="001C622F"/>
    <w:rsid w:val="001E05F0"/>
    <w:rsid w:val="002101BD"/>
    <w:rsid w:val="00211970"/>
    <w:rsid w:val="002166B1"/>
    <w:rsid w:val="0023450C"/>
    <w:rsid w:val="002473AC"/>
    <w:rsid w:val="00252E1D"/>
    <w:rsid w:val="002B4A07"/>
    <w:rsid w:val="002C198D"/>
    <w:rsid w:val="002E7818"/>
    <w:rsid w:val="002F27B7"/>
    <w:rsid w:val="002F794F"/>
    <w:rsid w:val="00323E82"/>
    <w:rsid w:val="0034108D"/>
    <w:rsid w:val="00357BB7"/>
    <w:rsid w:val="003609E5"/>
    <w:rsid w:val="0037525A"/>
    <w:rsid w:val="00380E61"/>
    <w:rsid w:val="00383B7C"/>
    <w:rsid w:val="003857A6"/>
    <w:rsid w:val="0039747D"/>
    <w:rsid w:val="00397A26"/>
    <w:rsid w:val="003C0909"/>
    <w:rsid w:val="003C5DF9"/>
    <w:rsid w:val="003D2794"/>
    <w:rsid w:val="003F72CD"/>
    <w:rsid w:val="00414559"/>
    <w:rsid w:val="00430BB8"/>
    <w:rsid w:val="00443305"/>
    <w:rsid w:val="004466BC"/>
    <w:rsid w:val="00487D13"/>
    <w:rsid w:val="0049089B"/>
    <w:rsid w:val="004E0641"/>
    <w:rsid w:val="004E516A"/>
    <w:rsid w:val="004E64CD"/>
    <w:rsid w:val="00505AA5"/>
    <w:rsid w:val="00506AC1"/>
    <w:rsid w:val="0051622A"/>
    <w:rsid w:val="00520787"/>
    <w:rsid w:val="00524211"/>
    <w:rsid w:val="005549B4"/>
    <w:rsid w:val="005C4C8D"/>
    <w:rsid w:val="005D5A6C"/>
    <w:rsid w:val="005E4D9A"/>
    <w:rsid w:val="005F2772"/>
    <w:rsid w:val="006363A9"/>
    <w:rsid w:val="0065180B"/>
    <w:rsid w:val="006A2227"/>
    <w:rsid w:val="006A69A0"/>
    <w:rsid w:val="006C44C7"/>
    <w:rsid w:val="006D0BFB"/>
    <w:rsid w:val="00707227"/>
    <w:rsid w:val="00730939"/>
    <w:rsid w:val="0073143B"/>
    <w:rsid w:val="0074151C"/>
    <w:rsid w:val="00745EBB"/>
    <w:rsid w:val="00755883"/>
    <w:rsid w:val="007654C4"/>
    <w:rsid w:val="00777408"/>
    <w:rsid w:val="00793D1E"/>
    <w:rsid w:val="007A5B88"/>
    <w:rsid w:val="007D4CD8"/>
    <w:rsid w:val="008534D4"/>
    <w:rsid w:val="00874F53"/>
    <w:rsid w:val="00885C5D"/>
    <w:rsid w:val="008A0CFB"/>
    <w:rsid w:val="008A3B3E"/>
    <w:rsid w:val="008A698D"/>
    <w:rsid w:val="00900399"/>
    <w:rsid w:val="00906568"/>
    <w:rsid w:val="0091791B"/>
    <w:rsid w:val="00970DFC"/>
    <w:rsid w:val="00974C7E"/>
    <w:rsid w:val="00975147"/>
    <w:rsid w:val="009854DB"/>
    <w:rsid w:val="009C261D"/>
    <w:rsid w:val="009C3B3F"/>
    <w:rsid w:val="009C3E0B"/>
    <w:rsid w:val="009E2684"/>
    <w:rsid w:val="009F05CB"/>
    <w:rsid w:val="00A10958"/>
    <w:rsid w:val="00A232A3"/>
    <w:rsid w:val="00A34773"/>
    <w:rsid w:val="00A41549"/>
    <w:rsid w:val="00A562C7"/>
    <w:rsid w:val="00A71E85"/>
    <w:rsid w:val="00A76BD8"/>
    <w:rsid w:val="00A807F2"/>
    <w:rsid w:val="00A95123"/>
    <w:rsid w:val="00A97E67"/>
    <w:rsid w:val="00AE7B16"/>
    <w:rsid w:val="00B063B3"/>
    <w:rsid w:val="00B24385"/>
    <w:rsid w:val="00B83755"/>
    <w:rsid w:val="00C23C55"/>
    <w:rsid w:val="00C41403"/>
    <w:rsid w:val="00C47DD3"/>
    <w:rsid w:val="00C56004"/>
    <w:rsid w:val="00C65387"/>
    <w:rsid w:val="00C83A3F"/>
    <w:rsid w:val="00C9160D"/>
    <w:rsid w:val="00CF0DDA"/>
    <w:rsid w:val="00CF4DB3"/>
    <w:rsid w:val="00D0041D"/>
    <w:rsid w:val="00D03B0A"/>
    <w:rsid w:val="00D1669D"/>
    <w:rsid w:val="00D25626"/>
    <w:rsid w:val="00D513EB"/>
    <w:rsid w:val="00D5352B"/>
    <w:rsid w:val="00D64B62"/>
    <w:rsid w:val="00D76EA1"/>
    <w:rsid w:val="00DA3922"/>
    <w:rsid w:val="00DD38AA"/>
    <w:rsid w:val="00DE6662"/>
    <w:rsid w:val="00DF0CB0"/>
    <w:rsid w:val="00E04F96"/>
    <w:rsid w:val="00E12957"/>
    <w:rsid w:val="00E33118"/>
    <w:rsid w:val="00E37A15"/>
    <w:rsid w:val="00E44314"/>
    <w:rsid w:val="00E464C3"/>
    <w:rsid w:val="00E5059E"/>
    <w:rsid w:val="00E770AC"/>
    <w:rsid w:val="00EC5C46"/>
    <w:rsid w:val="00F46DE8"/>
    <w:rsid w:val="00F849D4"/>
    <w:rsid w:val="00F92D72"/>
    <w:rsid w:val="00FC4BA2"/>
    <w:rsid w:val="60080C8A"/>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2742"/>
  <w15:docId w15:val="{4FCA6F63-4C2E-4343-B07D-2B4160E8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rPr>
      <w:color w:val="0000FF"/>
      <w:u w:val="single"/>
    </w:rPr>
  </w:style>
  <w:style w:type="character" w:styleId="a5">
    <w:name w:val="Strong"/>
    <w:basedOn w:val="a0"/>
    <w:uiPriority w:val="22"/>
    <w:qFormat/>
    <w:rPr>
      <w:b/>
      <w:bCs/>
    </w:rPr>
  </w:style>
  <w:style w:type="paragraph" w:styleId="a6">
    <w:name w:val="annotation text"/>
    <w:basedOn w:val="a"/>
    <w:link w:val="a7"/>
    <w:uiPriority w:val="99"/>
    <w:semiHidden/>
    <w:unhideWhenUsed/>
    <w:pPr>
      <w:spacing w:line="240" w:lineRule="auto"/>
    </w:pPr>
    <w:rPr>
      <w:sz w:val="20"/>
      <w:szCs w:val="20"/>
    </w:rPr>
  </w:style>
  <w:style w:type="paragraph" w:styleId="a8">
    <w:name w:val="annotation subject"/>
    <w:basedOn w:val="a6"/>
    <w:next w:val="a6"/>
    <w:link w:val="a9"/>
    <w:uiPriority w:val="99"/>
    <w:semiHidden/>
    <w:unhideWhenUsed/>
    <w:rPr>
      <w:b/>
      <w:bCs/>
    </w:rPr>
  </w:style>
  <w:style w:type="paragraph" w:styleId="aa">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Pr>
      <w:sz w:val="22"/>
      <w:szCs w:val="22"/>
      <w:lang w:eastAsia="en-US"/>
    </w:rPr>
  </w:style>
  <w:style w:type="character" w:customStyle="1" w:styleId="21">
    <w:name w:val="Основной текст (2)_"/>
    <w:link w:val="22"/>
    <w:locked/>
    <w:rPr>
      <w:rFonts w:ascii="Times New Roman" w:eastAsia="Times New Roman" w:hAnsi="Times New Roman" w:cs="Times New Roman"/>
      <w:shd w:val="clear" w:color="auto" w:fill="FFFFFF"/>
    </w:rPr>
  </w:style>
  <w:style w:type="paragraph" w:customStyle="1" w:styleId="22">
    <w:name w:val="Основной текст (2)"/>
    <w:basedOn w:val="a"/>
    <w:link w:val="21"/>
    <w:pPr>
      <w:widowControl w:val="0"/>
      <w:shd w:val="clear" w:color="auto" w:fill="FFFFFF"/>
      <w:spacing w:before="240" w:after="240" w:line="0" w:lineRule="atLeast"/>
      <w:jc w:val="both"/>
    </w:pPr>
    <w:rPr>
      <w:rFonts w:ascii="Times New Roman" w:eastAsia="Times New Roman" w:hAnsi="Times New Roman" w:cs="Times New Roman"/>
    </w:rPr>
  </w:style>
  <w:style w:type="paragraph" w:styleId="ac">
    <w:name w:val="List Paragraph"/>
    <w:basedOn w:val="a"/>
    <w:link w:val="ad"/>
    <w:uiPriority w:val="34"/>
    <w:qFormat/>
    <w:pPr>
      <w:spacing w:after="160" w:line="259" w:lineRule="auto"/>
      <w:ind w:left="720"/>
      <w:contextualSpacing/>
    </w:p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wmi-callto">
    <w:name w:val="wmi-callto"/>
    <w:basedOn w:val="a0"/>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ad">
    <w:name w:val="Абзац списка Знак"/>
    <w:basedOn w:val="a0"/>
    <w:link w:val="ac"/>
    <w:uiPriority w:val="34"/>
    <w:locked/>
  </w:style>
  <w:style w:type="character" w:customStyle="1" w:styleId="ae">
    <w:name w:val="Другое_"/>
    <w:basedOn w:val="a0"/>
    <w:link w:val="af"/>
    <w:rPr>
      <w:rFonts w:ascii="Arial" w:eastAsia="Arial" w:hAnsi="Arial" w:cs="Arial"/>
    </w:rPr>
  </w:style>
  <w:style w:type="paragraph" w:customStyle="1" w:styleId="af">
    <w:name w:val="Другое"/>
    <w:basedOn w:val="a"/>
    <w:link w:val="ae"/>
    <w:pPr>
      <w:widowControl w:val="0"/>
      <w:spacing w:after="0" w:line="240" w:lineRule="auto"/>
    </w:pPr>
    <w:rPr>
      <w:rFonts w:ascii="Arial" w:eastAsia="Arial" w:hAnsi="Arial" w:cs="Arial"/>
    </w:rPr>
  </w:style>
  <w:style w:type="paragraph" w:customStyle="1" w:styleId="articletext">
    <w:name w:val="article__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a7">
    <w:name w:val="Текст примечания Знак"/>
    <w:basedOn w:val="a0"/>
    <w:link w:val="a6"/>
    <w:uiPriority w:val="99"/>
    <w:semiHidden/>
    <w:rPr>
      <w:sz w:val="20"/>
      <w:szCs w:val="20"/>
    </w:rPr>
  </w:style>
  <w:style w:type="character" w:customStyle="1" w:styleId="a9">
    <w:name w:val="Тема примечания Знак"/>
    <w:basedOn w:val="a7"/>
    <w:link w:val="a8"/>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3007</Words>
  <Characters>17141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Depeche Mode</dc:creator>
  <cp:lastModifiedBy>Кожина Яна Геннадиевна</cp:lastModifiedBy>
  <cp:revision>9</cp:revision>
  <cp:lastPrinted>2024-04-11T12:52:00Z</cp:lastPrinted>
  <dcterms:created xsi:type="dcterms:W3CDTF">2025-02-06T11:06:00Z</dcterms:created>
  <dcterms:modified xsi:type="dcterms:W3CDTF">2026-06-25T07:08:00Z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0B1E1BBC64C94D3CA2CB20F0E0308486_13</vt:lpwstr>
  </property>
</Properties>
</file>