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1B" w:rsidRDefault="0091641B" w:rsidP="001F25FF">
      <w:pPr>
        <w:tabs>
          <w:tab w:val="left" w:pos="6237"/>
        </w:tabs>
        <w:jc w:val="right"/>
      </w:pPr>
    </w:p>
    <w:p w:rsidR="00FB010A" w:rsidRPr="00F008EC" w:rsidRDefault="00FB010A" w:rsidP="00FB010A">
      <w:pPr>
        <w:tabs>
          <w:tab w:val="left" w:pos="6237"/>
        </w:tabs>
      </w:pPr>
      <w:r>
        <w:t xml:space="preserve">                                                                                                               </w:t>
      </w:r>
      <w:r w:rsidRPr="00F008EC">
        <w:t>Приложение № 1</w:t>
      </w:r>
    </w:p>
    <w:p w:rsidR="00FB010A" w:rsidRPr="00F008EC" w:rsidRDefault="00FB010A" w:rsidP="00FB010A">
      <w:pPr>
        <w:tabs>
          <w:tab w:val="left" w:pos="6237"/>
        </w:tabs>
      </w:pPr>
      <w:r w:rsidRPr="00F008EC">
        <w:t xml:space="preserve">                                                                                                               к Контракту</w:t>
      </w:r>
    </w:p>
    <w:p w:rsidR="00FB010A" w:rsidRPr="00F008EC" w:rsidRDefault="00FB010A" w:rsidP="00FB010A">
      <w:pPr>
        <w:tabs>
          <w:tab w:val="left" w:pos="6237"/>
        </w:tabs>
      </w:pPr>
      <w:r w:rsidRPr="00F008EC">
        <w:t xml:space="preserve">                                                                                                               № </w:t>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t>________________</w:t>
      </w:r>
    </w:p>
    <w:p w:rsidR="00FB010A" w:rsidRPr="00F008EC" w:rsidRDefault="00FB010A" w:rsidP="00FB010A">
      <w:pPr>
        <w:rPr>
          <w:rFonts w:eastAsia="Symbol"/>
        </w:rPr>
      </w:pPr>
      <w:r w:rsidRPr="00F008EC">
        <w:rPr>
          <w:rFonts w:eastAsia="Symbol"/>
        </w:rPr>
        <w:t xml:space="preserve">                                                                                                               от «___» _________2026г.</w:t>
      </w:r>
    </w:p>
    <w:p w:rsidR="008454EC" w:rsidRPr="00F008EC" w:rsidRDefault="008454EC" w:rsidP="007D0CBE">
      <w:pPr>
        <w:pStyle w:val="210"/>
        <w:widowControl w:val="0"/>
        <w:tabs>
          <w:tab w:val="left" w:pos="993"/>
          <w:tab w:val="left" w:pos="1276"/>
          <w:tab w:val="left" w:pos="1418"/>
          <w:tab w:val="left" w:pos="7153"/>
        </w:tabs>
        <w:suppressAutoHyphens/>
        <w:ind w:firstLine="0"/>
        <w:rPr>
          <w:b/>
          <w:bCs/>
          <w:sz w:val="24"/>
          <w:szCs w:val="24"/>
        </w:rPr>
      </w:pPr>
    </w:p>
    <w:p w:rsidR="00062289" w:rsidRPr="00F008EC" w:rsidRDefault="00062289" w:rsidP="00062289">
      <w:pPr>
        <w:widowControl w:val="0"/>
        <w:ind w:left="567" w:firstLine="142"/>
        <w:jc w:val="center"/>
        <w:rPr>
          <w:b/>
          <w:lang w:eastAsia="ar-SA"/>
        </w:rPr>
      </w:pPr>
      <w:r w:rsidRPr="00F008EC">
        <w:rPr>
          <w:b/>
          <w:lang w:eastAsia="ar-SA"/>
        </w:rPr>
        <w:t>С</w:t>
      </w:r>
      <w:r w:rsidR="00A45819" w:rsidRPr="00F008EC">
        <w:rPr>
          <w:b/>
          <w:lang w:eastAsia="ar-SA"/>
        </w:rPr>
        <w:t>пецификация</w:t>
      </w:r>
    </w:p>
    <w:p w:rsidR="00062289" w:rsidRPr="00F008EC" w:rsidRDefault="00062289" w:rsidP="00062289">
      <w:pPr>
        <w:suppressAutoHyphens/>
        <w:jc w:val="left"/>
        <w:rPr>
          <w:b/>
          <w:sz w:val="20"/>
          <w:szCs w:val="20"/>
          <w:lang w:eastAsia="ar-SA"/>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935"/>
        <w:gridCol w:w="1476"/>
        <w:gridCol w:w="931"/>
        <w:gridCol w:w="1009"/>
        <w:gridCol w:w="1595"/>
        <w:gridCol w:w="1351"/>
      </w:tblGrid>
      <w:tr w:rsidR="00A465C9" w:rsidRPr="00F008EC" w:rsidTr="004A3CB9">
        <w:trPr>
          <w:trHeight w:val="694"/>
          <w:jc w:val="center"/>
        </w:trPr>
        <w:tc>
          <w:tcPr>
            <w:tcW w:w="2233" w:type="dxa"/>
            <w:vAlign w:val="center"/>
          </w:tcPr>
          <w:p w:rsidR="00820DC3" w:rsidRPr="00F008EC" w:rsidRDefault="00820DC3" w:rsidP="0006228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F008EC">
              <w:rPr>
                <w:b/>
                <w:lang w:eastAsia="ar-SA"/>
              </w:rPr>
              <w:t>Наименование Товара</w:t>
            </w:r>
          </w:p>
        </w:tc>
        <w:tc>
          <w:tcPr>
            <w:tcW w:w="1935" w:type="dxa"/>
          </w:tcPr>
          <w:p w:rsidR="00820DC3" w:rsidRPr="00F008EC" w:rsidRDefault="00A45819" w:rsidP="004A45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F008EC">
              <w:rPr>
                <w:b/>
                <w:lang w:eastAsia="ar-SA"/>
              </w:rPr>
              <w:t>Страна происхождения Т</w:t>
            </w:r>
            <w:r w:rsidR="00820DC3" w:rsidRPr="00F008EC">
              <w:rPr>
                <w:b/>
                <w:lang w:eastAsia="ar-SA"/>
              </w:rPr>
              <w:t>овара</w:t>
            </w:r>
          </w:p>
        </w:tc>
        <w:tc>
          <w:tcPr>
            <w:tcW w:w="1476" w:type="dxa"/>
          </w:tcPr>
          <w:p w:rsidR="00820DC3" w:rsidRPr="00F008EC" w:rsidRDefault="00820DC3" w:rsidP="004A45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F008EC">
              <w:rPr>
                <w:b/>
                <w:lang w:eastAsia="ar-SA"/>
              </w:rPr>
              <w:t xml:space="preserve">Код </w:t>
            </w:r>
          </w:p>
          <w:p w:rsidR="00820DC3" w:rsidRPr="00F008EC" w:rsidRDefault="00820DC3" w:rsidP="004A4524">
            <w:pPr>
              <w:tabs>
                <w:tab w:val="left" w:pos="0"/>
                <w:tab w:val="left" w:pos="40"/>
                <w:tab w:val="left" w:pos="720"/>
                <w:tab w:val="left" w:pos="1440"/>
                <w:tab w:val="left" w:pos="2160"/>
                <w:tab w:val="left" w:pos="2315"/>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F008EC">
              <w:rPr>
                <w:b/>
                <w:lang w:eastAsia="ar-SA"/>
              </w:rPr>
              <w:t>ОКПД2</w:t>
            </w:r>
          </w:p>
        </w:tc>
        <w:tc>
          <w:tcPr>
            <w:tcW w:w="931" w:type="dxa"/>
            <w:vAlign w:val="center"/>
          </w:tcPr>
          <w:p w:rsidR="00820DC3" w:rsidRPr="00F008EC" w:rsidRDefault="00820DC3" w:rsidP="004A45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F008EC">
              <w:rPr>
                <w:b/>
                <w:lang w:eastAsia="ar-SA"/>
              </w:rPr>
              <w:t>Ед. изм.</w:t>
            </w:r>
          </w:p>
        </w:tc>
        <w:tc>
          <w:tcPr>
            <w:tcW w:w="1009" w:type="dxa"/>
            <w:vAlign w:val="center"/>
          </w:tcPr>
          <w:p w:rsidR="00820DC3" w:rsidRPr="00F008EC" w:rsidRDefault="005C29F7" w:rsidP="000F5F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F008EC">
              <w:rPr>
                <w:b/>
                <w:lang w:eastAsia="ar-SA"/>
              </w:rPr>
              <w:t>Кол-во</w:t>
            </w:r>
          </w:p>
        </w:tc>
        <w:tc>
          <w:tcPr>
            <w:tcW w:w="1595" w:type="dxa"/>
            <w:vAlign w:val="center"/>
          </w:tcPr>
          <w:p w:rsidR="00820DC3" w:rsidRPr="00F008EC" w:rsidRDefault="00820DC3" w:rsidP="00FB010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F008EC">
              <w:rPr>
                <w:b/>
                <w:lang w:eastAsia="ar-SA"/>
              </w:rPr>
              <w:t xml:space="preserve">Цена за ед. </w:t>
            </w:r>
            <w:r w:rsidR="006F0A4A" w:rsidRPr="00F008EC">
              <w:rPr>
                <w:b/>
                <w:lang w:eastAsia="ar-SA"/>
              </w:rPr>
              <w:t>руб.</w:t>
            </w:r>
            <w:r w:rsidRPr="00F008EC">
              <w:rPr>
                <w:b/>
                <w:lang w:eastAsia="ar-SA"/>
              </w:rPr>
              <w:t xml:space="preserve">                 </w:t>
            </w:r>
          </w:p>
        </w:tc>
        <w:tc>
          <w:tcPr>
            <w:tcW w:w="1351" w:type="dxa"/>
            <w:vAlign w:val="center"/>
          </w:tcPr>
          <w:p w:rsidR="00820DC3" w:rsidRPr="00F008EC" w:rsidRDefault="00A45819" w:rsidP="00FB010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r w:rsidRPr="00F008EC">
              <w:rPr>
                <w:b/>
                <w:lang w:eastAsia="ar-SA"/>
              </w:rPr>
              <w:t xml:space="preserve">Сумма </w:t>
            </w:r>
            <w:r w:rsidR="00820DC3" w:rsidRPr="00F008EC">
              <w:rPr>
                <w:b/>
                <w:lang w:eastAsia="ar-SA"/>
              </w:rPr>
              <w:t>руб.</w:t>
            </w:r>
          </w:p>
        </w:tc>
      </w:tr>
      <w:tr w:rsidR="00A465C9" w:rsidRPr="00F008EC" w:rsidTr="004A3CB9">
        <w:trPr>
          <w:trHeight w:val="378"/>
          <w:jc w:val="center"/>
        </w:trPr>
        <w:tc>
          <w:tcPr>
            <w:tcW w:w="2233" w:type="dxa"/>
            <w:vAlign w:val="center"/>
          </w:tcPr>
          <w:p w:rsidR="00820DC3" w:rsidRPr="00F008EC" w:rsidRDefault="00B02BF3" w:rsidP="004D461D">
            <w:pPr>
              <w:jc w:val="left"/>
            </w:pPr>
            <w:r w:rsidRPr="00F008EC">
              <w:rPr>
                <w:lang w:eastAsia="ar-SA"/>
              </w:rPr>
              <w:t xml:space="preserve">Средства двухфакторной аутентификации </w:t>
            </w:r>
            <w:r w:rsidR="003046F3" w:rsidRPr="00F008EC">
              <w:t>USB-</w:t>
            </w:r>
            <w:proofErr w:type="spellStart"/>
            <w:r w:rsidR="003046F3" w:rsidRPr="00F008EC">
              <w:t>токен</w:t>
            </w:r>
            <w:proofErr w:type="spellEnd"/>
            <w:r w:rsidR="003046F3" w:rsidRPr="00F008EC">
              <w:t xml:space="preserve"> </w:t>
            </w:r>
            <w:proofErr w:type="spellStart"/>
            <w:r w:rsidR="003046F3" w:rsidRPr="00F008EC">
              <w:t>JaCarta</w:t>
            </w:r>
            <w:proofErr w:type="spellEnd"/>
            <w:r w:rsidR="003046F3" w:rsidRPr="00F008EC">
              <w:t xml:space="preserve"> -2 PKI/ГОСТ. Сертификат ФСТЭК России. Сертификат ФСБ России</w:t>
            </w:r>
          </w:p>
        </w:tc>
        <w:tc>
          <w:tcPr>
            <w:tcW w:w="1935" w:type="dxa"/>
            <w:vAlign w:val="center"/>
          </w:tcPr>
          <w:p w:rsidR="00820DC3" w:rsidRPr="00F008EC" w:rsidRDefault="00820DC3" w:rsidP="004A45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p>
        </w:tc>
        <w:tc>
          <w:tcPr>
            <w:tcW w:w="1476" w:type="dxa"/>
            <w:vAlign w:val="center"/>
          </w:tcPr>
          <w:p w:rsidR="00820DC3" w:rsidRPr="00F008EC" w:rsidRDefault="003046F3" w:rsidP="004A45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r w:rsidRPr="00F008EC">
              <w:rPr>
                <w:lang w:eastAsia="ar-SA"/>
              </w:rPr>
              <w:t>26.20.40.140</w:t>
            </w:r>
          </w:p>
        </w:tc>
        <w:tc>
          <w:tcPr>
            <w:tcW w:w="931" w:type="dxa"/>
            <w:vAlign w:val="center"/>
          </w:tcPr>
          <w:p w:rsidR="00820DC3" w:rsidRPr="00F008EC" w:rsidRDefault="003046F3" w:rsidP="004A45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r w:rsidRPr="00F008EC">
              <w:rPr>
                <w:lang w:eastAsia="ar-SA"/>
              </w:rPr>
              <w:t>шт</w:t>
            </w:r>
            <w:r w:rsidR="00820DC3" w:rsidRPr="00F008EC">
              <w:rPr>
                <w:lang w:eastAsia="ar-SA"/>
              </w:rPr>
              <w:t>.</w:t>
            </w:r>
          </w:p>
        </w:tc>
        <w:tc>
          <w:tcPr>
            <w:tcW w:w="1009" w:type="dxa"/>
            <w:vAlign w:val="center"/>
          </w:tcPr>
          <w:p w:rsidR="00820DC3" w:rsidRPr="00F008EC" w:rsidRDefault="003046F3" w:rsidP="004A4524">
            <w:pPr>
              <w:jc w:val="center"/>
            </w:pPr>
            <w:r w:rsidRPr="00F008EC">
              <w:t>9</w:t>
            </w:r>
            <w:r w:rsidR="004D461D" w:rsidRPr="00F008EC">
              <w:t>0</w:t>
            </w:r>
          </w:p>
        </w:tc>
        <w:tc>
          <w:tcPr>
            <w:tcW w:w="1595" w:type="dxa"/>
            <w:vAlign w:val="center"/>
          </w:tcPr>
          <w:p w:rsidR="00820DC3" w:rsidRPr="00F008EC" w:rsidRDefault="00820DC3" w:rsidP="00711F2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p>
        </w:tc>
        <w:tc>
          <w:tcPr>
            <w:tcW w:w="1351" w:type="dxa"/>
            <w:vAlign w:val="center"/>
          </w:tcPr>
          <w:p w:rsidR="00820DC3" w:rsidRPr="00F008EC" w:rsidRDefault="00820DC3" w:rsidP="004A45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ar-SA"/>
              </w:rPr>
            </w:pPr>
          </w:p>
        </w:tc>
      </w:tr>
      <w:tr w:rsidR="004A3CB9" w:rsidRPr="00F008EC" w:rsidTr="002C5E76">
        <w:trPr>
          <w:trHeight w:val="378"/>
          <w:jc w:val="center"/>
        </w:trPr>
        <w:tc>
          <w:tcPr>
            <w:tcW w:w="2233" w:type="dxa"/>
            <w:vAlign w:val="center"/>
          </w:tcPr>
          <w:p w:rsidR="004A3CB9" w:rsidRPr="00F008EC" w:rsidRDefault="004A3CB9" w:rsidP="004D461D">
            <w:pPr>
              <w:jc w:val="left"/>
              <w:rPr>
                <w:b/>
                <w:lang w:eastAsia="ar-SA"/>
              </w:rPr>
            </w:pPr>
            <w:r w:rsidRPr="00F008EC">
              <w:rPr>
                <w:b/>
                <w:lang w:eastAsia="ar-SA"/>
              </w:rPr>
              <w:t>Итого:</w:t>
            </w:r>
          </w:p>
        </w:tc>
        <w:tc>
          <w:tcPr>
            <w:tcW w:w="6946" w:type="dxa"/>
            <w:gridSpan w:val="5"/>
            <w:vAlign w:val="center"/>
          </w:tcPr>
          <w:p w:rsidR="004A3CB9" w:rsidRPr="00F008EC" w:rsidRDefault="004A3CB9" w:rsidP="00711F2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p>
        </w:tc>
        <w:tc>
          <w:tcPr>
            <w:tcW w:w="1351" w:type="dxa"/>
            <w:vAlign w:val="center"/>
          </w:tcPr>
          <w:p w:rsidR="004A3CB9" w:rsidRPr="00F008EC" w:rsidRDefault="004A3CB9" w:rsidP="004A45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lang w:eastAsia="ar-SA"/>
              </w:rPr>
            </w:pPr>
          </w:p>
        </w:tc>
      </w:tr>
    </w:tbl>
    <w:p w:rsidR="00CF2F22" w:rsidRPr="00F008EC" w:rsidRDefault="00CF2F22" w:rsidP="00062289">
      <w:pPr>
        <w:widowControl w:val="0"/>
        <w:ind w:firstLine="709"/>
        <w:rPr>
          <w:lang w:eastAsia="ar-SA"/>
        </w:rPr>
      </w:pPr>
    </w:p>
    <w:p w:rsidR="00CF2F22" w:rsidRPr="00F008EC" w:rsidRDefault="00CF2F22" w:rsidP="00CF2F22">
      <w:pPr>
        <w:ind w:firstLine="708"/>
      </w:pPr>
      <w:r w:rsidRPr="00F008EC">
        <w:t>Цена настоящего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p>
    <w:p w:rsidR="00CF2F22" w:rsidRPr="00F008EC" w:rsidRDefault="00CF2F22" w:rsidP="00CF2F22">
      <w:pPr>
        <w:tabs>
          <w:tab w:val="left" w:pos="7153"/>
        </w:tabs>
        <w:ind w:firstLine="709"/>
      </w:pPr>
      <w:r w:rsidRPr="00F008EC">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062289" w:rsidRPr="00F008EC" w:rsidRDefault="00062289" w:rsidP="00062289">
      <w:pPr>
        <w:widowControl w:val="0"/>
        <w:tabs>
          <w:tab w:val="left" w:pos="7153"/>
        </w:tabs>
        <w:ind w:firstLine="709"/>
        <w:rPr>
          <w:lang w:eastAsia="ar-SA"/>
        </w:rPr>
      </w:pPr>
    </w:p>
    <w:tbl>
      <w:tblPr>
        <w:tblW w:w="9916" w:type="dxa"/>
        <w:tblLook w:val="00A0" w:firstRow="1" w:lastRow="0" w:firstColumn="1" w:lastColumn="0" w:noHBand="0" w:noVBand="0"/>
      </w:tblPr>
      <w:tblGrid>
        <w:gridCol w:w="4918"/>
        <w:gridCol w:w="231"/>
        <w:gridCol w:w="4731"/>
        <w:gridCol w:w="36"/>
      </w:tblGrid>
      <w:tr w:rsidR="004A4524" w:rsidRPr="00F008EC" w:rsidTr="004274B9">
        <w:trPr>
          <w:trHeight w:val="129"/>
        </w:trPr>
        <w:tc>
          <w:tcPr>
            <w:tcW w:w="5149" w:type="dxa"/>
            <w:gridSpan w:val="2"/>
          </w:tcPr>
          <w:p w:rsidR="004A4524" w:rsidRPr="00F008EC" w:rsidRDefault="004A4524" w:rsidP="004A4524">
            <w:pPr>
              <w:widowControl w:val="0"/>
              <w:tabs>
                <w:tab w:val="left" w:pos="368"/>
              </w:tabs>
            </w:pPr>
          </w:p>
        </w:tc>
        <w:tc>
          <w:tcPr>
            <w:tcW w:w="4767" w:type="dxa"/>
            <w:gridSpan w:val="2"/>
          </w:tcPr>
          <w:p w:rsidR="004A4524" w:rsidRPr="00F008EC" w:rsidRDefault="004A4524" w:rsidP="004A4524"/>
        </w:tc>
      </w:tr>
      <w:tr w:rsidR="004A4524" w:rsidRPr="00F008EC" w:rsidTr="004274B9">
        <w:trPr>
          <w:trHeight w:val="129"/>
        </w:trPr>
        <w:tc>
          <w:tcPr>
            <w:tcW w:w="5149" w:type="dxa"/>
            <w:gridSpan w:val="2"/>
          </w:tcPr>
          <w:p w:rsidR="004A4524" w:rsidRPr="00F008EC" w:rsidRDefault="004A4524" w:rsidP="004A4524">
            <w:pPr>
              <w:widowControl w:val="0"/>
              <w:tabs>
                <w:tab w:val="left" w:pos="0"/>
                <w:tab w:val="right" w:pos="9540"/>
              </w:tabs>
              <w:suppressAutoHyphens/>
              <w:autoSpaceDE w:val="0"/>
              <w:autoSpaceDN w:val="0"/>
              <w:adjustRightInd w:val="0"/>
            </w:pPr>
          </w:p>
        </w:tc>
        <w:tc>
          <w:tcPr>
            <w:tcW w:w="4767" w:type="dxa"/>
            <w:gridSpan w:val="2"/>
          </w:tcPr>
          <w:p w:rsidR="004A4524" w:rsidRPr="00F008EC" w:rsidRDefault="004A4524" w:rsidP="004A4524"/>
        </w:tc>
      </w:tr>
      <w:tr w:rsidR="00A465C9" w:rsidRPr="00F008EC" w:rsidTr="004274B9">
        <w:trPr>
          <w:trHeight w:val="129"/>
        </w:trPr>
        <w:tc>
          <w:tcPr>
            <w:tcW w:w="5149" w:type="dxa"/>
            <w:gridSpan w:val="2"/>
          </w:tcPr>
          <w:p w:rsidR="001E10A1" w:rsidRPr="00F008EC" w:rsidRDefault="001E10A1" w:rsidP="004A4524">
            <w:pPr>
              <w:widowControl w:val="0"/>
              <w:tabs>
                <w:tab w:val="left" w:pos="0"/>
                <w:tab w:val="right" w:pos="9540"/>
              </w:tabs>
              <w:suppressAutoHyphens/>
              <w:autoSpaceDE w:val="0"/>
              <w:autoSpaceDN w:val="0"/>
              <w:adjustRightInd w:val="0"/>
              <w:rPr>
                <w:sz w:val="20"/>
                <w:szCs w:val="20"/>
              </w:rPr>
            </w:pPr>
          </w:p>
        </w:tc>
        <w:tc>
          <w:tcPr>
            <w:tcW w:w="4767" w:type="dxa"/>
            <w:gridSpan w:val="2"/>
          </w:tcPr>
          <w:p w:rsidR="001E10A1" w:rsidRPr="00F008EC" w:rsidRDefault="001E10A1" w:rsidP="004A4524">
            <w:pPr>
              <w:rPr>
                <w:sz w:val="20"/>
                <w:szCs w:val="20"/>
              </w:rPr>
            </w:pPr>
          </w:p>
        </w:tc>
      </w:tr>
      <w:tr w:rsidR="00923547" w:rsidRPr="00F008EC" w:rsidTr="004274B9">
        <w:trPr>
          <w:gridAfter w:val="1"/>
          <w:wAfter w:w="36" w:type="dxa"/>
          <w:trHeight w:val="129"/>
        </w:trPr>
        <w:tc>
          <w:tcPr>
            <w:tcW w:w="4918" w:type="dxa"/>
          </w:tcPr>
          <w:p w:rsidR="00923547" w:rsidRPr="00F008EC" w:rsidRDefault="00923547" w:rsidP="004A4524">
            <w:pPr>
              <w:widowControl w:val="0"/>
              <w:suppressAutoHyphens/>
              <w:jc w:val="left"/>
              <w:rPr>
                <w:spacing w:val="-4"/>
              </w:rPr>
            </w:pPr>
          </w:p>
        </w:tc>
        <w:tc>
          <w:tcPr>
            <w:tcW w:w="4962" w:type="dxa"/>
            <w:gridSpan w:val="2"/>
          </w:tcPr>
          <w:p w:rsidR="00923547" w:rsidRPr="00F008EC" w:rsidRDefault="00923547" w:rsidP="004A4524">
            <w:pPr>
              <w:suppressAutoHyphens/>
              <w:jc w:val="right"/>
              <w:rPr>
                <w:lang w:eastAsia="ar-SA"/>
              </w:rPr>
            </w:pPr>
          </w:p>
        </w:tc>
      </w:tr>
    </w:tbl>
    <w:p w:rsidR="007745F3" w:rsidRPr="00F008EC" w:rsidRDefault="007745F3" w:rsidP="00D261F4">
      <w:pPr>
        <w:suppressAutoHyphens/>
        <w:jc w:val="right"/>
        <w:rPr>
          <w:lang w:eastAsia="ar-SA"/>
        </w:rPr>
      </w:pPr>
    </w:p>
    <w:p w:rsidR="007745F3" w:rsidRPr="00F008EC" w:rsidRDefault="007745F3" w:rsidP="00D261F4">
      <w:pPr>
        <w:suppressAutoHyphens/>
        <w:jc w:val="right"/>
        <w:rPr>
          <w:lang w:eastAsia="ar-SA"/>
        </w:rPr>
      </w:pPr>
    </w:p>
    <w:p w:rsidR="007745F3" w:rsidRPr="00F008EC" w:rsidRDefault="007745F3" w:rsidP="00D261F4">
      <w:pPr>
        <w:suppressAutoHyphens/>
        <w:jc w:val="right"/>
        <w:rPr>
          <w:lang w:eastAsia="ar-SA"/>
        </w:rPr>
      </w:pPr>
    </w:p>
    <w:p w:rsidR="007745F3" w:rsidRPr="00F008EC" w:rsidRDefault="007745F3" w:rsidP="00D261F4">
      <w:pPr>
        <w:suppressAutoHyphens/>
        <w:jc w:val="right"/>
        <w:rPr>
          <w:lang w:eastAsia="ar-SA"/>
        </w:rPr>
      </w:pPr>
    </w:p>
    <w:p w:rsidR="007745F3" w:rsidRPr="00F008EC" w:rsidRDefault="007745F3" w:rsidP="00D261F4">
      <w:pPr>
        <w:suppressAutoHyphens/>
        <w:jc w:val="right"/>
        <w:rPr>
          <w:lang w:eastAsia="ar-SA"/>
        </w:rPr>
      </w:pPr>
    </w:p>
    <w:p w:rsidR="00A36BC4" w:rsidRPr="00F008EC" w:rsidRDefault="00A36BC4" w:rsidP="00D261F4">
      <w:pPr>
        <w:suppressAutoHyphens/>
        <w:jc w:val="right"/>
        <w:rPr>
          <w:lang w:eastAsia="ar-SA"/>
        </w:rPr>
      </w:pPr>
    </w:p>
    <w:p w:rsidR="00A36BC4" w:rsidRPr="00F008EC" w:rsidRDefault="00A36BC4" w:rsidP="00D261F4">
      <w:pPr>
        <w:suppressAutoHyphens/>
        <w:jc w:val="right"/>
        <w:rPr>
          <w:lang w:eastAsia="ar-SA"/>
        </w:rPr>
      </w:pPr>
    </w:p>
    <w:p w:rsidR="0091641B" w:rsidRPr="00F008EC" w:rsidRDefault="0091641B" w:rsidP="00D261F4">
      <w:pPr>
        <w:suppressAutoHyphens/>
        <w:jc w:val="right"/>
        <w:rPr>
          <w:lang w:eastAsia="ar-SA"/>
        </w:rPr>
      </w:pPr>
    </w:p>
    <w:p w:rsidR="0091641B" w:rsidRPr="00F008EC" w:rsidRDefault="0091641B" w:rsidP="00D261F4">
      <w:pPr>
        <w:suppressAutoHyphens/>
        <w:jc w:val="right"/>
        <w:rPr>
          <w:lang w:eastAsia="ar-SA"/>
        </w:rPr>
      </w:pPr>
    </w:p>
    <w:p w:rsidR="0091641B" w:rsidRPr="00F008EC" w:rsidRDefault="0091641B"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FB010A" w:rsidRPr="00F008EC" w:rsidRDefault="00FB010A" w:rsidP="00D261F4">
      <w:pPr>
        <w:suppressAutoHyphens/>
        <w:jc w:val="right"/>
        <w:rPr>
          <w:lang w:eastAsia="ar-SA"/>
        </w:rPr>
      </w:pPr>
    </w:p>
    <w:p w:rsidR="00272DD5" w:rsidRPr="00F008EC" w:rsidRDefault="00272DD5" w:rsidP="00D261F4">
      <w:pPr>
        <w:suppressAutoHyphens/>
        <w:jc w:val="right"/>
        <w:rPr>
          <w:lang w:eastAsia="ar-SA"/>
        </w:rPr>
      </w:pPr>
    </w:p>
    <w:p w:rsidR="00FB010A" w:rsidRPr="00F008EC" w:rsidRDefault="00FB010A" w:rsidP="00FB010A">
      <w:pPr>
        <w:tabs>
          <w:tab w:val="left" w:pos="6237"/>
        </w:tabs>
      </w:pPr>
      <w:r w:rsidRPr="00F008EC">
        <w:t xml:space="preserve">                                                                                                               Приложение № 2</w:t>
      </w:r>
    </w:p>
    <w:p w:rsidR="00FB010A" w:rsidRPr="00F008EC" w:rsidRDefault="00FB010A" w:rsidP="00FB010A">
      <w:pPr>
        <w:tabs>
          <w:tab w:val="left" w:pos="6237"/>
        </w:tabs>
      </w:pPr>
      <w:r w:rsidRPr="00F008EC">
        <w:t xml:space="preserve">                                                                                                               к Контракту</w:t>
      </w:r>
    </w:p>
    <w:p w:rsidR="00FB010A" w:rsidRPr="00F008EC" w:rsidRDefault="00FB010A" w:rsidP="00FB010A">
      <w:pPr>
        <w:tabs>
          <w:tab w:val="left" w:pos="6237"/>
        </w:tabs>
      </w:pPr>
      <w:r w:rsidRPr="00F008EC">
        <w:t xml:space="preserve">                                                                                                               № </w:t>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r>
      <w:r w:rsidRPr="00F008EC">
        <w:softHyphen/>
        <w:t>________________</w:t>
      </w:r>
    </w:p>
    <w:p w:rsidR="00FB010A" w:rsidRPr="00F008EC" w:rsidRDefault="00FB010A" w:rsidP="00FB010A">
      <w:pPr>
        <w:rPr>
          <w:rFonts w:eastAsia="Symbol"/>
        </w:rPr>
      </w:pPr>
      <w:r w:rsidRPr="00F008EC">
        <w:rPr>
          <w:rFonts w:eastAsia="Symbol"/>
        </w:rPr>
        <w:t xml:space="preserve">                                                                                                               от «___» _________2026г.</w:t>
      </w:r>
    </w:p>
    <w:p w:rsidR="00FB010A" w:rsidRPr="00F008EC" w:rsidRDefault="00FB010A" w:rsidP="00FB010A">
      <w:pPr>
        <w:pStyle w:val="210"/>
        <w:widowControl w:val="0"/>
        <w:tabs>
          <w:tab w:val="left" w:pos="993"/>
          <w:tab w:val="left" w:pos="1276"/>
          <w:tab w:val="left" w:pos="1418"/>
          <w:tab w:val="left" w:pos="7153"/>
        </w:tabs>
        <w:suppressAutoHyphens/>
        <w:ind w:firstLine="0"/>
        <w:rPr>
          <w:b/>
          <w:bCs/>
          <w:sz w:val="24"/>
          <w:szCs w:val="24"/>
        </w:rPr>
      </w:pPr>
    </w:p>
    <w:p w:rsidR="006F0A4A" w:rsidRPr="00F008EC" w:rsidRDefault="006F0A4A" w:rsidP="00D261F4">
      <w:pPr>
        <w:suppressAutoHyphens/>
        <w:rPr>
          <w:b/>
          <w:lang w:eastAsia="ar-SA"/>
        </w:rPr>
      </w:pPr>
    </w:p>
    <w:p w:rsidR="00A36BC4" w:rsidRPr="00F008EC" w:rsidRDefault="00A36BC4" w:rsidP="00A36BC4">
      <w:pPr>
        <w:jc w:val="center"/>
        <w:rPr>
          <w:spacing w:val="-1"/>
          <w:lang w:eastAsia="ar-SA"/>
        </w:rPr>
      </w:pPr>
      <w:r w:rsidRPr="00F008EC">
        <w:rPr>
          <w:b/>
          <w:bCs/>
        </w:rPr>
        <w:t>Т</w:t>
      </w:r>
      <w:r w:rsidR="00A45819" w:rsidRPr="00F008EC">
        <w:rPr>
          <w:b/>
          <w:bCs/>
        </w:rPr>
        <w:t>ехническое задание</w:t>
      </w:r>
    </w:p>
    <w:p w:rsidR="00A36BC4" w:rsidRPr="00F008EC" w:rsidRDefault="00A36BC4" w:rsidP="00A36BC4">
      <w:pPr>
        <w:jc w:val="center"/>
        <w:rPr>
          <w:spacing w:val="-1"/>
          <w:lang w:eastAsia="ar-SA"/>
        </w:rPr>
      </w:pPr>
    </w:p>
    <w:p w:rsidR="004A4524" w:rsidRPr="00F008EC" w:rsidRDefault="004A4524" w:rsidP="004A4524">
      <w:pPr>
        <w:numPr>
          <w:ilvl w:val="0"/>
          <w:numId w:val="2"/>
        </w:numPr>
        <w:suppressAutoHyphens/>
        <w:ind w:left="0" w:firstLine="420"/>
        <w:rPr>
          <w:lang w:eastAsia="ar-SA"/>
        </w:rPr>
      </w:pPr>
      <w:r w:rsidRPr="00F008EC">
        <w:rPr>
          <w:b/>
          <w:lang w:eastAsia="ar-SA"/>
        </w:rPr>
        <w:t xml:space="preserve">Заказчик: </w:t>
      </w:r>
      <w:r w:rsidRPr="00F008EC">
        <w:rPr>
          <w:lang w:eastAsia="ar-SA"/>
        </w:rPr>
        <w:t>Федеральное казенное учреждение «Налог-Сервис» Федеральной налоговой службы (г. Москва) (ФКУ «Налог-Сервис» ФНС России).</w:t>
      </w:r>
    </w:p>
    <w:p w:rsidR="004A4524" w:rsidRPr="00F008EC" w:rsidRDefault="00FB010A" w:rsidP="004A4524">
      <w:pPr>
        <w:pStyle w:val="afffff2"/>
        <w:numPr>
          <w:ilvl w:val="0"/>
          <w:numId w:val="2"/>
        </w:numPr>
        <w:suppressAutoHyphens/>
        <w:jc w:val="both"/>
        <w:rPr>
          <w:lang w:eastAsia="ar-SA"/>
        </w:rPr>
      </w:pPr>
      <w:r w:rsidRPr="00F008EC">
        <w:rPr>
          <w:b/>
          <w:sz w:val="24"/>
          <w:szCs w:val="24"/>
          <w:lang w:eastAsia="ar-SA"/>
        </w:rPr>
        <w:t>Поставщик: ______________________________________</w:t>
      </w:r>
      <w:r w:rsidR="00F06594" w:rsidRPr="00F008EC">
        <w:rPr>
          <w:sz w:val="24"/>
          <w:szCs w:val="24"/>
          <w:lang w:eastAsia="ar-SA"/>
        </w:rPr>
        <w:t>.</w:t>
      </w:r>
    </w:p>
    <w:p w:rsidR="004A4524" w:rsidRPr="00F008EC" w:rsidRDefault="004A4524" w:rsidP="004A4524">
      <w:pPr>
        <w:pStyle w:val="afffff2"/>
        <w:numPr>
          <w:ilvl w:val="0"/>
          <w:numId w:val="2"/>
        </w:numPr>
        <w:suppressAutoHyphens/>
        <w:ind w:left="142" w:firstLine="278"/>
        <w:jc w:val="both"/>
        <w:rPr>
          <w:sz w:val="24"/>
          <w:szCs w:val="24"/>
          <w:lang w:eastAsia="ar-SA"/>
        </w:rPr>
      </w:pPr>
      <w:r w:rsidRPr="00F008EC">
        <w:rPr>
          <w:b/>
          <w:sz w:val="24"/>
          <w:szCs w:val="24"/>
          <w:lang w:eastAsia="ar-SA"/>
        </w:rPr>
        <w:t xml:space="preserve">Источник финансирования: </w:t>
      </w:r>
      <w:r w:rsidRPr="00F008EC">
        <w:rPr>
          <w:sz w:val="24"/>
          <w:szCs w:val="24"/>
          <w:lang w:eastAsia="ar-SA"/>
        </w:rPr>
        <w:t>Федеральный бюджет, в пределах доведённых Заказчику лимитов бюджетных обязательств на 2026 г.</w:t>
      </w:r>
    </w:p>
    <w:p w:rsidR="004A4524" w:rsidRPr="00F008EC" w:rsidRDefault="004A4524" w:rsidP="004A4524">
      <w:pPr>
        <w:numPr>
          <w:ilvl w:val="0"/>
          <w:numId w:val="2"/>
        </w:numPr>
        <w:suppressAutoHyphens/>
        <w:ind w:left="0" w:firstLine="420"/>
        <w:rPr>
          <w:lang w:eastAsia="ar-SA"/>
        </w:rPr>
      </w:pPr>
      <w:r w:rsidRPr="00F008EC">
        <w:rPr>
          <w:b/>
          <w:lang w:eastAsia="ar-SA"/>
        </w:rPr>
        <w:t>Предмет Контракта:</w:t>
      </w:r>
      <w:r w:rsidRPr="00F008EC">
        <w:rPr>
          <w:lang w:eastAsia="ar-SA"/>
        </w:rPr>
        <w:t xml:space="preserve"> поставка средств двухфакторной аутентификации (далее - Товар).</w:t>
      </w:r>
    </w:p>
    <w:p w:rsidR="004A4524" w:rsidRPr="00F008EC" w:rsidRDefault="004A4524" w:rsidP="004A4524">
      <w:pPr>
        <w:numPr>
          <w:ilvl w:val="0"/>
          <w:numId w:val="2"/>
        </w:numPr>
        <w:suppressAutoHyphens/>
        <w:ind w:left="0" w:firstLine="420"/>
        <w:rPr>
          <w:lang w:eastAsia="ar-SA"/>
        </w:rPr>
      </w:pPr>
      <w:r w:rsidRPr="00F008EC">
        <w:rPr>
          <w:b/>
          <w:lang w:eastAsia="ar-SA"/>
        </w:rPr>
        <w:t xml:space="preserve">Цель закупки: </w:t>
      </w:r>
      <w:r w:rsidRPr="00F008EC">
        <w:rPr>
          <w:rFonts w:eastAsia="Calibri"/>
          <w:lang w:eastAsia="en-US"/>
        </w:rPr>
        <w:t xml:space="preserve">В соответствии с Планом проведения закупок электронных ключей для двухфакторной аутентификации, утвержденным директором филиала от 21.08.2023г.  </w:t>
      </w:r>
    </w:p>
    <w:p w:rsidR="004A4524" w:rsidRPr="00F008EC" w:rsidRDefault="004A4524" w:rsidP="004A4524">
      <w:pPr>
        <w:numPr>
          <w:ilvl w:val="0"/>
          <w:numId w:val="2"/>
        </w:numPr>
        <w:suppressAutoHyphens/>
        <w:ind w:left="0" w:firstLine="420"/>
        <w:rPr>
          <w:lang w:eastAsia="ar-SA"/>
        </w:rPr>
      </w:pPr>
      <w:r w:rsidRPr="00F008EC">
        <w:rPr>
          <w:b/>
          <w:lang w:eastAsia="ar-SA"/>
        </w:rPr>
        <w:t xml:space="preserve">Адрес поставки Товара: </w:t>
      </w:r>
      <w:r w:rsidRPr="00F008EC">
        <w:rPr>
          <w:lang w:eastAsia="ar-SA"/>
        </w:rPr>
        <w:t>Товар поставляется Заказчику силами и средствами Поставщика по адресу: 650000, Кемеровская область-Кузбасс, г. Кемерово, ул. Кирова, д. 55.</w:t>
      </w:r>
    </w:p>
    <w:p w:rsidR="004A4524" w:rsidRPr="00F008EC" w:rsidRDefault="004A4524" w:rsidP="004A4524">
      <w:pPr>
        <w:pStyle w:val="afffff2"/>
        <w:numPr>
          <w:ilvl w:val="0"/>
          <w:numId w:val="2"/>
        </w:numPr>
        <w:suppressAutoHyphens/>
        <w:ind w:left="0" w:firstLine="420"/>
        <w:jc w:val="both"/>
        <w:rPr>
          <w:sz w:val="24"/>
          <w:szCs w:val="24"/>
          <w:lang w:eastAsia="ar-SA"/>
        </w:rPr>
      </w:pPr>
      <w:r w:rsidRPr="00F008EC">
        <w:rPr>
          <w:b/>
          <w:sz w:val="24"/>
          <w:szCs w:val="24"/>
          <w:lang w:eastAsia="ar-SA"/>
        </w:rPr>
        <w:t>Срок поставки Товара:</w:t>
      </w:r>
      <w:r w:rsidRPr="00F008EC">
        <w:rPr>
          <w:lang w:eastAsia="ar-SA"/>
        </w:rPr>
        <w:t xml:space="preserve"> </w:t>
      </w:r>
      <w:r w:rsidRPr="00F008EC">
        <w:rPr>
          <w:sz w:val="24"/>
          <w:szCs w:val="24"/>
          <w:lang w:eastAsia="ar-SA"/>
        </w:rPr>
        <w:t>в течение 20 (Двадцати) рабочих дней с даты подписания Контракта.</w:t>
      </w:r>
    </w:p>
    <w:p w:rsidR="004A4524" w:rsidRPr="00F008EC" w:rsidRDefault="004A4524" w:rsidP="004A4524">
      <w:pPr>
        <w:pStyle w:val="afffff2"/>
        <w:numPr>
          <w:ilvl w:val="0"/>
          <w:numId w:val="2"/>
        </w:numPr>
        <w:suppressAutoHyphens/>
        <w:ind w:left="0" w:firstLine="420"/>
        <w:jc w:val="both"/>
        <w:rPr>
          <w:sz w:val="24"/>
          <w:szCs w:val="24"/>
          <w:lang w:eastAsia="ar-SA"/>
        </w:rPr>
      </w:pPr>
      <w:r w:rsidRPr="00F008EC">
        <w:rPr>
          <w:b/>
          <w:sz w:val="24"/>
          <w:szCs w:val="24"/>
          <w:lang w:eastAsia="ar-SA"/>
        </w:rPr>
        <w:t>Наименование, количество и техническая характеристика поставляемого Товара: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1446"/>
        <w:gridCol w:w="4848"/>
        <w:gridCol w:w="912"/>
        <w:gridCol w:w="1672"/>
        <w:gridCol w:w="754"/>
      </w:tblGrid>
      <w:tr w:rsidR="004A4524" w:rsidRPr="00F008EC" w:rsidTr="000D1848">
        <w:tc>
          <w:tcPr>
            <w:tcW w:w="196" w:type="pct"/>
            <w:tcBorders>
              <w:top w:val="single" w:sz="4" w:space="0" w:color="000000"/>
              <w:left w:val="single" w:sz="4" w:space="0" w:color="000000"/>
              <w:bottom w:val="single" w:sz="4" w:space="0" w:color="000000"/>
              <w:right w:val="single" w:sz="4" w:space="0" w:color="000000"/>
            </w:tcBorders>
            <w:vAlign w:val="center"/>
          </w:tcPr>
          <w:p w:rsidR="004A4524" w:rsidRPr="00F008EC" w:rsidRDefault="004A4524" w:rsidP="004A4524">
            <w:pPr>
              <w:jc w:val="center"/>
              <w:rPr>
                <w:b/>
                <w:sz w:val="16"/>
                <w:szCs w:val="16"/>
              </w:rPr>
            </w:pPr>
            <w:r w:rsidRPr="00F008EC">
              <w:rPr>
                <w:b/>
                <w:sz w:val="16"/>
                <w:szCs w:val="16"/>
              </w:rPr>
              <w:t>№</w:t>
            </w:r>
          </w:p>
        </w:tc>
        <w:tc>
          <w:tcPr>
            <w:tcW w:w="721" w:type="pct"/>
            <w:tcBorders>
              <w:top w:val="single" w:sz="4" w:space="0" w:color="000000"/>
              <w:left w:val="single" w:sz="4" w:space="0" w:color="000000"/>
              <w:bottom w:val="single" w:sz="4" w:space="0" w:color="000000"/>
              <w:right w:val="single" w:sz="4" w:space="0" w:color="000000"/>
            </w:tcBorders>
            <w:vAlign w:val="center"/>
          </w:tcPr>
          <w:p w:rsidR="004A4524" w:rsidRPr="00F008EC" w:rsidRDefault="004A4524" w:rsidP="004A4524">
            <w:pPr>
              <w:jc w:val="center"/>
              <w:rPr>
                <w:b/>
                <w:sz w:val="16"/>
                <w:szCs w:val="16"/>
              </w:rPr>
            </w:pPr>
            <w:r w:rsidRPr="00F008EC">
              <w:rPr>
                <w:b/>
                <w:sz w:val="16"/>
                <w:szCs w:val="16"/>
              </w:rPr>
              <w:t>Наименование товара</w:t>
            </w:r>
          </w:p>
        </w:tc>
        <w:tc>
          <w:tcPr>
            <w:tcW w:w="2873" w:type="pct"/>
            <w:gridSpan w:val="2"/>
            <w:tcBorders>
              <w:top w:val="single" w:sz="4" w:space="0" w:color="000000"/>
              <w:left w:val="single" w:sz="4" w:space="0" w:color="000000"/>
              <w:bottom w:val="single" w:sz="4" w:space="0" w:color="000000"/>
              <w:right w:val="single" w:sz="4" w:space="0" w:color="000000"/>
            </w:tcBorders>
            <w:vAlign w:val="center"/>
          </w:tcPr>
          <w:p w:rsidR="004A4524" w:rsidRPr="00F008EC" w:rsidRDefault="004A4524" w:rsidP="004A4524">
            <w:pPr>
              <w:jc w:val="center"/>
              <w:rPr>
                <w:b/>
                <w:sz w:val="16"/>
                <w:szCs w:val="16"/>
              </w:rPr>
            </w:pPr>
            <w:r w:rsidRPr="00F008EC">
              <w:rPr>
                <w:b/>
                <w:sz w:val="16"/>
                <w:szCs w:val="16"/>
              </w:rPr>
              <w:t>Функциональные, технические и качественные характеристики товара</w:t>
            </w:r>
          </w:p>
        </w:tc>
        <w:tc>
          <w:tcPr>
            <w:tcW w:w="834" w:type="pct"/>
            <w:tcBorders>
              <w:top w:val="single" w:sz="4" w:space="0" w:color="000000"/>
              <w:left w:val="single" w:sz="4" w:space="0" w:color="000000"/>
              <w:bottom w:val="single" w:sz="4" w:space="0" w:color="000000"/>
              <w:right w:val="single" w:sz="4" w:space="0" w:color="000000"/>
            </w:tcBorders>
            <w:vAlign w:val="center"/>
          </w:tcPr>
          <w:p w:rsidR="004A4524" w:rsidRPr="00F008EC" w:rsidRDefault="004A4524" w:rsidP="004A4524">
            <w:pPr>
              <w:jc w:val="center"/>
              <w:rPr>
                <w:b/>
                <w:sz w:val="16"/>
                <w:szCs w:val="16"/>
              </w:rPr>
            </w:pPr>
            <w:r w:rsidRPr="00F008EC">
              <w:rPr>
                <w:b/>
                <w:sz w:val="16"/>
                <w:szCs w:val="16"/>
              </w:rPr>
              <w:t>Указание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w:t>
            </w:r>
          </w:p>
          <w:p w:rsidR="004A4524" w:rsidRPr="00F008EC" w:rsidRDefault="004A4524" w:rsidP="004A4524">
            <w:pPr>
              <w:jc w:val="center"/>
              <w:rPr>
                <w:b/>
                <w:sz w:val="16"/>
                <w:szCs w:val="16"/>
              </w:rPr>
            </w:pPr>
            <w:r w:rsidRPr="00F008EC">
              <w:rPr>
                <w:b/>
                <w:sz w:val="16"/>
                <w:szCs w:val="16"/>
              </w:rPr>
              <w:t>(при наличии)</w:t>
            </w:r>
          </w:p>
        </w:tc>
        <w:tc>
          <w:tcPr>
            <w:tcW w:w="376" w:type="pct"/>
            <w:tcBorders>
              <w:top w:val="single" w:sz="4" w:space="0" w:color="000000"/>
              <w:left w:val="single" w:sz="4" w:space="0" w:color="000000"/>
              <w:bottom w:val="single" w:sz="4" w:space="0" w:color="000000"/>
              <w:right w:val="single" w:sz="4" w:space="0" w:color="000000"/>
            </w:tcBorders>
            <w:vAlign w:val="center"/>
          </w:tcPr>
          <w:p w:rsidR="004A4524" w:rsidRPr="00F008EC" w:rsidRDefault="004A4524" w:rsidP="004A4524">
            <w:pPr>
              <w:jc w:val="center"/>
              <w:rPr>
                <w:b/>
                <w:sz w:val="16"/>
                <w:szCs w:val="16"/>
              </w:rPr>
            </w:pPr>
            <w:r w:rsidRPr="00F008EC">
              <w:rPr>
                <w:b/>
                <w:sz w:val="16"/>
                <w:szCs w:val="16"/>
              </w:rPr>
              <w:t xml:space="preserve">Кол-во, </w:t>
            </w:r>
            <w:proofErr w:type="spellStart"/>
            <w:r w:rsidRPr="00F008EC">
              <w:rPr>
                <w:b/>
                <w:sz w:val="16"/>
                <w:szCs w:val="16"/>
              </w:rPr>
              <w:t>шт</w:t>
            </w:r>
            <w:proofErr w:type="spellEnd"/>
          </w:p>
        </w:tc>
      </w:tr>
      <w:tr w:rsidR="004A4524" w:rsidRPr="00F008EC" w:rsidTr="000D1848">
        <w:trPr>
          <w:trHeight w:val="75"/>
        </w:trPr>
        <w:tc>
          <w:tcPr>
            <w:tcW w:w="196" w:type="pct"/>
            <w:vMerge w:val="restart"/>
            <w:tcBorders>
              <w:top w:val="single" w:sz="4" w:space="0" w:color="000000"/>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val="restart"/>
            <w:tcBorders>
              <w:top w:val="single" w:sz="4" w:space="0" w:color="000000"/>
              <w:left w:val="single" w:sz="4" w:space="0" w:color="000000"/>
              <w:right w:val="single" w:sz="4" w:space="0" w:color="000000"/>
            </w:tcBorders>
          </w:tcPr>
          <w:p w:rsidR="000D1848" w:rsidRPr="00F008EC" w:rsidRDefault="000D1848" w:rsidP="000D1848">
            <w:pPr>
              <w:jc w:val="center"/>
              <w:rPr>
                <w:sz w:val="16"/>
                <w:szCs w:val="16"/>
              </w:rPr>
            </w:pPr>
            <w:r w:rsidRPr="00F008EC">
              <w:rPr>
                <w:sz w:val="16"/>
                <w:szCs w:val="16"/>
              </w:rPr>
              <w:t>Средства двухфакторной аутентификации USB-</w:t>
            </w:r>
            <w:proofErr w:type="spellStart"/>
            <w:r w:rsidRPr="00F008EC">
              <w:rPr>
                <w:sz w:val="16"/>
                <w:szCs w:val="16"/>
              </w:rPr>
              <w:t>токен</w:t>
            </w:r>
            <w:proofErr w:type="spellEnd"/>
            <w:r w:rsidRPr="00F008EC">
              <w:rPr>
                <w:sz w:val="16"/>
                <w:szCs w:val="16"/>
              </w:rPr>
              <w:t xml:space="preserve"> </w:t>
            </w:r>
            <w:proofErr w:type="spellStart"/>
            <w:r w:rsidRPr="00F008EC">
              <w:rPr>
                <w:sz w:val="16"/>
                <w:szCs w:val="16"/>
              </w:rPr>
              <w:t>JaCarta</w:t>
            </w:r>
            <w:proofErr w:type="spellEnd"/>
            <w:r w:rsidRPr="00F008EC">
              <w:rPr>
                <w:sz w:val="16"/>
                <w:szCs w:val="16"/>
              </w:rPr>
              <w:t xml:space="preserve"> -2 PKI/ГОСТ. Сертификат ФСТЭК России. Сертификат ФСБ России, (JC207-12.F47)</w:t>
            </w:r>
          </w:p>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jc w:val="center"/>
              <w:rPr>
                <w:sz w:val="16"/>
                <w:szCs w:val="16"/>
              </w:rPr>
            </w:pPr>
            <w:r w:rsidRPr="00F008EC">
              <w:rPr>
                <w:b/>
                <w:bCs/>
                <w:sz w:val="16"/>
                <w:szCs w:val="16"/>
              </w:rPr>
              <w:t>Наименование показателя</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jc w:val="center"/>
              <w:rPr>
                <w:sz w:val="16"/>
                <w:szCs w:val="16"/>
              </w:rPr>
            </w:pPr>
            <w:r w:rsidRPr="00F008EC">
              <w:rPr>
                <w:b/>
                <w:bCs/>
                <w:sz w:val="16"/>
                <w:szCs w:val="16"/>
              </w:rPr>
              <w:t>Значение показателя</w:t>
            </w:r>
          </w:p>
        </w:tc>
        <w:tc>
          <w:tcPr>
            <w:tcW w:w="834" w:type="pct"/>
            <w:vMerge w:val="restart"/>
            <w:tcBorders>
              <w:top w:val="single" w:sz="4" w:space="0" w:color="000000"/>
              <w:left w:val="single" w:sz="4" w:space="0" w:color="000000"/>
              <w:right w:val="single" w:sz="4" w:space="0" w:color="000000"/>
            </w:tcBorders>
            <w:vAlign w:val="center"/>
          </w:tcPr>
          <w:p w:rsidR="000D1848" w:rsidRPr="00F008EC" w:rsidRDefault="000D1848" w:rsidP="000D1848">
            <w:pPr>
              <w:jc w:val="center"/>
              <w:rPr>
                <w:sz w:val="16"/>
                <w:szCs w:val="16"/>
              </w:rPr>
            </w:pPr>
            <w:r w:rsidRPr="00F008EC">
              <w:rPr>
                <w:sz w:val="16"/>
                <w:szCs w:val="16"/>
              </w:rPr>
              <w:t>Средства двухфакторной аутентификации USB-</w:t>
            </w:r>
            <w:proofErr w:type="spellStart"/>
            <w:r w:rsidRPr="00F008EC">
              <w:rPr>
                <w:sz w:val="16"/>
                <w:szCs w:val="16"/>
              </w:rPr>
              <w:t>токен</w:t>
            </w:r>
            <w:proofErr w:type="spellEnd"/>
            <w:r w:rsidRPr="00F008EC">
              <w:rPr>
                <w:sz w:val="16"/>
                <w:szCs w:val="16"/>
              </w:rPr>
              <w:t xml:space="preserve"> </w:t>
            </w:r>
            <w:proofErr w:type="spellStart"/>
            <w:r w:rsidRPr="00F008EC">
              <w:rPr>
                <w:sz w:val="16"/>
                <w:szCs w:val="16"/>
              </w:rPr>
              <w:t>JaCarta</w:t>
            </w:r>
            <w:proofErr w:type="spellEnd"/>
            <w:r w:rsidRPr="00F008EC">
              <w:rPr>
                <w:sz w:val="16"/>
                <w:szCs w:val="16"/>
              </w:rPr>
              <w:t xml:space="preserve"> -2 PKI/ГОСТ. Сертификат ФСТЭК России. Сертификат ФСБ России</w:t>
            </w:r>
          </w:p>
          <w:p w:rsidR="004A4524" w:rsidRPr="00F008EC" w:rsidRDefault="004A4524" w:rsidP="004A4524">
            <w:pPr>
              <w:jc w:val="center"/>
              <w:rPr>
                <w:sz w:val="16"/>
                <w:szCs w:val="16"/>
              </w:rPr>
            </w:pPr>
          </w:p>
        </w:tc>
        <w:tc>
          <w:tcPr>
            <w:tcW w:w="376" w:type="pct"/>
            <w:vMerge w:val="restart"/>
            <w:tcBorders>
              <w:top w:val="single" w:sz="4" w:space="0" w:color="000000"/>
              <w:left w:val="single" w:sz="4" w:space="0" w:color="000000"/>
              <w:right w:val="single" w:sz="4" w:space="0" w:color="000000"/>
            </w:tcBorders>
            <w:vAlign w:val="center"/>
          </w:tcPr>
          <w:p w:rsidR="004A4524" w:rsidRPr="00F008EC" w:rsidRDefault="004A4524" w:rsidP="004A4524">
            <w:pPr>
              <w:jc w:val="center"/>
              <w:rPr>
                <w:sz w:val="16"/>
                <w:szCs w:val="16"/>
                <w:lang w:val="en-US"/>
              </w:rPr>
            </w:pPr>
            <w:r w:rsidRPr="00F008EC">
              <w:rPr>
                <w:sz w:val="16"/>
                <w:szCs w:val="16"/>
              </w:rPr>
              <w:t>9</w:t>
            </w:r>
            <w:r w:rsidRPr="00F008EC">
              <w:rPr>
                <w:sz w:val="16"/>
                <w:szCs w:val="16"/>
                <w:lang w:val="en-US"/>
              </w:rPr>
              <w:t>0</w:t>
            </w: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1. Общие требования к устройству</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 xml:space="preserve">1.1. Форм-фактор: </w:t>
            </w:r>
            <w:r w:rsidRPr="00F008EC">
              <w:rPr>
                <w:sz w:val="16"/>
                <w:szCs w:val="16"/>
                <w:lang w:val="en-US"/>
              </w:rPr>
              <w:t>USB</w:t>
            </w:r>
            <w:r w:rsidRPr="00F008EC">
              <w:rPr>
                <w:sz w:val="16"/>
                <w:szCs w:val="16"/>
              </w:rPr>
              <w:t>-</w:t>
            </w:r>
            <w:proofErr w:type="spellStart"/>
            <w:r w:rsidRPr="00F008EC">
              <w:rPr>
                <w:sz w:val="16"/>
                <w:szCs w:val="16"/>
              </w:rPr>
              <w:t>токен</w:t>
            </w:r>
            <w:proofErr w:type="spellEnd"/>
            <w:r w:rsidRPr="00F008EC">
              <w:rPr>
                <w:sz w:val="16"/>
                <w:szCs w:val="16"/>
              </w:rPr>
              <w:t xml:space="preserve"> </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62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 xml:space="preserve">1.2. Аппаратные интерфейсы: USB 2.0 </w:t>
            </w:r>
            <w:proofErr w:type="spellStart"/>
            <w:r w:rsidRPr="00F008EC">
              <w:rPr>
                <w:sz w:val="16"/>
                <w:szCs w:val="16"/>
              </w:rPr>
              <w:t>Full</w:t>
            </w:r>
            <w:proofErr w:type="spellEnd"/>
            <w:r w:rsidRPr="00F008EC">
              <w:rPr>
                <w:sz w:val="16"/>
                <w:szCs w:val="16"/>
              </w:rPr>
              <w:t xml:space="preserve"> </w:t>
            </w:r>
            <w:proofErr w:type="spellStart"/>
            <w:r w:rsidRPr="00F008EC">
              <w:rPr>
                <w:sz w:val="16"/>
                <w:szCs w:val="16"/>
              </w:rPr>
              <w:t>speed</w:t>
            </w:r>
            <w:proofErr w:type="spellEnd"/>
            <w:r w:rsidRPr="00F008EC">
              <w:rPr>
                <w:sz w:val="16"/>
                <w:szCs w:val="16"/>
              </w:rPr>
              <w:t xml:space="preserve"> (12 Мбит/с), разъём USB </w:t>
            </w:r>
            <w:proofErr w:type="spellStart"/>
            <w:r w:rsidRPr="00F008EC">
              <w:rPr>
                <w:sz w:val="16"/>
                <w:szCs w:val="16"/>
              </w:rPr>
              <w:t>Type</w:t>
            </w:r>
            <w:proofErr w:type="spellEnd"/>
            <w:r w:rsidRPr="00F008EC">
              <w:rPr>
                <w:sz w:val="16"/>
                <w:szCs w:val="16"/>
              </w:rPr>
              <w:t xml:space="preserve"> A</w:t>
            </w:r>
          </w:p>
        </w:tc>
        <w:tc>
          <w:tcPr>
            <w:tcW w:w="455" w:type="pct"/>
            <w:tcBorders>
              <w:top w:val="single" w:sz="4" w:space="0" w:color="000000"/>
              <w:left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1.3. Ресурс (долговечность) не менее, подключений</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5000</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rPr>
                <w:sz w:val="16"/>
                <w:szCs w:val="16"/>
              </w:rPr>
            </w:pPr>
            <w:r w:rsidRPr="00F008EC">
              <w:rPr>
                <w:sz w:val="16"/>
                <w:szCs w:val="16"/>
              </w:rPr>
              <w:t>1.4. Гарантийный срок, месяцев</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12</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 Устройство обладает следующими функциональными, техническими и качественными возможностями</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2.1. Тип памяти: EEPROM</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 xml:space="preserve">2.2. Размер EEPROM-памяти на чипе не менее, </w:t>
            </w:r>
            <w:proofErr w:type="spellStart"/>
            <w:r w:rsidRPr="00F008EC">
              <w:rPr>
                <w:sz w:val="16"/>
                <w:szCs w:val="16"/>
              </w:rPr>
              <w:t>КБайт</w:t>
            </w:r>
            <w:proofErr w:type="spellEnd"/>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lang w:val="en-US"/>
              </w:rPr>
            </w:pPr>
            <w:r w:rsidRPr="00F008EC">
              <w:rPr>
                <w:sz w:val="16"/>
                <w:szCs w:val="16"/>
                <w:lang w:val="en-US"/>
              </w:rPr>
              <w:t>128</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2.3. Срок хранения данных в памяти не менее, лет</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10</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2.4. Количество циклов перезаписи ячеек EEPROM-памяти не менее, циклов</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500000</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 xml:space="preserve">2.5. Поддерживаемые ОС для эксплуатации </w:t>
            </w:r>
            <w:proofErr w:type="spellStart"/>
            <w:r w:rsidRPr="00F008EC">
              <w:rPr>
                <w:sz w:val="16"/>
                <w:szCs w:val="16"/>
              </w:rPr>
              <w:t>токена</w:t>
            </w:r>
            <w:proofErr w:type="spellEnd"/>
            <w:r w:rsidRPr="00F008EC">
              <w:rPr>
                <w:sz w:val="16"/>
                <w:szCs w:val="16"/>
              </w:rPr>
              <w:t>:</w:t>
            </w:r>
          </w:p>
          <w:p w:rsidR="004A4524" w:rsidRPr="00F008EC" w:rsidRDefault="004A4524" w:rsidP="004A4524">
            <w:pPr>
              <w:widowControl w:val="0"/>
              <w:contextualSpacing/>
              <w:rPr>
                <w:sz w:val="16"/>
                <w:szCs w:val="16"/>
                <w:lang w:val="en-US"/>
              </w:rPr>
            </w:pPr>
            <w:r w:rsidRPr="00F008EC">
              <w:rPr>
                <w:sz w:val="16"/>
                <w:szCs w:val="16"/>
                <w:lang w:val="en-US"/>
              </w:rPr>
              <w:t>Microsoft Windows 8.1</w:t>
            </w:r>
          </w:p>
          <w:p w:rsidR="004A4524" w:rsidRPr="00F008EC" w:rsidRDefault="004A4524" w:rsidP="004A4524">
            <w:pPr>
              <w:widowControl w:val="0"/>
              <w:contextualSpacing/>
              <w:rPr>
                <w:sz w:val="16"/>
                <w:szCs w:val="16"/>
                <w:lang w:val="en-US"/>
              </w:rPr>
            </w:pPr>
            <w:r w:rsidRPr="00F008EC">
              <w:rPr>
                <w:sz w:val="16"/>
                <w:szCs w:val="16"/>
                <w:lang w:val="en-US"/>
              </w:rPr>
              <w:t>Microsoft Windows 10</w:t>
            </w:r>
          </w:p>
          <w:p w:rsidR="004A4524" w:rsidRPr="00F008EC" w:rsidRDefault="004A4524" w:rsidP="004A4524">
            <w:pPr>
              <w:widowControl w:val="0"/>
              <w:contextualSpacing/>
              <w:rPr>
                <w:sz w:val="16"/>
                <w:szCs w:val="16"/>
                <w:lang w:val="en-US"/>
              </w:rPr>
            </w:pPr>
            <w:r w:rsidRPr="00F008EC">
              <w:rPr>
                <w:sz w:val="16"/>
                <w:szCs w:val="16"/>
                <w:lang w:val="en-US"/>
              </w:rPr>
              <w:t>Microsoft Windows Server 2012 R2</w:t>
            </w:r>
          </w:p>
          <w:p w:rsidR="004A4524" w:rsidRPr="00F008EC" w:rsidRDefault="004A4524" w:rsidP="004A4524">
            <w:pPr>
              <w:widowControl w:val="0"/>
              <w:contextualSpacing/>
              <w:rPr>
                <w:sz w:val="16"/>
                <w:szCs w:val="16"/>
                <w:lang w:val="en-US"/>
              </w:rPr>
            </w:pPr>
            <w:r w:rsidRPr="00F008EC">
              <w:rPr>
                <w:sz w:val="16"/>
                <w:szCs w:val="16"/>
                <w:lang w:val="en-US"/>
              </w:rPr>
              <w:t>Microsoft Windows Server 2016</w:t>
            </w:r>
          </w:p>
          <w:p w:rsidR="004A4524" w:rsidRPr="00F008EC" w:rsidRDefault="004A4524" w:rsidP="004A4524">
            <w:pPr>
              <w:widowControl w:val="0"/>
              <w:contextualSpacing/>
              <w:rPr>
                <w:sz w:val="16"/>
                <w:szCs w:val="16"/>
                <w:lang w:val="en-US"/>
              </w:rPr>
            </w:pPr>
            <w:r w:rsidRPr="00F008EC">
              <w:rPr>
                <w:sz w:val="16"/>
                <w:szCs w:val="16"/>
                <w:lang w:val="en-US"/>
              </w:rPr>
              <w:t>Microsoft Windows Server 2019</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2.6 Поддерживаемые криптографические алгоритмы:</w:t>
            </w:r>
          </w:p>
          <w:p w:rsidR="004A4524" w:rsidRPr="00F008EC" w:rsidRDefault="004A4524" w:rsidP="004A4524">
            <w:pPr>
              <w:widowControl w:val="0"/>
              <w:contextualSpacing/>
              <w:rPr>
                <w:sz w:val="16"/>
                <w:szCs w:val="16"/>
              </w:rPr>
            </w:pPr>
            <w:r w:rsidRPr="00F008EC">
              <w:rPr>
                <w:sz w:val="16"/>
                <w:szCs w:val="16"/>
              </w:rPr>
              <w:t>ГОСТ Р 34.12-2015/ГОСТ 34.12-2018, ГОСТ Р 34.13-2015/ ГОСТ 34.13-2018 (генерация и импорт ключей);</w:t>
            </w:r>
          </w:p>
          <w:p w:rsidR="004A4524" w:rsidRPr="00F008EC" w:rsidRDefault="004A4524" w:rsidP="004A4524">
            <w:pPr>
              <w:rPr>
                <w:sz w:val="16"/>
                <w:szCs w:val="16"/>
              </w:rPr>
            </w:pPr>
            <w:r w:rsidRPr="00F008EC">
              <w:rPr>
                <w:sz w:val="16"/>
                <w:szCs w:val="16"/>
              </w:rPr>
              <w:t>ГОСТ 28147-89 (симметричное шифрование);</w:t>
            </w:r>
          </w:p>
          <w:p w:rsidR="004A4524" w:rsidRPr="00F008EC" w:rsidRDefault="004A4524" w:rsidP="004A4524">
            <w:pPr>
              <w:rPr>
                <w:sz w:val="16"/>
                <w:szCs w:val="16"/>
              </w:rPr>
            </w:pPr>
            <w:r w:rsidRPr="00F008EC">
              <w:rPr>
                <w:sz w:val="16"/>
                <w:szCs w:val="16"/>
              </w:rPr>
              <w:t>ГОСТ Р 34.10-2012/ ГОСТ 34.10-2018 (генерация ключевых пар, формирование и проверка ЭП);</w:t>
            </w:r>
          </w:p>
          <w:p w:rsidR="004A4524" w:rsidRPr="00F008EC" w:rsidRDefault="004A4524" w:rsidP="004A4524">
            <w:pPr>
              <w:rPr>
                <w:sz w:val="16"/>
                <w:szCs w:val="16"/>
              </w:rPr>
            </w:pPr>
            <w:r w:rsidRPr="00F008EC">
              <w:rPr>
                <w:sz w:val="16"/>
                <w:szCs w:val="16"/>
              </w:rPr>
              <w:t>ГОСТ Р 34.11-2012/ГОСТ 34.11-2018 (</w:t>
            </w:r>
            <w:proofErr w:type="spellStart"/>
            <w:r w:rsidRPr="00F008EC">
              <w:rPr>
                <w:sz w:val="16"/>
                <w:szCs w:val="16"/>
              </w:rPr>
              <w:t>хэширование</w:t>
            </w:r>
            <w:proofErr w:type="spellEnd"/>
            <w:r w:rsidRPr="00F008EC">
              <w:rPr>
                <w:sz w:val="16"/>
                <w:szCs w:val="16"/>
              </w:rPr>
              <w:t>);</w:t>
            </w:r>
          </w:p>
          <w:p w:rsidR="004A4524" w:rsidRPr="00F008EC" w:rsidRDefault="004A4524" w:rsidP="004A4524">
            <w:pPr>
              <w:rPr>
                <w:sz w:val="16"/>
                <w:szCs w:val="16"/>
              </w:rPr>
            </w:pPr>
            <w:r w:rsidRPr="00F008EC">
              <w:rPr>
                <w:sz w:val="16"/>
                <w:szCs w:val="16"/>
              </w:rPr>
              <w:t>AES (длины ключей 128, 192, 256 бит);</w:t>
            </w:r>
          </w:p>
          <w:p w:rsidR="004A4524" w:rsidRPr="00F008EC" w:rsidRDefault="004A4524" w:rsidP="004A4524">
            <w:pPr>
              <w:rPr>
                <w:sz w:val="16"/>
                <w:szCs w:val="16"/>
              </w:rPr>
            </w:pPr>
            <w:r w:rsidRPr="00F008EC">
              <w:rPr>
                <w:sz w:val="16"/>
                <w:szCs w:val="16"/>
              </w:rPr>
              <w:t>DES (длина ключа 56 бит);</w:t>
            </w:r>
          </w:p>
          <w:p w:rsidR="004A4524" w:rsidRPr="00F008EC" w:rsidRDefault="004A4524" w:rsidP="004A4524">
            <w:pPr>
              <w:rPr>
                <w:sz w:val="16"/>
                <w:szCs w:val="16"/>
              </w:rPr>
            </w:pPr>
            <w:r w:rsidRPr="00F008EC">
              <w:rPr>
                <w:sz w:val="16"/>
                <w:szCs w:val="16"/>
              </w:rPr>
              <w:t>3DES (длины ключей 112 и 168 бит);</w:t>
            </w:r>
          </w:p>
          <w:p w:rsidR="004A4524" w:rsidRPr="00F008EC" w:rsidRDefault="004A4524" w:rsidP="004A4524">
            <w:pPr>
              <w:rPr>
                <w:sz w:val="16"/>
                <w:szCs w:val="16"/>
              </w:rPr>
            </w:pPr>
            <w:r w:rsidRPr="00F008EC">
              <w:rPr>
                <w:sz w:val="16"/>
                <w:szCs w:val="16"/>
              </w:rPr>
              <w:t>RSA (длины ключей 1024, 2048, 4096);</w:t>
            </w:r>
          </w:p>
          <w:p w:rsidR="004A4524" w:rsidRPr="00F008EC" w:rsidRDefault="004A4524" w:rsidP="004A4524">
            <w:pPr>
              <w:rPr>
                <w:sz w:val="16"/>
                <w:szCs w:val="16"/>
              </w:rPr>
            </w:pPr>
            <w:r w:rsidRPr="00F008EC">
              <w:rPr>
                <w:sz w:val="16"/>
                <w:szCs w:val="16"/>
              </w:rPr>
              <w:t xml:space="preserve">криптография на эллиптических кривых </w:t>
            </w:r>
            <w:r w:rsidRPr="00F008EC">
              <w:rPr>
                <w:sz w:val="16"/>
                <w:szCs w:val="16"/>
                <w:lang w:val="en-US"/>
              </w:rPr>
              <w:t>ECC</w:t>
            </w:r>
            <w:r w:rsidRPr="00F008EC">
              <w:rPr>
                <w:sz w:val="16"/>
                <w:szCs w:val="16"/>
              </w:rPr>
              <w:t xml:space="preserve"> (</w:t>
            </w:r>
            <w:r w:rsidRPr="00F008EC">
              <w:rPr>
                <w:sz w:val="16"/>
                <w:szCs w:val="16"/>
                <w:lang w:val="en-US"/>
              </w:rPr>
              <w:t>ECDH</w:t>
            </w:r>
            <w:r w:rsidRPr="00F008EC">
              <w:rPr>
                <w:sz w:val="16"/>
                <w:szCs w:val="16"/>
              </w:rPr>
              <w:t xml:space="preserve">, </w:t>
            </w:r>
            <w:r w:rsidRPr="00F008EC">
              <w:rPr>
                <w:sz w:val="16"/>
                <w:szCs w:val="16"/>
                <w:lang w:val="en-US"/>
              </w:rPr>
              <w:t>ESDSA</w:t>
            </w:r>
            <w:r w:rsidRPr="00F008EC">
              <w:rPr>
                <w:sz w:val="16"/>
                <w:szCs w:val="16"/>
              </w:rPr>
              <w:t>);</w:t>
            </w:r>
          </w:p>
          <w:p w:rsidR="004A4524" w:rsidRPr="00F008EC" w:rsidRDefault="004A4524" w:rsidP="004A4524">
            <w:pPr>
              <w:rPr>
                <w:sz w:val="16"/>
                <w:szCs w:val="16"/>
              </w:rPr>
            </w:pPr>
            <w:r w:rsidRPr="00F008EC">
              <w:rPr>
                <w:sz w:val="16"/>
                <w:szCs w:val="16"/>
              </w:rPr>
              <w:t>аппаратная генерация ключей для RSA и криптографии на эллиптических кривых;</w:t>
            </w:r>
          </w:p>
          <w:p w:rsidR="004A4524" w:rsidRPr="00F008EC" w:rsidRDefault="004A4524" w:rsidP="004A4524">
            <w:pPr>
              <w:rPr>
                <w:sz w:val="16"/>
                <w:szCs w:val="16"/>
              </w:rPr>
            </w:pPr>
            <w:r w:rsidRPr="00F008EC">
              <w:rPr>
                <w:sz w:val="16"/>
                <w:szCs w:val="16"/>
              </w:rPr>
              <w:lastRenderedPageBreak/>
              <w:t xml:space="preserve">алгоритмы согласования ключей: алгоритм </w:t>
            </w:r>
            <w:proofErr w:type="spellStart"/>
            <w:r w:rsidRPr="00F008EC">
              <w:rPr>
                <w:sz w:val="16"/>
                <w:szCs w:val="16"/>
              </w:rPr>
              <w:t>Диффи-Хеллмана</w:t>
            </w:r>
            <w:proofErr w:type="spellEnd"/>
            <w:r w:rsidRPr="00F008EC">
              <w:rPr>
                <w:sz w:val="16"/>
                <w:szCs w:val="16"/>
              </w:rPr>
              <w:t xml:space="preserve">, алгоритм </w:t>
            </w:r>
            <w:proofErr w:type="spellStart"/>
            <w:r w:rsidRPr="00F008EC">
              <w:rPr>
                <w:sz w:val="16"/>
                <w:szCs w:val="16"/>
              </w:rPr>
              <w:t>Диффи-Хеллмана</w:t>
            </w:r>
            <w:proofErr w:type="spellEnd"/>
            <w:r w:rsidRPr="00F008EC">
              <w:rPr>
                <w:sz w:val="16"/>
                <w:szCs w:val="16"/>
              </w:rPr>
              <w:t xml:space="preserve"> на эллиптических кривых;</w:t>
            </w:r>
          </w:p>
          <w:p w:rsidR="004A4524" w:rsidRPr="00F008EC" w:rsidRDefault="004A4524" w:rsidP="004A4524">
            <w:pPr>
              <w:rPr>
                <w:sz w:val="16"/>
                <w:szCs w:val="16"/>
              </w:rPr>
            </w:pPr>
            <w:r w:rsidRPr="00F008EC">
              <w:rPr>
                <w:sz w:val="16"/>
                <w:szCs w:val="16"/>
              </w:rPr>
              <w:t xml:space="preserve">функции </w:t>
            </w:r>
            <w:proofErr w:type="spellStart"/>
            <w:r w:rsidRPr="00F008EC">
              <w:rPr>
                <w:sz w:val="16"/>
                <w:szCs w:val="16"/>
              </w:rPr>
              <w:t>хэширования</w:t>
            </w:r>
            <w:proofErr w:type="spellEnd"/>
            <w:r w:rsidRPr="00F008EC">
              <w:rPr>
                <w:sz w:val="16"/>
                <w:szCs w:val="16"/>
              </w:rPr>
              <w:t>: SHA-1, SHA-224, SHA-256, SHA-384, SHA-512;</w:t>
            </w:r>
          </w:p>
          <w:p w:rsidR="004A4524" w:rsidRPr="00F008EC" w:rsidRDefault="004A4524" w:rsidP="004A4524">
            <w:pPr>
              <w:rPr>
                <w:sz w:val="16"/>
                <w:szCs w:val="16"/>
              </w:rPr>
            </w:pPr>
            <w:r w:rsidRPr="00F008EC">
              <w:rPr>
                <w:sz w:val="16"/>
                <w:szCs w:val="16"/>
              </w:rPr>
              <w:t>генератор последовательностей случайных чисел.</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lastRenderedPageBreak/>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2.7. Максимальный срок хранения закрытого ключа, лет</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3</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2.8. Поддерживают хранение ключевых контейнеров программных СКЗИ (</w:t>
            </w:r>
            <w:proofErr w:type="spellStart"/>
            <w:r w:rsidRPr="00F008EC">
              <w:rPr>
                <w:sz w:val="16"/>
                <w:szCs w:val="16"/>
              </w:rPr>
              <w:t>КриптоПро</w:t>
            </w:r>
            <w:proofErr w:type="spellEnd"/>
            <w:r w:rsidRPr="00F008EC">
              <w:rPr>
                <w:sz w:val="16"/>
                <w:szCs w:val="16"/>
              </w:rPr>
              <w:t xml:space="preserve"> CSP).</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b/>
                <w:sz w:val="16"/>
                <w:szCs w:val="16"/>
              </w:rPr>
            </w:pPr>
            <w:r w:rsidRPr="00F008EC">
              <w:rPr>
                <w:sz w:val="16"/>
                <w:szCs w:val="16"/>
              </w:rPr>
              <w:t>2.9. Не требуется установка драйвера устройства для современных ОС (</w:t>
            </w:r>
            <w:proofErr w:type="spellStart"/>
            <w:r w:rsidRPr="00F008EC">
              <w:rPr>
                <w:sz w:val="16"/>
                <w:szCs w:val="16"/>
              </w:rPr>
              <w:t>Microsoft</w:t>
            </w:r>
            <w:proofErr w:type="spellEnd"/>
            <w:r w:rsidRPr="00F008EC">
              <w:rPr>
                <w:sz w:val="16"/>
                <w:szCs w:val="16"/>
              </w:rPr>
              <w:t xml:space="preserve"> </w:t>
            </w:r>
            <w:proofErr w:type="spellStart"/>
            <w:r w:rsidRPr="00F008EC">
              <w:rPr>
                <w:sz w:val="16"/>
                <w:szCs w:val="16"/>
              </w:rPr>
              <w:t>Windows</w:t>
            </w:r>
            <w:proofErr w:type="spellEnd"/>
            <w:r w:rsidRPr="00F008EC">
              <w:rPr>
                <w:sz w:val="16"/>
                <w:szCs w:val="16"/>
              </w:rPr>
              <w:t xml:space="preserve"> </w:t>
            </w:r>
            <w:proofErr w:type="spellStart"/>
            <w:r w:rsidRPr="00F008EC">
              <w:rPr>
                <w:sz w:val="16"/>
                <w:szCs w:val="16"/>
              </w:rPr>
              <w:t>Vista</w:t>
            </w:r>
            <w:proofErr w:type="spellEnd"/>
            <w:r w:rsidRPr="00F008EC">
              <w:rPr>
                <w:sz w:val="16"/>
                <w:szCs w:val="16"/>
              </w:rPr>
              <w:t xml:space="preserve"> и выше, GNU/</w:t>
            </w:r>
            <w:proofErr w:type="spellStart"/>
            <w:r w:rsidRPr="00F008EC">
              <w:rPr>
                <w:sz w:val="16"/>
                <w:szCs w:val="16"/>
              </w:rPr>
              <w:t>Linux</w:t>
            </w:r>
            <w:proofErr w:type="spellEnd"/>
            <w:r w:rsidRPr="00F008EC">
              <w:rPr>
                <w:sz w:val="16"/>
                <w:szCs w:val="16"/>
              </w:rPr>
              <w:t>): CCID-совместимость</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812"/>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 xml:space="preserve">2.10. Доступные программные интерфейсы: Интерфейсная </w:t>
            </w:r>
            <w:proofErr w:type="spellStart"/>
            <w:r w:rsidRPr="00F008EC">
              <w:rPr>
                <w:sz w:val="16"/>
                <w:szCs w:val="16"/>
              </w:rPr>
              <w:t>криптобиблиотека</w:t>
            </w:r>
            <w:proofErr w:type="spellEnd"/>
            <w:r w:rsidRPr="00F008EC">
              <w:rPr>
                <w:sz w:val="16"/>
                <w:szCs w:val="16"/>
              </w:rPr>
              <w:t xml:space="preserve"> (APDU);</w:t>
            </w:r>
          </w:p>
          <w:p w:rsidR="004A4524" w:rsidRPr="00F008EC" w:rsidRDefault="004A4524" w:rsidP="004A4524">
            <w:pPr>
              <w:widowControl w:val="0"/>
              <w:contextualSpacing/>
              <w:rPr>
                <w:sz w:val="16"/>
                <w:szCs w:val="16"/>
              </w:rPr>
            </w:pPr>
            <w:r w:rsidRPr="00F008EC">
              <w:rPr>
                <w:sz w:val="16"/>
                <w:szCs w:val="16"/>
              </w:rPr>
              <w:t>PKCS #11</w:t>
            </w:r>
          </w:p>
        </w:tc>
        <w:tc>
          <w:tcPr>
            <w:tcW w:w="455" w:type="pct"/>
            <w:tcBorders>
              <w:top w:val="single" w:sz="4" w:space="0" w:color="000000"/>
              <w:left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2.11. Возможность работы под управлением централизованной системы управления жизненным циклом</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lang w:val="en-US"/>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2.12. Возможность установления требований к сложности, качеству и использованию паролей пользователя и администратора</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2.13. Возможность ограничения числа попыток ввода пароля пользователя и администратора</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914"/>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2.14. Блокировка пароля пользователя при достижении предельного числа последовательных неудачных попыток аутентификации</w:t>
            </w:r>
          </w:p>
        </w:tc>
        <w:tc>
          <w:tcPr>
            <w:tcW w:w="455" w:type="pct"/>
            <w:tcBorders>
              <w:top w:val="single" w:sz="4" w:space="0" w:color="000000"/>
              <w:left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2.15 Возможность работы с ПО, обеспечивающим настройку двухфакторной аутентификации пользователей без использования цифровых сертификатов</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2.16. В случаях сбоев (отказов) взаимодействующих приложений и операционной системы, аппаратного обеспечения (в том числе источников электропитания) носитель ключевой информации сохраняет безопасное состояние, предотвращает потерю данных, хранимых в защищенной области памяти, регламентированные в документации функции остаются работоспособными</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3. Требования к сертификации ПО</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45"/>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3.1. ПО в составе устройства соответствует требованиям ФСБ России к средствам криптографической защиты информации, предназначенных для защиты информации, не содержащей сведений составляющих государственную тайну,  класса не ниже КС1/КС2 и соответствует требованиям к средствам электронной подписи, утверждённым приказом ФСБ России от 27 декабря 2011 г. № 796, установленным для класса КС1/КС2 и может использоваться для криптографической защиты информации, не содержащей сведений составляющих государственную тайну</w:t>
            </w:r>
          </w:p>
        </w:tc>
        <w:tc>
          <w:tcPr>
            <w:tcW w:w="455" w:type="pct"/>
            <w:tcBorders>
              <w:top w:val="single" w:sz="4" w:space="0" w:color="000000"/>
              <w:left w:val="single" w:sz="4" w:space="0" w:color="000000"/>
              <w:bottom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r w:rsidR="004A4524" w:rsidRPr="00F008EC" w:rsidTr="000D1848">
        <w:trPr>
          <w:trHeight w:val="2142"/>
        </w:trPr>
        <w:tc>
          <w:tcPr>
            <w:tcW w:w="196" w:type="pct"/>
            <w:vMerge/>
            <w:tcBorders>
              <w:left w:val="single" w:sz="4" w:space="0" w:color="000000"/>
              <w:right w:val="single" w:sz="4" w:space="0" w:color="000000"/>
            </w:tcBorders>
            <w:vAlign w:val="center"/>
          </w:tcPr>
          <w:p w:rsidR="004A4524" w:rsidRPr="00F008EC" w:rsidRDefault="004A4524" w:rsidP="004A4524">
            <w:pPr>
              <w:jc w:val="center"/>
              <w:rPr>
                <w:b/>
                <w:sz w:val="16"/>
                <w:szCs w:val="16"/>
              </w:rPr>
            </w:pPr>
          </w:p>
        </w:tc>
        <w:tc>
          <w:tcPr>
            <w:tcW w:w="721" w:type="pct"/>
            <w:vMerge/>
            <w:tcBorders>
              <w:left w:val="single" w:sz="4" w:space="0" w:color="000000"/>
              <w:right w:val="single" w:sz="4" w:space="0" w:color="000000"/>
            </w:tcBorders>
          </w:tcPr>
          <w:p w:rsidR="004A4524" w:rsidRPr="00F008EC" w:rsidRDefault="004A4524" w:rsidP="004A4524">
            <w:pPr>
              <w:jc w:val="center"/>
              <w:rPr>
                <w:sz w:val="16"/>
                <w:szCs w:val="16"/>
              </w:rPr>
            </w:pPr>
          </w:p>
        </w:tc>
        <w:tc>
          <w:tcPr>
            <w:tcW w:w="2418" w:type="pct"/>
            <w:tcBorders>
              <w:top w:val="single" w:sz="4" w:space="0" w:color="000000"/>
              <w:left w:val="single" w:sz="4" w:space="0" w:color="000000"/>
              <w:right w:val="single" w:sz="4" w:space="0" w:color="000000"/>
            </w:tcBorders>
          </w:tcPr>
          <w:p w:rsidR="004A4524" w:rsidRPr="00F008EC" w:rsidRDefault="004A4524" w:rsidP="004A4524">
            <w:pPr>
              <w:rPr>
                <w:sz w:val="16"/>
                <w:szCs w:val="16"/>
              </w:rPr>
            </w:pPr>
            <w:r w:rsidRPr="00F008EC">
              <w:rPr>
                <w:sz w:val="16"/>
                <w:szCs w:val="16"/>
              </w:rPr>
              <w:t>3.2. ПО в составе устройства должно быть сертифицировано ФСТЭК России на соответствие требованиям по безопасности информации, установленным в документе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по 4 уровню доверия</w:t>
            </w:r>
            <w:r w:rsidRPr="00F008EC">
              <w:t xml:space="preserve"> </w:t>
            </w:r>
            <w:r w:rsidRPr="00F008EC">
              <w:rPr>
                <w:sz w:val="16"/>
                <w:szCs w:val="16"/>
              </w:rPr>
              <w:t>и может использоваться для защиты от несанкционированного доступа хранимой в памяти устройства информации, не содержащей сведений, составляющих государственную тайну</w:t>
            </w:r>
          </w:p>
        </w:tc>
        <w:tc>
          <w:tcPr>
            <w:tcW w:w="455" w:type="pct"/>
            <w:tcBorders>
              <w:top w:val="single" w:sz="4" w:space="0" w:color="000000"/>
              <w:left w:val="single" w:sz="4" w:space="0" w:color="000000"/>
              <w:right w:val="single" w:sz="4" w:space="0" w:color="000000"/>
            </w:tcBorders>
          </w:tcPr>
          <w:p w:rsidR="004A4524" w:rsidRPr="00F008EC" w:rsidRDefault="004A4524" w:rsidP="004A4524">
            <w:pPr>
              <w:widowControl w:val="0"/>
              <w:contextualSpacing/>
              <w:rPr>
                <w:sz w:val="16"/>
                <w:szCs w:val="16"/>
              </w:rPr>
            </w:pPr>
            <w:r w:rsidRPr="00F008EC">
              <w:rPr>
                <w:sz w:val="16"/>
                <w:szCs w:val="16"/>
              </w:rPr>
              <w:t>наличие</w:t>
            </w:r>
          </w:p>
        </w:tc>
        <w:tc>
          <w:tcPr>
            <w:tcW w:w="834"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c>
          <w:tcPr>
            <w:tcW w:w="376" w:type="pct"/>
            <w:vMerge/>
            <w:tcBorders>
              <w:left w:val="single" w:sz="4" w:space="0" w:color="000000"/>
              <w:right w:val="single" w:sz="4" w:space="0" w:color="000000"/>
            </w:tcBorders>
            <w:vAlign w:val="center"/>
          </w:tcPr>
          <w:p w:rsidR="004A4524" w:rsidRPr="00F008EC" w:rsidRDefault="004A4524" w:rsidP="004A4524">
            <w:pPr>
              <w:jc w:val="center"/>
              <w:rPr>
                <w:sz w:val="16"/>
                <w:szCs w:val="16"/>
              </w:rPr>
            </w:pPr>
          </w:p>
        </w:tc>
      </w:tr>
    </w:tbl>
    <w:p w:rsidR="004A4524" w:rsidRPr="00F008EC" w:rsidRDefault="004A4524" w:rsidP="004A4524">
      <w:pPr>
        <w:suppressAutoHyphens/>
        <w:spacing w:line="276" w:lineRule="auto"/>
        <w:ind w:left="426"/>
        <w:rPr>
          <w:b/>
          <w:lang w:eastAsia="ar-SA"/>
        </w:rPr>
      </w:pPr>
      <w:r w:rsidRPr="00F008EC">
        <w:rPr>
          <w:rFonts w:eastAsia="Calibri"/>
          <w:b/>
        </w:rPr>
        <w:t>9. Общие требования к качеству поставляемого Товара</w:t>
      </w:r>
    </w:p>
    <w:p w:rsidR="004A4524" w:rsidRPr="00F008EC" w:rsidRDefault="004A4524" w:rsidP="004A4524">
      <w:pPr>
        <w:keepNext/>
        <w:shd w:val="clear" w:color="auto" w:fill="FFFFFF"/>
        <w:ind w:firstLine="426"/>
        <w:textAlignment w:val="baseline"/>
        <w:outlineLvl w:val="0"/>
        <w:rPr>
          <w:lang w:eastAsia="ar-SA"/>
        </w:rPr>
      </w:pPr>
      <w:r w:rsidRPr="00F008EC">
        <w:rPr>
          <w:lang w:eastAsia="ar-SA"/>
        </w:rPr>
        <w:t>Качество поставляемого Товара должно соответствовать техническим условиям и требованиям, предъявленным к качеству данного вида Товара, а также сопровождаться документами, подтверждающими его качество.</w:t>
      </w:r>
    </w:p>
    <w:p w:rsidR="004A4524" w:rsidRPr="00F008EC" w:rsidRDefault="004A4524" w:rsidP="004A4524">
      <w:pPr>
        <w:keepNext/>
        <w:shd w:val="clear" w:color="auto" w:fill="FFFFFF"/>
        <w:ind w:firstLine="426"/>
        <w:textAlignment w:val="baseline"/>
        <w:outlineLvl w:val="0"/>
        <w:rPr>
          <w:bCs/>
          <w:kern w:val="32"/>
        </w:rPr>
      </w:pPr>
      <w:r w:rsidRPr="00F008EC">
        <w:t xml:space="preserve"> </w:t>
      </w:r>
      <w:r w:rsidRPr="00F008EC">
        <w:rPr>
          <w:lang w:eastAsia="ar-SA"/>
        </w:rPr>
        <w:t xml:space="preserve">Товар должен быть новым, в заводской упаковке, </w:t>
      </w:r>
      <w:r w:rsidRPr="00F008EC">
        <w:rPr>
          <w:rFonts w:eastAsia="Calibri"/>
        </w:rPr>
        <w:t>соответствовать требованиям, обеспечивающим его безопасность для жизни и здоровья потребителей, т</w:t>
      </w:r>
      <w:r w:rsidRPr="00F008EC">
        <w:rPr>
          <w:rFonts w:eastAsia="Calibri"/>
          <w:lang w:eastAsia="en-US"/>
        </w:rPr>
        <w:t>ребованиям к техническим, качественным, функциональным и эксплуатационным характеристикам товара, содержащимся в настоящей документации</w:t>
      </w:r>
      <w:r w:rsidRPr="00F008EC">
        <w:rPr>
          <w:lang w:eastAsia="ar-SA"/>
        </w:rPr>
        <w:t>.</w:t>
      </w:r>
      <w:r w:rsidRPr="00F008EC">
        <w:rPr>
          <w:bCs/>
          <w:kern w:val="32"/>
        </w:rPr>
        <w:t xml:space="preserve"> </w:t>
      </w:r>
    </w:p>
    <w:p w:rsidR="004A4524" w:rsidRPr="00F008EC" w:rsidRDefault="004A4524" w:rsidP="004A4524">
      <w:pPr>
        <w:suppressAutoHyphens/>
        <w:ind w:firstLine="426"/>
        <w:rPr>
          <w:lang w:eastAsia="ar-SA"/>
        </w:rPr>
      </w:pPr>
      <w:r w:rsidRPr="00F008EC">
        <w:rPr>
          <w:lang w:eastAsia="ar-SA"/>
        </w:rPr>
        <w:t>Не допускается поставка Товара бывшего в употреблении, с консервации, восстановленного, выставочных образцов.</w:t>
      </w:r>
    </w:p>
    <w:p w:rsidR="004A4524" w:rsidRPr="00F008EC" w:rsidRDefault="004A4524" w:rsidP="004A4524">
      <w:pPr>
        <w:suppressAutoHyphens/>
        <w:ind w:firstLine="426"/>
        <w:rPr>
          <w:b/>
          <w:lang w:eastAsia="ar-SA"/>
        </w:rPr>
      </w:pPr>
      <w:r w:rsidRPr="00F008EC">
        <w:rPr>
          <w:b/>
          <w:lang w:eastAsia="ar-SA"/>
        </w:rPr>
        <w:t>10. Общие требования:</w:t>
      </w:r>
    </w:p>
    <w:p w:rsidR="004A4524" w:rsidRPr="00F008EC" w:rsidRDefault="004A4524" w:rsidP="004A4524">
      <w:pPr>
        <w:suppressAutoHyphens/>
        <w:ind w:firstLine="426"/>
      </w:pPr>
      <w:r w:rsidRPr="00F008EC">
        <w:rPr>
          <w:rFonts w:eastAsia="Calibri"/>
          <w:spacing w:val="-1"/>
        </w:rPr>
        <w:t>В случае привлечения Поставщиком к исполнению настоящего Контракта третьих лиц, Поставщик несет полную ответственность, предусмотренную действующим законодательством Российской Федерации, за действия таких лиц и их результаты в рамках настоящего Контракта, как за свои собственные (включая административную, гражданскую, уголовную и иную ответственности).</w:t>
      </w:r>
    </w:p>
    <w:p w:rsidR="004A4524" w:rsidRPr="00F008EC" w:rsidRDefault="004A4524" w:rsidP="004A4524">
      <w:pPr>
        <w:ind w:firstLine="426"/>
        <w:rPr>
          <w:rFonts w:eastAsia="Calibri"/>
        </w:rPr>
      </w:pPr>
      <w:r w:rsidRPr="00F008EC">
        <w:rPr>
          <w:rFonts w:eastAsia="Calibri"/>
        </w:rPr>
        <w:t xml:space="preserve">Поставщик обязан соблюдать правила внутреннего распорядка, контрольно-пропускного режима, внутренних положений, инструкций и требований. Поставщик должен за 2 (Два) рабочих </w:t>
      </w:r>
      <w:r w:rsidRPr="00F008EC">
        <w:rPr>
          <w:rFonts w:eastAsia="Calibri"/>
        </w:rPr>
        <w:lastRenderedPageBreak/>
        <w:t>дня до начала поставки Товара представить Заказчику данные о транспортном средстве для проезда на территорию.</w:t>
      </w:r>
    </w:p>
    <w:p w:rsidR="004A4524" w:rsidRPr="00F008EC" w:rsidRDefault="004A4524" w:rsidP="004A4524">
      <w:pPr>
        <w:ind w:firstLine="426"/>
        <w:rPr>
          <w:rFonts w:eastAsia="Calibri"/>
        </w:rPr>
      </w:pPr>
      <w:r w:rsidRPr="00F008EC">
        <w:rPr>
          <w:rFonts w:eastAsia="Calibri"/>
        </w:rPr>
        <w:t>Разгрузка Товара и его транспортировка должна выполняться с соблюдением необходимых мероприятий по технике безопасности и охране труда, пожарной безопасности.</w:t>
      </w:r>
    </w:p>
    <w:p w:rsidR="004A4524" w:rsidRPr="00F008EC" w:rsidRDefault="004A4524" w:rsidP="004A4524">
      <w:pPr>
        <w:widowControl w:val="0"/>
        <w:autoSpaceDE w:val="0"/>
        <w:autoSpaceDN w:val="0"/>
        <w:adjustRightInd w:val="0"/>
        <w:ind w:left="284"/>
        <w:contextualSpacing/>
        <w:rPr>
          <w:b/>
        </w:rPr>
      </w:pPr>
      <w:r w:rsidRPr="00F008EC">
        <w:rPr>
          <w:b/>
        </w:rPr>
        <w:t>11. Гарантийные обязательства:</w:t>
      </w:r>
    </w:p>
    <w:p w:rsidR="004A4524" w:rsidRPr="00F008EC" w:rsidRDefault="004A4524" w:rsidP="004A4524">
      <w:pPr>
        <w:tabs>
          <w:tab w:val="left" w:pos="851"/>
        </w:tabs>
        <w:ind w:firstLine="426"/>
      </w:pPr>
      <w:r w:rsidRPr="00F008EC">
        <w:t>11.1. Поставщик гарантирует, что качество и комплектность Товара, поставляемого по настоящему Контракту, соответствует стандартам на данный вид продукции, существующим в Российской Федерации на дату выполнения настоящего Контракта, а также техническим условиям изготовителя, что подтверждается соответствующим сертификатом качества.</w:t>
      </w:r>
    </w:p>
    <w:p w:rsidR="004A4524" w:rsidRPr="00F008EC" w:rsidRDefault="004A4524" w:rsidP="004A4524">
      <w:pPr>
        <w:tabs>
          <w:tab w:val="left" w:pos="851"/>
        </w:tabs>
        <w:ind w:firstLine="426"/>
      </w:pPr>
      <w:r w:rsidRPr="00F008EC">
        <w:t>11.2. Заказчик вправе требовать полного возмещения убытков, причиненных вследствие поставки Товара ненадлежащего качества.</w:t>
      </w:r>
    </w:p>
    <w:p w:rsidR="004A4524" w:rsidRPr="00F008EC" w:rsidRDefault="004A4524" w:rsidP="004A4524">
      <w:pPr>
        <w:tabs>
          <w:tab w:val="left" w:pos="851"/>
        </w:tabs>
        <w:ind w:firstLine="426"/>
      </w:pPr>
      <w:r w:rsidRPr="00F008EC">
        <w:t>11.3. Срок гарантии на поставляемый Товар устанавливается в течение 12 (Двенадцати) месяцев с момента поставки Товара.</w:t>
      </w:r>
    </w:p>
    <w:p w:rsidR="004A4524" w:rsidRPr="00F008EC" w:rsidRDefault="004A4524" w:rsidP="004A4524">
      <w:pPr>
        <w:tabs>
          <w:tab w:val="left" w:pos="851"/>
        </w:tabs>
        <w:ind w:firstLine="426"/>
      </w:pPr>
      <w:r w:rsidRPr="00F008EC">
        <w:t>11.4. 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производителя, установленного на данный вид Товара, но не менее 12 (Двенадцати) месяцев.</w:t>
      </w:r>
    </w:p>
    <w:p w:rsidR="004A4524" w:rsidRPr="00F008EC" w:rsidRDefault="004A4524" w:rsidP="004A4524">
      <w:pPr>
        <w:tabs>
          <w:tab w:val="left" w:pos="851"/>
        </w:tabs>
        <w:ind w:firstLine="426"/>
      </w:pPr>
      <w:r w:rsidRPr="00F008EC">
        <w:t>11.5. Все расходы, связанные с заменой некачественного Товара (или его элементов) в гарантийный период, несет Поставщик.</w:t>
      </w:r>
    </w:p>
    <w:p w:rsidR="004A4524" w:rsidRPr="00F008EC" w:rsidRDefault="004A4524" w:rsidP="004A4524">
      <w:pPr>
        <w:tabs>
          <w:tab w:val="left" w:pos="851"/>
        </w:tabs>
        <w:ind w:firstLine="426"/>
      </w:pPr>
      <w:r w:rsidRPr="00F008EC">
        <w:t>11.6. Товар должен быть новым (произведен не ранее 2025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4A4524" w:rsidRPr="00F008EC" w:rsidRDefault="004A4524" w:rsidP="004A4524">
      <w:pPr>
        <w:tabs>
          <w:tab w:val="num" w:pos="1701"/>
        </w:tabs>
        <w:ind w:firstLine="426"/>
        <w:rPr>
          <w:b/>
        </w:rPr>
      </w:pPr>
      <w:r w:rsidRPr="00F008EC">
        <w:rPr>
          <w:b/>
        </w:rPr>
        <w:t>12. Порядок приемки Товара</w:t>
      </w:r>
    </w:p>
    <w:p w:rsidR="004A4524" w:rsidRPr="00F008EC" w:rsidRDefault="004A4524" w:rsidP="004A4524">
      <w:pPr>
        <w:tabs>
          <w:tab w:val="num" w:pos="1701"/>
        </w:tabs>
        <w:ind w:firstLine="426"/>
      </w:pPr>
      <w:r w:rsidRPr="00F008EC">
        <w:t xml:space="preserve">12.1. Товар поставляется Заказчику силами и средствами Поставщика в течение </w:t>
      </w:r>
      <w:r w:rsidR="004A7C06" w:rsidRPr="00F008EC">
        <w:t>2</w:t>
      </w:r>
      <w:r w:rsidRPr="00F008EC">
        <w:rPr>
          <w:szCs w:val="22"/>
        </w:rPr>
        <w:t>0 (Д</w:t>
      </w:r>
      <w:r w:rsidR="004A7C06" w:rsidRPr="00F008EC">
        <w:rPr>
          <w:szCs w:val="22"/>
        </w:rPr>
        <w:t>вадца</w:t>
      </w:r>
      <w:r w:rsidRPr="00F008EC">
        <w:rPr>
          <w:szCs w:val="22"/>
        </w:rPr>
        <w:t>ти) рабочих дней с даты подписания настоящего Контракта по адресу: 650000, Кемеровская область-Кузбасс, г. Кемерово, ул. Кирова, д.55.</w:t>
      </w:r>
    </w:p>
    <w:p w:rsidR="004A4524" w:rsidRPr="00F008EC" w:rsidRDefault="004A4524" w:rsidP="004A4524">
      <w:pPr>
        <w:ind w:firstLine="426"/>
      </w:pPr>
      <w:r w:rsidRPr="00F008EC">
        <w:t xml:space="preserve">12.2. Поставщик передает, а Заказчик принимает Товар в соответствии с условиями настоящего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 В случае несоответствия количества поставляемого Товара условиям настоящего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4A4524" w:rsidRPr="00F008EC" w:rsidRDefault="004A4524" w:rsidP="004A4524">
      <w:pPr>
        <w:ind w:firstLine="426"/>
      </w:pPr>
      <w:r w:rsidRPr="00F008EC">
        <w:t xml:space="preserve">12.3. </w:t>
      </w:r>
      <w:r w:rsidRPr="00F008EC">
        <w:rPr>
          <w:lang w:eastAsia="ar-SA"/>
        </w:rPr>
        <w:t xml:space="preserve">При завершении поставки Товара Поставщик представляет Заказчику следующие подписанные документы: счет, счет-фактуру (при наличии НДС), товарную накладную, Акт приема-передачи Товара (или УПД) и сертификат соответствия (если предоставление такого сертификата предусмотрено действующим законодательством Российской Федерации). </w:t>
      </w:r>
    </w:p>
    <w:p w:rsidR="004A4524" w:rsidRPr="00F008EC" w:rsidRDefault="004A4524" w:rsidP="004A4524">
      <w:pPr>
        <w:tabs>
          <w:tab w:val="left" w:pos="851"/>
        </w:tabs>
        <w:ind w:firstLine="426"/>
      </w:pPr>
      <w:r w:rsidRPr="00F008EC">
        <w:t xml:space="preserve">12.4. </w:t>
      </w:r>
      <w:r w:rsidRPr="00F008EC">
        <w:rPr>
          <w:szCs w:val="22"/>
        </w:rPr>
        <w:t>Заказчик в течение 3 (Трех) рабочих дней со дня получения документов, указанных в п. 12.3. настоящего Технического задания, обязан их подписать. Заказчик</w:t>
      </w:r>
      <w:r w:rsidR="00AF3B84" w:rsidRPr="00F008EC">
        <w:rPr>
          <w:szCs w:val="22"/>
        </w:rPr>
        <w:t xml:space="preserve"> формирует</w:t>
      </w:r>
      <w:r w:rsidRPr="00F008EC">
        <w:rPr>
          <w:szCs w:val="22"/>
        </w:rPr>
        <w:t xml:space="preserve"> Акт приемки товаров, работ, услуг (по форме 0510452).</w:t>
      </w:r>
    </w:p>
    <w:p w:rsidR="004A4524" w:rsidRPr="00F008EC" w:rsidRDefault="004A4524" w:rsidP="004A4524">
      <w:pPr>
        <w:tabs>
          <w:tab w:val="left" w:pos="851"/>
        </w:tabs>
        <w:ind w:firstLine="426"/>
      </w:pPr>
      <w:r w:rsidRPr="00F008EC">
        <w:t>12.5. В случае обнаружения несоответствия качества поставляемого Товара Заказчик в течение 3 (Трех) рабочих дней после получения документов, указанных в п. 12.3. Технического задания,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3 (Трёх)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Акт приема-передачи Товара и товарную накладную (или УПД).</w:t>
      </w:r>
    </w:p>
    <w:p w:rsidR="004A4524" w:rsidRPr="00F008EC" w:rsidRDefault="004A4524" w:rsidP="004A4524">
      <w:pPr>
        <w:tabs>
          <w:tab w:val="left" w:pos="7153"/>
        </w:tabs>
        <w:autoSpaceDN w:val="0"/>
        <w:ind w:firstLine="426"/>
      </w:pPr>
      <w:r w:rsidRPr="00F008EC">
        <w:t xml:space="preserve">12.6. </w:t>
      </w:r>
      <w:r w:rsidRPr="00F008EC">
        <w:rPr>
          <w:szCs w:val="22"/>
        </w:rPr>
        <w:t>Т</w:t>
      </w:r>
      <w:r w:rsidRPr="00F008EC">
        <w:t>оварная накладная, Акт приема-передачи Товара</w:t>
      </w:r>
      <w:r w:rsidRPr="00F008EC">
        <w:rPr>
          <w:szCs w:val="22"/>
        </w:rPr>
        <w:t xml:space="preserve"> (или УПД) подписанные Сторонами являются подтверждением поставки Товара, Утвержденный Заказчиком Акт приемки товаров, работ, услуг (по форме 0510452), является подтверждением взятых Заказчиком обязательств по оплате поставленного Товара. </w:t>
      </w:r>
    </w:p>
    <w:p w:rsidR="004A4524" w:rsidRPr="00F008EC" w:rsidRDefault="004A4524" w:rsidP="004A4524">
      <w:pPr>
        <w:tabs>
          <w:tab w:val="left" w:pos="851"/>
        </w:tabs>
        <w:ind w:firstLine="426"/>
      </w:pPr>
      <w:r w:rsidRPr="00F008EC">
        <w:t>12.7. Датой поставки Товара считается дата подписания Заказчиком Акта приема-передачи Товара и товарной накладной (или УПД).</w:t>
      </w:r>
    </w:p>
    <w:p w:rsidR="004A4524" w:rsidRPr="00F008EC" w:rsidRDefault="004A4524" w:rsidP="004A4524">
      <w:pPr>
        <w:tabs>
          <w:tab w:val="left" w:pos="851"/>
        </w:tabs>
        <w:ind w:firstLine="426"/>
      </w:pPr>
      <w:r w:rsidRPr="00F008EC">
        <w:t>12.8. 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rsidR="00FC059F" w:rsidRPr="00F008EC" w:rsidRDefault="00FC059F" w:rsidP="004A4524">
      <w:pPr>
        <w:tabs>
          <w:tab w:val="left" w:pos="851"/>
        </w:tabs>
        <w:ind w:firstLine="426"/>
        <w:rPr>
          <w:b/>
          <w:bCs/>
        </w:rPr>
      </w:pPr>
    </w:p>
    <w:p w:rsidR="004A4524" w:rsidRPr="00F008EC" w:rsidRDefault="004A4524" w:rsidP="004A4524">
      <w:pPr>
        <w:tabs>
          <w:tab w:val="left" w:pos="851"/>
        </w:tabs>
        <w:ind w:firstLine="426"/>
        <w:rPr>
          <w:b/>
          <w:bCs/>
        </w:rPr>
      </w:pPr>
      <w:r w:rsidRPr="00F008EC">
        <w:rPr>
          <w:b/>
          <w:bCs/>
        </w:rPr>
        <w:t>13. Порядок расчетов</w:t>
      </w:r>
    </w:p>
    <w:p w:rsidR="004A4524" w:rsidRPr="00F008EC" w:rsidRDefault="004A4524" w:rsidP="004A4524">
      <w:pPr>
        <w:tabs>
          <w:tab w:val="left" w:pos="7153"/>
        </w:tabs>
        <w:autoSpaceDN w:val="0"/>
        <w:ind w:firstLine="426"/>
      </w:pPr>
      <w:r w:rsidRPr="00F008EC">
        <w:t>13.1. Оплата Товара по настоящему Контракту производится Заказчиком на основании счета, счета-фактуры</w:t>
      </w:r>
      <w:r w:rsidR="00FC059F" w:rsidRPr="00F008EC">
        <w:t xml:space="preserve"> (при наличии НДС)</w:t>
      </w:r>
      <w:r w:rsidRPr="00F008EC">
        <w:t xml:space="preserve"> Поставщика путем перечисления денежных средств на расчетный счет Поставщика в срок не более 7 (Семи) рабочих дней с даты подписания Сторонами товарной накладной, Акта приема-передачи Товара</w:t>
      </w:r>
      <w:r w:rsidRPr="00F008EC">
        <w:rPr>
          <w:szCs w:val="22"/>
        </w:rPr>
        <w:t xml:space="preserve"> или Универсального передаточного документа (далее – УПД) в 2 (Двух) экземплярах и Акта приемки товаров, работ, услуг (по форме 0510452).</w:t>
      </w:r>
    </w:p>
    <w:p w:rsidR="004A4524" w:rsidRPr="00F008EC" w:rsidRDefault="004A4524" w:rsidP="004A4524">
      <w:pPr>
        <w:tabs>
          <w:tab w:val="right" w:pos="-2268"/>
          <w:tab w:val="left" w:pos="-142"/>
          <w:tab w:val="left" w:pos="2205"/>
          <w:tab w:val="left" w:pos="5387"/>
        </w:tabs>
        <w:suppressAutoHyphens/>
        <w:ind w:right="-2" w:firstLine="426"/>
        <w:rPr>
          <w:lang w:eastAsia="ar-SA"/>
        </w:rPr>
      </w:pPr>
      <w:r w:rsidRPr="00F008EC">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настоящего Контракта, по которому производилась поставка Товара.</w:t>
      </w:r>
    </w:p>
    <w:p w:rsidR="004A4524" w:rsidRPr="00F008EC" w:rsidRDefault="004A4524" w:rsidP="004A4524">
      <w:pPr>
        <w:tabs>
          <w:tab w:val="left" w:pos="7153"/>
        </w:tabs>
        <w:ind w:firstLine="426"/>
      </w:pPr>
      <w:r w:rsidRPr="00F008EC">
        <w:t>13.2. В случае если Поставщиком не предъявлены документы, указанные в п. 13.1. настоящего Технического задания, Заказчик имеет право приостановить оплату по настоящему Контракту до предъявления их Поставщиком, при этом ответственность Заказчика за просрочку платежа не наступает.</w:t>
      </w:r>
    </w:p>
    <w:p w:rsidR="004A4524" w:rsidRPr="00F008EC" w:rsidRDefault="004A4524" w:rsidP="004A4524">
      <w:pPr>
        <w:tabs>
          <w:tab w:val="left" w:pos="7153"/>
        </w:tabs>
        <w:ind w:firstLine="426"/>
      </w:pPr>
      <w:r w:rsidRPr="00F008EC">
        <w:t>13.3. Датой исполнения денежных обязательств Заказчика перед Поставщиком по настоящему Контракту является дата списания денежных средств с лицевого счета Заказчика.</w:t>
      </w:r>
    </w:p>
    <w:p w:rsidR="004A4524" w:rsidRPr="00F008EC" w:rsidRDefault="004A4524" w:rsidP="004A4524">
      <w:pPr>
        <w:tabs>
          <w:tab w:val="left" w:pos="7153"/>
        </w:tabs>
        <w:ind w:firstLine="426"/>
      </w:pPr>
      <w:r w:rsidRPr="00F008EC">
        <w:t>13.4.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4A4524" w:rsidRPr="00F008EC" w:rsidRDefault="004A4524" w:rsidP="004A4524">
      <w:pPr>
        <w:tabs>
          <w:tab w:val="left" w:pos="7153"/>
        </w:tabs>
        <w:ind w:firstLine="567"/>
        <w:rPr>
          <w:b/>
        </w:rPr>
      </w:pPr>
      <w:r w:rsidRPr="00F008EC">
        <w:rPr>
          <w:b/>
        </w:rPr>
        <w:t>14.Ответственнсть Сторон.</w:t>
      </w:r>
    </w:p>
    <w:p w:rsidR="004A4524" w:rsidRPr="00F008EC" w:rsidRDefault="004A4524" w:rsidP="004A4524">
      <w:pPr>
        <w:tabs>
          <w:tab w:val="left" w:pos="7153"/>
        </w:tabs>
        <w:ind w:firstLine="426"/>
      </w:pPr>
      <w:r w:rsidRPr="00F008EC">
        <w:t xml:space="preserve">14.1.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4A4524" w:rsidRPr="00F008EC" w:rsidRDefault="004A4524" w:rsidP="004A4524">
      <w:pPr>
        <w:autoSpaceDE w:val="0"/>
        <w:autoSpaceDN w:val="0"/>
        <w:adjustRightInd w:val="0"/>
        <w:ind w:firstLine="426"/>
      </w:pPr>
      <w:r w:rsidRPr="00F008EC">
        <w:t xml:space="preserve">14.2. </w:t>
      </w:r>
      <w:r w:rsidRPr="00F008EC">
        <w:rPr>
          <w:rFonts w:eastAsiaTheme="minorHAnsi"/>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F008EC">
        <w:t xml:space="preserve"> </w:t>
      </w:r>
    </w:p>
    <w:p w:rsidR="004A4524" w:rsidRPr="00F008EC" w:rsidRDefault="004A4524" w:rsidP="004A4524">
      <w:pPr>
        <w:autoSpaceDE w:val="0"/>
        <w:autoSpaceDN w:val="0"/>
        <w:adjustRightInd w:val="0"/>
        <w:ind w:firstLine="426"/>
      </w:pPr>
      <w:r w:rsidRPr="00F008EC">
        <w:t xml:space="preserve">Пеня начисляется за каждый день просрочки исполнения </w:t>
      </w:r>
      <w:r w:rsidRPr="00F008EC">
        <w:rPr>
          <w:rFonts w:eastAsiaTheme="minorHAnsi"/>
          <w:lang w:eastAsia="en-US"/>
        </w:rPr>
        <w:t>Поставщиком</w:t>
      </w:r>
      <w:r w:rsidRPr="00F008E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F008EC">
        <w:rPr>
          <w:rFonts w:eastAsiaTheme="minorHAnsi"/>
          <w:lang w:eastAsia="en-US"/>
        </w:rPr>
        <w:t>Поставщиком</w:t>
      </w:r>
      <w:r w:rsidRPr="00F008EC">
        <w:t>, за исключением случаев, если законодательством Российской Федерации установлен иной порядок начисления пени.</w:t>
      </w:r>
    </w:p>
    <w:p w:rsidR="004A4524" w:rsidRPr="00F008EC" w:rsidRDefault="004A4524" w:rsidP="004A4524">
      <w:pPr>
        <w:autoSpaceDE w:val="0"/>
        <w:autoSpaceDN w:val="0"/>
        <w:adjustRightInd w:val="0"/>
        <w:ind w:firstLine="426"/>
        <w:rPr>
          <w:rFonts w:eastAsiaTheme="minorHAnsi"/>
          <w:lang w:eastAsia="en-US"/>
        </w:rPr>
      </w:pPr>
      <w:r w:rsidRPr="00F008EC">
        <w:rPr>
          <w:rFonts w:eastAsiaTheme="minorHAnsi"/>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F008EC">
          <w:rPr>
            <w:rFonts w:eastAsiaTheme="minorHAnsi"/>
            <w:lang w:eastAsia="en-US"/>
          </w:rPr>
          <w:t>порядке</w:t>
        </w:r>
      </w:hyperlink>
      <w:r w:rsidRPr="00F008EC">
        <w:rPr>
          <w:rFonts w:eastAsiaTheme="minorHAns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A4524" w:rsidRPr="00F008EC" w:rsidRDefault="004A4524" w:rsidP="004A4524">
      <w:pPr>
        <w:tabs>
          <w:tab w:val="left" w:pos="7153"/>
        </w:tabs>
        <w:suppressAutoHyphens/>
        <w:ind w:firstLine="426"/>
      </w:pPr>
      <w:r w:rsidRPr="00F008EC">
        <w:t xml:space="preserve">Общая сумма начисленных штрафов за неисполнение или ненадлежащее исполнение </w:t>
      </w:r>
      <w:r w:rsidRPr="00F008EC">
        <w:rPr>
          <w:rFonts w:eastAsiaTheme="minorHAnsi"/>
          <w:lang w:eastAsia="en-US"/>
        </w:rPr>
        <w:t>Поставщиком</w:t>
      </w:r>
      <w:r w:rsidRPr="00F008EC">
        <w:t xml:space="preserve"> обязательств, предусмотренных Контрактом, не может превышать цену Контракта.</w:t>
      </w:r>
    </w:p>
    <w:p w:rsidR="004A4524" w:rsidRPr="00F008EC" w:rsidRDefault="004A4524" w:rsidP="004A4524">
      <w:pPr>
        <w:autoSpaceDE w:val="0"/>
        <w:autoSpaceDN w:val="0"/>
        <w:adjustRightInd w:val="0"/>
        <w:ind w:firstLine="426"/>
        <w:rPr>
          <w:rFonts w:eastAsiaTheme="minorHAnsi"/>
          <w:lang w:eastAsia="en-US"/>
        </w:rPr>
      </w:pPr>
      <w:r w:rsidRPr="00F008EC">
        <w:t xml:space="preserve">14.3. </w:t>
      </w:r>
      <w:r w:rsidRPr="00F008EC">
        <w:rPr>
          <w:rFonts w:eastAsiaTheme="minorHAns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w:t>
      </w:r>
      <w:r w:rsidRPr="00F008EC">
        <w:rPr>
          <w:rFonts w:eastAsiaTheme="minorHAnsi"/>
          <w:lang w:eastAsia="en-US"/>
        </w:rPr>
        <w:lastRenderedPageBreak/>
        <w:t xml:space="preserve">исполнения обязательств, предусмотренных Контрактом. Размер штрафа устанавливается Контрактом в </w:t>
      </w:r>
      <w:hyperlink r:id="rId9" w:history="1">
        <w:r w:rsidRPr="00F008EC">
          <w:rPr>
            <w:rFonts w:eastAsiaTheme="minorHAnsi"/>
            <w:lang w:eastAsia="en-US"/>
          </w:rPr>
          <w:t>порядке</w:t>
        </w:r>
      </w:hyperlink>
      <w:r w:rsidRPr="00F008EC">
        <w:rPr>
          <w:rFonts w:eastAsiaTheme="minorHAnsi"/>
          <w:lang w:eastAsia="en-US"/>
        </w:rPr>
        <w:t>, установленном Правительством Российской Федерации.</w:t>
      </w:r>
    </w:p>
    <w:p w:rsidR="004A4524" w:rsidRPr="00F008EC" w:rsidRDefault="004A4524" w:rsidP="004A4524">
      <w:pPr>
        <w:tabs>
          <w:tab w:val="left" w:pos="7153"/>
        </w:tabs>
        <w:suppressAutoHyphens/>
        <w:ind w:firstLine="426"/>
        <w:rPr>
          <w:rFonts w:eastAsia="Calibri"/>
          <w:lang w:eastAsia="en-US"/>
        </w:rPr>
      </w:pPr>
      <w:r w:rsidRPr="00F008EC">
        <w:rPr>
          <w:rFonts w:eastAsia="Calibri"/>
          <w:lang w:eastAsia="en-US"/>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4524" w:rsidRPr="00F008EC" w:rsidRDefault="004A4524" w:rsidP="004A4524">
      <w:pPr>
        <w:tabs>
          <w:tab w:val="left" w:pos="7153"/>
        </w:tabs>
        <w:suppressAutoHyphens/>
        <w:ind w:firstLine="426"/>
        <w:rPr>
          <w:rFonts w:eastAsia="Calibri"/>
          <w:lang w:eastAsia="en-US"/>
        </w:rPr>
      </w:pPr>
      <w:r w:rsidRPr="00F008EC">
        <w:rPr>
          <w:rFonts w:eastAsia="Calibri"/>
          <w:lang w:eastAsia="en-US"/>
        </w:rPr>
        <w:t>14.4.  Выплата неустойки и возмещение убытков не освобождает Стороны от исполнения обязательств по Контракту.</w:t>
      </w:r>
    </w:p>
    <w:p w:rsidR="004A4524" w:rsidRPr="00F008EC" w:rsidRDefault="004A4524" w:rsidP="004A4524">
      <w:pPr>
        <w:widowControl w:val="0"/>
        <w:autoSpaceDE w:val="0"/>
        <w:autoSpaceDN w:val="0"/>
        <w:adjustRightInd w:val="0"/>
        <w:ind w:firstLine="426"/>
      </w:pPr>
      <w:r w:rsidRPr="00F008EC">
        <w:t>14.5.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4A4524" w:rsidRPr="00F008EC" w:rsidRDefault="004A4524" w:rsidP="004A4524">
      <w:pPr>
        <w:widowControl w:val="0"/>
        <w:autoSpaceDE w:val="0"/>
        <w:autoSpaceDN w:val="0"/>
        <w:adjustRightInd w:val="0"/>
        <w:ind w:firstLine="426"/>
      </w:pPr>
      <w:r w:rsidRPr="00F008EC">
        <w:t>14.6.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4A4524" w:rsidRPr="00F008EC" w:rsidRDefault="004A4524" w:rsidP="004A4524">
      <w:pPr>
        <w:widowControl w:val="0"/>
        <w:autoSpaceDE w:val="0"/>
        <w:autoSpaceDN w:val="0"/>
        <w:adjustRightInd w:val="0"/>
        <w:ind w:firstLine="426"/>
        <w:rPr>
          <w:spacing w:val="-1"/>
        </w:rPr>
      </w:pPr>
      <w:r w:rsidRPr="00F008EC">
        <w:t>14.7. Окончание срока действия Контракта не освобождает Стороны от ответственности за нарушение его условий в период его действия</w:t>
      </w:r>
      <w:r w:rsidRPr="00F008EC">
        <w:rPr>
          <w:spacing w:val="-1"/>
        </w:rPr>
        <w:t>.</w:t>
      </w:r>
    </w:p>
    <w:p w:rsidR="004A4524" w:rsidRPr="00F008EC" w:rsidRDefault="004A4524" w:rsidP="004A4524">
      <w:pPr>
        <w:widowControl w:val="0"/>
        <w:autoSpaceDE w:val="0"/>
        <w:autoSpaceDN w:val="0"/>
        <w:adjustRightInd w:val="0"/>
        <w:ind w:firstLine="426"/>
        <w:rPr>
          <w:spacing w:val="-1"/>
        </w:rPr>
      </w:pPr>
      <w:r w:rsidRPr="00F008EC">
        <w:rPr>
          <w:spacing w:val="-1"/>
        </w:rPr>
        <w:t>14.8. В случаях, установленных Правительством Российской Федерации, пенни и штрафы, начисленные Поставщику, могут быть списаны Заказчиком в порядке, установленном законодательством о контрактной системе.</w:t>
      </w:r>
    </w:p>
    <w:p w:rsidR="004A4524" w:rsidRPr="00F008EC" w:rsidRDefault="004A4524" w:rsidP="004A4524">
      <w:pPr>
        <w:widowControl w:val="0"/>
        <w:autoSpaceDE w:val="0"/>
        <w:autoSpaceDN w:val="0"/>
        <w:adjustRightInd w:val="0"/>
        <w:ind w:firstLine="426"/>
        <w:rPr>
          <w:spacing w:val="-1"/>
        </w:rPr>
      </w:pPr>
      <w:r w:rsidRPr="00F008EC">
        <w:rPr>
          <w:spacing w:val="-1"/>
        </w:rPr>
        <w:t>14.9. Заказчик вправе производить оплату по Контракту за вычетом соответствующего размера неустойки (штрафа, пени).</w:t>
      </w:r>
    </w:p>
    <w:p w:rsidR="004A4524" w:rsidRPr="00F008EC" w:rsidRDefault="004A4524" w:rsidP="004A4524">
      <w:pPr>
        <w:shd w:val="clear" w:color="auto" w:fill="FFFFFF" w:themeFill="background1"/>
        <w:suppressAutoHyphens/>
        <w:ind w:firstLine="420"/>
        <w:rPr>
          <w:b/>
          <w:bCs/>
          <w:lang w:eastAsia="ar-SA"/>
        </w:rPr>
      </w:pPr>
      <w:r w:rsidRPr="00F008EC">
        <w:rPr>
          <w:b/>
          <w:bCs/>
          <w:lang w:eastAsia="ar-SA"/>
        </w:rPr>
        <w:t>15. Срок действия Контракта:</w:t>
      </w:r>
    </w:p>
    <w:p w:rsidR="004A4524" w:rsidRDefault="004A4524" w:rsidP="004A4524">
      <w:r w:rsidRPr="00F008EC">
        <w:rPr>
          <w:rFonts w:eastAsia="Calibri"/>
          <w:lang w:eastAsia="en-US"/>
        </w:rPr>
        <w:t xml:space="preserve">Настоящий Контракт, вступает в силу с даты, подписания и действует по </w:t>
      </w:r>
      <w:r w:rsidR="00FB010A" w:rsidRPr="00F008EC">
        <w:rPr>
          <w:rFonts w:eastAsia="Calibri"/>
          <w:lang w:eastAsia="en-US"/>
        </w:rPr>
        <w:t>22</w:t>
      </w:r>
      <w:r w:rsidRPr="00F008EC">
        <w:rPr>
          <w:rFonts w:eastAsia="Calibri"/>
          <w:lang w:eastAsia="en-US"/>
        </w:rPr>
        <w:t>.0</w:t>
      </w:r>
      <w:r w:rsidR="00FB010A" w:rsidRPr="00F008EC">
        <w:rPr>
          <w:rFonts w:eastAsia="Calibri"/>
          <w:lang w:eastAsia="en-US"/>
        </w:rPr>
        <w:t>9</w:t>
      </w:r>
      <w:r w:rsidRPr="00F008EC">
        <w:rPr>
          <w:rFonts w:eastAsia="Calibri"/>
          <w:lang w:eastAsia="en-US"/>
        </w:rPr>
        <w:t>.2026 г.</w:t>
      </w:r>
      <w:bookmarkStart w:id="0" w:name="_GoBack"/>
      <w:bookmarkEnd w:id="0"/>
    </w:p>
    <w:p w:rsidR="00A45819" w:rsidRPr="00A465C9" w:rsidRDefault="00A45819" w:rsidP="00A36BC4">
      <w:pPr>
        <w:ind w:firstLine="851"/>
        <w:rPr>
          <w:rFonts w:eastAsia="Calibri"/>
        </w:rPr>
      </w:pPr>
    </w:p>
    <w:p w:rsidR="00BB1DF0" w:rsidRPr="00A465C9" w:rsidRDefault="00BB1DF0" w:rsidP="00A36BC4">
      <w:pPr>
        <w:ind w:firstLine="851"/>
        <w:rPr>
          <w:rFonts w:eastAsia="Calibri"/>
        </w:rPr>
      </w:pPr>
    </w:p>
    <w:tbl>
      <w:tblPr>
        <w:tblW w:w="9916" w:type="dxa"/>
        <w:tblLook w:val="00A0" w:firstRow="1" w:lastRow="0" w:firstColumn="1" w:lastColumn="0" w:noHBand="0" w:noVBand="0"/>
      </w:tblPr>
      <w:tblGrid>
        <w:gridCol w:w="4918"/>
        <w:gridCol w:w="231"/>
        <w:gridCol w:w="4731"/>
        <w:gridCol w:w="36"/>
      </w:tblGrid>
      <w:tr w:rsidR="004A4524" w:rsidRPr="00A465C9" w:rsidTr="004A4524">
        <w:trPr>
          <w:trHeight w:val="129"/>
        </w:trPr>
        <w:tc>
          <w:tcPr>
            <w:tcW w:w="5149" w:type="dxa"/>
            <w:gridSpan w:val="2"/>
          </w:tcPr>
          <w:p w:rsidR="004A4524" w:rsidRPr="00A465C9" w:rsidRDefault="004A4524" w:rsidP="004A4524">
            <w:pPr>
              <w:widowControl w:val="0"/>
              <w:tabs>
                <w:tab w:val="left" w:pos="368"/>
              </w:tabs>
            </w:pPr>
          </w:p>
        </w:tc>
        <w:tc>
          <w:tcPr>
            <w:tcW w:w="4767" w:type="dxa"/>
            <w:gridSpan w:val="2"/>
          </w:tcPr>
          <w:p w:rsidR="004A4524" w:rsidRPr="00A465C9" w:rsidRDefault="004A4524" w:rsidP="004A4524"/>
        </w:tc>
      </w:tr>
      <w:tr w:rsidR="004A4524" w:rsidRPr="00A465C9" w:rsidTr="004A4524">
        <w:trPr>
          <w:trHeight w:val="129"/>
        </w:trPr>
        <w:tc>
          <w:tcPr>
            <w:tcW w:w="5149" w:type="dxa"/>
            <w:gridSpan w:val="2"/>
          </w:tcPr>
          <w:p w:rsidR="004A4524" w:rsidRPr="00A465C9" w:rsidRDefault="004A4524" w:rsidP="004A4524">
            <w:pPr>
              <w:widowControl w:val="0"/>
              <w:tabs>
                <w:tab w:val="left" w:pos="0"/>
                <w:tab w:val="right" w:pos="9540"/>
              </w:tabs>
              <w:suppressAutoHyphens/>
              <w:autoSpaceDE w:val="0"/>
              <w:autoSpaceDN w:val="0"/>
              <w:adjustRightInd w:val="0"/>
            </w:pPr>
          </w:p>
        </w:tc>
        <w:tc>
          <w:tcPr>
            <w:tcW w:w="4767" w:type="dxa"/>
            <w:gridSpan w:val="2"/>
          </w:tcPr>
          <w:p w:rsidR="004A4524" w:rsidRPr="00A465C9" w:rsidRDefault="004A4524" w:rsidP="004A4524"/>
        </w:tc>
      </w:tr>
      <w:tr w:rsidR="00A465C9" w:rsidRPr="00A465C9" w:rsidTr="004A4524">
        <w:trPr>
          <w:trHeight w:val="129"/>
        </w:trPr>
        <w:tc>
          <w:tcPr>
            <w:tcW w:w="5149" w:type="dxa"/>
            <w:gridSpan w:val="2"/>
          </w:tcPr>
          <w:p w:rsidR="00BB1DF0" w:rsidRPr="00A465C9" w:rsidRDefault="00BB1DF0" w:rsidP="004A4524">
            <w:pPr>
              <w:widowControl w:val="0"/>
              <w:tabs>
                <w:tab w:val="left" w:pos="0"/>
                <w:tab w:val="right" w:pos="9540"/>
              </w:tabs>
              <w:suppressAutoHyphens/>
              <w:autoSpaceDE w:val="0"/>
              <w:autoSpaceDN w:val="0"/>
              <w:adjustRightInd w:val="0"/>
              <w:rPr>
                <w:sz w:val="20"/>
                <w:szCs w:val="20"/>
              </w:rPr>
            </w:pPr>
          </w:p>
        </w:tc>
        <w:tc>
          <w:tcPr>
            <w:tcW w:w="4767" w:type="dxa"/>
            <w:gridSpan w:val="2"/>
          </w:tcPr>
          <w:p w:rsidR="00BB1DF0" w:rsidRPr="00A465C9" w:rsidRDefault="00BB1DF0" w:rsidP="004A4524">
            <w:pPr>
              <w:rPr>
                <w:sz w:val="20"/>
                <w:szCs w:val="20"/>
              </w:rPr>
            </w:pPr>
          </w:p>
        </w:tc>
      </w:tr>
      <w:tr w:rsidR="00BB1DF0" w:rsidRPr="00A465C9" w:rsidTr="004A4524">
        <w:trPr>
          <w:gridAfter w:val="1"/>
          <w:wAfter w:w="36" w:type="dxa"/>
          <w:trHeight w:val="129"/>
        </w:trPr>
        <w:tc>
          <w:tcPr>
            <w:tcW w:w="4918" w:type="dxa"/>
          </w:tcPr>
          <w:p w:rsidR="00BB1DF0" w:rsidRPr="00A465C9" w:rsidRDefault="00BB1DF0" w:rsidP="004A4524">
            <w:pPr>
              <w:widowControl w:val="0"/>
              <w:suppressAutoHyphens/>
              <w:jc w:val="left"/>
              <w:rPr>
                <w:spacing w:val="-4"/>
              </w:rPr>
            </w:pPr>
          </w:p>
        </w:tc>
        <w:tc>
          <w:tcPr>
            <w:tcW w:w="4962" w:type="dxa"/>
            <w:gridSpan w:val="2"/>
          </w:tcPr>
          <w:p w:rsidR="00BB1DF0" w:rsidRPr="00A465C9" w:rsidRDefault="00BB1DF0" w:rsidP="004A4524">
            <w:pPr>
              <w:suppressAutoHyphens/>
              <w:jc w:val="right"/>
              <w:rPr>
                <w:lang w:eastAsia="ar-SA"/>
              </w:rPr>
            </w:pPr>
          </w:p>
        </w:tc>
      </w:tr>
    </w:tbl>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Pr="00A465C9" w:rsidRDefault="00BB1DF0" w:rsidP="00A36BC4">
      <w:pPr>
        <w:ind w:firstLine="851"/>
        <w:rPr>
          <w:rFonts w:eastAsia="Calibri"/>
        </w:rPr>
      </w:pPr>
    </w:p>
    <w:p w:rsidR="00BB1DF0" w:rsidRDefault="00BB1DF0" w:rsidP="00A36BC4">
      <w:pPr>
        <w:ind w:firstLine="851"/>
        <w:rPr>
          <w:rFonts w:eastAsia="Calibri"/>
        </w:rPr>
      </w:pPr>
    </w:p>
    <w:p w:rsidR="00351CE2" w:rsidRDefault="00351CE2" w:rsidP="00A36BC4">
      <w:pPr>
        <w:ind w:firstLine="851"/>
        <w:rPr>
          <w:rFonts w:eastAsia="Calibri"/>
        </w:rPr>
      </w:pPr>
    </w:p>
    <w:p w:rsidR="00351CE2" w:rsidRDefault="00351CE2" w:rsidP="00A36BC4">
      <w:pPr>
        <w:ind w:firstLine="851"/>
        <w:rPr>
          <w:rFonts w:eastAsia="Calibri"/>
        </w:rPr>
      </w:pPr>
    </w:p>
    <w:p w:rsidR="00351CE2" w:rsidRDefault="00351CE2" w:rsidP="00A36BC4">
      <w:pPr>
        <w:ind w:firstLine="851"/>
        <w:rPr>
          <w:rFonts w:eastAsia="Calibri"/>
        </w:rPr>
      </w:pPr>
    </w:p>
    <w:p w:rsidR="00351CE2" w:rsidRDefault="00351CE2" w:rsidP="00A36BC4">
      <w:pPr>
        <w:ind w:firstLine="851"/>
        <w:rPr>
          <w:rFonts w:eastAsia="Calibri"/>
        </w:rPr>
      </w:pPr>
    </w:p>
    <w:p w:rsidR="00351CE2" w:rsidRPr="00A465C9" w:rsidRDefault="00351CE2" w:rsidP="00A36BC4">
      <w:pPr>
        <w:ind w:firstLine="851"/>
        <w:rPr>
          <w:rFonts w:eastAsia="Calibri"/>
        </w:rPr>
      </w:pPr>
    </w:p>
    <w:sectPr w:rsidR="00351CE2" w:rsidRPr="00A465C9" w:rsidSect="00CF2F22">
      <w:footerReference w:type="default" r:id="rId10"/>
      <w:pgSz w:w="11907" w:h="16840" w:code="9"/>
      <w:pgMar w:top="567" w:right="851" w:bottom="567" w:left="1021"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FE" w:rsidRDefault="008E0CFE">
      <w:r>
        <w:separator/>
      </w:r>
    </w:p>
  </w:endnote>
  <w:endnote w:type="continuationSeparator" w:id="0">
    <w:p w:rsidR="008E0CFE" w:rsidRDefault="008E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 w:name="SchoolBookC">
    <w:panose1 w:val="00000000000000000000"/>
    <w:charset w:val="00"/>
    <w:family w:val="roman"/>
    <w:notTrueType/>
    <w:pitch w:val="default"/>
  </w:font>
  <w:font w:name="GaramondNarrow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E76" w:rsidRDefault="002C5E76">
    <w:pPr>
      <w:pStyle w:val="ad"/>
      <w:jc w:val="center"/>
    </w:pPr>
  </w:p>
  <w:p w:rsidR="002C5E76" w:rsidRDefault="002C5E7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FE" w:rsidRDefault="008E0CFE">
      <w:r>
        <w:separator/>
      </w:r>
    </w:p>
  </w:footnote>
  <w:footnote w:type="continuationSeparator" w:id="0">
    <w:p w:rsidR="008E0CFE" w:rsidRDefault="008E0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2571"/>
    <w:multiLevelType w:val="multilevel"/>
    <w:tmpl w:val="1CE27174"/>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8716CA"/>
    <w:multiLevelType w:val="hybridMultilevel"/>
    <w:tmpl w:val="541064FE"/>
    <w:lvl w:ilvl="0" w:tplc="31C6ED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87D1982"/>
    <w:multiLevelType w:val="hybridMultilevel"/>
    <w:tmpl w:val="4014A42A"/>
    <w:lvl w:ilvl="0" w:tplc="899A5E84">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184A"/>
    <w:rsid w:val="00001E4A"/>
    <w:rsid w:val="000021EE"/>
    <w:rsid w:val="00002289"/>
    <w:rsid w:val="00002B53"/>
    <w:rsid w:val="00002EE3"/>
    <w:rsid w:val="00003FB7"/>
    <w:rsid w:val="00004EC2"/>
    <w:rsid w:val="00004FC0"/>
    <w:rsid w:val="000055CA"/>
    <w:rsid w:val="00006419"/>
    <w:rsid w:val="00006AE5"/>
    <w:rsid w:val="00006B80"/>
    <w:rsid w:val="00006DF4"/>
    <w:rsid w:val="00007DBA"/>
    <w:rsid w:val="00010227"/>
    <w:rsid w:val="00010F99"/>
    <w:rsid w:val="000110F5"/>
    <w:rsid w:val="00011858"/>
    <w:rsid w:val="000118B4"/>
    <w:rsid w:val="00011CD4"/>
    <w:rsid w:val="00011F05"/>
    <w:rsid w:val="00012002"/>
    <w:rsid w:val="00013AE3"/>
    <w:rsid w:val="00013EA3"/>
    <w:rsid w:val="00013FBF"/>
    <w:rsid w:val="000149C2"/>
    <w:rsid w:val="00015CFE"/>
    <w:rsid w:val="0001629B"/>
    <w:rsid w:val="00016430"/>
    <w:rsid w:val="0001653B"/>
    <w:rsid w:val="000168A7"/>
    <w:rsid w:val="00017758"/>
    <w:rsid w:val="00020683"/>
    <w:rsid w:val="0002088A"/>
    <w:rsid w:val="000233C6"/>
    <w:rsid w:val="00023570"/>
    <w:rsid w:val="000237D7"/>
    <w:rsid w:val="00023B03"/>
    <w:rsid w:val="00023BCC"/>
    <w:rsid w:val="000241B1"/>
    <w:rsid w:val="0002487D"/>
    <w:rsid w:val="00024E57"/>
    <w:rsid w:val="00025104"/>
    <w:rsid w:val="000258BC"/>
    <w:rsid w:val="00025BD7"/>
    <w:rsid w:val="00025F53"/>
    <w:rsid w:val="000261D9"/>
    <w:rsid w:val="0002659A"/>
    <w:rsid w:val="00026D24"/>
    <w:rsid w:val="0002725C"/>
    <w:rsid w:val="00027BD1"/>
    <w:rsid w:val="000315EB"/>
    <w:rsid w:val="00031A93"/>
    <w:rsid w:val="000320F4"/>
    <w:rsid w:val="0003216E"/>
    <w:rsid w:val="00033BBB"/>
    <w:rsid w:val="000341CB"/>
    <w:rsid w:val="00034787"/>
    <w:rsid w:val="0003554F"/>
    <w:rsid w:val="00035BAF"/>
    <w:rsid w:val="0003770E"/>
    <w:rsid w:val="000402B2"/>
    <w:rsid w:val="00040F81"/>
    <w:rsid w:val="00042266"/>
    <w:rsid w:val="000431E5"/>
    <w:rsid w:val="00043AF0"/>
    <w:rsid w:val="00044A7D"/>
    <w:rsid w:val="0004512D"/>
    <w:rsid w:val="0004581C"/>
    <w:rsid w:val="00045919"/>
    <w:rsid w:val="00050FD1"/>
    <w:rsid w:val="00052052"/>
    <w:rsid w:val="00052D8C"/>
    <w:rsid w:val="00053CC8"/>
    <w:rsid w:val="00053D43"/>
    <w:rsid w:val="00055D70"/>
    <w:rsid w:val="00056061"/>
    <w:rsid w:val="0005645C"/>
    <w:rsid w:val="0005735E"/>
    <w:rsid w:val="00061702"/>
    <w:rsid w:val="00062289"/>
    <w:rsid w:val="00062E4D"/>
    <w:rsid w:val="00065622"/>
    <w:rsid w:val="00066FEA"/>
    <w:rsid w:val="00067336"/>
    <w:rsid w:val="0007022F"/>
    <w:rsid w:val="00072AF8"/>
    <w:rsid w:val="00073530"/>
    <w:rsid w:val="00074EFD"/>
    <w:rsid w:val="0007532A"/>
    <w:rsid w:val="00075675"/>
    <w:rsid w:val="0007637B"/>
    <w:rsid w:val="000767C1"/>
    <w:rsid w:val="00076FD1"/>
    <w:rsid w:val="00077BDF"/>
    <w:rsid w:val="00077C05"/>
    <w:rsid w:val="00077D10"/>
    <w:rsid w:val="00081356"/>
    <w:rsid w:val="000816CB"/>
    <w:rsid w:val="00082029"/>
    <w:rsid w:val="00082CED"/>
    <w:rsid w:val="000833D2"/>
    <w:rsid w:val="00083840"/>
    <w:rsid w:val="00083B01"/>
    <w:rsid w:val="00084C0C"/>
    <w:rsid w:val="00085114"/>
    <w:rsid w:val="0008553B"/>
    <w:rsid w:val="000859ED"/>
    <w:rsid w:val="000861B7"/>
    <w:rsid w:val="00087559"/>
    <w:rsid w:val="00091682"/>
    <w:rsid w:val="000929B2"/>
    <w:rsid w:val="00092C58"/>
    <w:rsid w:val="000936DC"/>
    <w:rsid w:val="00093A61"/>
    <w:rsid w:val="00095527"/>
    <w:rsid w:val="00095A2D"/>
    <w:rsid w:val="00095B3D"/>
    <w:rsid w:val="000968B0"/>
    <w:rsid w:val="00096A7C"/>
    <w:rsid w:val="000A051D"/>
    <w:rsid w:val="000A413A"/>
    <w:rsid w:val="000A4833"/>
    <w:rsid w:val="000A5F05"/>
    <w:rsid w:val="000A6028"/>
    <w:rsid w:val="000A6964"/>
    <w:rsid w:val="000A795F"/>
    <w:rsid w:val="000B1580"/>
    <w:rsid w:val="000B190E"/>
    <w:rsid w:val="000B22AD"/>
    <w:rsid w:val="000B22B5"/>
    <w:rsid w:val="000B286D"/>
    <w:rsid w:val="000B2C3A"/>
    <w:rsid w:val="000B2CB5"/>
    <w:rsid w:val="000B31A9"/>
    <w:rsid w:val="000B4594"/>
    <w:rsid w:val="000B4CCA"/>
    <w:rsid w:val="000B50C5"/>
    <w:rsid w:val="000B627E"/>
    <w:rsid w:val="000B7239"/>
    <w:rsid w:val="000B7498"/>
    <w:rsid w:val="000C01A0"/>
    <w:rsid w:val="000C112B"/>
    <w:rsid w:val="000C11CA"/>
    <w:rsid w:val="000C160C"/>
    <w:rsid w:val="000C269C"/>
    <w:rsid w:val="000C2CDF"/>
    <w:rsid w:val="000C3886"/>
    <w:rsid w:val="000C415E"/>
    <w:rsid w:val="000C50FB"/>
    <w:rsid w:val="000C5CD5"/>
    <w:rsid w:val="000C6B37"/>
    <w:rsid w:val="000C770B"/>
    <w:rsid w:val="000D0567"/>
    <w:rsid w:val="000D1848"/>
    <w:rsid w:val="000D1B52"/>
    <w:rsid w:val="000D2047"/>
    <w:rsid w:val="000D2672"/>
    <w:rsid w:val="000D3290"/>
    <w:rsid w:val="000D3665"/>
    <w:rsid w:val="000D368F"/>
    <w:rsid w:val="000D3968"/>
    <w:rsid w:val="000D4331"/>
    <w:rsid w:val="000D533F"/>
    <w:rsid w:val="000D5AC4"/>
    <w:rsid w:val="000D7A11"/>
    <w:rsid w:val="000D7DA7"/>
    <w:rsid w:val="000E0629"/>
    <w:rsid w:val="000E1931"/>
    <w:rsid w:val="000E284E"/>
    <w:rsid w:val="000E3875"/>
    <w:rsid w:val="000E38BA"/>
    <w:rsid w:val="000E434A"/>
    <w:rsid w:val="000E4ED8"/>
    <w:rsid w:val="000E5367"/>
    <w:rsid w:val="000E5710"/>
    <w:rsid w:val="000E6563"/>
    <w:rsid w:val="000E6885"/>
    <w:rsid w:val="000F078C"/>
    <w:rsid w:val="000F0F3C"/>
    <w:rsid w:val="000F0FA3"/>
    <w:rsid w:val="000F11B0"/>
    <w:rsid w:val="000F1707"/>
    <w:rsid w:val="000F4E41"/>
    <w:rsid w:val="000F536D"/>
    <w:rsid w:val="000F5FBB"/>
    <w:rsid w:val="000F6179"/>
    <w:rsid w:val="000F644B"/>
    <w:rsid w:val="000F6A48"/>
    <w:rsid w:val="000F75B4"/>
    <w:rsid w:val="000F793B"/>
    <w:rsid w:val="000F7B51"/>
    <w:rsid w:val="00100125"/>
    <w:rsid w:val="00100B10"/>
    <w:rsid w:val="00103692"/>
    <w:rsid w:val="00104B20"/>
    <w:rsid w:val="00104D86"/>
    <w:rsid w:val="00104E23"/>
    <w:rsid w:val="00105084"/>
    <w:rsid w:val="00105AB7"/>
    <w:rsid w:val="00106544"/>
    <w:rsid w:val="00106EC3"/>
    <w:rsid w:val="0010721A"/>
    <w:rsid w:val="0010745F"/>
    <w:rsid w:val="00110EBF"/>
    <w:rsid w:val="001116B4"/>
    <w:rsid w:val="001124C6"/>
    <w:rsid w:val="00112B94"/>
    <w:rsid w:val="00113C3B"/>
    <w:rsid w:val="00114B46"/>
    <w:rsid w:val="00114D56"/>
    <w:rsid w:val="00115BA1"/>
    <w:rsid w:val="00116D31"/>
    <w:rsid w:val="00116FB2"/>
    <w:rsid w:val="00120E30"/>
    <w:rsid w:val="001238D1"/>
    <w:rsid w:val="00124483"/>
    <w:rsid w:val="001252E9"/>
    <w:rsid w:val="001254DE"/>
    <w:rsid w:val="00125B19"/>
    <w:rsid w:val="001269A3"/>
    <w:rsid w:val="00126C4C"/>
    <w:rsid w:val="00126D16"/>
    <w:rsid w:val="001279D2"/>
    <w:rsid w:val="00130120"/>
    <w:rsid w:val="001305FB"/>
    <w:rsid w:val="001306F3"/>
    <w:rsid w:val="001307AF"/>
    <w:rsid w:val="001308B0"/>
    <w:rsid w:val="00133326"/>
    <w:rsid w:val="0013373A"/>
    <w:rsid w:val="00133DAA"/>
    <w:rsid w:val="00133DD5"/>
    <w:rsid w:val="00135BCF"/>
    <w:rsid w:val="001403D5"/>
    <w:rsid w:val="0014161A"/>
    <w:rsid w:val="00142078"/>
    <w:rsid w:val="00142417"/>
    <w:rsid w:val="00143329"/>
    <w:rsid w:val="00143681"/>
    <w:rsid w:val="00143878"/>
    <w:rsid w:val="00144042"/>
    <w:rsid w:val="00144236"/>
    <w:rsid w:val="00144365"/>
    <w:rsid w:val="00144653"/>
    <w:rsid w:val="0014702B"/>
    <w:rsid w:val="001470D6"/>
    <w:rsid w:val="001479C0"/>
    <w:rsid w:val="00147D84"/>
    <w:rsid w:val="00151605"/>
    <w:rsid w:val="0015184A"/>
    <w:rsid w:val="0015222F"/>
    <w:rsid w:val="00152E04"/>
    <w:rsid w:val="00153021"/>
    <w:rsid w:val="001539CF"/>
    <w:rsid w:val="00155F3D"/>
    <w:rsid w:val="00156345"/>
    <w:rsid w:val="001563A6"/>
    <w:rsid w:val="001605DF"/>
    <w:rsid w:val="001608AB"/>
    <w:rsid w:val="0016491E"/>
    <w:rsid w:val="00165C07"/>
    <w:rsid w:val="0016689B"/>
    <w:rsid w:val="00166B4D"/>
    <w:rsid w:val="00167439"/>
    <w:rsid w:val="00167AD8"/>
    <w:rsid w:val="00167FAF"/>
    <w:rsid w:val="0017085D"/>
    <w:rsid w:val="00171FF0"/>
    <w:rsid w:val="00172BDE"/>
    <w:rsid w:val="001733C0"/>
    <w:rsid w:val="001739A7"/>
    <w:rsid w:val="001739DC"/>
    <w:rsid w:val="00173A33"/>
    <w:rsid w:val="00173E7C"/>
    <w:rsid w:val="0017524F"/>
    <w:rsid w:val="00176D3F"/>
    <w:rsid w:val="00177818"/>
    <w:rsid w:val="00177E94"/>
    <w:rsid w:val="00180539"/>
    <w:rsid w:val="0018138E"/>
    <w:rsid w:val="0018141E"/>
    <w:rsid w:val="00182785"/>
    <w:rsid w:val="001830C3"/>
    <w:rsid w:val="00183557"/>
    <w:rsid w:val="00184925"/>
    <w:rsid w:val="00184EB4"/>
    <w:rsid w:val="00185B62"/>
    <w:rsid w:val="00186E57"/>
    <w:rsid w:val="00187A16"/>
    <w:rsid w:val="00187AFB"/>
    <w:rsid w:val="0019073D"/>
    <w:rsid w:val="00190772"/>
    <w:rsid w:val="00190CD7"/>
    <w:rsid w:val="001914EA"/>
    <w:rsid w:val="00193141"/>
    <w:rsid w:val="00193C9D"/>
    <w:rsid w:val="001957EF"/>
    <w:rsid w:val="00195C4D"/>
    <w:rsid w:val="00197B1B"/>
    <w:rsid w:val="001A04F9"/>
    <w:rsid w:val="001A2613"/>
    <w:rsid w:val="001A3AA4"/>
    <w:rsid w:val="001A44FE"/>
    <w:rsid w:val="001A5DEF"/>
    <w:rsid w:val="001A6C2B"/>
    <w:rsid w:val="001A6FA1"/>
    <w:rsid w:val="001A757A"/>
    <w:rsid w:val="001B05E6"/>
    <w:rsid w:val="001B0A1D"/>
    <w:rsid w:val="001B1053"/>
    <w:rsid w:val="001B13DA"/>
    <w:rsid w:val="001B3251"/>
    <w:rsid w:val="001B3300"/>
    <w:rsid w:val="001B36C5"/>
    <w:rsid w:val="001B3910"/>
    <w:rsid w:val="001B43CC"/>
    <w:rsid w:val="001B48B5"/>
    <w:rsid w:val="001B52DC"/>
    <w:rsid w:val="001B552C"/>
    <w:rsid w:val="001B76F8"/>
    <w:rsid w:val="001B7F6F"/>
    <w:rsid w:val="001C0FFE"/>
    <w:rsid w:val="001C154C"/>
    <w:rsid w:val="001C2B1B"/>
    <w:rsid w:val="001C2BB8"/>
    <w:rsid w:val="001C3ED3"/>
    <w:rsid w:val="001C5CFC"/>
    <w:rsid w:val="001C67FC"/>
    <w:rsid w:val="001C6CE5"/>
    <w:rsid w:val="001D1840"/>
    <w:rsid w:val="001D254C"/>
    <w:rsid w:val="001D2C95"/>
    <w:rsid w:val="001D3141"/>
    <w:rsid w:val="001D4A16"/>
    <w:rsid w:val="001D56EF"/>
    <w:rsid w:val="001D690E"/>
    <w:rsid w:val="001D6CE9"/>
    <w:rsid w:val="001D7677"/>
    <w:rsid w:val="001D7D76"/>
    <w:rsid w:val="001E0DDD"/>
    <w:rsid w:val="001E10A1"/>
    <w:rsid w:val="001E1345"/>
    <w:rsid w:val="001E1462"/>
    <w:rsid w:val="001E1937"/>
    <w:rsid w:val="001E2468"/>
    <w:rsid w:val="001E279A"/>
    <w:rsid w:val="001E343A"/>
    <w:rsid w:val="001E4983"/>
    <w:rsid w:val="001E49A8"/>
    <w:rsid w:val="001E5CB7"/>
    <w:rsid w:val="001E66FA"/>
    <w:rsid w:val="001E6709"/>
    <w:rsid w:val="001E709D"/>
    <w:rsid w:val="001E7CF8"/>
    <w:rsid w:val="001F0837"/>
    <w:rsid w:val="001F0983"/>
    <w:rsid w:val="001F100D"/>
    <w:rsid w:val="001F2566"/>
    <w:rsid w:val="001F25FF"/>
    <w:rsid w:val="001F294B"/>
    <w:rsid w:val="001F2CB7"/>
    <w:rsid w:val="001F31B5"/>
    <w:rsid w:val="001F4F54"/>
    <w:rsid w:val="001F525D"/>
    <w:rsid w:val="001F54B7"/>
    <w:rsid w:val="001F67D6"/>
    <w:rsid w:val="001F7D36"/>
    <w:rsid w:val="00201CCE"/>
    <w:rsid w:val="0020236D"/>
    <w:rsid w:val="002024E7"/>
    <w:rsid w:val="0020313E"/>
    <w:rsid w:val="002048E5"/>
    <w:rsid w:val="00204AAE"/>
    <w:rsid w:val="00204AC7"/>
    <w:rsid w:val="002072ED"/>
    <w:rsid w:val="00210C2B"/>
    <w:rsid w:val="00210FB1"/>
    <w:rsid w:val="002111C8"/>
    <w:rsid w:val="002118E9"/>
    <w:rsid w:val="00212B8F"/>
    <w:rsid w:val="00213ABC"/>
    <w:rsid w:val="00213EC4"/>
    <w:rsid w:val="002142D2"/>
    <w:rsid w:val="00214558"/>
    <w:rsid w:val="002152A6"/>
    <w:rsid w:val="002153D7"/>
    <w:rsid w:val="00215B0D"/>
    <w:rsid w:val="002164E6"/>
    <w:rsid w:val="00216613"/>
    <w:rsid w:val="00221B33"/>
    <w:rsid w:val="002220A6"/>
    <w:rsid w:val="002227EB"/>
    <w:rsid w:val="00222E96"/>
    <w:rsid w:val="002232CD"/>
    <w:rsid w:val="00224496"/>
    <w:rsid w:val="00224EEA"/>
    <w:rsid w:val="0022500A"/>
    <w:rsid w:val="002254B4"/>
    <w:rsid w:val="00225BFA"/>
    <w:rsid w:val="00225F9F"/>
    <w:rsid w:val="0023036B"/>
    <w:rsid w:val="00230C16"/>
    <w:rsid w:val="00231EDD"/>
    <w:rsid w:val="00231FAD"/>
    <w:rsid w:val="0023476B"/>
    <w:rsid w:val="00234DBB"/>
    <w:rsid w:val="002351C2"/>
    <w:rsid w:val="00235282"/>
    <w:rsid w:val="00235E7A"/>
    <w:rsid w:val="0024080F"/>
    <w:rsid w:val="00240C6E"/>
    <w:rsid w:val="00241AC5"/>
    <w:rsid w:val="00242C93"/>
    <w:rsid w:val="0024372C"/>
    <w:rsid w:val="00243FCA"/>
    <w:rsid w:val="00244680"/>
    <w:rsid w:val="00247D23"/>
    <w:rsid w:val="00250E53"/>
    <w:rsid w:val="00251AC0"/>
    <w:rsid w:val="00252DEA"/>
    <w:rsid w:val="0025403D"/>
    <w:rsid w:val="002548DA"/>
    <w:rsid w:val="0025523F"/>
    <w:rsid w:val="00255708"/>
    <w:rsid w:val="002558BB"/>
    <w:rsid w:val="00256744"/>
    <w:rsid w:val="00257E1A"/>
    <w:rsid w:val="00260327"/>
    <w:rsid w:val="002604E5"/>
    <w:rsid w:val="00262424"/>
    <w:rsid w:val="00263592"/>
    <w:rsid w:val="002636A1"/>
    <w:rsid w:val="002641A5"/>
    <w:rsid w:val="00264568"/>
    <w:rsid w:val="002646EE"/>
    <w:rsid w:val="0026489D"/>
    <w:rsid w:val="00264D54"/>
    <w:rsid w:val="0027046D"/>
    <w:rsid w:val="002706E7"/>
    <w:rsid w:val="00271F77"/>
    <w:rsid w:val="002728E9"/>
    <w:rsid w:val="00272DD5"/>
    <w:rsid w:val="002745C5"/>
    <w:rsid w:val="00274AFC"/>
    <w:rsid w:val="00275920"/>
    <w:rsid w:val="00277B7D"/>
    <w:rsid w:val="00277F73"/>
    <w:rsid w:val="0028178B"/>
    <w:rsid w:val="00282057"/>
    <w:rsid w:val="00282914"/>
    <w:rsid w:val="002832A1"/>
    <w:rsid w:val="00283D50"/>
    <w:rsid w:val="002840B2"/>
    <w:rsid w:val="002867D7"/>
    <w:rsid w:val="00287637"/>
    <w:rsid w:val="002877E7"/>
    <w:rsid w:val="00287CEB"/>
    <w:rsid w:val="002907A6"/>
    <w:rsid w:val="00292C4B"/>
    <w:rsid w:val="00293328"/>
    <w:rsid w:val="0029344F"/>
    <w:rsid w:val="002934F8"/>
    <w:rsid w:val="00295107"/>
    <w:rsid w:val="00295291"/>
    <w:rsid w:val="00295833"/>
    <w:rsid w:val="00296AF2"/>
    <w:rsid w:val="00296B2D"/>
    <w:rsid w:val="00296BAB"/>
    <w:rsid w:val="002A06E7"/>
    <w:rsid w:val="002A0D8D"/>
    <w:rsid w:val="002A1875"/>
    <w:rsid w:val="002A2C5D"/>
    <w:rsid w:val="002A2E65"/>
    <w:rsid w:val="002A3011"/>
    <w:rsid w:val="002A3408"/>
    <w:rsid w:val="002A3BC6"/>
    <w:rsid w:val="002A4096"/>
    <w:rsid w:val="002A42B6"/>
    <w:rsid w:val="002A50CC"/>
    <w:rsid w:val="002A5304"/>
    <w:rsid w:val="002A534D"/>
    <w:rsid w:val="002A53A2"/>
    <w:rsid w:val="002A61E2"/>
    <w:rsid w:val="002A671B"/>
    <w:rsid w:val="002A6CE0"/>
    <w:rsid w:val="002A6D79"/>
    <w:rsid w:val="002A7535"/>
    <w:rsid w:val="002B090C"/>
    <w:rsid w:val="002B1BF7"/>
    <w:rsid w:val="002B1D87"/>
    <w:rsid w:val="002B2B40"/>
    <w:rsid w:val="002B36FC"/>
    <w:rsid w:val="002B3A9B"/>
    <w:rsid w:val="002B3E5B"/>
    <w:rsid w:val="002B6CF5"/>
    <w:rsid w:val="002B6FCB"/>
    <w:rsid w:val="002B744A"/>
    <w:rsid w:val="002B78F5"/>
    <w:rsid w:val="002C0E98"/>
    <w:rsid w:val="002C19B7"/>
    <w:rsid w:val="002C2A85"/>
    <w:rsid w:val="002C35A6"/>
    <w:rsid w:val="002C3B7A"/>
    <w:rsid w:val="002C5E76"/>
    <w:rsid w:val="002C5F37"/>
    <w:rsid w:val="002C6054"/>
    <w:rsid w:val="002C64DE"/>
    <w:rsid w:val="002C68B6"/>
    <w:rsid w:val="002C6BF4"/>
    <w:rsid w:val="002C7737"/>
    <w:rsid w:val="002C7C64"/>
    <w:rsid w:val="002D192D"/>
    <w:rsid w:val="002D2A14"/>
    <w:rsid w:val="002D2AF1"/>
    <w:rsid w:val="002D2F32"/>
    <w:rsid w:val="002D4404"/>
    <w:rsid w:val="002D49E5"/>
    <w:rsid w:val="002D4DCF"/>
    <w:rsid w:val="002D57DF"/>
    <w:rsid w:val="002E0041"/>
    <w:rsid w:val="002E004D"/>
    <w:rsid w:val="002E0B3F"/>
    <w:rsid w:val="002E1D5A"/>
    <w:rsid w:val="002E2909"/>
    <w:rsid w:val="002E4038"/>
    <w:rsid w:val="002E447A"/>
    <w:rsid w:val="002E469E"/>
    <w:rsid w:val="002E4BDE"/>
    <w:rsid w:val="002E4EA3"/>
    <w:rsid w:val="002E55ED"/>
    <w:rsid w:val="002E65E4"/>
    <w:rsid w:val="002E691F"/>
    <w:rsid w:val="002E6D51"/>
    <w:rsid w:val="002E6FD0"/>
    <w:rsid w:val="002E7081"/>
    <w:rsid w:val="002E7160"/>
    <w:rsid w:val="002F00F9"/>
    <w:rsid w:val="002F1834"/>
    <w:rsid w:val="002F1BDC"/>
    <w:rsid w:val="002F3842"/>
    <w:rsid w:val="002F4720"/>
    <w:rsid w:val="002F5C1E"/>
    <w:rsid w:val="002F6876"/>
    <w:rsid w:val="002F6D03"/>
    <w:rsid w:val="002F707C"/>
    <w:rsid w:val="0030001C"/>
    <w:rsid w:val="003016F4"/>
    <w:rsid w:val="0030279D"/>
    <w:rsid w:val="00303060"/>
    <w:rsid w:val="003046F3"/>
    <w:rsid w:val="00304B58"/>
    <w:rsid w:val="003061E0"/>
    <w:rsid w:val="003062B5"/>
    <w:rsid w:val="00306681"/>
    <w:rsid w:val="0030708F"/>
    <w:rsid w:val="00307B0A"/>
    <w:rsid w:val="00310B3C"/>
    <w:rsid w:val="00310D50"/>
    <w:rsid w:val="00311C0A"/>
    <w:rsid w:val="00311DEC"/>
    <w:rsid w:val="0031224F"/>
    <w:rsid w:val="00312CC2"/>
    <w:rsid w:val="00313C7A"/>
    <w:rsid w:val="00314667"/>
    <w:rsid w:val="00314BA8"/>
    <w:rsid w:val="003157E4"/>
    <w:rsid w:val="00315EB0"/>
    <w:rsid w:val="00316B6A"/>
    <w:rsid w:val="00316EB5"/>
    <w:rsid w:val="0031761A"/>
    <w:rsid w:val="0032117B"/>
    <w:rsid w:val="00322060"/>
    <w:rsid w:val="0032317B"/>
    <w:rsid w:val="003236B9"/>
    <w:rsid w:val="003238D4"/>
    <w:rsid w:val="003256BA"/>
    <w:rsid w:val="003257C1"/>
    <w:rsid w:val="003258D4"/>
    <w:rsid w:val="003258F1"/>
    <w:rsid w:val="00325D69"/>
    <w:rsid w:val="003262A3"/>
    <w:rsid w:val="00326669"/>
    <w:rsid w:val="00327292"/>
    <w:rsid w:val="00331586"/>
    <w:rsid w:val="003319AA"/>
    <w:rsid w:val="00331BA6"/>
    <w:rsid w:val="00332871"/>
    <w:rsid w:val="003333FC"/>
    <w:rsid w:val="003341E3"/>
    <w:rsid w:val="003349FC"/>
    <w:rsid w:val="00334AAC"/>
    <w:rsid w:val="00334DED"/>
    <w:rsid w:val="0033568A"/>
    <w:rsid w:val="003357C5"/>
    <w:rsid w:val="00335A47"/>
    <w:rsid w:val="00337610"/>
    <w:rsid w:val="00337958"/>
    <w:rsid w:val="00337C90"/>
    <w:rsid w:val="00340157"/>
    <w:rsid w:val="003408ED"/>
    <w:rsid w:val="00341522"/>
    <w:rsid w:val="0034177B"/>
    <w:rsid w:val="003421A0"/>
    <w:rsid w:val="003422C3"/>
    <w:rsid w:val="003424DE"/>
    <w:rsid w:val="00342541"/>
    <w:rsid w:val="00343D95"/>
    <w:rsid w:val="00344327"/>
    <w:rsid w:val="00344ECA"/>
    <w:rsid w:val="0034512E"/>
    <w:rsid w:val="003469DC"/>
    <w:rsid w:val="00347B6B"/>
    <w:rsid w:val="003517DB"/>
    <w:rsid w:val="00351CE2"/>
    <w:rsid w:val="00352436"/>
    <w:rsid w:val="00352484"/>
    <w:rsid w:val="003526C6"/>
    <w:rsid w:val="00353CAB"/>
    <w:rsid w:val="00356392"/>
    <w:rsid w:val="0035676F"/>
    <w:rsid w:val="003571B1"/>
    <w:rsid w:val="003572B2"/>
    <w:rsid w:val="003610A3"/>
    <w:rsid w:val="00362C73"/>
    <w:rsid w:val="00363757"/>
    <w:rsid w:val="003638AF"/>
    <w:rsid w:val="003645A6"/>
    <w:rsid w:val="003649D3"/>
    <w:rsid w:val="00365CA3"/>
    <w:rsid w:val="00365DEB"/>
    <w:rsid w:val="00366980"/>
    <w:rsid w:val="00366EBE"/>
    <w:rsid w:val="00367BFB"/>
    <w:rsid w:val="00371924"/>
    <w:rsid w:val="00372707"/>
    <w:rsid w:val="0037295E"/>
    <w:rsid w:val="003737B5"/>
    <w:rsid w:val="00373A1C"/>
    <w:rsid w:val="003744A2"/>
    <w:rsid w:val="003753D4"/>
    <w:rsid w:val="00375902"/>
    <w:rsid w:val="003763F9"/>
    <w:rsid w:val="0037642C"/>
    <w:rsid w:val="0038019F"/>
    <w:rsid w:val="0038090A"/>
    <w:rsid w:val="0038370F"/>
    <w:rsid w:val="00383851"/>
    <w:rsid w:val="00384F5D"/>
    <w:rsid w:val="00385CF7"/>
    <w:rsid w:val="00385F97"/>
    <w:rsid w:val="0038614F"/>
    <w:rsid w:val="003862C1"/>
    <w:rsid w:val="003870EE"/>
    <w:rsid w:val="00387202"/>
    <w:rsid w:val="003874E4"/>
    <w:rsid w:val="00387527"/>
    <w:rsid w:val="00391AB4"/>
    <w:rsid w:val="00391E8D"/>
    <w:rsid w:val="0039254C"/>
    <w:rsid w:val="00392561"/>
    <w:rsid w:val="00392FBD"/>
    <w:rsid w:val="0039378F"/>
    <w:rsid w:val="003938E6"/>
    <w:rsid w:val="003948F3"/>
    <w:rsid w:val="00395033"/>
    <w:rsid w:val="0039518D"/>
    <w:rsid w:val="00395408"/>
    <w:rsid w:val="0039692F"/>
    <w:rsid w:val="00396A12"/>
    <w:rsid w:val="00396AF5"/>
    <w:rsid w:val="00396BBF"/>
    <w:rsid w:val="003977E3"/>
    <w:rsid w:val="00397B4D"/>
    <w:rsid w:val="003A00F1"/>
    <w:rsid w:val="003A07B5"/>
    <w:rsid w:val="003A0E7C"/>
    <w:rsid w:val="003A0EE6"/>
    <w:rsid w:val="003A0EF0"/>
    <w:rsid w:val="003A12BF"/>
    <w:rsid w:val="003A1C0A"/>
    <w:rsid w:val="003A26C0"/>
    <w:rsid w:val="003A2C05"/>
    <w:rsid w:val="003A347B"/>
    <w:rsid w:val="003A56AE"/>
    <w:rsid w:val="003A6BAC"/>
    <w:rsid w:val="003A7D86"/>
    <w:rsid w:val="003B0593"/>
    <w:rsid w:val="003B0EE7"/>
    <w:rsid w:val="003B13DB"/>
    <w:rsid w:val="003B15E6"/>
    <w:rsid w:val="003B1A8D"/>
    <w:rsid w:val="003B1CA8"/>
    <w:rsid w:val="003B2836"/>
    <w:rsid w:val="003B2EA1"/>
    <w:rsid w:val="003B2FE0"/>
    <w:rsid w:val="003B3096"/>
    <w:rsid w:val="003B31A9"/>
    <w:rsid w:val="003B386E"/>
    <w:rsid w:val="003B4ABC"/>
    <w:rsid w:val="003B4E3B"/>
    <w:rsid w:val="003B5628"/>
    <w:rsid w:val="003B637D"/>
    <w:rsid w:val="003B6A1F"/>
    <w:rsid w:val="003B6CCC"/>
    <w:rsid w:val="003C050E"/>
    <w:rsid w:val="003C05D4"/>
    <w:rsid w:val="003C23D1"/>
    <w:rsid w:val="003C283D"/>
    <w:rsid w:val="003C4E81"/>
    <w:rsid w:val="003C5B75"/>
    <w:rsid w:val="003C6168"/>
    <w:rsid w:val="003C663F"/>
    <w:rsid w:val="003C732B"/>
    <w:rsid w:val="003C7D4D"/>
    <w:rsid w:val="003D10A3"/>
    <w:rsid w:val="003D2156"/>
    <w:rsid w:val="003D2423"/>
    <w:rsid w:val="003D3DEA"/>
    <w:rsid w:val="003D3EA4"/>
    <w:rsid w:val="003D3FDE"/>
    <w:rsid w:val="003D4ABA"/>
    <w:rsid w:val="003D5E57"/>
    <w:rsid w:val="003D6362"/>
    <w:rsid w:val="003D6B7A"/>
    <w:rsid w:val="003D79FB"/>
    <w:rsid w:val="003E0C2A"/>
    <w:rsid w:val="003E1C2F"/>
    <w:rsid w:val="003E27F8"/>
    <w:rsid w:val="003E3146"/>
    <w:rsid w:val="003E465C"/>
    <w:rsid w:val="003E4FF6"/>
    <w:rsid w:val="003E5469"/>
    <w:rsid w:val="003E5619"/>
    <w:rsid w:val="003E632B"/>
    <w:rsid w:val="003E6379"/>
    <w:rsid w:val="003E683E"/>
    <w:rsid w:val="003E6B23"/>
    <w:rsid w:val="003E7441"/>
    <w:rsid w:val="003E7495"/>
    <w:rsid w:val="003E7986"/>
    <w:rsid w:val="003F0BE3"/>
    <w:rsid w:val="003F151B"/>
    <w:rsid w:val="003F2829"/>
    <w:rsid w:val="003F2B22"/>
    <w:rsid w:val="003F30FD"/>
    <w:rsid w:val="003F3457"/>
    <w:rsid w:val="003F408C"/>
    <w:rsid w:val="003F47B4"/>
    <w:rsid w:val="003F4894"/>
    <w:rsid w:val="003F5E7D"/>
    <w:rsid w:val="003F6017"/>
    <w:rsid w:val="003F63D1"/>
    <w:rsid w:val="003F70E2"/>
    <w:rsid w:val="003F7885"/>
    <w:rsid w:val="00400F4A"/>
    <w:rsid w:val="004015C9"/>
    <w:rsid w:val="00401EEA"/>
    <w:rsid w:val="00403E9D"/>
    <w:rsid w:val="004040F2"/>
    <w:rsid w:val="00404889"/>
    <w:rsid w:val="004057DD"/>
    <w:rsid w:val="004067C1"/>
    <w:rsid w:val="00407063"/>
    <w:rsid w:val="004079E8"/>
    <w:rsid w:val="00410D72"/>
    <w:rsid w:val="004146BC"/>
    <w:rsid w:val="004151BC"/>
    <w:rsid w:val="00415A96"/>
    <w:rsid w:val="00415B15"/>
    <w:rsid w:val="00416BB0"/>
    <w:rsid w:val="004171FD"/>
    <w:rsid w:val="00417343"/>
    <w:rsid w:val="00420C44"/>
    <w:rsid w:val="00421406"/>
    <w:rsid w:val="0042202F"/>
    <w:rsid w:val="00422237"/>
    <w:rsid w:val="004226F6"/>
    <w:rsid w:val="0042341F"/>
    <w:rsid w:val="00424D67"/>
    <w:rsid w:val="00424FB7"/>
    <w:rsid w:val="0042547C"/>
    <w:rsid w:val="00425746"/>
    <w:rsid w:val="00425CCC"/>
    <w:rsid w:val="004274B9"/>
    <w:rsid w:val="00427A4B"/>
    <w:rsid w:val="00427E51"/>
    <w:rsid w:val="0043079D"/>
    <w:rsid w:val="00430C3E"/>
    <w:rsid w:val="0043108E"/>
    <w:rsid w:val="004310C1"/>
    <w:rsid w:val="00431541"/>
    <w:rsid w:val="00432581"/>
    <w:rsid w:val="00433B0D"/>
    <w:rsid w:val="0043431F"/>
    <w:rsid w:val="004344B4"/>
    <w:rsid w:val="00435B57"/>
    <w:rsid w:val="004368C6"/>
    <w:rsid w:val="00437B0A"/>
    <w:rsid w:val="00442DD9"/>
    <w:rsid w:val="004433E8"/>
    <w:rsid w:val="00443A4B"/>
    <w:rsid w:val="00443AF8"/>
    <w:rsid w:val="004441EE"/>
    <w:rsid w:val="00445643"/>
    <w:rsid w:val="00445C60"/>
    <w:rsid w:val="00445F38"/>
    <w:rsid w:val="00446514"/>
    <w:rsid w:val="00447081"/>
    <w:rsid w:val="00447A8C"/>
    <w:rsid w:val="00450CC6"/>
    <w:rsid w:val="004522C1"/>
    <w:rsid w:val="00452387"/>
    <w:rsid w:val="004527DC"/>
    <w:rsid w:val="00453214"/>
    <w:rsid w:val="00453C61"/>
    <w:rsid w:val="00454348"/>
    <w:rsid w:val="0045540D"/>
    <w:rsid w:val="00455540"/>
    <w:rsid w:val="00455B0D"/>
    <w:rsid w:val="0045690E"/>
    <w:rsid w:val="00456F28"/>
    <w:rsid w:val="004607DA"/>
    <w:rsid w:val="00460D46"/>
    <w:rsid w:val="00460ECB"/>
    <w:rsid w:val="00460F34"/>
    <w:rsid w:val="00461053"/>
    <w:rsid w:val="00461A35"/>
    <w:rsid w:val="00461CCC"/>
    <w:rsid w:val="00461D77"/>
    <w:rsid w:val="00461DBD"/>
    <w:rsid w:val="00462196"/>
    <w:rsid w:val="00462849"/>
    <w:rsid w:val="00462FED"/>
    <w:rsid w:val="0046354D"/>
    <w:rsid w:val="00463CA1"/>
    <w:rsid w:val="0046438D"/>
    <w:rsid w:val="00466911"/>
    <w:rsid w:val="00467259"/>
    <w:rsid w:val="00467BDA"/>
    <w:rsid w:val="00467DC9"/>
    <w:rsid w:val="004700E8"/>
    <w:rsid w:val="004735FD"/>
    <w:rsid w:val="00473FC8"/>
    <w:rsid w:val="00474081"/>
    <w:rsid w:val="00475442"/>
    <w:rsid w:val="00475D7D"/>
    <w:rsid w:val="00476676"/>
    <w:rsid w:val="00477841"/>
    <w:rsid w:val="0047795A"/>
    <w:rsid w:val="00477985"/>
    <w:rsid w:val="00480441"/>
    <w:rsid w:val="00481D73"/>
    <w:rsid w:val="004829A8"/>
    <w:rsid w:val="00483A9B"/>
    <w:rsid w:val="00484D8B"/>
    <w:rsid w:val="00485B64"/>
    <w:rsid w:val="0048737A"/>
    <w:rsid w:val="00487DA0"/>
    <w:rsid w:val="00487F51"/>
    <w:rsid w:val="004907D6"/>
    <w:rsid w:val="00491314"/>
    <w:rsid w:val="00491471"/>
    <w:rsid w:val="004919E9"/>
    <w:rsid w:val="00492EDE"/>
    <w:rsid w:val="0049393B"/>
    <w:rsid w:val="00493CFC"/>
    <w:rsid w:val="00493F58"/>
    <w:rsid w:val="00494248"/>
    <w:rsid w:val="004947A8"/>
    <w:rsid w:val="00495046"/>
    <w:rsid w:val="004956F4"/>
    <w:rsid w:val="00495AD8"/>
    <w:rsid w:val="00495F20"/>
    <w:rsid w:val="00496F2E"/>
    <w:rsid w:val="0049719C"/>
    <w:rsid w:val="0049721A"/>
    <w:rsid w:val="004A06FC"/>
    <w:rsid w:val="004A1377"/>
    <w:rsid w:val="004A146A"/>
    <w:rsid w:val="004A1993"/>
    <w:rsid w:val="004A1F10"/>
    <w:rsid w:val="004A2184"/>
    <w:rsid w:val="004A3357"/>
    <w:rsid w:val="004A34B0"/>
    <w:rsid w:val="004A36E5"/>
    <w:rsid w:val="004A3CB9"/>
    <w:rsid w:val="004A4524"/>
    <w:rsid w:val="004A604F"/>
    <w:rsid w:val="004A62C0"/>
    <w:rsid w:val="004A6B83"/>
    <w:rsid w:val="004A6C2F"/>
    <w:rsid w:val="004A7C06"/>
    <w:rsid w:val="004B0116"/>
    <w:rsid w:val="004B1098"/>
    <w:rsid w:val="004B14C1"/>
    <w:rsid w:val="004B1AB4"/>
    <w:rsid w:val="004B1E3F"/>
    <w:rsid w:val="004B1F01"/>
    <w:rsid w:val="004B274B"/>
    <w:rsid w:val="004B2C7E"/>
    <w:rsid w:val="004B39B1"/>
    <w:rsid w:val="004B3BEA"/>
    <w:rsid w:val="004B5CA1"/>
    <w:rsid w:val="004B5ED4"/>
    <w:rsid w:val="004B6043"/>
    <w:rsid w:val="004B62CF"/>
    <w:rsid w:val="004B6BBA"/>
    <w:rsid w:val="004C0B62"/>
    <w:rsid w:val="004C229D"/>
    <w:rsid w:val="004C3E50"/>
    <w:rsid w:val="004C455B"/>
    <w:rsid w:val="004C4770"/>
    <w:rsid w:val="004C49EE"/>
    <w:rsid w:val="004C4FC0"/>
    <w:rsid w:val="004C53F9"/>
    <w:rsid w:val="004C5579"/>
    <w:rsid w:val="004C5F03"/>
    <w:rsid w:val="004C70AD"/>
    <w:rsid w:val="004C7698"/>
    <w:rsid w:val="004D01A1"/>
    <w:rsid w:val="004D1104"/>
    <w:rsid w:val="004D1A3D"/>
    <w:rsid w:val="004D277F"/>
    <w:rsid w:val="004D376D"/>
    <w:rsid w:val="004D380C"/>
    <w:rsid w:val="004D3B36"/>
    <w:rsid w:val="004D461D"/>
    <w:rsid w:val="004D4A38"/>
    <w:rsid w:val="004D4F76"/>
    <w:rsid w:val="004D59A3"/>
    <w:rsid w:val="004D5FCA"/>
    <w:rsid w:val="004D7042"/>
    <w:rsid w:val="004E1649"/>
    <w:rsid w:val="004E2322"/>
    <w:rsid w:val="004E29A3"/>
    <w:rsid w:val="004E31B5"/>
    <w:rsid w:val="004E3339"/>
    <w:rsid w:val="004E3375"/>
    <w:rsid w:val="004E792C"/>
    <w:rsid w:val="004E7A70"/>
    <w:rsid w:val="004E7ACC"/>
    <w:rsid w:val="004F050A"/>
    <w:rsid w:val="004F08EE"/>
    <w:rsid w:val="004F0920"/>
    <w:rsid w:val="004F2452"/>
    <w:rsid w:val="004F3ED6"/>
    <w:rsid w:val="004F52A2"/>
    <w:rsid w:val="004F5723"/>
    <w:rsid w:val="004F5C19"/>
    <w:rsid w:val="004F64FC"/>
    <w:rsid w:val="004F799C"/>
    <w:rsid w:val="005032F1"/>
    <w:rsid w:val="0050403E"/>
    <w:rsid w:val="0050441A"/>
    <w:rsid w:val="00505F29"/>
    <w:rsid w:val="00505FBB"/>
    <w:rsid w:val="00506459"/>
    <w:rsid w:val="00506873"/>
    <w:rsid w:val="00506B89"/>
    <w:rsid w:val="00507758"/>
    <w:rsid w:val="00507B80"/>
    <w:rsid w:val="005117FC"/>
    <w:rsid w:val="00511863"/>
    <w:rsid w:val="00513357"/>
    <w:rsid w:val="0051482F"/>
    <w:rsid w:val="00515E4D"/>
    <w:rsid w:val="00516172"/>
    <w:rsid w:val="0051637B"/>
    <w:rsid w:val="0051761A"/>
    <w:rsid w:val="005179F2"/>
    <w:rsid w:val="00520C21"/>
    <w:rsid w:val="0052118F"/>
    <w:rsid w:val="005229C4"/>
    <w:rsid w:val="005239A3"/>
    <w:rsid w:val="005239FC"/>
    <w:rsid w:val="00524903"/>
    <w:rsid w:val="005252D1"/>
    <w:rsid w:val="005254E3"/>
    <w:rsid w:val="0052580A"/>
    <w:rsid w:val="005276D9"/>
    <w:rsid w:val="00527976"/>
    <w:rsid w:val="0053054E"/>
    <w:rsid w:val="00532B7F"/>
    <w:rsid w:val="005334E9"/>
    <w:rsid w:val="005335DB"/>
    <w:rsid w:val="00533E30"/>
    <w:rsid w:val="0053423D"/>
    <w:rsid w:val="00534460"/>
    <w:rsid w:val="0053464E"/>
    <w:rsid w:val="00534FEB"/>
    <w:rsid w:val="00535882"/>
    <w:rsid w:val="005358F6"/>
    <w:rsid w:val="00536593"/>
    <w:rsid w:val="005365EB"/>
    <w:rsid w:val="00537919"/>
    <w:rsid w:val="00537AF7"/>
    <w:rsid w:val="00540357"/>
    <w:rsid w:val="005407F9"/>
    <w:rsid w:val="00540F37"/>
    <w:rsid w:val="00542455"/>
    <w:rsid w:val="005427E6"/>
    <w:rsid w:val="00544251"/>
    <w:rsid w:val="00544C69"/>
    <w:rsid w:val="0054549D"/>
    <w:rsid w:val="005455DF"/>
    <w:rsid w:val="0054590C"/>
    <w:rsid w:val="00546423"/>
    <w:rsid w:val="00547027"/>
    <w:rsid w:val="00547A56"/>
    <w:rsid w:val="00547CDB"/>
    <w:rsid w:val="00550C00"/>
    <w:rsid w:val="005518A8"/>
    <w:rsid w:val="00552117"/>
    <w:rsid w:val="00552139"/>
    <w:rsid w:val="00553AA0"/>
    <w:rsid w:val="00554105"/>
    <w:rsid w:val="005544EF"/>
    <w:rsid w:val="005544F5"/>
    <w:rsid w:val="00554618"/>
    <w:rsid w:val="00554F75"/>
    <w:rsid w:val="005551BE"/>
    <w:rsid w:val="005553C6"/>
    <w:rsid w:val="0055543A"/>
    <w:rsid w:val="00557486"/>
    <w:rsid w:val="00557566"/>
    <w:rsid w:val="005578F5"/>
    <w:rsid w:val="00557EE6"/>
    <w:rsid w:val="005606F1"/>
    <w:rsid w:val="00560DC8"/>
    <w:rsid w:val="005613F9"/>
    <w:rsid w:val="0056180F"/>
    <w:rsid w:val="00561899"/>
    <w:rsid w:val="005618CB"/>
    <w:rsid w:val="005627B4"/>
    <w:rsid w:val="00562888"/>
    <w:rsid w:val="005628D1"/>
    <w:rsid w:val="00562A9C"/>
    <w:rsid w:val="005632B2"/>
    <w:rsid w:val="00563CA3"/>
    <w:rsid w:val="00565101"/>
    <w:rsid w:val="0056621D"/>
    <w:rsid w:val="00567508"/>
    <w:rsid w:val="00567D7C"/>
    <w:rsid w:val="00570AB8"/>
    <w:rsid w:val="0057108B"/>
    <w:rsid w:val="00572A17"/>
    <w:rsid w:val="00572C80"/>
    <w:rsid w:val="00573299"/>
    <w:rsid w:val="005740F7"/>
    <w:rsid w:val="005758E6"/>
    <w:rsid w:val="0057592B"/>
    <w:rsid w:val="00581704"/>
    <w:rsid w:val="00581CE6"/>
    <w:rsid w:val="0058258F"/>
    <w:rsid w:val="00582F18"/>
    <w:rsid w:val="00584256"/>
    <w:rsid w:val="00584647"/>
    <w:rsid w:val="0058474E"/>
    <w:rsid w:val="00585D3A"/>
    <w:rsid w:val="0058607D"/>
    <w:rsid w:val="00586CF4"/>
    <w:rsid w:val="00586D2A"/>
    <w:rsid w:val="00587A0B"/>
    <w:rsid w:val="00591AFD"/>
    <w:rsid w:val="00591F9D"/>
    <w:rsid w:val="00592494"/>
    <w:rsid w:val="005924CF"/>
    <w:rsid w:val="00592DA2"/>
    <w:rsid w:val="00594E15"/>
    <w:rsid w:val="00595D55"/>
    <w:rsid w:val="005A00E4"/>
    <w:rsid w:val="005A078D"/>
    <w:rsid w:val="005A0D2C"/>
    <w:rsid w:val="005A15AA"/>
    <w:rsid w:val="005A18A5"/>
    <w:rsid w:val="005A1AE5"/>
    <w:rsid w:val="005A200F"/>
    <w:rsid w:val="005A39B1"/>
    <w:rsid w:val="005A4491"/>
    <w:rsid w:val="005A5AC1"/>
    <w:rsid w:val="005A717D"/>
    <w:rsid w:val="005B089E"/>
    <w:rsid w:val="005B0C1B"/>
    <w:rsid w:val="005B2785"/>
    <w:rsid w:val="005B4B5F"/>
    <w:rsid w:val="005B4DA6"/>
    <w:rsid w:val="005B53FE"/>
    <w:rsid w:val="005B6D14"/>
    <w:rsid w:val="005C008E"/>
    <w:rsid w:val="005C0276"/>
    <w:rsid w:val="005C29F7"/>
    <w:rsid w:val="005C2B7C"/>
    <w:rsid w:val="005C3314"/>
    <w:rsid w:val="005C3375"/>
    <w:rsid w:val="005C4992"/>
    <w:rsid w:val="005C58EC"/>
    <w:rsid w:val="005C5D8D"/>
    <w:rsid w:val="005C63C5"/>
    <w:rsid w:val="005C63CD"/>
    <w:rsid w:val="005C6B33"/>
    <w:rsid w:val="005C78E7"/>
    <w:rsid w:val="005C79AF"/>
    <w:rsid w:val="005D0C20"/>
    <w:rsid w:val="005D1D9D"/>
    <w:rsid w:val="005D228D"/>
    <w:rsid w:val="005D27A3"/>
    <w:rsid w:val="005D2FF0"/>
    <w:rsid w:val="005D322B"/>
    <w:rsid w:val="005D34AA"/>
    <w:rsid w:val="005D429F"/>
    <w:rsid w:val="005D4F25"/>
    <w:rsid w:val="005D5B63"/>
    <w:rsid w:val="005D6146"/>
    <w:rsid w:val="005D6296"/>
    <w:rsid w:val="005D7575"/>
    <w:rsid w:val="005D7F79"/>
    <w:rsid w:val="005E1B4C"/>
    <w:rsid w:val="005E1E7F"/>
    <w:rsid w:val="005E2802"/>
    <w:rsid w:val="005E4DD1"/>
    <w:rsid w:val="005E5798"/>
    <w:rsid w:val="005E6A06"/>
    <w:rsid w:val="005E6F7E"/>
    <w:rsid w:val="005E79E5"/>
    <w:rsid w:val="005F0F44"/>
    <w:rsid w:val="005F11D2"/>
    <w:rsid w:val="005F18C5"/>
    <w:rsid w:val="005F1E6C"/>
    <w:rsid w:val="005F3288"/>
    <w:rsid w:val="005F3D77"/>
    <w:rsid w:val="005F4F61"/>
    <w:rsid w:val="005F500B"/>
    <w:rsid w:val="005F5416"/>
    <w:rsid w:val="005F54D6"/>
    <w:rsid w:val="005F5592"/>
    <w:rsid w:val="005F599A"/>
    <w:rsid w:val="005F671D"/>
    <w:rsid w:val="005F68DC"/>
    <w:rsid w:val="006009F5"/>
    <w:rsid w:val="00601321"/>
    <w:rsid w:val="0060326E"/>
    <w:rsid w:val="006045C7"/>
    <w:rsid w:val="006048A9"/>
    <w:rsid w:val="00604BA8"/>
    <w:rsid w:val="00604BF1"/>
    <w:rsid w:val="00604C5C"/>
    <w:rsid w:val="00605754"/>
    <w:rsid w:val="0060636E"/>
    <w:rsid w:val="0060663B"/>
    <w:rsid w:val="006079B3"/>
    <w:rsid w:val="00610793"/>
    <w:rsid w:val="00610FBB"/>
    <w:rsid w:val="00612CA4"/>
    <w:rsid w:val="00612E35"/>
    <w:rsid w:val="006133B5"/>
    <w:rsid w:val="006134A3"/>
    <w:rsid w:val="0062002D"/>
    <w:rsid w:val="00620403"/>
    <w:rsid w:val="006228E2"/>
    <w:rsid w:val="00622AF4"/>
    <w:rsid w:val="00622C88"/>
    <w:rsid w:val="00622FC6"/>
    <w:rsid w:val="00624C9C"/>
    <w:rsid w:val="00624F66"/>
    <w:rsid w:val="00625E37"/>
    <w:rsid w:val="0062633A"/>
    <w:rsid w:val="00626E39"/>
    <w:rsid w:val="0063026A"/>
    <w:rsid w:val="0063066B"/>
    <w:rsid w:val="00630740"/>
    <w:rsid w:val="00630A77"/>
    <w:rsid w:val="0063151D"/>
    <w:rsid w:val="006336DC"/>
    <w:rsid w:val="0063594B"/>
    <w:rsid w:val="006368F5"/>
    <w:rsid w:val="0063736A"/>
    <w:rsid w:val="00637875"/>
    <w:rsid w:val="00637D05"/>
    <w:rsid w:val="0064015F"/>
    <w:rsid w:val="00640343"/>
    <w:rsid w:val="00640C72"/>
    <w:rsid w:val="00640E6A"/>
    <w:rsid w:val="006422CA"/>
    <w:rsid w:val="006437AB"/>
    <w:rsid w:val="006438B3"/>
    <w:rsid w:val="0064425F"/>
    <w:rsid w:val="00644F06"/>
    <w:rsid w:val="00645EE8"/>
    <w:rsid w:val="00645FB7"/>
    <w:rsid w:val="00647AFF"/>
    <w:rsid w:val="00651312"/>
    <w:rsid w:val="006519F1"/>
    <w:rsid w:val="006526DA"/>
    <w:rsid w:val="006537F5"/>
    <w:rsid w:val="00653EB6"/>
    <w:rsid w:val="00656D17"/>
    <w:rsid w:val="006577E1"/>
    <w:rsid w:val="0065780F"/>
    <w:rsid w:val="00657BAF"/>
    <w:rsid w:val="00657CF0"/>
    <w:rsid w:val="00660111"/>
    <w:rsid w:val="00660491"/>
    <w:rsid w:val="0066078E"/>
    <w:rsid w:val="00660A82"/>
    <w:rsid w:val="00661735"/>
    <w:rsid w:val="00662EA7"/>
    <w:rsid w:val="00663F59"/>
    <w:rsid w:val="006652BE"/>
    <w:rsid w:val="006660E4"/>
    <w:rsid w:val="00667477"/>
    <w:rsid w:val="00667604"/>
    <w:rsid w:val="00667D80"/>
    <w:rsid w:val="00670E0C"/>
    <w:rsid w:val="0067108E"/>
    <w:rsid w:val="0067189A"/>
    <w:rsid w:val="006728FA"/>
    <w:rsid w:val="006757D6"/>
    <w:rsid w:val="00675EE3"/>
    <w:rsid w:val="00676BE6"/>
    <w:rsid w:val="00677606"/>
    <w:rsid w:val="006777F1"/>
    <w:rsid w:val="00677DB1"/>
    <w:rsid w:val="0068005A"/>
    <w:rsid w:val="00680D15"/>
    <w:rsid w:val="00680DA1"/>
    <w:rsid w:val="006825F0"/>
    <w:rsid w:val="006825FF"/>
    <w:rsid w:val="0068271E"/>
    <w:rsid w:val="006828FE"/>
    <w:rsid w:val="00683FE1"/>
    <w:rsid w:val="006852D0"/>
    <w:rsid w:val="0068549C"/>
    <w:rsid w:val="0068568E"/>
    <w:rsid w:val="00685828"/>
    <w:rsid w:val="00685C80"/>
    <w:rsid w:val="00685CF4"/>
    <w:rsid w:val="00685D0E"/>
    <w:rsid w:val="006874D0"/>
    <w:rsid w:val="00687A7D"/>
    <w:rsid w:val="00687D92"/>
    <w:rsid w:val="006914FB"/>
    <w:rsid w:val="00691785"/>
    <w:rsid w:val="006928D9"/>
    <w:rsid w:val="00692A7E"/>
    <w:rsid w:val="0069327A"/>
    <w:rsid w:val="0069348D"/>
    <w:rsid w:val="00693889"/>
    <w:rsid w:val="00693F48"/>
    <w:rsid w:val="0069542D"/>
    <w:rsid w:val="006956F8"/>
    <w:rsid w:val="0069588D"/>
    <w:rsid w:val="006958ED"/>
    <w:rsid w:val="00696823"/>
    <w:rsid w:val="00696E23"/>
    <w:rsid w:val="00697724"/>
    <w:rsid w:val="00697AFA"/>
    <w:rsid w:val="00697AFE"/>
    <w:rsid w:val="006A00AE"/>
    <w:rsid w:val="006A06D9"/>
    <w:rsid w:val="006A1CAC"/>
    <w:rsid w:val="006A2277"/>
    <w:rsid w:val="006A24BD"/>
    <w:rsid w:val="006A3441"/>
    <w:rsid w:val="006A3ED6"/>
    <w:rsid w:val="006A3FA8"/>
    <w:rsid w:val="006A602D"/>
    <w:rsid w:val="006A6480"/>
    <w:rsid w:val="006A6E73"/>
    <w:rsid w:val="006A7F5D"/>
    <w:rsid w:val="006B035B"/>
    <w:rsid w:val="006B0792"/>
    <w:rsid w:val="006B0860"/>
    <w:rsid w:val="006B0D3A"/>
    <w:rsid w:val="006B1B40"/>
    <w:rsid w:val="006B2230"/>
    <w:rsid w:val="006B226C"/>
    <w:rsid w:val="006B329D"/>
    <w:rsid w:val="006B3CD6"/>
    <w:rsid w:val="006B445E"/>
    <w:rsid w:val="006B465A"/>
    <w:rsid w:val="006B4C23"/>
    <w:rsid w:val="006B5028"/>
    <w:rsid w:val="006B5EAB"/>
    <w:rsid w:val="006B636E"/>
    <w:rsid w:val="006B67EE"/>
    <w:rsid w:val="006B6D7C"/>
    <w:rsid w:val="006B7318"/>
    <w:rsid w:val="006B7BD3"/>
    <w:rsid w:val="006C0119"/>
    <w:rsid w:val="006C0C5A"/>
    <w:rsid w:val="006C0F62"/>
    <w:rsid w:val="006C27F5"/>
    <w:rsid w:val="006C2D34"/>
    <w:rsid w:val="006C3429"/>
    <w:rsid w:val="006C3E7D"/>
    <w:rsid w:val="006C4018"/>
    <w:rsid w:val="006C477B"/>
    <w:rsid w:val="006C6073"/>
    <w:rsid w:val="006C693F"/>
    <w:rsid w:val="006C7BBC"/>
    <w:rsid w:val="006D0B14"/>
    <w:rsid w:val="006D1C0B"/>
    <w:rsid w:val="006D1CED"/>
    <w:rsid w:val="006D1FBC"/>
    <w:rsid w:val="006D2532"/>
    <w:rsid w:val="006D4489"/>
    <w:rsid w:val="006D4B99"/>
    <w:rsid w:val="006D6549"/>
    <w:rsid w:val="006D68DC"/>
    <w:rsid w:val="006D692F"/>
    <w:rsid w:val="006D6EA0"/>
    <w:rsid w:val="006D7968"/>
    <w:rsid w:val="006D7F1E"/>
    <w:rsid w:val="006E013C"/>
    <w:rsid w:val="006E049C"/>
    <w:rsid w:val="006E0A69"/>
    <w:rsid w:val="006E1285"/>
    <w:rsid w:val="006E14A4"/>
    <w:rsid w:val="006E238A"/>
    <w:rsid w:val="006E261C"/>
    <w:rsid w:val="006E2D77"/>
    <w:rsid w:val="006E31E5"/>
    <w:rsid w:val="006E3F9F"/>
    <w:rsid w:val="006E47DB"/>
    <w:rsid w:val="006E4D6C"/>
    <w:rsid w:val="006E540E"/>
    <w:rsid w:val="006E5999"/>
    <w:rsid w:val="006E686F"/>
    <w:rsid w:val="006E6BAE"/>
    <w:rsid w:val="006E7E20"/>
    <w:rsid w:val="006E7F61"/>
    <w:rsid w:val="006F06DA"/>
    <w:rsid w:val="006F0A4A"/>
    <w:rsid w:val="006F2E28"/>
    <w:rsid w:val="006F360D"/>
    <w:rsid w:val="006F3E16"/>
    <w:rsid w:val="006F409F"/>
    <w:rsid w:val="006F4446"/>
    <w:rsid w:val="006F4A9C"/>
    <w:rsid w:val="006F61C6"/>
    <w:rsid w:val="006F6409"/>
    <w:rsid w:val="006F662D"/>
    <w:rsid w:val="006F75A3"/>
    <w:rsid w:val="006F7B40"/>
    <w:rsid w:val="007000A9"/>
    <w:rsid w:val="0070101B"/>
    <w:rsid w:val="00701EA9"/>
    <w:rsid w:val="00701EBB"/>
    <w:rsid w:val="00703098"/>
    <w:rsid w:val="0070325E"/>
    <w:rsid w:val="007040C9"/>
    <w:rsid w:val="00704CBC"/>
    <w:rsid w:val="0070657D"/>
    <w:rsid w:val="007066BC"/>
    <w:rsid w:val="00706803"/>
    <w:rsid w:val="00706C54"/>
    <w:rsid w:val="007078E2"/>
    <w:rsid w:val="00710203"/>
    <w:rsid w:val="00710AF2"/>
    <w:rsid w:val="00711F28"/>
    <w:rsid w:val="00711F64"/>
    <w:rsid w:val="00712337"/>
    <w:rsid w:val="0071275E"/>
    <w:rsid w:val="00712AFE"/>
    <w:rsid w:val="00712B6F"/>
    <w:rsid w:val="00714D81"/>
    <w:rsid w:val="00714F0F"/>
    <w:rsid w:val="00715AE4"/>
    <w:rsid w:val="0071633E"/>
    <w:rsid w:val="00716B11"/>
    <w:rsid w:val="00717088"/>
    <w:rsid w:val="00720FF0"/>
    <w:rsid w:val="007218C9"/>
    <w:rsid w:val="007234F9"/>
    <w:rsid w:val="00724057"/>
    <w:rsid w:val="007249B4"/>
    <w:rsid w:val="007329A4"/>
    <w:rsid w:val="007331A4"/>
    <w:rsid w:val="00735DD3"/>
    <w:rsid w:val="00736C2F"/>
    <w:rsid w:val="00737708"/>
    <w:rsid w:val="007403F4"/>
    <w:rsid w:val="00740C10"/>
    <w:rsid w:val="00740E2B"/>
    <w:rsid w:val="00741344"/>
    <w:rsid w:val="007423F3"/>
    <w:rsid w:val="0074299F"/>
    <w:rsid w:val="00742DBE"/>
    <w:rsid w:val="00743828"/>
    <w:rsid w:val="00744966"/>
    <w:rsid w:val="0074517C"/>
    <w:rsid w:val="00746616"/>
    <w:rsid w:val="00746738"/>
    <w:rsid w:val="00750A71"/>
    <w:rsid w:val="0075130F"/>
    <w:rsid w:val="00752099"/>
    <w:rsid w:val="00752AD5"/>
    <w:rsid w:val="00755501"/>
    <w:rsid w:val="00755FC3"/>
    <w:rsid w:val="007563FC"/>
    <w:rsid w:val="00756487"/>
    <w:rsid w:val="00756D0A"/>
    <w:rsid w:val="00757CB1"/>
    <w:rsid w:val="0076028F"/>
    <w:rsid w:val="00762458"/>
    <w:rsid w:val="00764780"/>
    <w:rsid w:val="00766131"/>
    <w:rsid w:val="0076782A"/>
    <w:rsid w:val="007703C4"/>
    <w:rsid w:val="007709A3"/>
    <w:rsid w:val="0077119F"/>
    <w:rsid w:val="00771BE5"/>
    <w:rsid w:val="00772020"/>
    <w:rsid w:val="007720FD"/>
    <w:rsid w:val="007721AE"/>
    <w:rsid w:val="007722A7"/>
    <w:rsid w:val="00772E4E"/>
    <w:rsid w:val="0077339F"/>
    <w:rsid w:val="00773732"/>
    <w:rsid w:val="00773D52"/>
    <w:rsid w:val="007745F3"/>
    <w:rsid w:val="00774613"/>
    <w:rsid w:val="007748DE"/>
    <w:rsid w:val="00775C58"/>
    <w:rsid w:val="00775FAE"/>
    <w:rsid w:val="007766E7"/>
    <w:rsid w:val="007769D5"/>
    <w:rsid w:val="007771D5"/>
    <w:rsid w:val="00780516"/>
    <w:rsid w:val="00780E7D"/>
    <w:rsid w:val="00784F72"/>
    <w:rsid w:val="00785392"/>
    <w:rsid w:val="007868ED"/>
    <w:rsid w:val="007869BD"/>
    <w:rsid w:val="00786BE6"/>
    <w:rsid w:val="00786C97"/>
    <w:rsid w:val="00786D66"/>
    <w:rsid w:val="00787EF6"/>
    <w:rsid w:val="00790866"/>
    <w:rsid w:val="00792648"/>
    <w:rsid w:val="007929AB"/>
    <w:rsid w:val="00793264"/>
    <w:rsid w:val="0079366A"/>
    <w:rsid w:val="007945E3"/>
    <w:rsid w:val="007948F9"/>
    <w:rsid w:val="007977C1"/>
    <w:rsid w:val="00797E52"/>
    <w:rsid w:val="00797EE3"/>
    <w:rsid w:val="007A0F00"/>
    <w:rsid w:val="007A1B65"/>
    <w:rsid w:val="007A1C1A"/>
    <w:rsid w:val="007A254F"/>
    <w:rsid w:val="007A3055"/>
    <w:rsid w:val="007A4E13"/>
    <w:rsid w:val="007A52E0"/>
    <w:rsid w:val="007A61EA"/>
    <w:rsid w:val="007A6E87"/>
    <w:rsid w:val="007A7041"/>
    <w:rsid w:val="007A7049"/>
    <w:rsid w:val="007A7343"/>
    <w:rsid w:val="007A745A"/>
    <w:rsid w:val="007B1635"/>
    <w:rsid w:val="007B18FE"/>
    <w:rsid w:val="007B1A3C"/>
    <w:rsid w:val="007B2355"/>
    <w:rsid w:val="007B252A"/>
    <w:rsid w:val="007B374E"/>
    <w:rsid w:val="007B403F"/>
    <w:rsid w:val="007B4ADD"/>
    <w:rsid w:val="007B5197"/>
    <w:rsid w:val="007B5265"/>
    <w:rsid w:val="007B56A3"/>
    <w:rsid w:val="007B7716"/>
    <w:rsid w:val="007B7862"/>
    <w:rsid w:val="007C1BBF"/>
    <w:rsid w:val="007C262D"/>
    <w:rsid w:val="007C3975"/>
    <w:rsid w:val="007C4623"/>
    <w:rsid w:val="007C5FEB"/>
    <w:rsid w:val="007C62BE"/>
    <w:rsid w:val="007C6C2A"/>
    <w:rsid w:val="007C6CC9"/>
    <w:rsid w:val="007C790D"/>
    <w:rsid w:val="007D08FC"/>
    <w:rsid w:val="007D0CBE"/>
    <w:rsid w:val="007D1550"/>
    <w:rsid w:val="007D3855"/>
    <w:rsid w:val="007D4207"/>
    <w:rsid w:val="007D430F"/>
    <w:rsid w:val="007D4D75"/>
    <w:rsid w:val="007D5026"/>
    <w:rsid w:val="007D71DF"/>
    <w:rsid w:val="007E3E39"/>
    <w:rsid w:val="007E46D1"/>
    <w:rsid w:val="007E4D02"/>
    <w:rsid w:val="007E4DC1"/>
    <w:rsid w:val="007E6570"/>
    <w:rsid w:val="007E72C6"/>
    <w:rsid w:val="007E7392"/>
    <w:rsid w:val="007E7C08"/>
    <w:rsid w:val="007F0754"/>
    <w:rsid w:val="007F07DD"/>
    <w:rsid w:val="007F1122"/>
    <w:rsid w:val="007F1586"/>
    <w:rsid w:val="007F17EA"/>
    <w:rsid w:val="007F2113"/>
    <w:rsid w:val="007F2FC6"/>
    <w:rsid w:val="007F31DF"/>
    <w:rsid w:val="007F3A72"/>
    <w:rsid w:val="007F4883"/>
    <w:rsid w:val="007F5D31"/>
    <w:rsid w:val="007F6142"/>
    <w:rsid w:val="007F6EF3"/>
    <w:rsid w:val="007F7B1C"/>
    <w:rsid w:val="00800642"/>
    <w:rsid w:val="00802237"/>
    <w:rsid w:val="00802444"/>
    <w:rsid w:val="0080262D"/>
    <w:rsid w:val="00802C66"/>
    <w:rsid w:val="00802EC5"/>
    <w:rsid w:val="0080642F"/>
    <w:rsid w:val="008067EF"/>
    <w:rsid w:val="00806A40"/>
    <w:rsid w:val="008079CC"/>
    <w:rsid w:val="0081057D"/>
    <w:rsid w:val="00810F97"/>
    <w:rsid w:val="008114C6"/>
    <w:rsid w:val="00811656"/>
    <w:rsid w:val="00811A5C"/>
    <w:rsid w:val="00811B49"/>
    <w:rsid w:val="00812109"/>
    <w:rsid w:val="00812321"/>
    <w:rsid w:val="00812F3B"/>
    <w:rsid w:val="00813A3E"/>
    <w:rsid w:val="00816715"/>
    <w:rsid w:val="00820DC3"/>
    <w:rsid w:val="00823E10"/>
    <w:rsid w:val="00824047"/>
    <w:rsid w:val="0082429F"/>
    <w:rsid w:val="008248BF"/>
    <w:rsid w:val="00825129"/>
    <w:rsid w:val="00827AE6"/>
    <w:rsid w:val="008300ED"/>
    <w:rsid w:val="00830112"/>
    <w:rsid w:val="008308E1"/>
    <w:rsid w:val="00830BDC"/>
    <w:rsid w:val="008312E4"/>
    <w:rsid w:val="008318B6"/>
    <w:rsid w:val="008322CA"/>
    <w:rsid w:val="00832366"/>
    <w:rsid w:val="00832860"/>
    <w:rsid w:val="00832915"/>
    <w:rsid w:val="00832C4A"/>
    <w:rsid w:val="0083321D"/>
    <w:rsid w:val="00833BE8"/>
    <w:rsid w:val="00834089"/>
    <w:rsid w:val="0083444A"/>
    <w:rsid w:val="00834B7A"/>
    <w:rsid w:val="00834F7D"/>
    <w:rsid w:val="008356A2"/>
    <w:rsid w:val="00837DFF"/>
    <w:rsid w:val="00837E35"/>
    <w:rsid w:val="00840DD9"/>
    <w:rsid w:val="008413D9"/>
    <w:rsid w:val="008414C4"/>
    <w:rsid w:val="00841CA0"/>
    <w:rsid w:val="008429CC"/>
    <w:rsid w:val="00843037"/>
    <w:rsid w:val="00843AF5"/>
    <w:rsid w:val="00844414"/>
    <w:rsid w:val="00844541"/>
    <w:rsid w:val="0084492A"/>
    <w:rsid w:val="008454EC"/>
    <w:rsid w:val="00845A55"/>
    <w:rsid w:val="00845AAF"/>
    <w:rsid w:val="008463A3"/>
    <w:rsid w:val="00850CCF"/>
    <w:rsid w:val="00851A55"/>
    <w:rsid w:val="00852BF7"/>
    <w:rsid w:val="00854288"/>
    <w:rsid w:val="00854589"/>
    <w:rsid w:val="00854646"/>
    <w:rsid w:val="00854A2B"/>
    <w:rsid w:val="00855934"/>
    <w:rsid w:val="00855BFD"/>
    <w:rsid w:val="00855EBF"/>
    <w:rsid w:val="00857656"/>
    <w:rsid w:val="0085791A"/>
    <w:rsid w:val="00857948"/>
    <w:rsid w:val="00860B11"/>
    <w:rsid w:val="00862118"/>
    <w:rsid w:val="00862677"/>
    <w:rsid w:val="008632C1"/>
    <w:rsid w:val="008638D7"/>
    <w:rsid w:val="00863EC7"/>
    <w:rsid w:val="008641C5"/>
    <w:rsid w:val="008645FB"/>
    <w:rsid w:val="008646D6"/>
    <w:rsid w:val="00864883"/>
    <w:rsid w:val="00864FE7"/>
    <w:rsid w:val="00865D9F"/>
    <w:rsid w:val="00866546"/>
    <w:rsid w:val="00867998"/>
    <w:rsid w:val="008705AF"/>
    <w:rsid w:val="00871945"/>
    <w:rsid w:val="00872180"/>
    <w:rsid w:val="008733CF"/>
    <w:rsid w:val="00873E76"/>
    <w:rsid w:val="00874324"/>
    <w:rsid w:val="00875335"/>
    <w:rsid w:val="00875B77"/>
    <w:rsid w:val="00876225"/>
    <w:rsid w:val="008801FA"/>
    <w:rsid w:val="00880C72"/>
    <w:rsid w:val="00884479"/>
    <w:rsid w:val="00884E53"/>
    <w:rsid w:val="0088548C"/>
    <w:rsid w:val="00885C90"/>
    <w:rsid w:val="0088604A"/>
    <w:rsid w:val="00886205"/>
    <w:rsid w:val="008863CA"/>
    <w:rsid w:val="00886A8E"/>
    <w:rsid w:val="00890096"/>
    <w:rsid w:val="00890C79"/>
    <w:rsid w:val="00890E37"/>
    <w:rsid w:val="00890FC7"/>
    <w:rsid w:val="00891163"/>
    <w:rsid w:val="00891CBA"/>
    <w:rsid w:val="00892152"/>
    <w:rsid w:val="008938EA"/>
    <w:rsid w:val="00894930"/>
    <w:rsid w:val="00894BCC"/>
    <w:rsid w:val="00894FD5"/>
    <w:rsid w:val="008955A6"/>
    <w:rsid w:val="00895EEA"/>
    <w:rsid w:val="00895F94"/>
    <w:rsid w:val="008961E9"/>
    <w:rsid w:val="00897047"/>
    <w:rsid w:val="00897736"/>
    <w:rsid w:val="0089779F"/>
    <w:rsid w:val="008A0E84"/>
    <w:rsid w:val="008A0F52"/>
    <w:rsid w:val="008A1E00"/>
    <w:rsid w:val="008A44F8"/>
    <w:rsid w:val="008A572A"/>
    <w:rsid w:val="008A5BB9"/>
    <w:rsid w:val="008B09C8"/>
    <w:rsid w:val="008B1A6D"/>
    <w:rsid w:val="008B30A8"/>
    <w:rsid w:val="008B41D9"/>
    <w:rsid w:val="008B4D9E"/>
    <w:rsid w:val="008B4F65"/>
    <w:rsid w:val="008B4F75"/>
    <w:rsid w:val="008B505E"/>
    <w:rsid w:val="008B62D4"/>
    <w:rsid w:val="008B6707"/>
    <w:rsid w:val="008B6AC9"/>
    <w:rsid w:val="008B6E62"/>
    <w:rsid w:val="008B7E2B"/>
    <w:rsid w:val="008C0E80"/>
    <w:rsid w:val="008C14FA"/>
    <w:rsid w:val="008C16A7"/>
    <w:rsid w:val="008C3245"/>
    <w:rsid w:val="008C47B2"/>
    <w:rsid w:val="008C55A3"/>
    <w:rsid w:val="008C6FA8"/>
    <w:rsid w:val="008C74A2"/>
    <w:rsid w:val="008C786F"/>
    <w:rsid w:val="008C7A17"/>
    <w:rsid w:val="008D1DE9"/>
    <w:rsid w:val="008D22F4"/>
    <w:rsid w:val="008D2550"/>
    <w:rsid w:val="008D37A4"/>
    <w:rsid w:val="008D385A"/>
    <w:rsid w:val="008D3A0D"/>
    <w:rsid w:val="008D3D0D"/>
    <w:rsid w:val="008D4821"/>
    <w:rsid w:val="008D5321"/>
    <w:rsid w:val="008D58E2"/>
    <w:rsid w:val="008D5DF5"/>
    <w:rsid w:val="008D642F"/>
    <w:rsid w:val="008D6496"/>
    <w:rsid w:val="008D66EA"/>
    <w:rsid w:val="008D768D"/>
    <w:rsid w:val="008E0CFE"/>
    <w:rsid w:val="008E0D45"/>
    <w:rsid w:val="008E1594"/>
    <w:rsid w:val="008E1B4A"/>
    <w:rsid w:val="008E249F"/>
    <w:rsid w:val="008E24FA"/>
    <w:rsid w:val="008E556E"/>
    <w:rsid w:val="008E7509"/>
    <w:rsid w:val="008F002C"/>
    <w:rsid w:val="008F101D"/>
    <w:rsid w:val="008F1D88"/>
    <w:rsid w:val="008F1FEC"/>
    <w:rsid w:val="008F29E7"/>
    <w:rsid w:val="008F2ACF"/>
    <w:rsid w:val="008F2BE5"/>
    <w:rsid w:val="008F5693"/>
    <w:rsid w:val="008F6013"/>
    <w:rsid w:val="008F604B"/>
    <w:rsid w:val="008F60DF"/>
    <w:rsid w:val="008F6547"/>
    <w:rsid w:val="008F6565"/>
    <w:rsid w:val="008F7739"/>
    <w:rsid w:val="008F784A"/>
    <w:rsid w:val="008F7E12"/>
    <w:rsid w:val="009002DB"/>
    <w:rsid w:val="009004B2"/>
    <w:rsid w:val="009007FB"/>
    <w:rsid w:val="00900CE3"/>
    <w:rsid w:val="00900FFC"/>
    <w:rsid w:val="0090111D"/>
    <w:rsid w:val="009019FB"/>
    <w:rsid w:val="00903312"/>
    <w:rsid w:val="0090423D"/>
    <w:rsid w:val="00904992"/>
    <w:rsid w:val="00905DED"/>
    <w:rsid w:val="00905FBC"/>
    <w:rsid w:val="009123A3"/>
    <w:rsid w:val="00912400"/>
    <w:rsid w:val="009127A0"/>
    <w:rsid w:val="00912A2E"/>
    <w:rsid w:val="00912EFF"/>
    <w:rsid w:val="009139C9"/>
    <w:rsid w:val="00913F2A"/>
    <w:rsid w:val="0091476D"/>
    <w:rsid w:val="00914929"/>
    <w:rsid w:val="00914BFB"/>
    <w:rsid w:val="00914E5F"/>
    <w:rsid w:val="0091542A"/>
    <w:rsid w:val="00915485"/>
    <w:rsid w:val="0091553D"/>
    <w:rsid w:val="0091641B"/>
    <w:rsid w:val="009175DF"/>
    <w:rsid w:val="0092043A"/>
    <w:rsid w:val="00920709"/>
    <w:rsid w:val="009217C0"/>
    <w:rsid w:val="0092194E"/>
    <w:rsid w:val="00922076"/>
    <w:rsid w:val="00922EAA"/>
    <w:rsid w:val="0092310E"/>
    <w:rsid w:val="00923547"/>
    <w:rsid w:val="009245C2"/>
    <w:rsid w:val="0092498E"/>
    <w:rsid w:val="00926077"/>
    <w:rsid w:val="00926EB5"/>
    <w:rsid w:val="00927A6B"/>
    <w:rsid w:val="00930518"/>
    <w:rsid w:val="0093060F"/>
    <w:rsid w:val="00931479"/>
    <w:rsid w:val="0093195F"/>
    <w:rsid w:val="00931B04"/>
    <w:rsid w:val="00933446"/>
    <w:rsid w:val="00934F63"/>
    <w:rsid w:val="009351C0"/>
    <w:rsid w:val="0093575B"/>
    <w:rsid w:val="00935C2D"/>
    <w:rsid w:val="0093766F"/>
    <w:rsid w:val="00941748"/>
    <w:rsid w:val="00941B23"/>
    <w:rsid w:val="009426FF"/>
    <w:rsid w:val="00943820"/>
    <w:rsid w:val="00943949"/>
    <w:rsid w:val="009442B2"/>
    <w:rsid w:val="00944E02"/>
    <w:rsid w:val="0094584F"/>
    <w:rsid w:val="00945D0A"/>
    <w:rsid w:val="00946B11"/>
    <w:rsid w:val="0094760B"/>
    <w:rsid w:val="009478D5"/>
    <w:rsid w:val="00947EE9"/>
    <w:rsid w:val="00950051"/>
    <w:rsid w:val="009509D6"/>
    <w:rsid w:val="00950B35"/>
    <w:rsid w:val="00950D56"/>
    <w:rsid w:val="00951344"/>
    <w:rsid w:val="009519A7"/>
    <w:rsid w:val="00951DA4"/>
    <w:rsid w:val="00952517"/>
    <w:rsid w:val="00952AF7"/>
    <w:rsid w:val="00953FB7"/>
    <w:rsid w:val="0095428C"/>
    <w:rsid w:val="009546FF"/>
    <w:rsid w:val="00955589"/>
    <w:rsid w:val="009579BE"/>
    <w:rsid w:val="00960260"/>
    <w:rsid w:val="00960575"/>
    <w:rsid w:val="0096144C"/>
    <w:rsid w:val="009620F3"/>
    <w:rsid w:val="009621B9"/>
    <w:rsid w:val="0096241D"/>
    <w:rsid w:val="0096258B"/>
    <w:rsid w:val="00963899"/>
    <w:rsid w:val="00963AB0"/>
    <w:rsid w:val="009651FC"/>
    <w:rsid w:val="0096541E"/>
    <w:rsid w:val="0096593E"/>
    <w:rsid w:val="00966022"/>
    <w:rsid w:val="00966E43"/>
    <w:rsid w:val="0097045F"/>
    <w:rsid w:val="009722B7"/>
    <w:rsid w:val="0097248B"/>
    <w:rsid w:val="0097340A"/>
    <w:rsid w:val="00973555"/>
    <w:rsid w:val="009758C5"/>
    <w:rsid w:val="009761CE"/>
    <w:rsid w:val="009765A4"/>
    <w:rsid w:val="00976860"/>
    <w:rsid w:val="009773DC"/>
    <w:rsid w:val="00977BF5"/>
    <w:rsid w:val="00980D41"/>
    <w:rsid w:val="00981098"/>
    <w:rsid w:val="009814CB"/>
    <w:rsid w:val="009838F6"/>
    <w:rsid w:val="00984D59"/>
    <w:rsid w:val="0098636E"/>
    <w:rsid w:val="00987368"/>
    <w:rsid w:val="009915CD"/>
    <w:rsid w:val="0099329E"/>
    <w:rsid w:val="009937F7"/>
    <w:rsid w:val="00993F49"/>
    <w:rsid w:val="009946A9"/>
    <w:rsid w:val="00995482"/>
    <w:rsid w:val="00995D27"/>
    <w:rsid w:val="0099601C"/>
    <w:rsid w:val="00996EC4"/>
    <w:rsid w:val="00997408"/>
    <w:rsid w:val="009A0771"/>
    <w:rsid w:val="009A09CB"/>
    <w:rsid w:val="009A1568"/>
    <w:rsid w:val="009A1942"/>
    <w:rsid w:val="009A206D"/>
    <w:rsid w:val="009A2A78"/>
    <w:rsid w:val="009A31F8"/>
    <w:rsid w:val="009A420E"/>
    <w:rsid w:val="009A51D5"/>
    <w:rsid w:val="009A5FC9"/>
    <w:rsid w:val="009A6810"/>
    <w:rsid w:val="009A746C"/>
    <w:rsid w:val="009B0E23"/>
    <w:rsid w:val="009B17E8"/>
    <w:rsid w:val="009B1968"/>
    <w:rsid w:val="009B1F92"/>
    <w:rsid w:val="009B2823"/>
    <w:rsid w:val="009B2832"/>
    <w:rsid w:val="009B289D"/>
    <w:rsid w:val="009B2DD1"/>
    <w:rsid w:val="009B31C7"/>
    <w:rsid w:val="009B42E0"/>
    <w:rsid w:val="009B5353"/>
    <w:rsid w:val="009B5E95"/>
    <w:rsid w:val="009B6099"/>
    <w:rsid w:val="009B60A7"/>
    <w:rsid w:val="009B62D7"/>
    <w:rsid w:val="009B6C28"/>
    <w:rsid w:val="009B6CB3"/>
    <w:rsid w:val="009B7197"/>
    <w:rsid w:val="009C03BA"/>
    <w:rsid w:val="009C0BF9"/>
    <w:rsid w:val="009C1433"/>
    <w:rsid w:val="009C18FD"/>
    <w:rsid w:val="009C1D4E"/>
    <w:rsid w:val="009C2105"/>
    <w:rsid w:val="009C312B"/>
    <w:rsid w:val="009C3152"/>
    <w:rsid w:val="009C35E0"/>
    <w:rsid w:val="009C3D0F"/>
    <w:rsid w:val="009C3D4F"/>
    <w:rsid w:val="009C4445"/>
    <w:rsid w:val="009C4A6C"/>
    <w:rsid w:val="009C4DCB"/>
    <w:rsid w:val="009C542C"/>
    <w:rsid w:val="009C5700"/>
    <w:rsid w:val="009C5B57"/>
    <w:rsid w:val="009C5BCC"/>
    <w:rsid w:val="009C5BF6"/>
    <w:rsid w:val="009C5E12"/>
    <w:rsid w:val="009C5EC3"/>
    <w:rsid w:val="009C6139"/>
    <w:rsid w:val="009C61F1"/>
    <w:rsid w:val="009C7BAD"/>
    <w:rsid w:val="009C7FB2"/>
    <w:rsid w:val="009D024E"/>
    <w:rsid w:val="009D0E1D"/>
    <w:rsid w:val="009D2602"/>
    <w:rsid w:val="009D3267"/>
    <w:rsid w:val="009D4295"/>
    <w:rsid w:val="009D4A39"/>
    <w:rsid w:val="009D4C49"/>
    <w:rsid w:val="009D51E5"/>
    <w:rsid w:val="009D5269"/>
    <w:rsid w:val="009D52B1"/>
    <w:rsid w:val="009D62E8"/>
    <w:rsid w:val="009D6D9D"/>
    <w:rsid w:val="009D6EC4"/>
    <w:rsid w:val="009D7C3B"/>
    <w:rsid w:val="009E0097"/>
    <w:rsid w:val="009E02E5"/>
    <w:rsid w:val="009E0463"/>
    <w:rsid w:val="009E1018"/>
    <w:rsid w:val="009E12FD"/>
    <w:rsid w:val="009E278E"/>
    <w:rsid w:val="009E2F8B"/>
    <w:rsid w:val="009E3152"/>
    <w:rsid w:val="009E40AA"/>
    <w:rsid w:val="009E435F"/>
    <w:rsid w:val="009E496F"/>
    <w:rsid w:val="009E4DB8"/>
    <w:rsid w:val="009E5B31"/>
    <w:rsid w:val="009E6055"/>
    <w:rsid w:val="009E613B"/>
    <w:rsid w:val="009E7328"/>
    <w:rsid w:val="009E76D2"/>
    <w:rsid w:val="009E7BCC"/>
    <w:rsid w:val="009E7FED"/>
    <w:rsid w:val="009F1047"/>
    <w:rsid w:val="009F2231"/>
    <w:rsid w:val="009F2239"/>
    <w:rsid w:val="009F22B3"/>
    <w:rsid w:val="009F2E71"/>
    <w:rsid w:val="009F2FD4"/>
    <w:rsid w:val="009F3354"/>
    <w:rsid w:val="009F3757"/>
    <w:rsid w:val="009F3A5F"/>
    <w:rsid w:val="009F4139"/>
    <w:rsid w:val="009F50BA"/>
    <w:rsid w:val="009F5EF8"/>
    <w:rsid w:val="009F779B"/>
    <w:rsid w:val="009F7ABD"/>
    <w:rsid w:val="00A0016E"/>
    <w:rsid w:val="00A0260E"/>
    <w:rsid w:val="00A02880"/>
    <w:rsid w:val="00A028E5"/>
    <w:rsid w:val="00A02AD7"/>
    <w:rsid w:val="00A02EC3"/>
    <w:rsid w:val="00A0311B"/>
    <w:rsid w:val="00A0342A"/>
    <w:rsid w:val="00A03B64"/>
    <w:rsid w:val="00A03FAA"/>
    <w:rsid w:val="00A04961"/>
    <w:rsid w:val="00A04982"/>
    <w:rsid w:val="00A06A86"/>
    <w:rsid w:val="00A0706B"/>
    <w:rsid w:val="00A07E12"/>
    <w:rsid w:val="00A11248"/>
    <w:rsid w:val="00A12D71"/>
    <w:rsid w:val="00A12EF1"/>
    <w:rsid w:val="00A12F90"/>
    <w:rsid w:val="00A14388"/>
    <w:rsid w:val="00A15741"/>
    <w:rsid w:val="00A15C38"/>
    <w:rsid w:val="00A16139"/>
    <w:rsid w:val="00A17464"/>
    <w:rsid w:val="00A174C2"/>
    <w:rsid w:val="00A17986"/>
    <w:rsid w:val="00A20C78"/>
    <w:rsid w:val="00A210A3"/>
    <w:rsid w:val="00A21EB9"/>
    <w:rsid w:val="00A23C31"/>
    <w:rsid w:val="00A2408D"/>
    <w:rsid w:val="00A24474"/>
    <w:rsid w:val="00A2454F"/>
    <w:rsid w:val="00A25A4A"/>
    <w:rsid w:val="00A25D09"/>
    <w:rsid w:val="00A25E1F"/>
    <w:rsid w:val="00A26C19"/>
    <w:rsid w:val="00A276E0"/>
    <w:rsid w:val="00A30A3A"/>
    <w:rsid w:val="00A3106A"/>
    <w:rsid w:val="00A31855"/>
    <w:rsid w:val="00A32E63"/>
    <w:rsid w:val="00A33216"/>
    <w:rsid w:val="00A33EE0"/>
    <w:rsid w:val="00A3525C"/>
    <w:rsid w:val="00A35B4E"/>
    <w:rsid w:val="00A35DDF"/>
    <w:rsid w:val="00A36709"/>
    <w:rsid w:val="00A36BC4"/>
    <w:rsid w:val="00A40074"/>
    <w:rsid w:val="00A40C7D"/>
    <w:rsid w:val="00A40EE0"/>
    <w:rsid w:val="00A4303D"/>
    <w:rsid w:val="00A4371F"/>
    <w:rsid w:val="00A43A6B"/>
    <w:rsid w:val="00A43CCF"/>
    <w:rsid w:val="00A4505A"/>
    <w:rsid w:val="00A45819"/>
    <w:rsid w:val="00A465C9"/>
    <w:rsid w:val="00A47A6C"/>
    <w:rsid w:val="00A47AF7"/>
    <w:rsid w:val="00A50793"/>
    <w:rsid w:val="00A50866"/>
    <w:rsid w:val="00A5195E"/>
    <w:rsid w:val="00A52191"/>
    <w:rsid w:val="00A52710"/>
    <w:rsid w:val="00A52DC2"/>
    <w:rsid w:val="00A52F64"/>
    <w:rsid w:val="00A53001"/>
    <w:rsid w:val="00A53057"/>
    <w:rsid w:val="00A5315D"/>
    <w:rsid w:val="00A542F8"/>
    <w:rsid w:val="00A55898"/>
    <w:rsid w:val="00A5613F"/>
    <w:rsid w:val="00A567C9"/>
    <w:rsid w:val="00A56C23"/>
    <w:rsid w:val="00A60037"/>
    <w:rsid w:val="00A6089D"/>
    <w:rsid w:val="00A6239A"/>
    <w:rsid w:val="00A6248D"/>
    <w:rsid w:val="00A627D3"/>
    <w:rsid w:val="00A63EC4"/>
    <w:rsid w:val="00A64584"/>
    <w:rsid w:val="00A64690"/>
    <w:rsid w:val="00A64B1B"/>
    <w:rsid w:val="00A64D7A"/>
    <w:rsid w:val="00A651C3"/>
    <w:rsid w:val="00A655AF"/>
    <w:rsid w:val="00A6706E"/>
    <w:rsid w:val="00A679A1"/>
    <w:rsid w:val="00A7045F"/>
    <w:rsid w:val="00A70499"/>
    <w:rsid w:val="00A70A61"/>
    <w:rsid w:val="00A70CE6"/>
    <w:rsid w:val="00A71249"/>
    <w:rsid w:val="00A71667"/>
    <w:rsid w:val="00A7199A"/>
    <w:rsid w:val="00A7254E"/>
    <w:rsid w:val="00A73270"/>
    <w:rsid w:val="00A74D14"/>
    <w:rsid w:val="00A74EFA"/>
    <w:rsid w:val="00A75413"/>
    <w:rsid w:val="00A7782E"/>
    <w:rsid w:val="00A80150"/>
    <w:rsid w:val="00A83647"/>
    <w:rsid w:val="00A84AF9"/>
    <w:rsid w:val="00A84E67"/>
    <w:rsid w:val="00A859B6"/>
    <w:rsid w:val="00A85EDA"/>
    <w:rsid w:val="00A9386D"/>
    <w:rsid w:val="00A9448B"/>
    <w:rsid w:val="00A946F8"/>
    <w:rsid w:val="00A94A9C"/>
    <w:rsid w:val="00A96305"/>
    <w:rsid w:val="00AA0441"/>
    <w:rsid w:val="00AA074D"/>
    <w:rsid w:val="00AA1A3D"/>
    <w:rsid w:val="00AA266B"/>
    <w:rsid w:val="00AA41D4"/>
    <w:rsid w:val="00AA5303"/>
    <w:rsid w:val="00AA6CDB"/>
    <w:rsid w:val="00AA775B"/>
    <w:rsid w:val="00AB0CAD"/>
    <w:rsid w:val="00AB0CD4"/>
    <w:rsid w:val="00AB1177"/>
    <w:rsid w:val="00AB13A6"/>
    <w:rsid w:val="00AB278A"/>
    <w:rsid w:val="00AB2F28"/>
    <w:rsid w:val="00AB35D9"/>
    <w:rsid w:val="00AB3D11"/>
    <w:rsid w:val="00AC0B57"/>
    <w:rsid w:val="00AC25BC"/>
    <w:rsid w:val="00AC2AE9"/>
    <w:rsid w:val="00AC2B5C"/>
    <w:rsid w:val="00AC4F9B"/>
    <w:rsid w:val="00AC5E0B"/>
    <w:rsid w:val="00AD01E9"/>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255"/>
    <w:rsid w:val="00AD75EF"/>
    <w:rsid w:val="00AD76CA"/>
    <w:rsid w:val="00AE0F36"/>
    <w:rsid w:val="00AE1225"/>
    <w:rsid w:val="00AE1BE4"/>
    <w:rsid w:val="00AE2059"/>
    <w:rsid w:val="00AE2339"/>
    <w:rsid w:val="00AE2C6E"/>
    <w:rsid w:val="00AE3D4F"/>
    <w:rsid w:val="00AE455A"/>
    <w:rsid w:val="00AE4666"/>
    <w:rsid w:val="00AE4A9A"/>
    <w:rsid w:val="00AF201F"/>
    <w:rsid w:val="00AF206F"/>
    <w:rsid w:val="00AF2691"/>
    <w:rsid w:val="00AF3B84"/>
    <w:rsid w:val="00AF449A"/>
    <w:rsid w:val="00AF5C93"/>
    <w:rsid w:val="00AF64DD"/>
    <w:rsid w:val="00AF6602"/>
    <w:rsid w:val="00AF689D"/>
    <w:rsid w:val="00AF798B"/>
    <w:rsid w:val="00AF7A30"/>
    <w:rsid w:val="00B00404"/>
    <w:rsid w:val="00B004D6"/>
    <w:rsid w:val="00B00C29"/>
    <w:rsid w:val="00B0204C"/>
    <w:rsid w:val="00B0217B"/>
    <w:rsid w:val="00B029DC"/>
    <w:rsid w:val="00B02BF3"/>
    <w:rsid w:val="00B0383B"/>
    <w:rsid w:val="00B03DB5"/>
    <w:rsid w:val="00B04134"/>
    <w:rsid w:val="00B04EC3"/>
    <w:rsid w:val="00B057A0"/>
    <w:rsid w:val="00B05877"/>
    <w:rsid w:val="00B0643E"/>
    <w:rsid w:val="00B06EA5"/>
    <w:rsid w:val="00B06FA0"/>
    <w:rsid w:val="00B07A1F"/>
    <w:rsid w:val="00B10390"/>
    <w:rsid w:val="00B11A0A"/>
    <w:rsid w:val="00B120A9"/>
    <w:rsid w:val="00B1275D"/>
    <w:rsid w:val="00B138FD"/>
    <w:rsid w:val="00B15392"/>
    <w:rsid w:val="00B158C2"/>
    <w:rsid w:val="00B16BB1"/>
    <w:rsid w:val="00B20A04"/>
    <w:rsid w:val="00B20F27"/>
    <w:rsid w:val="00B2258D"/>
    <w:rsid w:val="00B24307"/>
    <w:rsid w:val="00B248E3"/>
    <w:rsid w:val="00B24937"/>
    <w:rsid w:val="00B26E5B"/>
    <w:rsid w:val="00B2737B"/>
    <w:rsid w:val="00B273F6"/>
    <w:rsid w:val="00B31C23"/>
    <w:rsid w:val="00B31FBA"/>
    <w:rsid w:val="00B32A3A"/>
    <w:rsid w:val="00B32ACB"/>
    <w:rsid w:val="00B33607"/>
    <w:rsid w:val="00B343A4"/>
    <w:rsid w:val="00B36CCC"/>
    <w:rsid w:val="00B4287D"/>
    <w:rsid w:val="00B433EF"/>
    <w:rsid w:val="00B444E8"/>
    <w:rsid w:val="00B44684"/>
    <w:rsid w:val="00B447B2"/>
    <w:rsid w:val="00B457A2"/>
    <w:rsid w:val="00B45875"/>
    <w:rsid w:val="00B47A29"/>
    <w:rsid w:val="00B5043E"/>
    <w:rsid w:val="00B50C59"/>
    <w:rsid w:val="00B50C7C"/>
    <w:rsid w:val="00B52637"/>
    <w:rsid w:val="00B526C1"/>
    <w:rsid w:val="00B52C77"/>
    <w:rsid w:val="00B535A8"/>
    <w:rsid w:val="00B537FF"/>
    <w:rsid w:val="00B542F9"/>
    <w:rsid w:val="00B55095"/>
    <w:rsid w:val="00B5577B"/>
    <w:rsid w:val="00B55976"/>
    <w:rsid w:val="00B56885"/>
    <w:rsid w:val="00B57A89"/>
    <w:rsid w:val="00B60709"/>
    <w:rsid w:val="00B60FD7"/>
    <w:rsid w:val="00B62030"/>
    <w:rsid w:val="00B6229A"/>
    <w:rsid w:val="00B627E3"/>
    <w:rsid w:val="00B6282C"/>
    <w:rsid w:val="00B62E18"/>
    <w:rsid w:val="00B637C2"/>
    <w:rsid w:val="00B64665"/>
    <w:rsid w:val="00B6489B"/>
    <w:rsid w:val="00B658ED"/>
    <w:rsid w:val="00B66307"/>
    <w:rsid w:val="00B66DAD"/>
    <w:rsid w:val="00B70101"/>
    <w:rsid w:val="00B7143E"/>
    <w:rsid w:val="00B71814"/>
    <w:rsid w:val="00B739F5"/>
    <w:rsid w:val="00B7424C"/>
    <w:rsid w:val="00B74342"/>
    <w:rsid w:val="00B80E52"/>
    <w:rsid w:val="00B816DE"/>
    <w:rsid w:val="00B821D6"/>
    <w:rsid w:val="00B832A7"/>
    <w:rsid w:val="00B83DE8"/>
    <w:rsid w:val="00B84B5C"/>
    <w:rsid w:val="00B862F6"/>
    <w:rsid w:val="00B863E6"/>
    <w:rsid w:val="00B9020C"/>
    <w:rsid w:val="00B92F4C"/>
    <w:rsid w:val="00B92F82"/>
    <w:rsid w:val="00B95BDF"/>
    <w:rsid w:val="00B967B1"/>
    <w:rsid w:val="00B97201"/>
    <w:rsid w:val="00B973C4"/>
    <w:rsid w:val="00BA0AB3"/>
    <w:rsid w:val="00BA0B2D"/>
    <w:rsid w:val="00BA1121"/>
    <w:rsid w:val="00BA1C17"/>
    <w:rsid w:val="00BA1C50"/>
    <w:rsid w:val="00BA1CD2"/>
    <w:rsid w:val="00BA2C35"/>
    <w:rsid w:val="00BA2EE3"/>
    <w:rsid w:val="00BA304C"/>
    <w:rsid w:val="00BA4A87"/>
    <w:rsid w:val="00BA50C2"/>
    <w:rsid w:val="00BA6B36"/>
    <w:rsid w:val="00BA6FAA"/>
    <w:rsid w:val="00BA6FC3"/>
    <w:rsid w:val="00BA72C2"/>
    <w:rsid w:val="00BA7620"/>
    <w:rsid w:val="00BA7886"/>
    <w:rsid w:val="00BA78F2"/>
    <w:rsid w:val="00BB01A4"/>
    <w:rsid w:val="00BB046C"/>
    <w:rsid w:val="00BB13F8"/>
    <w:rsid w:val="00BB142F"/>
    <w:rsid w:val="00BB157A"/>
    <w:rsid w:val="00BB1DF0"/>
    <w:rsid w:val="00BB24F4"/>
    <w:rsid w:val="00BB2C09"/>
    <w:rsid w:val="00BB2ED6"/>
    <w:rsid w:val="00BB4616"/>
    <w:rsid w:val="00BB4818"/>
    <w:rsid w:val="00BB6181"/>
    <w:rsid w:val="00BB6612"/>
    <w:rsid w:val="00BB69F2"/>
    <w:rsid w:val="00BB6E2C"/>
    <w:rsid w:val="00BB6E59"/>
    <w:rsid w:val="00BB7AD4"/>
    <w:rsid w:val="00BC0973"/>
    <w:rsid w:val="00BC198A"/>
    <w:rsid w:val="00BC1E6B"/>
    <w:rsid w:val="00BC2BD2"/>
    <w:rsid w:val="00BC2FE2"/>
    <w:rsid w:val="00BC37A0"/>
    <w:rsid w:val="00BC38C0"/>
    <w:rsid w:val="00BC48F7"/>
    <w:rsid w:val="00BC4AF9"/>
    <w:rsid w:val="00BC4DC6"/>
    <w:rsid w:val="00BC4F7B"/>
    <w:rsid w:val="00BC506E"/>
    <w:rsid w:val="00BC53D5"/>
    <w:rsid w:val="00BC56E9"/>
    <w:rsid w:val="00BC5FFA"/>
    <w:rsid w:val="00BC69FC"/>
    <w:rsid w:val="00BC7366"/>
    <w:rsid w:val="00BC7521"/>
    <w:rsid w:val="00BD0301"/>
    <w:rsid w:val="00BD0B5F"/>
    <w:rsid w:val="00BD0B69"/>
    <w:rsid w:val="00BD16D1"/>
    <w:rsid w:val="00BD1723"/>
    <w:rsid w:val="00BD1987"/>
    <w:rsid w:val="00BD2D0B"/>
    <w:rsid w:val="00BD2DC5"/>
    <w:rsid w:val="00BD4561"/>
    <w:rsid w:val="00BD5EB0"/>
    <w:rsid w:val="00BD6B89"/>
    <w:rsid w:val="00BD706C"/>
    <w:rsid w:val="00BD7A1F"/>
    <w:rsid w:val="00BD7EAE"/>
    <w:rsid w:val="00BE0726"/>
    <w:rsid w:val="00BE1677"/>
    <w:rsid w:val="00BE2BE8"/>
    <w:rsid w:val="00BE3BFC"/>
    <w:rsid w:val="00BE3E42"/>
    <w:rsid w:val="00BE41D8"/>
    <w:rsid w:val="00BE43F2"/>
    <w:rsid w:val="00BE496D"/>
    <w:rsid w:val="00BE5096"/>
    <w:rsid w:val="00BE53F1"/>
    <w:rsid w:val="00BE5B25"/>
    <w:rsid w:val="00BE5F85"/>
    <w:rsid w:val="00BE6540"/>
    <w:rsid w:val="00BE6CCA"/>
    <w:rsid w:val="00BE6F9B"/>
    <w:rsid w:val="00BE75FD"/>
    <w:rsid w:val="00BE76CD"/>
    <w:rsid w:val="00BF0022"/>
    <w:rsid w:val="00BF02C9"/>
    <w:rsid w:val="00BF0888"/>
    <w:rsid w:val="00BF1615"/>
    <w:rsid w:val="00BF1F4B"/>
    <w:rsid w:val="00BF20C0"/>
    <w:rsid w:val="00BF2165"/>
    <w:rsid w:val="00BF2BE4"/>
    <w:rsid w:val="00BF2DA5"/>
    <w:rsid w:val="00BF378A"/>
    <w:rsid w:val="00BF47CD"/>
    <w:rsid w:val="00BF4AA1"/>
    <w:rsid w:val="00BF54C7"/>
    <w:rsid w:val="00BF62EA"/>
    <w:rsid w:val="00C0007D"/>
    <w:rsid w:val="00C00108"/>
    <w:rsid w:val="00C00B0A"/>
    <w:rsid w:val="00C01F6F"/>
    <w:rsid w:val="00C0340A"/>
    <w:rsid w:val="00C034D3"/>
    <w:rsid w:val="00C03672"/>
    <w:rsid w:val="00C038AE"/>
    <w:rsid w:val="00C04085"/>
    <w:rsid w:val="00C04A41"/>
    <w:rsid w:val="00C0651D"/>
    <w:rsid w:val="00C0757C"/>
    <w:rsid w:val="00C10C11"/>
    <w:rsid w:val="00C11FF9"/>
    <w:rsid w:val="00C12703"/>
    <w:rsid w:val="00C129CD"/>
    <w:rsid w:val="00C130AA"/>
    <w:rsid w:val="00C132CF"/>
    <w:rsid w:val="00C13C8F"/>
    <w:rsid w:val="00C13D66"/>
    <w:rsid w:val="00C142BB"/>
    <w:rsid w:val="00C14E26"/>
    <w:rsid w:val="00C153F3"/>
    <w:rsid w:val="00C15B5F"/>
    <w:rsid w:val="00C15FC2"/>
    <w:rsid w:val="00C16D85"/>
    <w:rsid w:val="00C16F5D"/>
    <w:rsid w:val="00C17C02"/>
    <w:rsid w:val="00C21617"/>
    <w:rsid w:val="00C21909"/>
    <w:rsid w:val="00C21B78"/>
    <w:rsid w:val="00C21C71"/>
    <w:rsid w:val="00C23199"/>
    <w:rsid w:val="00C2362F"/>
    <w:rsid w:val="00C2368B"/>
    <w:rsid w:val="00C23B16"/>
    <w:rsid w:val="00C24337"/>
    <w:rsid w:val="00C24EF4"/>
    <w:rsid w:val="00C26729"/>
    <w:rsid w:val="00C26CDC"/>
    <w:rsid w:val="00C2708B"/>
    <w:rsid w:val="00C30E63"/>
    <w:rsid w:val="00C31549"/>
    <w:rsid w:val="00C31586"/>
    <w:rsid w:val="00C333B6"/>
    <w:rsid w:val="00C335CC"/>
    <w:rsid w:val="00C33889"/>
    <w:rsid w:val="00C34ADD"/>
    <w:rsid w:val="00C350C8"/>
    <w:rsid w:val="00C35140"/>
    <w:rsid w:val="00C35A70"/>
    <w:rsid w:val="00C35C2F"/>
    <w:rsid w:val="00C35E78"/>
    <w:rsid w:val="00C36358"/>
    <w:rsid w:val="00C36CB4"/>
    <w:rsid w:val="00C40826"/>
    <w:rsid w:val="00C41D22"/>
    <w:rsid w:val="00C42D84"/>
    <w:rsid w:val="00C430D7"/>
    <w:rsid w:val="00C43F93"/>
    <w:rsid w:val="00C447A8"/>
    <w:rsid w:val="00C451D2"/>
    <w:rsid w:val="00C45925"/>
    <w:rsid w:val="00C459B0"/>
    <w:rsid w:val="00C45D8D"/>
    <w:rsid w:val="00C50B5E"/>
    <w:rsid w:val="00C52128"/>
    <w:rsid w:val="00C52F73"/>
    <w:rsid w:val="00C5366F"/>
    <w:rsid w:val="00C53B4D"/>
    <w:rsid w:val="00C53E0D"/>
    <w:rsid w:val="00C53EEC"/>
    <w:rsid w:val="00C54290"/>
    <w:rsid w:val="00C558D0"/>
    <w:rsid w:val="00C55FB9"/>
    <w:rsid w:val="00C560A2"/>
    <w:rsid w:val="00C56EA6"/>
    <w:rsid w:val="00C610A8"/>
    <w:rsid w:val="00C61896"/>
    <w:rsid w:val="00C620C0"/>
    <w:rsid w:val="00C62BF0"/>
    <w:rsid w:val="00C6309D"/>
    <w:rsid w:val="00C63587"/>
    <w:rsid w:val="00C63EB2"/>
    <w:rsid w:val="00C63F82"/>
    <w:rsid w:val="00C6526E"/>
    <w:rsid w:val="00C65F8B"/>
    <w:rsid w:val="00C66475"/>
    <w:rsid w:val="00C66890"/>
    <w:rsid w:val="00C66C1A"/>
    <w:rsid w:val="00C674C2"/>
    <w:rsid w:val="00C70000"/>
    <w:rsid w:val="00C701EB"/>
    <w:rsid w:val="00C70F07"/>
    <w:rsid w:val="00C7151C"/>
    <w:rsid w:val="00C72062"/>
    <w:rsid w:val="00C7246E"/>
    <w:rsid w:val="00C73764"/>
    <w:rsid w:val="00C73852"/>
    <w:rsid w:val="00C73AB3"/>
    <w:rsid w:val="00C74379"/>
    <w:rsid w:val="00C74597"/>
    <w:rsid w:val="00C74CBF"/>
    <w:rsid w:val="00C76088"/>
    <w:rsid w:val="00C760F0"/>
    <w:rsid w:val="00C7722D"/>
    <w:rsid w:val="00C772E8"/>
    <w:rsid w:val="00C80142"/>
    <w:rsid w:val="00C8141F"/>
    <w:rsid w:val="00C81D52"/>
    <w:rsid w:val="00C82F99"/>
    <w:rsid w:val="00C82FAF"/>
    <w:rsid w:val="00C837AA"/>
    <w:rsid w:val="00C85361"/>
    <w:rsid w:val="00C8552A"/>
    <w:rsid w:val="00C85ACF"/>
    <w:rsid w:val="00C86F27"/>
    <w:rsid w:val="00C871E4"/>
    <w:rsid w:val="00C8744F"/>
    <w:rsid w:val="00C8792F"/>
    <w:rsid w:val="00C87B66"/>
    <w:rsid w:val="00C87CF6"/>
    <w:rsid w:val="00C906DB"/>
    <w:rsid w:val="00C90844"/>
    <w:rsid w:val="00C90F5D"/>
    <w:rsid w:val="00C92802"/>
    <w:rsid w:val="00C92B30"/>
    <w:rsid w:val="00C92C86"/>
    <w:rsid w:val="00C93616"/>
    <w:rsid w:val="00C93C28"/>
    <w:rsid w:val="00C945EA"/>
    <w:rsid w:val="00C95093"/>
    <w:rsid w:val="00C95147"/>
    <w:rsid w:val="00C97192"/>
    <w:rsid w:val="00C971A0"/>
    <w:rsid w:val="00C9720E"/>
    <w:rsid w:val="00CA0ABA"/>
    <w:rsid w:val="00CA1342"/>
    <w:rsid w:val="00CA1A62"/>
    <w:rsid w:val="00CA2710"/>
    <w:rsid w:val="00CA2F71"/>
    <w:rsid w:val="00CA3F3A"/>
    <w:rsid w:val="00CA5217"/>
    <w:rsid w:val="00CA6CC4"/>
    <w:rsid w:val="00CA6FD2"/>
    <w:rsid w:val="00CA724E"/>
    <w:rsid w:val="00CA7D9E"/>
    <w:rsid w:val="00CB030F"/>
    <w:rsid w:val="00CB1581"/>
    <w:rsid w:val="00CB278A"/>
    <w:rsid w:val="00CB340F"/>
    <w:rsid w:val="00CB45A5"/>
    <w:rsid w:val="00CB4C2B"/>
    <w:rsid w:val="00CB4F89"/>
    <w:rsid w:val="00CB62B9"/>
    <w:rsid w:val="00CB6661"/>
    <w:rsid w:val="00CB6971"/>
    <w:rsid w:val="00CC0160"/>
    <w:rsid w:val="00CC0690"/>
    <w:rsid w:val="00CC093B"/>
    <w:rsid w:val="00CC0ECB"/>
    <w:rsid w:val="00CC17F4"/>
    <w:rsid w:val="00CC1979"/>
    <w:rsid w:val="00CC210A"/>
    <w:rsid w:val="00CC2B27"/>
    <w:rsid w:val="00CC2D63"/>
    <w:rsid w:val="00CC3753"/>
    <w:rsid w:val="00CC4FFE"/>
    <w:rsid w:val="00CC6247"/>
    <w:rsid w:val="00CC6BAD"/>
    <w:rsid w:val="00CC6D26"/>
    <w:rsid w:val="00CD0E22"/>
    <w:rsid w:val="00CD0E72"/>
    <w:rsid w:val="00CD21CC"/>
    <w:rsid w:val="00CD22FA"/>
    <w:rsid w:val="00CD2B8D"/>
    <w:rsid w:val="00CD2B99"/>
    <w:rsid w:val="00CD387C"/>
    <w:rsid w:val="00CD3AB7"/>
    <w:rsid w:val="00CD4040"/>
    <w:rsid w:val="00CD6C40"/>
    <w:rsid w:val="00CD7037"/>
    <w:rsid w:val="00CE001D"/>
    <w:rsid w:val="00CE08A3"/>
    <w:rsid w:val="00CE1157"/>
    <w:rsid w:val="00CE15B2"/>
    <w:rsid w:val="00CE1971"/>
    <w:rsid w:val="00CE34A4"/>
    <w:rsid w:val="00CE39FF"/>
    <w:rsid w:val="00CE3DDA"/>
    <w:rsid w:val="00CF08E2"/>
    <w:rsid w:val="00CF1461"/>
    <w:rsid w:val="00CF19F8"/>
    <w:rsid w:val="00CF24A2"/>
    <w:rsid w:val="00CF254A"/>
    <w:rsid w:val="00CF288B"/>
    <w:rsid w:val="00CF2F22"/>
    <w:rsid w:val="00CF3C1A"/>
    <w:rsid w:val="00CF50A4"/>
    <w:rsid w:val="00CF50D7"/>
    <w:rsid w:val="00CF52F5"/>
    <w:rsid w:val="00CF7020"/>
    <w:rsid w:val="00CF74AE"/>
    <w:rsid w:val="00CF7C4B"/>
    <w:rsid w:val="00D00048"/>
    <w:rsid w:val="00D01060"/>
    <w:rsid w:val="00D0185F"/>
    <w:rsid w:val="00D02257"/>
    <w:rsid w:val="00D03146"/>
    <w:rsid w:val="00D04163"/>
    <w:rsid w:val="00D04231"/>
    <w:rsid w:val="00D04541"/>
    <w:rsid w:val="00D04957"/>
    <w:rsid w:val="00D055C4"/>
    <w:rsid w:val="00D05F00"/>
    <w:rsid w:val="00D05FA4"/>
    <w:rsid w:val="00D06000"/>
    <w:rsid w:val="00D0634A"/>
    <w:rsid w:val="00D0638E"/>
    <w:rsid w:val="00D06F9A"/>
    <w:rsid w:val="00D102D3"/>
    <w:rsid w:val="00D1050E"/>
    <w:rsid w:val="00D10694"/>
    <w:rsid w:val="00D10908"/>
    <w:rsid w:val="00D10A27"/>
    <w:rsid w:val="00D11219"/>
    <w:rsid w:val="00D122EA"/>
    <w:rsid w:val="00D12B9F"/>
    <w:rsid w:val="00D13DDC"/>
    <w:rsid w:val="00D142CD"/>
    <w:rsid w:val="00D1435A"/>
    <w:rsid w:val="00D144E4"/>
    <w:rsid w:val="00D16899"/>
    <w:rsid w:val="00D1720E"/>
    <w:rsid w:val="00D17795"/>
    <w:rsid w:val="00D17D2C"/>
    <w:rsid w:val="00D20898"/>
    <w:rsid w:val="00D22431"/>
    <w:rsid w:val="00D2299B"/>
    <w:rsid w:val="00D229D0"/>
    <w:rsid w:val="00D22EEE"/>
    <w:rsid w:val="00D247F3"/>
    <w:rsid w:val="00D25E66"/>
    <w:rsid w:val="00D261F4"/>
    <w:rsid w:val="00D26561"/>
    <w:rsid w:val="00D26A91"/>
    <w:rsid w:val="00D273F3"/>
    <w:rsid w:val="00D27905"/>
    <w:rsid w:val="00D27996"/>
    <w:rsid w:val="00D31884"/>
    <w:rsid w:val="00D3237B"/>
    <w:rsid w:val="00D32CB2"/>
    <w:rsid w:val="00D33064"/>
    <w:rsid w:val="00D33124"/>
    <w:rsid w:val="00D33499"/>
    <w:rsid w:val="00D33CB8"/>
    <w:rsid w:val="00D33D03"/>
    <w:rsid w:val="00D345FC"/>
    <w:rsid w:val="00D368FB"/>
    <w:rsid w:val="00D402EE"/>
    <w:rsid w:val="00D408CC"/>
    <w:rsid w:val="00D409C6"/>
    <w:rsid w:val="00D417B3"/>
    <w:rsid w:val="00D41846"/>
    <w:rsid w:val="00D43916"/>
    <w:rsid w:val="00D4398E"/>
    <w:rsid w:val="00D44BC0"/>
    <w:rsid w:val="00D45C47"/>
    <w:rsid w:val="00D45FD4"/>
    <w:rsid w:val="00D46CD1"/>
    <w:rsid w:val="00D46F13"/>
    <w:rsid w:val="00D47727"/>
    <w:rsid w:val="00D47D9A"/>
    <w:rsid w:val="00D53AB3"/>
    <w:rsid w:val="00D5466D"/>
    <w:rsid w:val="00D54723"/>
    <w:rsid w:val="00D547DB"/>
    <w:rsid w:val="00D55110"/>
    <w:rsid w:val="00D55398"/>
    <w:rsid w:val="00D5565A"/>
    <w:rsid w:val="00D56527"/>
    <w:rsid w:val="00D57EAE"/>
    <w:rsid w:val="00D60426"/>
    <w:rsid w:val="00D60831"/>
    <w:rsid w:val="00D6256D"/>
    <w:rsid w:val="00D62F41"/>
    <w:rsid w:val="00D6315D"/>
    <w:rsid w:val="00D63AAE"/>
    <w:rsid w:val="00D64212"/>
    <w:rsid w:val="00D64855"/>
    <w:rsid w:val="00D64F75"/>
    <w:rsid w:val="00D673AB"/>
    <w:rsid w:val="00D676AF"/>
    <w:rsid w:val="00D67CD2"/>
    <w:rsid w:val="00D705C5"/>
    <w:rsid w:val="00D7085F"/>
    <w:rsid w:val="00D717FF"/>
    <w:rsid w:val="00D725EC"/>
    <w:rsid w:val="00D730AB"/>
    <w:rsid w:val="00D73EF0"/>
    <w:rsid w:val="00D74634"/>
    <w:rsid w:val="00D7513A"/>
    <w:rsid w:val="00D754EA"/>
    <w:rsid w:val="00D7550D"/>
    <w:rsid w:val="00D762B6"/>
    <w:rsid w:val="00D77394"/>
    <w:rsid w:val="00D77E2A"/>
    <w:rsid w:val="00D8087A"/>
    <w:rsid w:val="00D82394"/>
    <w:rsid w:val="00D82696"/>
    <w:rsid w:val="00D83B26"/>
    <w:rsid w:val="00D83CCE"/>
    <w:rsid w:val="00D84735"/>
    <w:rsid w:val="00D849AC"/>
    <w:rsid w:val="00D84CFC"/>
    <w:rsid w:val="00D86555"/>
    <w:rsid w:val="00D87462"/>
    <w:rsid w:val="00D876A5"/>
    <w:rsid w:val="00D878B7"/>
    <w:rsid w:val="00D91984"/>
    <w:rsid w:val="00D921ED"/>
    <w:rsid w:val="00D922DD"/>
    <w:rsid w:val="00D929C1"/>
    <w:rsid w:val="00D92AEC"/>
    <w:rsid w:val="00D934B2"/>
    <w:rsid w:val="00D935F6"/>
    <w:rsid w:val="00D937D0"/>
    <w:rsid w:val="00D93F17"/>
    <w:rsid w:val="00D94538"/>
    <w:rsid w:val="00D94C21"/>
    <w:rsid w:val="00D952EF"/>
    <w:rsid w:val="00D95D16"/>
    <w:rsid w:val="00DA040B"/>
    <w:rsid w:val="00DA05B2"/>
    <w:rsid w:val="00DA1743"/>
    <w:rsid w:val="00DA2168"/>
    <w:rsid w:val="00DA301D"/>
    <w:rsid w:val="00DA35DA"/>
    <w:rsid w:val="00DA4254"/>
    <w:rsid w:val="00DA4286"/>
    <w:rsid w:val="00DA4983"/>
    <w:rsid w:val="00DA4E73"/>
    <w:rsid w:val="00DA5813"/>
    <w:rsid w:val="00DA5B17"/>
    <w:rsid w:val="00DA5B67"/>
    <w:rsid w:val="00DA66C1"/>
    <w:rsid w:val="00DB1557"/>
    <w:rsid w:val="00DB1CFF"/>
    <w:rsid w:val="00DB2233"/>
    <w:rsid w:val="00DB2EBE"/>
    <w:rsid w:val="00DB3D78"/>
    <w:rsid w:val="00DB5293"/>
    <w:rsid w:val="00DB53EB"/>
    <w:rsid w:val="00DB5E15"/>
    <w:rsid w:val="00DB5FEB"/>
    <w:rsid w:val="00DB6109"/>
    <w:rsid w:val="00DB62B7"/>
    <w:rsid w:val="00DB65BA"/>
    <w:rsid w:val="00DB7E7F"/>
    <w:rsid w:val="00DC19E0"/>
    <w:rsid w:val="00DC34C7"/>
    <w:rsid w:val="00DC4E77"/>
    <w:rsid w:val="00DC5135"/>
    <w:rsid w:val="00DC5854"/>
    <w:rsid w:val="00DC5DF3"/>
    <w:rsid w:val="00DC7A5F"/>
    <w:rsid w:val="00DD07D5"/>
    <w:rsid w:val="00DD185C"/>
    <w:rsid w:val="00DD1CAB"/>
    <w:rsid w:val="00DD1E87"/>
    <w:rsid w:val="00DD232B"/>
    <w:rsid w:val="00DD34AE"/>
    <w:rsid w:val="00DD5A41"/>
    <w:rsid w:val="00DD7CC2"/>
    <w:rsid w:val="00DE008A"/>
    <w:rsid w:val="00DE089E"/>
    <w:rsid w:val="00DE1140"/>
    <w:rsid w:val="00DE1894"/>
    <w:rsid w:val="00DE21A9"/>
    <w:rsid w:val="00DE2536"/>
    <w:rsid w:val="00DE270D"/>
    <w:rsid w:val="00DE31AD"/>
    <w:rsid w:val="00DE3EA9"/>
    <w:rsid w:val="00DE4D5E"/>
    <w:rsid w:val="00DE4FFA"/>
    <w:rsid w:val="00DE5CA9"/>
    <w:rsid w:val="00DE6A47"/>
    <w:rsid w:val="00DE70BA"/>
    <w:rsid w:val="00DE71A0"/>
    <w:rsid w:val="00DE7DF5"/>
    <w:rsid w:val="00DF18FA"/>
    <w:rsid w:val="00DF21D8"/>
    <w:rsid w:val="00DF29D6"/>
    <w:rsid w:val="00DF3389"/>
    <w:rsid w:val="00DF3970"/>
    <w:rsid w:val="00DF3AC5"/>
    <w:rsid w:val="00DF3F4C"/>
    <w:rsid w:val="00DF57D8"/>
    <w:rsid w:val="00DF62C5"/>
    <w:rsid w:val="00DF7C5D"/>
    <w:rsid w:val="00E00285"/>
    <w:rsid w:val="00E00C12"/>
    <w:rsid w:val="00E0169D"/>
    <w:rsid w:val="00E016ED"/>
    <w:rsid w:val="00E02676"/>
    <w:rsid w:val="00E02C6E"/>
    <w:rsid w:val="00E040F8"/>
    <w:rsid w:val="00E044D1"/>
    <w:rsid w:val="00E04BAD"/>
    <w:rsid w:val="00E062B5"/>
    <w:rsid w:val="00E06E3E"/>
    <w:rsid w:val="00E078B6"/>
    <w:rsid w:val="00E07AF6"/>
    <w:rsid w:val="00E10850"/>
    <w:rsid w:val="00E11603"/>
    <w:rsid w:val="00E12790"/>
    <w:rsid w:val="00E130C4"/>
    <w:rsid w:val="00E1331B"/>
    <w:rsid w:val="00E133CF"/>
    <w:rsid w:val="00E13B1E"/>
    <w:rsid w:val="00E13E24"/>
    <w:rsid w:val="00E141D2"/>
    <w:rsid w:val="00E14364"/>
    <w:rsid w:val="00E1470A"/>
    <w:rsid w:val="00E15EC3"/>
    <w:rsid w:val="00E163BF"/>
    <w:rsid w:val="00E16CAD"/>
    <w:rsid w:val="00E16CF2"/>
    <w:rsid w:val="00E16EEF"/>
    <w:rsid w:val="00E1734F"/>
    <w:rsid w:val="00E17FAC"/>
    <w:rsid w:val="00E20B93"/>
    <w:rsid w:val="00E217F9"/>
    <w:rsid w:val="00E22842"/>
    <w:rsid w:val="00E23866"/>
    <w:rsid w:val="00E24C3B"/>
    <w:rsid w:val="00E251BE"/>
    <w:rsid w:val="00E27E69"/>
    <w:rsid w:val="00E327F6"/>
    <w:rsid w:val="00E33FA3"/>
    <w:rsid w:val="00E346B3"/>
    <w:rsid w:val="00E349A7"/>
    <w:rsid w:val="00E34B98"/>
    <w:rsid w:val="00E34E47"/>
    <w:rsid w:val="00E34F16"/>
    <w:rsid w:val="00E36614"/>
    <w:rsid w:val="00E377C3"/>
    <w:rsid w:val="00E37EFA"/>
    <w:rsid w:val="00E4045E"/>
    <w:rsid w:val="00E40965"/>
    <w:rsid w:val="00E40B44"/>
    <w:rsid w:val="00E421F8"/>
    <w:rsid w:val="00E42B4B"/>
    <w:rsid w:val="00E4302D"/>
    <w:rsid w:val="00E43C5E"/>
    <w:rsid w:val="00E44462"/>
    <w:rsid w:val="00E448E6"/>
    <w:rsid w:val="00E457FB"/>
    <w:rsid w:val="00E45A1A"/>
    <w:rsid w:val="00E45DAC"/>
    <w:rsid w:val="00E47097"/>
    <w:rsid w:val="00E474B2"/>
    <w:rsid w:val="00E51820"/>
    <w:rsid w:val="00E520C0"/>
    <w:rsid w:val="00E5265B"/>
    <w:rsid w:val="00E5392E"/>
    <w:rsid w:val="00E53AAC"/>
    <w:rsid w:val="00E547C5"/>
    <w:rsid w:val="00E54AD7"/>
    <w:rsid w:val="00E56100"/>
    <w:rsid w:val="00E56DAF"/>
    <w:rsid w:val="00E572BD"/>
    <w:rsid w:val="00E60075"/>
    <w:rsid w:val="00E606E0"/>
    <w:rsid w:val="00E610F6"/>
    <w:rsid w:val="00E612B1"/>
    <w:rsid w:val="00E627EE"/>
    <w:rsid w:val="00E62A5E"/>
    <w:rsid w:val="00E62B97"/>
    <w:rsid w:val="00E62F83"/>
    <w:rsid w:val="00E634AF"/>
    <w:rsid w:val="00E63531"/>
    <w:rsid w:val="00E63CB4"/>
    <w:rsid w:val="00E640E9"/>
    <w:rsid w:val="00E65179"/>
    <w:rsid w:val="00E65515"/>
    <w:rsid w:val="00E6650B"/>
    <w:rsid w:val="00E66540"/>
    <w:rsid w:val="00E665AA"/>
    <w:rsid w:val="00E66CE8"/>
    <w:rsid w:val="00E67452"/>
    <w:rsid w:val="00E67E8B"/>
    <w:rsid w:val="00E7082B"/>
    <w:rsid w:val="00E70CFE"/>
    <w:rsid w:val="00E71DE8"/>
    <w:rsid w:val="00E746B0"/>
    <w:rsid w:val="00E74D21"/>
    <w:rsid w:val="00E75F58"/>
    <w:rsid w:val="00E762A1"/>
    <w:rsid w:val="00E76404"/>
    <w:rsid w:val="00E76720"/>
    <w:rsid w:val="00E7773E"/>
    <w:rsid w:val="00E804F5"/>
    <w:rsid w:val="00E8085B"/>
    <w:rsid w:val="00E80C9E"/>
    <w:rsid w:val="00E80CDD"/>
    <w:rsid w:val="00E82FD6"/>
    <w:rsid w:val="00E83E7F"/>
    <w:rsid w:val="00E8433A"/>
    <w:rsid w:val="00E85804"/>
    <w:rsid w:val="00E85AAF"/>
    <w:rsid w:val="00E870F2"/>
    <w:rsid w:val="00E902DC"/>
    <w:rsid w:val="00E9042C"/>
    <w:rsid w:val="00E906DD"/>
    <w:rsid w:val="00E90C31"/>
    <w:rsid w:val="00E91728"/>
    <w:rsid w:val="00E92264"/>
    <w:rsid w:val="00E9307F"/>
    <w:rsid w:val="00E931EA"/>
    <w:rsid w:val="00E952F9"/>
    <w:rsid w:val="00E96414"/>
    <w:rsid w:val="00E96BE0"/>
    <w:rsid w:val="00E96E30"/>
    <w:rsid w:val="00E97F2F"/>
    <w:rsid w:val="00E97F4E"/>
    <w:rsid w:val="00EA0184"/>
    <w:rsid w:val="00EA04AB"/>
    <w:rsid w:val="00EA08EA"/>
    <w:rsid w:val="00EA1AB7"/>
    <w:rsid w:val="00EA2692"/>
    <w:rsid w:val="00EA360D"/>
    <w:rsid w:val="00EA64FB"/>
    <w:rsid w:val="00EA669F"/>
    <w:rsid w:val="00EA6D70"/>
    <w:rsid w:val="00EA6E20"/>
    <w:rsid w:val="00EA7D17"/>
    <w:rsid w:val="00EA7DAA"/>
    <w:rsid w:val="00EB0725"/>
    <w:rsid w:val="00EB0C1E"/>
    <w:rsid w:val="00EB1958"/>
    <w:rsid w:val="00EB2EA2"/>
    <w:rsid w:val="00EB3A99"/>
    <w:rsid w:val="00EB4967"/>
    <w:rsid w:val="00EB56CA"/>
    <w:rsid w:val="00EB592C"/>
    <w:rsid w:val="00EB6BAB"/>
    <w:rsid w:val="00EB6CBA"/>
    <w:rsid w:val="00EC10FD"/>
    <w:rsid w:val="00EC25E8"/>
    <w:rsid w:val="00EC290C"/>
    <w:rsid w:val="00EC3DF0"/>
    <w:rsid w:val="00EC4A28"/>
    <w:rsid w:val="00EC4E64"/>
    <w:rsid w:val="00EC5332"/>
    <w:rsid w:val="00EC5AF2"/>
    <w:rsid w:val="00EC63D5"/>
    <w:rsid w:val="00EC6D3B"/>
    <w:rsid w:val="00EC6F0B"/>
    <w:rsid w:val="00EC7B55"/>
    <w:rsid w:val="00EC7BE6"/>
    <w:rsid w:val="00EC7C2C"/>
    <w:rsid w:val="00EC7E78"/>
    <w:rsid w:val="00ED04E1"/>
    <w:rsid w:val="00ED0D34"/>
    <w:rsid w:val="00ED1DBE"/>
    <w:rsid w:val="00ED1F90"/>
    <w:rsid w:val="00ED2FF4"/>
    <w:rsid w:val="00ED3405"/>
    <w:rsid w:val="00ED4ED4"/>
    <w:rsid w:val="00ED50D5"/>
    <w:rsid w:val="00ED5383"/>
    <w:rsid w:val="00ED546A"/>
    <w:rsid w:val="00ED5753"/>
    <w:rsid w:val="00ED5ABA"/>
    <w:rsid w:val="00ED6FA4"/>
    <w:rsid w:val="00EE0CE6"/>
    <w:rsid w:val="00EE17FE"/>
    <w:rsid w:val="00EE1DB9"/>
    <w:rsid w:val="00EE3A47"/>
    <w:rsid w:val="00EE3B97"/>
    <w:rsid w:val="00EE491D"/>
    <w:rsid w:val="00EE5509"/>
    <w:rsid w:val="00EE5BBC"/>
    <w:rsid w:val="00EE6B69"/>
    <w:rsid w:val="00EE778D"/>
    <w:rsid w:val="00EE7904"/>
    <w:rsid w:val="00EE7D2E"/>
    <w:rsid w:val="00EF00E3"/>
    <w:rsid w:val="00EF0849"/>
    <w:rsid w:val="00EF10C8"/>
    <w:rsid w:val="00EF1266"/>
    <w:rsid w:val="00EF1CF8"/>
    <w:rsid w:val="00EF20B6"/>
    <w:rsid w:val="00EF3096"/>
    <w:rsid w:val="00EF402B"/>
    <w:rsid w:val="00EF4D5B"/>
    <w:rsid w:val="00EF5621"/>
    <w:rsid w:val="00EF5706"/>
    <w:rsid w:val="00EF5B00"/>
    <w:rsid w:val="00EF6E52"/>
    <w:rsid w:val="00F008EC"/>
    <w:rsid w:val="00F026FB"/>
    <w:rsid w:val="00F03168"/>
    <w:rsid w:val="00F0543C"/>
    <w:rsid w:val="00F05EB0"/>
    <w:rsid w:val="00F05FF0"/>
    <w:rsid w:val="00F06594"/>
    <w:rsid w:val="00F076B7"/>
    <w:rsid w:val="00F10037"/>
    <w:rsid w:val="00F10312"/>
    <w:rsid w:val="00F1040A"/>
    <w:rsid w:val="00F109DE"/>
    <w:rsid w:val="00F115DD"/>
    <w:rsid w:val="00F116E1"/>
    <w:rsid w:val="00F119CF"/>
    <w:rsid w:val="00F11C0C"/>
    <w:rsid w:val="00F13894"/>
    <w:rsid w:val="00F13E0C"/>
    <w:rsid w:val="00F13FC4"/>
    <w:rsid w:val="00F15A52"/>
    <w:rsid w:val="00F15CD9"/>
    <w:rsid w:val="00F1602A"/>
    <w:rsid w:val="00F17475"/>
    <w:rsid w:val="00F2072C"/>
    <w:rsid w:val="00F20C52"/>
    <w:rsid w:val="00F20C8C"/>
    <w:rsid w:val="00F212BC"/>
    <w:rsid w:val="00F217A6"/>
    <w:rsid w:val="00F217D0"/>
    <w:rsid w:val="00F22E7E"/>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1197"/>
    <w:rsid w:val="00F33808"/>
    <w:rsid w:val="00F339E5"/>
    <w:rsid w:val="00F3432E"/>
    <w:rsid w:val="00F34363"/>
    <w:rsid w:val="00F34646"/>
    <w:rsid w:val="00F34BFA"/>
    <w:rsid w:val="00F34F53"/>
    <w:rsid w:val="00F3554C"/>
    <w:rsid w:val="00F37A25"/>
    <w:rsid w:val="00F42B1B"/>
    <w:rsid w:val="00F42EFD"/>
    <w:rsid w:val="00F43133"/>
    <w:rsid w:val="00F433CF"/>
    <w:rsid w:val="00F44549"/>
    <w:rsid w:val="00F45180"/>
    <w:rsid w:val="00F456E6"/>
    <w:rsid w:val="00F457B2"/>
    <w:rsid w:val="00F461D5"/>
    <w:rsid w:val="00F462D0"/>
    <w:rsid w:val="00F46747"/>
    <w:rsid w:val="00F475A3"/>
    <w:rsid w:val="00F505F3"/>
    <w:rsid w:val="00F50646"/>
    <w:rsid w:val="00F507A7"/>
    <w:rsid w:val="00F5156E"/>
    <w:rsid w:val="00F5191C"/>
    <w:rsid w:val="00F51E8A"/>
    <w:rsid w:val="00F527EA"/>
    <w:rsid w:val="00F53357"/>
    <w:rsid w:val="00F53447"/>
    <w:rsid w:val="00F53866"/>
    <w:rsid w:val="00F53B66"/>
    <w:rsid w:val="00F53C58"/>
    <w:rsid w:val="00F54725"/>
    <w:rsid w:val="00F5485B"/>
    <w:rsid w:val="00F54A3F"/>
    <w:rsid w:val="00F553E6"/>
    <w:rsid w:val="00F55F9E"/>
    <w:rsid w:val="00F5666A"/>
    <w:rsid w:val="00F56CE0"/>
    <w:rsid w:val="00F56FB4"/>
    <w:rsid w:val="00F57D56"/>
    <w:rsid w:val="00F6076F"/>
    <w:rsid w:val="00F62353"/>
    <w:rsid w:val="00F63420"/>
    <w:rsid w:val="00F63D24"/>
    <w:rsid w:val="00F642E8"/>
    <w:rsid w:val="00F64CDC"/>
    <w:rsid w:val="00F653F4"/>
    <w:rsid w:val="00F662F6"/>
    <w:rsid w:val="00F6672E"/>
    <w:rsid w:val="00F670D1"/>
    <w:rsid w:val="00F707DD"/>
    <w:rsid w:val="00F71ECC"/>
    <w:rsid w:val="00F72D6D"/>
    <w:rsid w:val="00F74808"/>
    <w:rsid w:val="00F74D85"/>
    <w:rsid w:val="00F76CC5"/>
    <w:rsid w:val="00F775A3"/>
    <w:rsid w:val="00F77ECC"/>
    <w:rsid w:val="00F80555"/>
    <w:rsid w:val="00F819A8"/>
    <w:rsid w:val="00F81AD7"/>
    <w:rsid w:val="00F81CF7"/>
    <w:rsid w:val="00F82604"/>
    <w:rsid w:val="00F82A2D"/>
    <w:rsid w:val="00F83D57"/>
    <w:rsid w:val="00F83E4C"/>
    <w:rsid w:val="00F846BC"/>
    <w:rsid w:val="00F84835"/>
    <w:rsid w:val="00F85163"/>
    <w:rsid w:val="00F85489"/>
    <w:rsid w:val="00F87C01"/>
    <w:rsid w:val="00F905D6"/>
    <w:rsid w:val="00F909EA"/>
    <w:rsid w:val="00F9140B"/>
    <w:rsid w:val="00F9317D"/>
    <w:rsid w:val="00F93609"/>
    <w:rsid w:val="00F95781"/>
    <w:rsid w:val="00F96494"/>
    <w:rsid w:val="00FA0A79"/>
    <w:rsid w:val="00FA140B"/>
    <w:rsid w:val="00FA236B"/>
    <w:rsid w:val="00FA291F"/>
    <w:rsid w:val="00FA29A8"/>
    <w:rsid w:val="00FA2A06"/>
    <w:rsid w:val="00FA3ECC"/>
    <w:rsid w:val="00FA40C2"/>
    <w:rsid w:val="00FA4EBC"/>
    <w:rsid w:val="00FA5D15"/>
    <w:rsid w:val="00FA5FFA"/>
    <w:rsid w:val="00FA622A"/>
    <w:rsid w:val="00FA775C"/>
    <w:rsid w:val="00FB010A"/>
    <w:rsid w:val="00FB07BE"/>
    <w:rsid w:val="00FB20E3"/>
    <w:rsid w:val="00FB348A"/>
    <w:rsid w:val="00FB4398"/>
    <w:rsid w:val="00FB4F42"/>
    <w:rsid w:val="00FB5019"/>
    <w:rsid w:val="00FB53AC"/>
    <w:rsid w:val="00FB6982"/>
    <w:rsid w:val="00FB7147"/>
    <w:rsid w:val="00FB75EE"/>
    <w:rsid w:val="00FB779C"/>
    <w:rsid w:val="00FB7C68"/>
    <w:rsid w:val="00FC0472"/>
    <w:rsid w:val="00FC059F"/>
    <w:rsid w:val="00FC126B"/>
    <w:rsid w:val="00FC1E07"/>
    <w:rsid w:val="00FC2E74"/>
    <w:rsid w:val="00FC2F3D"/>
    <w:rsid w:val="00FC2FC4"/>
    <w:rsid w:val="00FC3639"/>
    <w:rsid w:val="00FC3CD2"/>
    <w:rsid w:val="00FC4808"/>
    <w:rsid w:val="00FC4FC2"/>
    <w:rsid w:val="00FC517F"/>
    <w:rsid w:val="00FC5A3A"/>
    <w:rsid w:val="00FC5E1D"/>
    <w:rsid w:val="00FD0B0D"/>
    <w:rsid w:val="00FD15B4"/>
    <w:rsid w:val="00FD2B96"/>
    <w:rsid w:val="00FD3084"/>
    <w:rsid w:val="00FD3400"/>
    <w:rsid w:val="00FD394E"/>
    <w:rsid w:val="00FD49FB"/>
    <w:rsid w:val="00FD4FA5"/>
    <w:rsid w:val="00FD5124"/>
    <w:rsid w:val="00FD5794"/>
    <w:rsid w:val="00FD59A6"/>
    <w:rsid w:val="00FD63DC"/>
    <w:rsid w:val="00FE2F6A"/>
    <w:rsid w:val="00FE58D0"/>
    <w:rsid w:val="00FE5E34"/>
    <w:rsid w:val="00FE7769"/>
    <w:rsid w:val="00FE78D3"/>
    <w:rsid w:val="00FE7AC3"/>
    <w:rsid w:val="00FF0348"/>
    <w:rsid w:val="00FF0CCC"/>
    <w:rsid w:val="00FF0DB7"/>
    <w:rsid w:val="00FF0F06"/>
    <w:rsid w:val="00FF0F53"/>
    <w:rsid w:val="00FF193E"/>
    <w:rsid w:val="00FF296F"/>
    <w:rsid w:val="00FF6867"/>
    <w:rsid w:val="00FF6D3E"/>
    <w:rsid w:val="00FF6ED7"/>
    <w:rsid w:val="00FF7268"/>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10A"/>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character" w:customStyle="1" w:styleId="FontStyle54">
    <w:name w:val="Font Style54"/>
    <w:rsid w:val="000055CA"/>
    <w:rPr>
      <w:rFonts w:ascii="Times New Roman" w:hAnsi="Times New Roman" w:cs="Times New Roman"/>
      <w:sz w:val="22"/>
      <w:szCs w:val="22"/>
    </w:rPr>
  </w:style>
  <w:style w:type="paragraph" w:styleId="afffff5">
    <w:name w:val="List"/>
    <w:basedOn w:val="a"/>
    <w:unhideWhenUsed/>
    <w:rsid w:val="001E7CF8"/>
    <w:pPr>
      <w:ind w:left="283" w:hanging="283"/>
      <w:contextualSpacing/>
      <w:jc w:val="left"/>
    </w:pPr>
  </w:style>
  <w:style w:type="paragraph" w:customStyle="1" w:styleId="Default">
    <w:name w:val="Default"/>
    <w:rsid w:val="008645FB"/>
    <w:pPr>
      <w:autoSpaceDE w:val="0"/>
      <w:autoSpaceDN w:val="0"/>
      <w:adjustRightInd w:val="0"/>
    </w:pPr>
    <w:rPr>
      <w:color w:val="000000"/>
      <w:sz w:val="24"/>
      <w:szCs w:val="24"/>
    </w:rPr>
  </w:style>
  <w:style w:type="paragraph" w:customStyle="1" w:styleId="afffff6">
    <w:name w:val="Знак"/>
    <w:basedOn w:val="a"/>
    <w:rsid w:val="008B6707"/>
    <w:pPr>
      <w:spacing w:after="160" w:line="240" w:lineRule="exact"/>
      <w:jc w:val="left"/>
    </w:pPr>
    <w:rPr>
      <w:rFonts w:eastAsia="Calibri"/>
      <w:sz w:val="20"/>
      <w:szCs w:val="20"/>
      <w:lang w:eastAsia="zh-CN"/>
    </w:rPr>
  </w:style>
  <w:style w:type="table" w:customStyle="1" w:styleId="TableGrid">
    <w:name w:val="TableGrid"/>
    <w:rsid w:val="006D0B14"/>
    <w:rPr>
      <w:rFonts w:ascii="Calibri" w:hAnsi="Calibri"/>
      <w:sz w:val="22"/>
      <w:szCs w:val="22"/>
    </w:rPr>
    <w:tblPr>
      <w:tblCellMar>
        <w:top w:w="0" w:type="dxa"/>
        <w:left w:w="0" w:type="dxa"/>
        <w:bottom w:w="0" w:type="dxa"/>
        <w:right w:w="0" w:type="dxa"/>
      </w:tblCellMar>
    </w:tblPr>
  </w:style>
  <w:style w:type="paragraph" w:customStyle="1" w:styleId="afffff7">
    <w:name w:val="Нормальный"/>
    <w:rsid w:val="007E739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41913304">
      <w:bodyDiv w:val="1"/>
      <w:marLeft w:val="0"/>
      <w:marRight w:val="0"/>
      <w:marTop w:val="0"/>
      <w:marBottom w:val="0"/>
      <w:divBdr>
        <w:top w:val="none" w:sz="0" w:space="0" w:color="auto"/>
        <w:left w:val="none" w:sz="0" w:space="0" w:color="auto"/>
        <w:bottom w:val="none" w:sz="0" w:space="0" w:color="auto"/>
        <w:right w:val="none" w:sz="0" w:space="0" w:color="auto"/>
      </w:divBdr>
    </w:div>
    <w:div w:id="979531475">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63286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89B61-18C5-4601-8EFF-A37D66FB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2801</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18730</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2026-06-15T13:40:00Z</dcterms:created>
  <dcterms:modified xsi:type="dcterms:W3CDTF">2026-06-16T08:37:00Z</dcterms:modified>
</cp:coreProperties>
</file>