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208" w:rsidRDefault="00965E2E">
      <w:pPr>
        <w:jc w:val="center"/>
        <w:rPr>
          <w:b/>
          <w:sz w:val="24"/>
          <w:szCs w:val="24"/>
        </w:rPr>
      </w:pPr>
      <w:r>
        <w:rPr>
          <w:b/>
          <w:sz w:val="24"/>
          <w:szCs w:val="24"/>
        </w:rPr>
        <w:t xml:space="preserve">Объявление о закупочной сессии </w:t>
      </w:r>
      <w:r>
        <w:rPr>
          <w:b/>
          <w:bCs/>
          <w:sz w:val="24"/>
          <w:szCs w:val="24"/>
        </w:rPr>
        <w:t>№ 47</w:t>
      </w:r>
      <w:r>
        <w:rPr>
          <w:b/>
          <w:bCs/>
          <w:sz w:val="24"/>
          <w:szCs w:val="24"/>
        </w:rPr>
        <w:t>МТО-26-п.4/26</w:t>
      </w:r>
    </w:p>
    <w:p w:rsidR="00BE6208" w:rsidRDefault="00BE6208">
      <w:pPr>
        <w:ind w:firstLine="709"/>
        <w:jc w:val="both"/>
        <w:rPr>
          <w:b/>
          <w:sz w:val="24"/>
          <w:szCs w:val="24"/>
        </w:rPr>
      </w:pPr>
    </w:p>
    <w:p w:rsidR="00BE6208" w:rsidRDefault="00965E2E">
      <w:pPr>
        <w:ind w:firstLine="709"/>
        <w:jc w:val="both"/>
        <w:rPr>
          <w:b/>
          <w:sz w:val="24"/>
          <w:szCs w:val="24"/>
        </w:rPr>
      </w:pPr>
      <w:r>
        <w:rPr>
          <w:b/>
          <w:sz w:val="24"/>
          <w:szCs w:val="24"/>
        </w:rPr>
        <w:t>1. Государственный заказчик (далее – заказчик):</w:t>
      </w:r>
    </w:p>
    <w:p w:rsidR="00BE6208" w:rsidRDefault="00965E2E">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BE6208" w:rsidRDefault="00965E2E">
      <w:pPr>
        <w:ind w:firstLine="709"/>
        <w:jc w:val="both"/>
        <w:rPr>
          <w:sz w:val="24"/>
          <w:szCs w:val="24"/>
        </w:rPr>
      </w:pPr>
      <w:r>
        <w:rPr>
          <w:color w:val="000000"/>
          <w:sz w:val="24"/>
          <w:szCs w:val="24"/>
        </w:rPr>
        <w:t>ИНН/КПП: 7709895509/332843001</w:t>
      </w:r>
    </w:p>
    <w:p w:rsidR="00BE6208" w:rsidRDefault="00965E2E">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BE6208" w:rsidRDefault="00965E2E">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BE6208" w:rsidRDefault="00965E2E">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BE6208" w:rsidRDefault="00BE6208">
      <w:pPr>
        <w:ind w:firstLine="709"/>
        <w:jc w:val="both"/>
        <w:rPr>
          <w:b/>
          <w:sz w:val="24"/>
          <w:szCs w:val="24"/>
        </w:rPr>
      </w:pPr>
    </w:p>
    <w:p w:rsidR="00BE6208" w:rsidRDefault="00965E2E">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BE6208" w:rsidRDefault="00BE6208">
      <w:pPr>
        <w:ind w:firstLine="709"/>
        <w:jc w:val="both"/>
        <w:rPr>
          <w:sz w:val="24"/>
          <w:szCs w:val="24"/>
        </w:rPr>
      </w:pPr>
    </w:p>
    <w:p w:rsidR="00BE6208" w:rsidRDefault="00965E2E">
      <w:pPr>
        <w:ind w:firstLine="709"/>
        <w:jc w:val="both"/>
        <w:rPr>
          <w:b/>
          <w:color w:val="000000"/>
          <w:sz w:val="24"/>
          <w:szCs w:val="24"/>
        </w:rPr>
      </w:pPr>
      <w:r>
        <w:rPr>
          <w:b/>
          <w:color w:val="000000"/>
          <w:sz w:val="24"/>
          <w:szCs w:val="24"/>
        </w:rPr>
        <w:t>3.Дата, время и длительность закупочной сессии:</w:t>
      </w:r>
    </w:p>
    <w:p w:rsidR="00BE6208" w:rsidRDefault="00965E2E">
      <w:pPr>
        <w:ind w:firstLine="709"/>
        <w:jc w:val="both"/>
        <w:rPr>
          <w:color w:val="000000"/>
          <w:sz w:val="24"/>
          <w:szCs w:val="24"/>
        </w:rPr>
      </w:pPr>
      <w:r>
        <w:rPr>
          <w:b/>
          <w:color w:val="000000"/>
          <w:sz w:val="24"/>
          <w:szCs w:val="24"/>
        </w:rPr>
        <w:t>Дата:</w:t>
      </w:r>
      <w:r>
        <w:rPr>
          <w:color w:val="000000"/>
          <w:sz w:val="24"/>
          <w:szCs w:val="24"/>
        </w:rPr>
        <w:t>17.08.</w:t>
      </w:r>
      <w:r>
        <w:rPr>
          <w:color w:val="000000"/>
          <w:sz w:val="24"/>
          <w:szCs w:val="24"/>
        </w:rPr>
        <w:t>2026</w:t>
      </w:r>
    </w:p>
    <w:p w:rsidR="00BE6208" w:rsidRDefault="00965E2E">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w:t>
      </w:r>
      <w:r>
        <w:rPr>
          <w:color w:val="000000"/>
          <w:sz w:val="24"/>
          <w:szCs w:val="24"/>
        </w:rPr>
        <w:t>4 (двадцати четырех) часов с момента размещения объявления о закупочной сессии на ЕАТ.</w:t>
      </w:r>
    </w:p>
    <w:p w:rsidR="00BE6208" w:rsidRDefault="00BE6208">
      <w:pPr>
        <w:ind w:firstLine="709"/>
        <w:jc w:val="both"/>
        <w:rPr>
          <w:color w:val="000000"/>
          <w:sz w:val="24"/>
          <w:szCs w:val="24"/>
        </w:rPr>
      </w:pPr>
    </w:p>
    <w:p w:rsidR="00BE6208" w:rsidRDefault="00965E2E">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25.08</w:t>
      </w:r>
      <w:r>
        <w:rPr>
          <w:color w:val="000000"/>
          <w:sz w:val="24"/>
          <w:szCs w:val="24"/>
        </w:rPr>
        <w:t>.2026.</w:t>
      </w:r>
    </w:p>
    <w:p w:rsidR="00BE6208" w:rsidRDefault="00BE6208">
      <w:pPr>
        <w:ind w:firstLine="709"/>
        <w:jc w:val="both"/>
        <w:rPr>
          <w:color w:val="FF0000"/>
          <w:sz w:val="24"/>
          <w:szCs w:val="24"/>
        </w:rPr>
      </w:pPr>
    </w:p>
    <w:p w:rsidR="00BE6208" w:rsidRDefault="00965E2E">
      <w:pPr>
        <w:ind w:firstLine="708"/>
        <w:jc w:val="both"/>
        <w:rPr>
          <w:bCs/>
          <w:sz w:val="24"/>
          <w:szCs w:val="24"/>
        </w:rPr>
      </w:pPr>
      <w:r>
        <w:rPr>
          <w:b/>
          <w:color w:val="000000"/>
          <w:sz w:val="24"/>
          <w:szCs w:val="24"/>
        </w:rPr>
        <w:t>5. Количество товара (объем работы, объем услуги):</w:t>
      </w:r>
      <w:r>
        <w:rPr>
          <w:color w:val="000000"/>
          <w:sz w:val="24"/>
          <w:szCs w:val="24"/>
        </w:rPr>
        <w:t xml:space="preserve"> 1</w:t>
      </w:r>
      <w:r>
        <w:rPr>
          <w:bCs/>
          <w:sz w:val="24"/>
          <w:szCs w:val="24"/>
        </w:rPr>
        <w:t xml:space="preserve"> (одна) штука.</w:t>
      </w:r>
    </w:p>
    <w:p w:rsidR="00BE6208" w:rsidRDefault="00BE6208">
      <w:pPr>
        <w:ind w:firstLine="708"/>
        <w:jc w:val="both"/>
        <w:rPr>
          <w:bCs/>
        </w:rPr>
      </w:pPr>
    </w:p>
    <w:p w:rsidR="00BE6208" w:rsidRDefault="00965E2E">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BE6208" w:rsidRDefault="00965E2E">
      <w:pPr>
        <w:widowControl w:val="0"/>
        <w:ind w:left="780"/>
        <w:rPr>
          <w:rFonts w:eastAsia="Times New Roman"/>
          <w:sz w:val="24"/>
          <w:szCs w:val="24"/>
          <w:lang w:eastAsia="en-US"/>
        </w:rPr>
      </w:pPr>
      <w:r>
        <w:rPr>
          <w:rFonts w:eastAsia="Times New Roman"/>
          <w:sz w:val="24"/>
          <w:szCs w:val="24"/>
          <w:lang w:eastAsia="en-US"/>
        </w:rPr>
        <w:t>обл Смоленская, м.о. Руднянский, г Рудня, ул Колхозная, дом 4</w:t>
      </w:r>
    </w:p>
    <w:p w:rsidR="00BE6208" w:rsidRDefault="00BE6208">
      <w:pPr>
        <w:ind w:firstLine="709"/>
        <w:jc w:val="both"/>
        <w:rPr>
          <w:rFonts w:eastAsia="Times New Roman"/>
          <w:sz w:val="24"/>
          <w:szCs w:val="24"/>
        </w:rPr>
      </w:pPr>
    </w:p>
    <w:p w:rsidR="00BE6208" w:rsidRDefault="00965E2E">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BE6208" w:rsidRDefault="00965E2E">
      <w:pPr>
        <w:ind w:firstLine="709"/>
        <w:jc w:val="both"/>
        <w:rPr>
          <w:rFonts w:eastAsia="Times New Roman"/>
          <w:sz w:val="24"/>
          <w:szCs w:val="24"/>
        </w:rPr>
      </w:pPr>
      <w:r>
        <w:rPr>
          <w:rFonts w:eastAsia="Times New Roman"/>
          <w:sz w:val="24"/>
          <w:szCs w:val="24"/>
        </w:rPr>
        <w:t xml:space="preserve">Поставка и установка </w:t>
      </w:r>
      <w:r>
        <w:rPr>
          <w:rFonts w:eastAsia="Times New Roman"/>
          <w:sz w:val="24"/>
          <w:szCs w:val="24"/>
        </w:rPr>
        <w:t>осуществляется в течение 30 (тридцати) рабочих дней с даты заключения контракта.</w:t>
      </w:r>
      <w:bookmarkStart w:id="0" w:name="_GoBack"/>
      <w:bookmarkEnd w:id="0"/>
    </w:p>
    <w:p w:rsidR="00BE6208" w:rsidRDefault="00965E2E">
      <w:pPr>
        <w:ind w:firstLine="709"/>
        <w:jc w:val="both"/>
        <w:rPr>
          <w:rFonts w:eastAsia="Times New Roman"/>
          <w:sz w:val="24"/>
          <w:szCs w:val="24"/>
        </w:rPr>
      </w:pPr>
      <w:r>
        <w:rPr>
          <w:rFonts w:eastAsia="Times New Roman"/>
          <w:sz w:val="24"/>
          <w:szCs w:val="24"/>
        </w:rPr>
        <w:t>Поставка выполняется Поставщиком с 9-00 ч. до 16-00 ч. (время московское) в рабочие дни Заказчика. Время поставки и установки согласовывается с Заказчиком</w:t>
      </w:r>
    </w:p>
    <w:p w:rsidR="00BE6208" w:rsidRDefault="00BE6208">
      <w:pPr>
        <w:ind w:firstLine="709"/>
        <w:jc w:val="both"/>
        <w:rPr>
          <w:rFonts w:eastAsia="Times New Roman"/>
          <w:sz w:val="24"/>
          <w:szCs w:val="24"/>
        </w:rPr>
      </w:pPr>
    </w:p>
    <w:p w:rsidR="00BE6208" w:rsidRDefault="00965E2E">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BE6208" w:rsidRDefault="00965E2E">
      <w:pPr>
        <w:widowControl w:val="0"/>
        <w:tabs>
          <w:tab w:val="right" w:pos="9900"/>
        </w:tabs>
        <w:ind w:firstLine="709"/>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15 (пятнадцати) рабочих дней с момента поставки и включает в себя следующие</w:t>
      </w:r>
      <w:r>
        <w:rPr>
          <w:sz w:val="24"/>
          <w:szCs w:val="24"/>
        </w:rPr>
        <w:t xml:space="preserve"> этапы:</w:t>
      </w:r>
    </w:p>
    <w:p w:rsidR="00BE6208" w:rsidRDefault="00965E2E">
      <w:pPr>
        <w:tabs>
          <w:tab w:val="left" w:pos="0"/>
        </w:tabs>
        <w:ind w:firstLine="709"/>
        <w:contextualSpacing/>
        <w:jc w:val="both"/>
        <w:rPr>
          <w:sz w:val="24"/>
          <w:szCs w:val="24"/>
        </w:rPr>
      </w:pPr>
      <w:r>
        <w:rPr>
          <w:sz w:val="24"/>
          <w:szCs w:val="24"/>
        </w:rPr>
        <w:t>а) проверка комплектности и номенклатуры поставляемого товара на соответствие контракту;</w:t>
      </w:r>
    </w:p>
    <w:p w:rsidR="00BE6208" w:rsidRDefault="00965E2E">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BE6208" w:rsidRDefault="00965E2E">
      <w:pPr>
        <w:tabs>
          <w:tab w:val="left" w:pos="0"/>
        </w:tabs>
        <w:ind w:firstLine="709"/>
        <w:contextualSpacing/>
        <w:jc w:val="both"/>
        <w:rPr>
          <w:sz w:val="24"/>
          <w:szCs w:val="24"/>
        </w:rPr>
      </w:pPr>
      <w:r>
        <w:rPr>
          <w:sz w:val="24"/>
          <w:szCs w:val="24"/>
        </w:rPr>
        <w:t>в) проверка полноты и правильности оформления комплекта доку</w:t>
      </w:r>
      <w:r>
        <w:rPr>
          <w:sz w:val="24"/>
          <w:szCs w:val="24"/>
        </w:rPr>
        <w:t>ментов по передаче товара, в соответствии с условиями контракта;</w:t>
      </w:r>
    </w:p>
    <w:p w:rsidR="00BE6208" w:rsidRDefault="00965E2E">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BE6208" w:rsidRDefault="00BE6208">
      <w:pPr>
        <w:tabs>
          <w:tab w:val="left" w:pos="0"/>
        </w:tabs>
        <w:contextualSpacing/>
        <w:jc w:val="both"/>
        <w:rPr>
          <w:sz w:val="24"/>
          <w:szCs w:val="24"/>
        </w:rPr>
      </w:pPr>
    </w:p>
    <w:p w:rsidR="00BE6208" w:rsidRDefault="00965E2E">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BE6208" w:rsidRDefault="00965E2E">
      <w:pPr>
        <w:tabs>
          <w:tab w:val="left" w:pos="0"/>
        </w:tabs>
        <w:ind w:firstLine="709"/>
        <w:contextualSpacing/>
        <w:jc w:val="both"/>
        <w:rPr>
          <w:sz w:val="24"/>
          <w:szCs w:val="24"/>
        </w:rPr>
      </w:pPr>
      <w:r>
        <w:rPr>
          <w:sz w:val="24"/>
          <w:szCs w:val="24"/>
        </w:rPr>
        <w:t>Одновременно с поставкой товара Постав</w:t>
      </w:r>
      <w:r>
        <w:rPr>
          <w:sz w:val="24"/>
          <w:szCs w:val="24"/>
        </w:rPr>
        <w:t>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w:t>
      </w:r>
      <w:r>
        <w:rPr>
          <w:sz w:val="24"/>
          <w:szCs w:val="24"/>
        </w:rPr>
        <w:t>азаны в соответствии с Приложением к контракту.</w:t>
      </w:r>
    </w:p>
    <w:p w:rsidR="00BE6208" w:rsidRDefault="00965E2E">
      <w:pPr>
        <w:tabs>
          <w:tab w:val="left" w:pos="0"/>
        </w:tabs>
        <w:ind w:firstLine="709"/>
        <w:contextualSpacing/>
        <w:jc w:val="both"/>
        <w:rPr>
          <w:sz w:val="24"/>
          <w:szCs w:val="24"/>
        </w:rPr>
      </w:pPr>
      <w:r>
        <w:rPr>
          <w:sz w:val="24"/>
          <w:szCs w:val="24"/>
        </w:rPr>
        <w:t>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порядке, предусмотренном Приказом Минф</w:t>
      </w:r>
      <w:r>
        <w:rPr>
          <w:sz w:val="24"/>
          <w:szCs w:val="24"/>
        </w:rPr>
        <w:t xml:space="preserve">ина России от 15.04.2021 № 61н «Об утверждении унифицированных форм электронных документов бухгалтерского учета, применяемых при ведении </w:t>
      </w:r>
      <w:r>
        <w:rPr>
          <w:sz w:val="24"/>
          <w:szCs w:val="24"/>
        </w:rPr>
        <w:lastRenderedPageBreak/>
        <w:t>бюджетного учета, бухгалтерского учета государственных (муниципальных) учреждений, и Методических указаний по их формир</w:t>
      </w:r>
      <w:r>
        <w:rPr>
          <w:sz w:val="24"/>
          <w:szCs w:val="24"/>
        </w:rPr>
        <w:t xml:space="preserve">ованию и применению». </w:t>
      </w:r>
    </w:p>
    <w:p w:rsidR="00BE6208" w:rsidRDefault="00965E2E">
      <w:pPr>
        <w:tabs>
          <w:tab w:val="left" w:pos="0"/>
        </w:tabs>
        <w:ind w:firstLine="709"/>
        <w:contextualSpacing/>
        <w:jc w:val="both"/>
        <w:rPr>
          <w:sz w:val="24"/>
          <w:szCs w:val="24"/>
        </w:rPr>
      </w:pPr>
      <w:r>
        <w:rPr>
          <w:color w:val="000000"/>
          <w:sz w:val="24"/>
          <w:szCs w:val="24"/>
        </w:rPr>
        <w:t>Заказчик в течение 10 (десяти) рабочих дней, следующих за днем поставки товара</w:t>
      </w:r>
      <w:r>
        <w:rPr>
          <w:sz w:val="24"/>
          <w:szCs w:val="24"/>
        </w:rPr>
        <w:t>,</w:t>
      </w:r>
      <w:r>
        <w:rPr>
          <w:color w:val="000000"/>
          <w:sz w:val="24"/>
          <w:szCs w:val="24"/>
        </w:rPr>
        <w:t xml:space="preserve"> формирует проект акта </w:t>
      </w:r>
      <w:r>
        <w:rPr>
          <w:sz w:val="24"/>
          <w:szCs w:val="24"/>
        </w:rPr>
        <w:t xml:space="preserve">приемки товаров, работ, услуг (код формы по ОКУД 0510452) </w:t>
      </w:r>
      <w:r>
        <w:rPr>
          <w:color w:val="000000"/>
          <w:sz w:val="24"/>
          <w:szCs w:val="24"/>
        </w:rPr>
        <w:t xml:space="preserve">и направляет его </w:t>
      </w:r>
      <w:r>
        <w:rPr>
          <w:sz w:val="24"/>
          <w:szCs w:val="24"/>
        </w:rPr>
        <w:t>Поставщику</w:t>
      </w:r>
      <w:r>
        <w:rPr>
          <w:color w:val="000000"/>
          <w:sz w:val="24"/>
          <w:szCs w:val="24"/>
        </w:rPr>
        <w:t>. В случае отказа от приемки Заказчик к проект</w:t>
      </w:r>
      <w:r>
        <w:rPr>
          <w:color w:val="000000"/>
          <w:sz w:val="24"/>
          <w:szCs w:val="24"/>
        </w:rPr>
        <w:t xml:space="preserve">у акта </w:t>
      </w:r>
      <w:r>
        <w:rPr>
          <w:sz w:val="24"/>
          <w:szCs w:val="24"/>
        </w:rPr>
        <w:t>приемки товаров, работ, услуг (код формы по ОКУД 0510452)</w:t>
      </w:r>
      <w:r>
        <w:rPr>
          <w:color w:val="000000"/>
          <w:sz w:val="24"/>
          <w:szCs w:val="24"/>
        </w:rPr>
        <w:t xml:space="preserve"> прикладывает </w:t>
      </w:r>
      <w:r>
        <w:rPr>
          <w:sz w:val="24"/>
          <w:szCs w:val="24"/>
        </w:rPr>
        <w:t>мотивированный отказ от приемки товара.</w:t>
      </w:r>
    </w:p>
    <w:p w:rsidR="00BE6208" w:rsidRDefault="00965E2E">
      <w:pPr>
        <w:tabs>
          <w:tab w:val="left" w:pos="0"/>
        </w:tabs>
        <w:ind w:firstLine="709"/>
        <w:contextualSpacing/>
        <w:jc w:val="both"/>
        <w:rPr>
          <w:sz w:val="24"/>
          <w:szCs w:val="24"/>
        </w:rPr>
      </w:pPr>
      <w:r>
        <w:rPr>
          <w:sz w:val="24"/>
          <w:szCs w:val="24"/>
        </w:rPr>
        <w:t>Поставщик в течение 3 (трех) рабочих дней, следующих за днем поступления проекта акта приемки товаров, работ, услуг (код формы по ОКУД 051</w:t>
      </w:r>
      <w:r>
        <w:rPr>
          <w:sz w:val="24"/>
          <w:szCs w:val="24"/>
        </w:rPr>
        <w:t xml:space="preserve">0452), подписывает его и направляет Заказчику. </w:t>
      </w:r>
    </w:p>
    <w:p w:rsidR="00BE6208" w:rsidRDefault="00965E2E">
      <w:pPr>
        <w:tabs>
          <w:tab w:val="left" w:pos="0"/>
        </w:tabs>
        <w:ind w:firstLine="709"/>
        <w:contextualSpacing/>
        <w:jc w:val="both"/>
        <w:rPr>
          <w:sz w:val="24"/>
          <w:szCs w:val="24"/>
        </w:rPr>
      </w:pPr>
      <w:r>
        <w:rPr>
          <w:sz w:val="24"/>
          <w:szCs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BE6208" w:rsidRDefault="00965E2E">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BE6208" w:rsidRDefault="00BE6208">
      <w:pPr>
        <w:tabs>
          <w:tab w:val="left" w:pos="0"/>
        </w:tabs>
        <w:contextualSpacing/>
        <w:jc w:val="both"/>
        <w:rPr>
          <w:rFonts w:eastAsia="Times New Roman"/>
          <w:sz w:val="24"/>
          <w:szCs w:val="24"/>
        </w:rPr>
      </w:pPr>
    </w:p>
    <w:p w:rsidR="00BE6208" w:rsidRDefault="00965E2E">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p>
    <w:p w:rsidR="00BE6208" w:rsidRDefault="00965E2E">
      <w:pPr>
        <w:tabs>
          <w:tab w:val="left" w:pos="0"/>
        </w:tabs>
        <w:ind w:firstLine="709"/>
        <w:contextualSpacing/>
        <w:jc w:val="both"/>
        <w:rPr>
          <w:bCs/>
          <w:color w:val="FF0000"/>
          <w:sz w:val="24"/>
          <w:szCs w:val="24"/>
        </w:rPr>
      </w:pPr>
      <w:r>
        <w:rPr>
          <w:bCs/>
          <w:color w:val="FF0000"/>
          <w:sz w:val="24"/>
          <w:szCs w:val="24"/>
        </w:rPr>
        <w:t>ООО «Смоленский метролог</w:t>
      </w:r>
      <w:r>
        <w:rPr>
          <w:bCs/>
          <w:color w:val="FF0000"/>
          <w:sz w:val="24"/>
          <w:szCs w:val="24"/>
        </w:rPr>
        <w:t>ический центр»» ИНН 6732147588 на сумму 56000,00 руб.</w:t>
      </w:r>
    </w:p>
    <w:p w:rsidR="00BE6208" w:rsidRDefault="00BE6208">
      <w:pPr>
        <w:tabs>
          <w:tab w:val="left" w:pos="0"/>
        </w:tabs>
        <w:ind w:firstLine="709"/>
        <w:contextualSpacing/>
        <w:jc w:val="both"/>
        <w:rPr>
          <w:bCs/>
          <w:color w:val="FF0000"/>
          <w:sz w:val="24"/>
          <w:szCs w:val="24"/>
        </w:rPr>
      </w:pPr>
    </w:p>
    <w:p w:rsidR="00BE6208" w:rsidRDefault="00965E2E">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w:t>
      </w:r>
      <w:r>
        <w:rPr>
          <w:rFonts w:eastAsia="Times New Roman"/>
          <w:bCs/>
          <w:sz w:val="24"/>
          <w:szCs w:val="24"/>
        </w:rPr>
        <w:t xml:space="preserve">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p>
    <w:p w:rsidR="00BE6208" w:rsidRDefault="00965E2E">
      <w:pPr>
        <w:widowControl w:val="0"/>
        <w:tabs>
          <w:tab w:val="left" w:pos="1418"/>
        </w:tabs>
        <w:ind w:firstLine="709"/>
        <w:jc w:val="both"/>
        <w:rPr>
          <w:sz w:val="24"/>
          <w:szCs w:val="24"/>
        </w:rPr>
      </w:pPr>
      <w:r>
        <w:rPr>
          <w:sz w:val="24"/>
          <w:szCs w:val="24"/>
        </w:rPr>
        <w:t xml:space="preserve">Вид оплаты – оплата по счету. </w:t>
      </w:r>
    </w:p>
    <w:p w:rsidR="00BE6208" w:rsidRDefault="00965E2E">
      <w:pPr>
        <w:ind w:firstLine="709"/>
        <w:jc w:val="both"/>
        <w:rPr>
          <w:sz w:val="24"/>
          <w:szCs w:val="24"/>
        </w:rPr>
      </w:pPr>
      <w:r>
        <w:rPr>
          <w:sz w:val="24"/>
          <w:szCs w:val="24"/>
        </w:rPr>
        <w:t>Условия оплаты – в установленный срок</w:t>
      </w:r>
    </w:p>
    <w:p w:rsidR="00BE6208" w:rsidRDefault="00965E2E">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BE6208" w:rsidRDefault="00BE6208">
      <w:pPr>
        <w:spacing w:line="276" w:lineRule="auto"/>
        <w:ind w:firstLine="709"/>
        <w:jc w:val="both"/>
        <w:rPr>
          <w:sz w:val="24"/>
          <w:szCs w:val="24"/>
        </w:rPr>
      </w:pPr>
    </w:p>
    <w:p w:rsidR="00BE6208" w:rsidRDefault="00965E2E">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BE6208" w:rsidRDefault="00965E2E">
      <w:pPr>
        <w:ind w:firstLine="709"/>
        <w:jc w:val="both"/>
        <w:rPr>
          <w:sz w:val="24"/>
          <w:szCs w:val="24"/>
        </w:rPr>
      </w:pPr>
      <w:r>
        <w:rPr>
          <w:sz w:val="24"/>
          <w:szCs w:val="24"/>
        </w:rPr>
        <w:t>Заказчик вправе пр</w:t>
      </w:r>
      <w:r>
        <w:rPr>
          <w:sz w:val="24"/>
          <w:szCs w:val="24"/>
        </w:rPr>
        <w:t>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w:t>
      </w:r>
      <w:r>
        <w:rPr>
          <w:sz w:val="24"/>
          <w:szCs w:val="24"/>
        </w:rPr>
        <w:t>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E6208" w:rsidRDefault="00BE6208">
      <w:pPr>
        <w:ind w:firstLine="709"/>
        <w:jc w:val="both"/>
        <w:rPr>
          <w:sz w:val="24"/>
          <w:szCs w:val="24"/>
        </w:rPr>
      </w:pPr>
    </w:p>
    <w:p w:rsidR="00BE6208" w:rsidRDefault="00965E2E">
      <w:pPr>
        <w:ind w:firstLine="709"/>
        <w:jc w:val="both"/>
        <w:rPr>
          <w:b/>
          <w:sz w:val="24"/>
          <w:szCs w:val="24"/>
        </w:rPr>
      </w:pPr>
      <w:r>
        <w:rPr>
          <w:b/>
          <w:sz w:val="24"/>
          <w:szCs w:val="24"/>
        </w:rPr>
        <w:t>13. Ответственность Сторон за неисполнение и ненадлежащее исполнение обязательств,</w:t>
      </w:r>
      <w:r>
        <w:rPr>
          <w:b/>
          <w:sz w:val="24"/>
          <w:szCs w:val="24"/>
        </w:rPr>
        <w:t xml:space="preserve"> предусмотренных контрактом.</w:t>
      </w:r>
    </w:p>
    <w:p w:rsidR="00BE6208" w:rsidRDefault="00965E2E">
      <w:pPr>
        <w:ind w:firstLine="709"/>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w:t>
      </w:r>
      <w:r>
        <w:rPr>
          <w:sz w:val="24"/>
          <w:szCs w:val="24"/>
        </w:rPr>
        <w:t>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w:t>
      </w:r>
      <w:r>
        <w:rPr>
          <w:sz w:val="24"/>
          <w:szCs w:val="24"/>
        </w:rPr>
        <w:t>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Pr>
          <w:sz w:val="24"/>
          <w:szCs w:val="24"/>
        </w:rPr>
        <w:t>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BE6208" w:rsidRDefault="00BE6208">
      <w:pPr>
        <w:ind w:firstLine="709"/>
        <w:jc w:val="both"/>
        <w:rPr>
          <w:sz w:val="24"/>
          <w:szCs w:val="24"/>
        </w:rPr>
      </w:pPr>
    </w:p>
    <w:p w:rsidR="00BE6208" w:rsidRDefault="00965E2E">
      <w:pPr>
        <w:ind w:firstLine="709"/>
        <w:contextualSpacing/>
        <w:jc w:val="both"/>
        <w:rPr>
          <w:b/>
          <w:sz w:val="24"/>
          <w:szCs w:val="24"/>
        </w:rPr>
        <w:sectPr w:rsidR="00BE6208">
          <w:footerReference w:type="even" r:id="rId7"/>
          <w:footerReference w:type="default" r:id="rId8"/>
          <w:pgSz w:w="11906" w:h="16838"/>
          <w:pgMar w:top="851" w:right="567" w:bottom="851" w:left="992" w:header="709" w:footer="408" w:gutter="0"/>
          <w:cols w:space="708"/>
          <w:docGrid w:linePitch="360"/>
        </w:sect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9" w:history="1">
        <w:r>
          <w:rPr>
            <w:b/>
            <w:sz w:val="24"/>
            <w:szCs w:val="24"/>
          </w:rPr>
          <w:t>части 1 статьи 31</w:t>
        </w:r>
      </w:hyperlink>
      <w:r>
        <w:rPr>
          <w:b/>
          <w:sz w:val="24"/>
          <w:szCs w:val="24"/>
        </w:rPr>
        <w:t xml:space="preserve"> Закона 44-ФЗ:</w:t>
      </w:r>
    </w:p>
    <w:p w:rsidR="00BE6208" w:rsidRDefault="00BE6208">
      <w:pPr>
        <w:ind w:firstLine="709"/>
        <w:contextualSpacing/>
        <w:jc w:val="both"/>
        <w:rPr>
          <w:b/>
          <w:sz w:val="24"/>
          <w:szCs w:val="24"/>
        </w:rPr>
      </w:pPr>
    </w:p>
    <w:p w:rsidR="00BE6208" w:rsidRDefault="00965E2E">
      <w:pPr>
        <w:ind w:firstLine="709"/>
        <w:contextualSpacing/>
        <w:jc w:val="both"/>
        <w:rPr>
          <w:sz w:val="24"/>
          <w:szCs w:val="24"/>
        </w:rPr>
      </w:pPr>
      <w:r>
        <w:rPr>
          <w:sz w:val="24"/>
          <w:szCs w:val="24"/>
        </w:rPr>
        <w:t>Заказчик вправе рассматривать предложения Участников закупки или Участников закупки-агентов на</w:t>
      </w:r>
      <w:r>
        <w:rPr>
          <w:sz w:val="24"/>
          <w:szCs w:val="24"/>
        </w:rPr>
        <w:t xml:space="preserve"> соответствие установленным им требованиям к товарам (работам, услугам), требованиям </w:t>
      </w:r>
      <w:hyperlink r:id="rId10" w:history="1">
        <w:r>
          <w:rPr>
            <w:sz w:val="24"/>
            <w:szCs w:val="24"/>
          </w:rPr>
          <w:t xml:space="preserve">части 1 статьи </w:t>
        </w:r>
        <w:r>
          <w:rPr>
            <w:sz w:val="24"/>
            <w:szCs w:val="24"/>
          </w:rPr>
          <w:t>31</w:t>
        </w:r>
      </w:hyperlink>
      <w:r>
        <w:rPr>
          <w:sz w:val="24"/>
          <w:szCs w:val="24"/>
        </w:rPr>
        <w:t xml:space="preserve"> Закона 44-ФЗ</w:t>
      </w:r>
    </w:p>
    <w:p w:rsidR="00BE6208" w:rsidRDefault="00BE6208">
      <w:pPr>
        <w:ind w:firstLine="709"/>
        <w:contextualSpacing/>
        <w:jc w:val="both"/>
        <w:rPr>
          <w:sz w:val="24"/>
          <w:szCs w:val="24"/>
        </w:rPr>
      </w:pPr>
    </w:p>
    <w:p w:rsidR="00BE6208" w:rsidRDefault="00965E2E">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BE6208" w:rsidRDefault="00BE6208">
      <w:pPr>
        <w:ind w:firstLine="709"/>
        <w:contextualSpacing/>
        <w:jc w:val="both"/>
        <w:rPr>
          <w:sz w:val="24"/>
          <w:szCs w:val="24"/>
        </w:rPr>
      </w:pPr>
    </w:p>
    <w:p w:rsidR="00BE6208" w:rsidRDefault="00965E2E">
      <w:pPr>
        <w:ind w:firstLine="709"/>
        <w:jc w:val="both"/>
        <w:rPr>
          <w:sz w:val="24"/>
          <w:szCs w:val="24"/>
        </w:rPr>
      </w:pPr>
      <w:r>
        <w:rPr>
          <w:b/>
          <w:sz w:val="24"/>
          <w:szCs w:val="24"/>
        </w:rPr>
        <w:t>16. Контактная информация об уполномоченном лице, ответственном за закупку:</w:t>
      </w:r>
    </w:p>
    <w:p w:rsidR="00BE6208" w:rsidRDefault="00965E2E">
      <w:pPr>
        <w:ind w:firstLine="709"/>
        <w:jc w:val="both"/>
        <w:rPr>
          <w:sz w:val="24"/>
          <w:szCs w:val="24"/>
        </w:rPr>
      </w:pPr>
      <w:r>
        <w:rPr>
          <w:sz w:val="24"/>
          <w:szCs w:val="24"/>
        </w:rPr>
        <w:t>Номер контактного телефона заказчика: 8 (4922) 77-12-26</w:t>
      </w:r>
    </w:p>
    <w:p w:rsidR="00BE6208" w:rsidRDefault="00965E2E">
      <w:pPr>
        <w:ind w:firstLine="709"/>
        <w:jc w:val="both"/>
        <w:rPr>
          <w:sz w:val="24"/>
          <w:szCs w:val="24"/>
        </w:rPr>
      </w:pPr>
      <w:r>
        <w:rPr>
          <w:sz w:val="24"/>
          <w:szCs w:val="24"/>
        </w:rPr>
        <w:t>Ответственное должностное лицо заказчика: Белова Инна Николаевна</w:t>
      </w:r>
    </w:p>
    <w:p w:rsidR="00BE6208" w:rsidRDefault="00BE6208">
      <w:pPr>
        <w:ind w:firstLine="709"/>
        <w:jc w:val="both"/>
        <w:rPr>
          <w:sz w:val="24"/>
          <w:szCs w:val="24"/>
        </w:rPr>
      </w:pPr>
    </w:p>
    <w:p w:rsidR="00BE6208" w:rsidRDefault="00965E2E">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w:t>
      </w:r>
      <w:r>
        <w:rPr>
          <w:b/>
          <w:sz w:val="24"/>
          <w:szCs w:val="24"/>
        </w:rPr>
        <w:t>ей):</w:t>
      </w:r>
    </w:p>
    <w:p w:rsidR="00BE6208" w:rsidRDefault="00965E2E">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BE6208" w:rsidRDefault="00BE6208">
      <w:pPr>
        <w:ind w:firstLine="709"/>
        <w:jc w:val="both"/>
        <w:rPr>
          <w:sz w:val="24"/>
          <w:szCs w:val="24"/>
        </w:rPr>
      </w:pPr>
    </w:p>
    <w:p w:rsidR="00BE6208" w:rsidRDefault="00965E2E">
      <w:pPr>
        <w:ind w:firstLine="709"/>
        <w:jc w:val="both"/>
        <w:rPr>
          <w:b/>
          <w:sz w:val="24"/>
          <w:szCs w:val="24"/>
        </w:rPr>
      </w:pPr>
      <w:r>
        <w:rPr>
          <w:b/>
          <w:sz w:val="24"/>
          <w:szCs w:val="24"/>
        </w:rPr>
        <w:t>18. Требования, установленные в соответствии с законодательством Россий</w:t>
      </w:r>
      <w:r>
        <w:rPr>
          <w:b/>
          <w:sz w:val="24"/>
          <w:szCs w:val="24"/>
        </w:rPr>
        <w:t xml:space="preserve">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BE6208" w:rsidRDefault="00965E2E">
      <w:pPr>
        <w:ind w:firstLine="709"/>
        <w:jc w:val="both"/>
        <w:rPr>
          <w:sz w:val="24"/>
          <w:szCs w:val="24"/>
        </w:rPr>
      </w:pPr>
      <w:r>
        <w:rPr>
          <w:sz w:val="24"/>
          <w:szCs w:val="24"/>
        </w:rPr>
        <w:t>не установлены</w:t>
      </w:r>
    </w:p>
    <w:p w:rsidR="00BE6208" w:rsidRDefault="00BE6208">
      <w:pPr>
        <w:ind w:firstLine="709"/>
        <w:jc w:val="both"/>
        <w:rPr>
          <w:sz w:val="24"/>
          <w:szCs w:val="24"/>
        </w:rPr>
      </w:pPr>
    </w:p>
    <w:p w:rsidR="00BE6208" w:rsidRDefault="00965E2E">
      <w:pPr>
        <w:ind w:firstLine="709"/>
        <w:jc w:val="both"/>
        <w:rPr>
          <w:b/>
          <w:sz w:val="24"/>
          <w:szCs w:val="24"/>
        </w:rPr>
      </w:pPr>
      <w:r>
        <w:rPr>
          <w:b/>
          <w:sz w:val="24"/>
          <w:szCs w:val="24"/>
        </w:rPr>
        <w:t>19. Описание объекта закупки.</w:t>
      </w:r>
    </w:p>
    <w:p w:rsidR="00BE6208" w:rsidRDefault="00965E2E">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BE6208" w:rsidRDefault="00965E2E">
      <w:pPr>
        <w:pStyle w:val="aff8"/>
        <w:ind w:right="466" w:firstLine="426"/>
        <w:rPr>
          <w:rFonts w:ascii="Times New Roman" w:hAnsi="Times New Roman"/>
          <w:lang w:val="ru-RU"/>
        </w:rPr>
      </w:pPr>
      <w:r>
        <w:rPr>
          <w:rFonts w:ascii="Times New Roman" w:hAnsi="Times New Roman"/>
          <w:lang w:val="ru-RU"/>
        </w:rPr>
        <w:t>Поставляемый товар должен быть новым (товаром, который не был в употреблении, в ремонте, в том числе который не был в</w:t>
      </w:r>
      <w:r>
        <w:rPr>
          <w:rFonts w:ascii="Times New Roman" w:hAnsi="Times New Roman"/>
          <w:lang w:val="ru-RU"/>
        </w:rPr>
        <w:t>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сколов краски, следов вскрытия, разбора и</w:t>
      </w:r>
      <w:r>
        <w:rPr>
          <w:rFonts w:ascii="Times New Roman" w:hAnsi="Times New Roman"/>
          <w:spacing w:val="-5"/>
          <w:lang w:val="ru-RU"/>
        </w:rPr>
        <w:t xml:space="preserve"> </w:t>
      </w:r>
      <w:r>
        <w:rPr>
          <w:rFonts w:ascii="Times New Roman" w:hAnsi="Times New Roman"/>
          <w:lang w:val="ru-RU"/>
        </w:rPr>
        <w:t>разукомплектовки).</w:t>
      </w:r>
    </w:p>
    <w:p w:rsidR="00BE6208" w:rsidRDefault="00BE6208">
      <w:pPr>
        <w:jc w:val="both"/>
      </w:pPr>
    </w:p>
    <w:p w:rsidR="00BE6208" w:rsidRDefault="00965E2E">
      <w:pPr>
        <w:ind w:firstLine="709"/>
        <w:jc w:val="both"/>
        <w:rPr>
          <w:b/>
          <w:sz w:val="24"/>
          <w:szCs w:val="24"/>
        </w:rPr>
      </w:pPr>
      <w:r>
        <w:rPr>
          <w:b/>
          <w:sz w:val="24"/>
          <w:szCs w:val="24"/>
        </w:rPr>
        <w:t>Наименование объекта зак</w:t>
      </w:r>
      <w:r>
        <w:rPr>
          <w:b/>
          <w:sz w:val="24"/>
          <w:szCs w:val="24"/>
        </w:rPr>
        <w:t>упки:</w:t>
      </w:r>
    </w:p>
    <w:p w:rsidR="00BE6208" w:rsidRDefault="00965E2E">
      <w:pPr>
        <w:widowControl w:val="0"/>
        <w:ind w:left="213" w:right="605" w:firstLine="426"/>
        <w:rPr>
          <w:sz w:val="22"/>
          <w:szCs w:val="22"/>
        </w:rPr>
      </w:pPr>
      <w:bookmarkStart w:id="1" w:name="bookmark3"/>
      <w:r>
        <w:rPr>
          <w:rFonts w:eastAsia="Times New Roman"/>
          <w:sz w:val="24"/>
          <w:szCs w:val="24"/>
          <w:lang w:eastAsia="en-US"/>
        </w:rPr>
        <w:t>Поставка и установка приборов учета газоснабжения для обеспечения нужд Управления Федерального казначейства по Смоленской области.</w:t>
      </w:r>
      <w:r>
        <w:rPr>
          <w:sz w:val="22"/>
          <w:szCs w:val="22"/>
        </w:rPr>
        <w:t xml:space="preserve"> </w:t>
      </w:r>
    </w:p>
    <w:p w:rsidR="00BE6208" w:rsidRDefault="00BE6208">
      <w:pPr>
        <w:widowControl w:val="0"/>
        <w:ind w:left="213" w:right="605" w:firstLine="426"/>
        <w:rPr>
          <w:sz w:val="22"/>
          <w:szCs w:val="22"/>
        </w:rPr>
      </w:pPr>
    </w:p>
    <w:p w:rsidR="00BE6208" w:rsidRDefault="00BE6208">
      <w:pPr>
        <w:widowControl w:val="0"/>
        <w:ind w:left="213" w:right="605" w:firstLine="426"/>
        <w:rPr>
          <w:rFonts w:eastAsia="Times New Roman"/>
          <w:sz w:val="24"/>
          <w:szCs w:val="24"/>
          <w:lang w:eastAsia="en-US"/>
        </w:rPr>
      </w:pPr>
    </w:p>
    <w:p w:rsidR="00BE6208" w:rsidRDefault="00BE6208">
      <w:pPr>
        <w:jc w:val="both"/>
        <w:rPr>
          <w:rFonts w:eastAsia="Times New Roman"/>
          <w:sz w:val="24"/>
          <w:szCs w:val="24"/>
        </w:rPr>
      </w:pPr>
    </w:p>
    <w:p w:rsidR="00BE6208" w:rsidRDefault="00965E2E">
      <w:pPr>
        <w:keepNext/>
        <w:keepLines/>
        <w:widowControl w:val="0"/>
        <w:spacing w:line="266" w:lineRule="exact"/>
        <w:ind w:left="3260"/>
        <w:outlineLvl w:val="1"/>
        <w:rPr>
          <w:rFonts w:eastAsia="Times New Roman"/>
          <w:b/>
          <w:bCs/>
          <w:color w:val="000000"/>
          <w:sz w:val="24"/>
          <w:szCs w:val="24"/>
          <w:lang w:bidi="ru-RU"/>
        </w:rPr>
      </w:pPr>
      <w:r>
        <w:rPr>
          <w:rFonts w:eastAsia="Times New Roman"/>
          <w:b/>
          <w:bCs/>
          <w:color w:val="000000"/>
          <w:sz w:val="24"/>
          <w:szCs w:val="24"/>
          <w:lang w:bidi="ru-RU"/>
        </w:rPr>
        <w:lastRenderedPageBreak/>
        <w:t xml:space="preserve">                                          Спецификация поставляемого товара</w:t>
      </w:r>
      <w:bookmarkEnd w:id="1"/>
    </w:p>
    <w:p w:rsidR="00BE6208" w:rsidRDefault="00BE6208">
      <w:pPr>
        <w:jc w:val="right"/>
        <w:rPr>
          <w:sz w:val="24"/>
          <w:szCs w:val="24"/>
          <w:lang w:eastAsia="en-US"/>
        </w:rPr>
      </w:pP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1"/>
        <w:gridCol w:w="2416"/>
        <w:gridCol w:w="3432"/>
        <w:gridCol w:w="1984"/>
        <w:gridCol w:w="1276"/>
        <w:gridCol w:w="1276"/>
        <w:gridCol w:w="1701"/>
        <w:gridCol w:w="1701"/>
      </w:tblGrid>
      <w:tr w:rsidR="00BE6208">
        <w:trPr>
          <w:trHeight w:val="128"/>
        </w:trPr>
        <w:tc>
          <w:tcPr>
            <w:tcW w:w="781" w:type="dxa"/>
            <w:vAlign w:val="center"/>
          </w:tcPr>
          <w:p w:rsidR="00BE6208" w:rsidRDefault="00965E2E">
            <w:pPr>
              <w:jc w:val="center"/>
              <w:rPr>
                <w:b/>
                <w:sz w:val="20"/>
                <w:szCs w:val="20"/>
              </w:rPr>
            </w:pPr>
            <w:r>
              <w:rPr>
                <w:b/>
                <w:sz w:val="20"/>
                <w:szCs w:val="20"/>
              </w:rPr>
              <w:t>№ п/п</w:t>
            </w:r>
          </w:p>
        </w:tc>
        <w:tc>
          <w:tcPr>
            <w:tcW w:w="2416" w:type="dxa"/>
            <w:vAlign w:val="center"/>
          </w:tcPr>
          <w:p w:rsidR="00BE6208" w:rsidRDefault="00965E2E">
            <w:pPr>
              <w:jc w:val="center"/>
              <w:rPr>
                <w:b/>
                <w:sz w:val="20"/>
                <w:szCs w:val="20"/>
              </w:rPr>
            </w:pPr>
            <w:r>
              <w:rPr>
                <w:b/>
                <w:sz w:val="20"/>
                <w:szCs w:val="20"/>
              </w:rPr>
              <w:t>Наименование поставляемого товара</w:t>
            </w:r>
          </w:p>
        </w:tc>
        <w:tc>
          <w:tcPr>
            <w:tcW w:w="3432" w:type="dxa"/>
            <w:vAlign w:val="center"/>
          </w:tcPr>
          <w:p w:rsidR="00BE6208" w:rsidRDefault="00965E2E">
            <w:pPr>
              <w:jc w:val="center"/>
              <w:rPr>
                <w:b/>
                <w:sz w:val="20"/>
                <w:szCs w:val="20"/>
              </w:rPr>
            </w:pPr>
            <w:r>
              <w:rPr>
                <w:b/>
                <w:sz w:val="20"/>
                <w:szCs w:val="20"/>
              </w:rPr>
              <w:t xml:space="preserve">Наименование </w:t>
            </w:r>
          </w:p>
          <w:p w:rsidR="00BE6208" w:rsidRDefault="00965E2E">
            <w:pPr>
              <w:jc w:val="center"/>
              <w:rPr>
                <w:b/>
                <w:sz w:val="20"/>
                <w:szCs w:val="20"/>
              </w:rPr>
            </w:pPr>
            <w:r>
              <w:rPr>
                <w:b/>
                <w:sz w:val="20"/>
                <w:szCs w:val="20"/>
              </w:rPr>
              <w:t>характеристики</w:t>
            </w:r>
          </w:p>
        </w:tc>
        <w:tc>
          <w:tcPr>
            <w:tcW w:w="1984" w:type="dxa"/>
            <w:vAlign w:val="center"/>
          </w:tcPr>
          <w:p w:rsidR="00BE6208" w:rsidRDefault="00965E2E">
            <w:pPr>
              <w:jc w:val="center"/>
              <w:rPr>
                <w:b/>
                <w:sz w:val="20"/>
                <w:szCs w:val="20"/>
              </w:rPr>
            </w:pPr>
            <w:r>
              <w:rPr>
                <w:b/>
                <w:sz w:val="20"/>
                <w:szCs w:val="20"/>
              </w:rPr>
              <w:t>Значение характеристики</w:t>
            </w:r>
          </w:p>
        </w:tc>
        <w:tc>
          <w:tcPr>
            <w:tcW w:w="1276" w:type="dxa"/>
            <w:vAlign w:val="center"/>
          </w:tcPr>
          <w:p w:rsidR="00BE6208" w:rsidRDefault="00965E2E">
            <w:pPr>
              <w:jc w:val="center"/>
              <w:rPr>
                <w:b/>
                <w:sz w:val="20"/>
                <w:szCs w:val="20"/>
              </w:rPr>
            </w:pPr>
            <w:r>
              <w:rPr>
                <w:b/>
                <w:sz w:val="20"/>
                <w:szCs w:val="20"/>
              </w:rPr>
              <w:t>Единица измерения хар-ки</w:t>
            </w:r>
          </w:p>
        </w:tc>
        <w:tc>
          <w:tcPr>
            <w:tcW w:w="1276" w:type="dxa"/>
            <w:vAlign w:val="center"/>
          </w:tcPr>
          <w:p w:rsidR="00BE6208" w:rsidRDefault="00965E2E">
            <w:pPr>
              <w:jc w:val="center"/>
              <w:rPr>
                <w:b/>
                <w:sz w:val="20"/>
                <w:szCs w:val="20"/>
              </w:rPr>
            </w:pPr>
            <w:r>
              <w:rPr>
                <w:b/>
                <w:sz w:val="20"/>
                <w:szCs w:val="20"/>
              </w:rPr>
              <w:t xml:space="preserve">Единица измерения </w:t>
            </w:r>
          </w:p>
          <w:p w:rsidR="00BE6208" w:rsidRDefault="00965E2E">
            <w:pPr>
              <w:jc w:val="center"/>
              <w:rPr>
                <w:b/>
                <w:sz w:val="20"/>
                <w:szCs w:val="20"/>
              </w:rPr>
            </w:pPr>
            <w:r>
              <w:rPr>
                <w:b/>
                <w:sz w:val="20"/>
                <w:szCs w:val="20"/>
              </w:rPr>
              <w:t>поставляемого товара</w:t>
            </w:r>
          </w:p>
        </w:tc>
        <w:tc>
          <w:tcPr>
            <w:tcW w:w="1701" w:type="dxa"/>
            <w:vAlign w:val="center"/>
          </w:tcPr>
          <w:p w:rsidR="00BE6208" w:rsidRDefault="00965E2E">
            <w:pPr>
              <w:jc w:val="center"/>
              <w:rPr>
                <w:b/>
                <w:sz w:val="20"/>
                <w:szCs w:val="20"/>
              </w:rPr>
            </w:pPr>
            <w:r>
              <w:rPr>
                <w:b/>
                <w:sz w:val="20"/>
                <w:szCs w:val="20"/>
              </w:rPr>
              <w:t>Количество</w:t>
            </w:r>
          </w:p>
        </w:tc>
        <w:tc>
          <w:tcPr>
            <w:tcW w:w="1701" w:type="dxa"/>
          </w:tcPr>
          <w:p w:rsidR="00BE6208" w:rsidRDefault="00965E2E">
            <w:pPr>
              <w:jc w:val="center"/>
              <w:rPr>
                <w:b/>
                <w:sz w:val="20"/>
                <w:szCs w:val="20"/>
              </w:rPr>
            </w:pPr>
            <w:r>
              <w:rPr>
                <w:b/>
                <w:sz w:val="20"/>
                <w:szCs w:val="20"/>
              </w:rPr>
              <w:t>Условия применения мер, предусмотренных ПП 1875</w:t>
            </w:r>
          </w:p>
        </w:tc>
      </w:tr>
      <w:tr w:rsidR="00BE6208">
        <w:trPr>
          <w:trHeight w:val="12"/>
        </w:trPr>
        <w:tc>
          <w:tcPr>
            <w:tcW w:w="781" w:type="dxa"/>
            <w:vMerge w:val="restart"/>
            <w:vAlign w:val="center"/>
          </w:tcPr>
          <w:p w:rsidR="00BE6208" w:rsidRDefault="00965E2E">
            <w:pPr>
              <w:jc w:val="center"/>
            </w:pPr>
            <w:r>
              <w:t>1</w:t>
            </w:r>
          </w:p>
        </w:tc>
        <w:tc>
          <w:tcPr>
            <w:tcW w:w="2416" w:type="dxa"/>
            <w:vMerge w:val="restart"/>
            <w:vAlign w:val="center"/>
          </w:tcPr>
          <w:p w:rsidR="00BE6208" w:rsidRDefault="00965E2E">
            <w:pPr>
              <w:pStyle w:val="aff4"/>
              <w:jc w:val="center"/>
              <w:rPr>
                <w:sz w:val="20"/>
                <w:szCs w:val="20"/>
              </w:rPr>
            </w:pPr>
            <w:r>
              <w:rPr>
                <w:sz w:val="20"/>
                <w:szCs w:val="20"/>
              </w:rPr>
              <w:t>Прибор учета газоснабжения</w:t>
            </w:r>
          </w:p>
          <w:p w:rsidR="00BE6208" w:rsidRDefault="00965E2E">
            <w:pPr>
              <w:pStyle w:val="aff4"/>
              <w:jc w:val="center"/>
              <w:rPr>
                <w:sz w:val="20"/>
                <w:szCs w:val="20"/>
              </w:rPr>
            </w:pPr>
            <w:r>
              <w:rPr>
                <w:sz w:val="20"/>
                <w:szCs w:val="20"/>
              </w:rPr>
              <w:t>(тип 1)</w:t>
            </w:r>
          </w:p>
          <w:p w:rsidR="00BE6208" w:rsidRDefault="00965E2E">
            <w:pPr>
              <w:pStyle w:val="aff4"/>
              <w:jc w:val="center"/>
              <w:rPr>
                <w:sz w:val="20"/>
                <w:szCs w:val="20"/>
              </w:rPr>
            </w:pPr>
            <w:r>
              <w:rPr>
                <w:sz w:val="20"/>
                <w:szCs w:val="20"/>
              </w:rPr>
              <w:t>ОКПД 2:</w:t>
            </w:r>
          </w:p>
          <w:p w:rsidR="00BE6208" w:rsidRDefault="00965E2E">
            <w:pPr>
              <w:jc w:val="center"/>
              <w:rPr>
                <w:sz w:val="20"/>
                <w:szCs w:val="20"/>
              </w:rPr>
            </w:pPr>
            <w:r>
              <w:rPr>
                <w:sz w:val="20"/>
                <w:szCs w:val="20"/>
              </w:rPr>
              <w:t>26.51.63.110</w:t>
            </w:r>
          </w:p>
          <w:p w:rsidR="00BE6208" w:rsidRDefault="00BE6208">
            <w:pPr>
              <w:jc w:val="center"/>
            </w:pPr>
          </w:p>
        </w:tc>
        <w:tc>
          <w:tcPr>
            <w:tcW w:w="3432" w:type="dxa"/>
            <w:vAlign w:val="center"/>
          </w:tcPr>
          <w:p w:rsidR="00BE6208" w:rsidRDefault="00965E2E">
            <w:pPr>
              <w:jc w:val="center"/>
              <w:rPr>
                <w:sz w:val="20"/>
                <w:szCs w:val="20"/>
              </w:rPr>
            </w:pPr>
            <w:r>
              <w:rPr>
                <w:sz w:val="20"/>
                <w:szCs w:val="20"/>
              </w:rPr>
              <w:t>Измеряемая среда</w:t>
            </w:r>
          </w:p>
        </w:tc>
        <w:tc>
          <w:tcPr>
            <w:tcW w:w="1984" w:type="dxa"/>
            <w:vAlign w:val="center"/>
          </w:tcPr>
          <w:p w:rsidR="00BE6208" w:rsidRDefault="00BE6208">
            <w:pPr>
              <w:rPr>
                <w:sz w:val="20"/>
                <w:szCs w:val="20"/>
              </w:rPr>
            </w:pPr>
          </w:p>
          <w:p w:rsidR="00BE6208" w:rsidRDefault="00965E2E">
            <w:pPr>
              <w:jc w:val="center"/>
              <w:rPr>
                <w:sz w:val="20"/>
                <w:szCs w:val="20"/>
              </w:rPr>
            </w:pPr>
            <w:r>
              <w:rPr>
                <w:sz w:val="20"/>
                <w:szCs w:val="20"/>
              </w:rPr>
              <w:t>природный газ</w:t>
            </w:r>
            <w:r>
              <w:rPr>
                <w:sz w:val="20"/>
                <w:szCs w:val="20"/>
                <w:lang w:val="en-US"/>
              </w:rPr>
              <w:t xml:space="preserve">, </w:t>
            </w:r>
            <w:r>
              <w:rPr>
                <w:sz w:val="20"/>
                <w:szCs w:val="20"/>
              </w:rPr>
              <w:t>воздух</w:t>
            </w:r>
          </w:p>
        </w:tc>
        <w:tc>
          <w:tcPr>
            <w:tcW w:w="1276" w:type="dxa"/>
            <w:vAlign w:val="center"/>
          </w:tcPr>
          <w:p w:rsidR="00BE6208" w:rsidRDefault="00BE6208">
            <w:pPr>
              <w:jc w:val="center"/>
              <w:rPr>
                <w:sz w:val="20"/>
                <w:szCs w:val="20"/>
              </w:rPr>
            </w:pPr>
          </w:p>
        </w:tc>
        <w:tc>
          <w:tcPr>
            <w:tcW w:w="1276" w:type="dxa"/>
            <w:vMerge w:val="restart"/>
            <w:vAlign w:val="center"/>
          </w:tcPr>
          <w:p w:rsidR="00BE6208" w:rsidRDefault="00965E2E">
            <w:pPr>
              <w:jc w:val="center"/>
              <w:rPr>
                <w:sz w:val="20"/>
                <w:szCs w:val="20"/>
              </w:rPr>
            </w:pPr>
            <w:r>
              <w:rPr>
                <w:sz w:val="20"/>
                <w:szCs w:val="20"/>
              </w:rPr>
              <w:t>шт.</w:t>
            </w:r>
          </w:p>
        </w:tc>
        <w:tc>
          <w:tcPr>
            <w:tcW w:w="1701" w:type="dxa"/>
            <w:vMerge w:val="restart"/>
            <w:vAlign w:val="center"/>
          </w:tcPr>
          <w:p w:rsidR="00BE6208" w:rsidRDefault="00965E2E">
            <w:pPr>
              <w:jc w:val="center"/>
              <w:rPr>
                <w:sz w:val="20"/>
                <w:szCs w:val="20"/>
              </w:rPr>
            </w:pPr>
            <w:r>
              <w:rPr>
                <w:sz w:val="20"/>
                <w:szCs w:val="20"/>
              </w:rPr>
              <w:t>1</w:t>
            </w:r>
          </w:p>
        </w:tc>
        <w:tc>
          <w:tcPr>
            <w:tcW w:w="1701" w:type="dxa"/>
            <w:vMerge w:val="restart"/>
            <w:vAlign w:val="center"/>
          </w:tcPr>
          <w:p w:rsidR="00BE6208" w:rsidRDefault="00965E2E">
            <w:pPr>
              <w:jc w:val="center"/>
              <w:rPr>
                <w:sz w:val="20"/>
                <w:szCs w:val="20"/>
              </w:rPr>
            </w:pPr>
            <w:r>
              <w:rPr>
                <w:sz w:val="20"/>
                <w:szCs w:val="20"/>
              </w:rPr>
              <w:t>-</w:t>
            </w: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 xml:space="preserve">Типоразмер </w:t>
            </w:r>
          </w:p>
        </w:tc>
        <w:tc>
          <w:tcPr>
            <w:tcW w:w="1984" w:type="dxa"/>
            <w:vAlign w:val="center"/>
          </w:tcPr>
          <w:p w:rsidR="00BE6208" w:rsidRDefault="00965E2E">
            <w:pPr>
              <w:jc w:val="center"/>
              <w:rPr>
                <w:sz w:val="20"/>
                <w:szCs w:val="20"/>
              </w:rPr>
            </w:pPr>
            <w:r>
              <w:rPr>
                <w:sz w:val="20"/>
                <w:szCs w:val="20"/>
                <w:lang w:val="en-US"/>
              </w:rPr>
              <w:t>G6</w:t>
            </w:r>
          </w:p>
        </w:tc>
        <w:tc>
          <w:tcPr>
            <w:tcW w:w="1276" w:type="dxa"/>
            <w:vAlign w:val="center"/>
          </w:tcPr>
          <w:p w:rsidR="00BE6208" w:rsidRDefault="00BE6208">
            <w:pPr>
              <w:jc w:val="center"/>
              <w:rPr>
                <w:sz w:val="20"/>
                <w:szCs w:val="20"/>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Максимальный расход (</w:t>
            </w:r>
            <w:r>
              <w:rPr>
                <w:sz w:val="20"/>
                <w:szCs w:val="20"/>
                <w:lang w:val="en-US"/>
              </w:rPr>
              <w:t>Q</w:t>
            </w:r>
            <w:r>
              <w:rPr>
                <w:sz w:val="20"/>
                <w:szCs w:val="20"/>
              </w:rPr>
              <w:t>макс.)</w:t>
            </w:r>
          </w:p>
        </w:tc>
        <w:tc>
          <w:tcPr>
            <w:tcW w:w="1984" w:type="dxa"/>
            <w:vAlign w:val="center"/>
          </w:tcPr>
          <w:p w:rsidR="00BE6208" w:rsidRDefault="00965E2E">
            <w:pPr>
              <w:jc w:val="center"/>
              <w:rPr>
                <w:sz w:val="20"/>
                <w:szCs w:val="20"/>
              </w:rPr>
            </w:pPr>
            <w:r>
              <w:rPr>
                <w:sz w:val="20"/>
                <w:szCs w:val="20"/>
              </w:rPr>
              <w:t>11</w:t>
            </w:r>
          </w:p>
        </w:tc>
        <w:tc>
          <w:tcPr>
            <w:tcW w:w="1276" w:type="dxa"/>
            <w:vAlign w:val="center"/>
          </w:tcPr>
          <w:p w:rsidR="00BE6208" w:rsidRDefault="00965E2E">
            <w:pPr>
              <w:jc w:val="center"/>
              <w:rPr>
                <w:sz w:val="20"/>
                <w:szCs w:val="20"/>
              </w:rPr>
            </w:pPr>
            <w:r>
              <w:rPr>
                <w:sz w:val="20"/>
                <w:szCs w:val="20"/>
              </w:rPr>
              <w:t>м³/ч</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Номинальный расход (</w:t>
            </w:r>
            <w:r>
              <w:rPr>
                <w:sz w:val="20"/>
                <w:szCs w:val="20"/>
                <w:lang w:val="en-US"/>
              </w:rPr>
              <w:t>Q</w:t>
            </w:r>
            <w:r>
              <w:rPr>
                <w:sz w:val="20"/>
                <w:szCs w:val="20"/>
              </w:rPr>
              <w:t>ном.)</w:t>
            </w:r>
          </w:p>
        </w:tc>
        <w:tc>
          <w:tcPr>
            <w:tcW w:w="1984" w:type="dxa"/>
            <w:vAlign w:val="center"/>
          </w:tcPr>
          <w:p w:rsidR="00BE6208" w:rsidRDefault="00965E2E">
            <w:pPr>
              <w:jc w:val="center"/>
              <w:rPr>
                <w:sz w:val="20"/>
                <w:szCs w:val="20"/>
              </w:rPr>
            </w:pPr>
            <w:r>
              <w:rPr>
                <w:sz w:val="20"/>
                <w:szCs w:val="20"/>
              </w:rPr>
              <w:t>6</w:t>
            </w:r>
          </w:p>
        </w:tc>
        <w:tc>
          <w:tcPr>
            <w:tcW w:w="1276" w:type="dxa"/>
            <w:vAlign w:val="center"/>
          </w:tcPr>
          <w:p w:rsidR="00BE6208" w:rsidRDefault="00965E2E">
            <w:pPr>
              <w:jc w:val="center"/>
              <w:rPr>
                <w:sz w:val="20"/>
                <w:szCs w:val="20"/>
              </w:rPr>
            </w:pPr>
            <w:r>
              <w:rPr>
                <w:sz w:val="20"/>
                <w:szCs w:val="20"/>
              </w:rPr>
              <w:t>м³/ч</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Минимальный расход (</w:t>
            </w:r>
            <w:r>
              <w:rPr>
                <w:sz w:val="20"/>
                <w:szCs w:val="20"/>
                <w:lang w:val="en-US"/>
              </w:rPr>
              <w:t>Q</w:t>
            </w:r>
            <w:r>
              <w:rPr>
                <w:sz w:val="20"/>
                <w:szCs w:val="20"/>
              </w:rPr>
              <w:t>ном)</w:t>
            </w:r>
          </w:p>
        </w:tc>
        <w:tc>
          <w:tcPr>
            <w:tcW w:w="1984" w:type="dxa"/>
            <w:vAlign w:val="center"/>
          </w:tcPr>
          <w:p w:rsidR="00BE6208" w:rsidRDefault="00965E2E">
            <w:pPr>
              <w:jc w:val="center"/>
              <w:rPr>
                <w:sz w:val="20"/>
                <w:szCs w:val="20"/>
              </w:rPr>
            </w:pPr>
            <w:r>
              <w:rPr>
                <w:sz w:val="20"/>
                <w:szCs w:val="20"/>
              </w:rPr>
              <w:t>0</w:t>
            </w:r>
            <w:r>
              <w:rPr>
                <w:sz w:val="20"/>
                <w:szCs w:val="20"/>
                <w:lang w:val="en-US"/>
              </w:rPr>
              <w:t>,</w:t>
            </w:r>
            <w:r>
              <w:rPr>
                <w:sz w:val="20"/>
                <w:szCs w:val="20"/>
              </w:rPr>
              <w:t>06</w:t>
            </w:r>
          </w:p>
        </w:tc>
        <w:tc>
          <w:tcPr>
            <w:tcW w:w="1276" w:type="dxa"/>
            <w:vAlign w:val="center"/>
          </w:tcPr>
          <w:p w:rsidR="00BE6208" w:rsidRDefault="00965E2E">
            <w:pPr>
              <w:jc w:val="center"/>
              <w:rPr>
                <w:sz w:val="20"/>
                <w:szCs w:val="20"/>
              </w:rPr>
            </w:pPr>
            <w:r>
              <w:rPr>
                <w:sz w:val="20"/>
                <w:szCs w:val="20"/>
              </w:rPr>
              <w:t>м³/ч</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Порог чувствительности (</w:t>
            </w:r>
            <w:r>
              <w:rPr>
                <w:sz w:val="20"/>
                <w:szCs w:val="20"/>
                <w:lang w:val="en-US"/>
              </w:rPr>
              <w:t>Q</w:t>
            </w:r>
            <w:r>
              <w:rPr>
                <w:sz w:val="20"/>
                <w:szCs w:val="20"/>
              </w:rPr>
              <w:t>ч)</w:t>
            </w:r>
          </w:p>
        </w:tc>
        <w:tc>
          <w:tcPr>
            <w:tcW w:w="1984" w:type="dxa"/>
            <w:vAlign w:val="center"/>
          </w:tcPr>
          <w:p w:rsidR="00BE6208" w:rsidRDefault="00965E2E">
            <w:pPr>
              <w:jc w:val="center"/>
              <w:rPr>
                <w:sz w:val="20"/>
                <w:szCs w:val="20"/>
              </w:rPr>
            </w:pPr>
            <w:r>
              <w:rPr>
                <w:sz w:val="20"/>
                <w:szCs w:val="20"/>
              </w:rPr>
              <w:t>0,012</w:t>
            </w:r>
          </w:p>
        </w:tc>
        <w:tc>
          <w:tcPr>
            <w:tcW w:w="1276" w:type="dxa"/>
            <w:vAlign w:val="center"/>
          </w:tcPr>
          <w:p w:rsidR="00BE6208" w:rsidRDefault="00965E2E">
            <w:pPr>
              <w:jc w:val="center"/>
              <w:rPr>
                <w:sz w:val="20"/>
                <w:szCs w:val="20"/>
              </w:rPr>
            </w:pPr>
            <w:r>
              <w:rPr>
                <w:sz w:val="20"/>
                <w:szCs w:val="20"/>
              </w:rPr>
              <w:t>м³/ч</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 xml:space="preserve">Пределы допускаемой относительной погрешности при измерении объема газа, приведенного к стандартным условиям </w:t>
            </w:r>
          </w:p>
        </w:tc>
        <w:tc>
          <w:tcPr>
            <w:tcW w:w="1984" w:type="dxa"/>
            <w:vAlign w:val="center"/>
          </w:tcPr>
          <w:p w:rsidR="00BE6208" w:rsidRDefault="00965E2E">
            <w:pPr>
              <w:jc w:val="center"/>
              <w:rPr>
                <w:sz w:val="20"/>
                <w:szCs w:val="20"/>
              </w:rPr>
            </w:pPr>
            <w:r>
              <w:rPr>
                <w:sz w:val="20"/>
                <w:szCs w:val="20"/>
              </w:rPr>
              <w:t xml:space="preserve"> </w:t>
            </w:r>
            <w:r>
              <w:rPr>
                <w:sz w:val="20"/>
                <w:szCs w:val="20"/>
                <w:lang w:val="en-US"/>
              </w:rPr>
              <w:t>Q</w:t>
            </w:r>
            <w:r>
              <w:rPr>
                <w:sz w:val="20"/>
                <w:szCs w:val="20"/>
              </w:rPr>
              <w:t xml:space="preserve"> </w:t>
            </w:r>
            <w:r>
              <w:rPr>
                <w:sz w:val="20"/>
                <w:szCs w:val="20"/>
                <w:lang w:val="en-US"/>
              </w:rPr>
              <w:t>min</w:t>
            </w:r>
            <w:r>
              <w:rPr>
                <w:sz w:val="20"/>
                <w:szCs w:val="20"/>
              </w:rPr>
              <w:t xml:space="preserve"> ≤ </w:t>
            </w:r>
            <w:r>
              <w:rPr>
                <w:sz w:val="20"/>
                <w:szCs w:val="20"/>
                <w:lang w:val="en-US"/>
              </w:rPr>
              <w:t>Q</w:t>
            </w:r>
            <w:r>
              <w:rPr>
                <w:sz w:val="20"/>
                <w:szCs w:val="20"/>
              </w:rPr>
              <w:t xml:space="preserve"> &lt; 0,1 </w:t>
            </w:r>
            <w:r>
              <w:rPr>
                <w:sz w:val="20"/>
                <w:szCs w:val="20"/>
                <w:lang w:val="en-US"/>
              </w:rPr>
              <w:t>Q</w:t>
            </w:r>
            <w:r>
              <w:rPr>
                <w:sz w:val="20"/>
                <w:szCs w:val="20"/>
              </w:rPr>
              <w:t xml:space="preserve"> ном. </w:t>
            </w:r>
          </w:p>
          <w:p w:rsidR="00BE6208" w:rsidRDefault="00965E2E">
            <w:pPr>
              <w:jc w:val="center"/>
              <w:rPr>
                <w:sz w:val="20"/>
                <w:szCs w:val="20"/>
              </w:rPr>
            </w:pPr>
            <w:r>
              <w:rPr>
                <w:sz w:val="20"/>
                <w:szCs w:val="20"/>
              </w:rPr>
              <w:t xml:space="preserve"> ± 3</w:t>
            </w:r>
          </w:p>
          <w:p w:rsidR="00BE6208" w:rsidRDefault="00965E2E">
            <w:pPr>
              <w:jc w:val="center"/>
              <w:rPr>
                <w:sz w:val="20"/>
                <w:szCs w:val="20"/>
                <w:lang w:val="en-US"/>
              </w:rPr>
            </w:pPr>
            <w:r>
              <w:rPr>
                <w:sz w:val="20"/>
                <w:szCs w:val="20"/>
              </w:rPr>
              <w:t xml:space="preserve">0,1 </w:t>
            </w:r>
            <w:r>
              <w:rPr>
                <w:sz w:val="20"/>
                <w:szCs w:val="20"/>
                <w:lang w:val="en-US"/>
              </w:rPr>
              <w:t>Q</w:t>
            </w:r>
            <w:r>
              <w:rPr>
                <w:sz w:val="20"/>
                <w:szCs w:val="20"/>
              </w:rPr>
              <w:t xml:space="preserve"> ном. ≤</w:t>
            </w:r>
            <w:r>
              <w:rPr>
                <w:sz w:val="20"/>
                <w:szCs w:val="20"/>
                <w:lang w:val="en-US"/>
              </w:rPr>
              <w:t xml:space="preserve"> Q</w:t>
            </w:r>
            <w:r>
              <w:rPr>
                <w:sz w:val="20"/>
                <w:szCs w:val="20"/>
              </w:rPr>
              <w:t xml:space="preserve"> ≤</w:t>
            </w:r>
            <w:r>
              <w:rPr>
                <w:sz w:val="20"/>
                <w:szCs w:val="20"/>
                <w:lang w:val="en-US"/>
              </w:rPr>
              <w:t xml:space="preserve"> Q </w:t>
            </w:r>
            <w:r>
              <w:rPr>
                <w:sz w:val="20"/>
                <w:szCs w:val="20"/>
              </w:rPr>
              <w:t>макс</w:t>
            </w:r>
            <w:r>
              <w:rPr>
                <w:sz w:val="20"/>
                <w:szCs w:val="20"/>
                <w:lang w:val="en-US"/>
              </w:rPr>
              <w:t>.</w:t>
            </w:r>
          </w:p>
          <w:p w:rsidR="00BE6208" w:rsidRDefault="00965E2E">
            <w:pPr>
              <w:jc w:val="center"/>
              <w:rPr>
                <w:sz w:val="20"/>
                <w:szCs w:val="20"/>
              </w:rPr>
            </w:pPr>
            <w:r>
              <w:rPr>
                <w:sz w:val="20"/>
                <w:szCs w:val="20"/>
                <w:lang w:val="en-US"/>
              </w:rPr>
              <w:t xml:space="preserve"> ± </w:t>
            </w:r>
            <w:r>
              <w:rPr>
                <w:sz w:val="20"/>
                <w:szCs w:val="20"/>
              </w:rPr>
              <w:t xml:space="preserve">1,5 </w:t>
            </w:r>
          </w:p>
        </w:tc>
        <w:tc>
          <w:tcPr>
            <w:tcW w:w="1276" w:type="dxa"/>
            <w:vAlign w:val="center"/>
          </w:tcPr>
          <w:p w:rsidR="00BE6208" w:rsidRDefault="00965E2E">
            <w:pPr>
              <w:jc w:val="center"/>
              <w:rPr>
                <w:sz w:val="20"/>
                <w:szCs w:val="20"/>
              </w:rPr>
            </w:pPr>
            <w:r>
              <w:rPr>
                <w:sz w:val="20"/>
                <w:szCs w:val="20"/>
              </w:rPr>
              <w:t>%</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Рабочее избыточное давление измеряемой среды</w:t>
            </w:r>
          </w:p>
        </w:tc>
        <w:tc>
          <w:tcPr>
            <w:tcW w:w="1984" w:type="dxa"/>
            <w:vAlign w:val="center"/>
          </w:tcPr>
          <w:p w:rsidR="00BE6208" w:rsidRDefault="00965E2E">
            <w:pPr>
              <w:jc w:val="center"/>
              <w:rPr>
                <w:sz w:val="20"/>
                <w:szCs w:val="20"/>
              </w:rPr>
            </w:pPr>
            <w:r>
              <w:rPr>
                <w:sz w:val="20"/>
                <w:szCs w:val="20"/>
              </w:rPr>
              <w:t>≤ 15</w:t>
            </w:r>
          </w:p>
        </w:tc>
        <w:tc>
          <w:tcPr>
            <w:tcW w:w="1276" w:type="dxa"/>
            <w:vAlign w:val="center"/>
          </w:tcPr>
          <w:p w:rsidR="00BE6208" w:rsidRDefault="00965E2E">
            <w:pPr>
              <w:jc w:val="center"/>
              <w:rPr>
                <w:sz w:val="20"/>
                <w:szCs w:val="20"/>
              </w:rPr>
            </w:pPr>
            <w:r>
              <w:rPr>
                <w:sz w:val="20"/>
                <w:szCs w:val="20"/>
              </w:rPr>
              <w:t>кПа</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 xml:space="preserve"> Максимальное избыточное давление измеряемой среды внутри корпуса</w:t>
            </w:r>
          </w:p>
        </w:tc>
        <w:tc>
          <w:tcPr>
            <w:tcW w:w="1984" w:type="dxa"/>
            <w:vAlign w:val="center"/>
          </w:tcPr>
          <w:p w:rsidR="00BE6208" w:rsidRDefault="00965E2E">
            <w:pPr>
              <w:jc w:val="center"/>
              <w:rPr>
                <w:sz w:val="20"/>
                <w:szCs w:val="20"/>
                <w:lang w:val="en-US"/>
              </w:rPr>
            </w:pPr>
            <w:r>
              <w:rPr>
                <w:sz w:val="20"/>
                <w:szCs w:val="20"/>
              </w:rPr>
              <w:t>≤ 50</w:t>
            </w:r>
          </w:p>
        </w:tc>
        <w:tc>
          <w:tcPr>
            <w:tcW w:w="1276" w:type="dxa"/>
            <w:vAlign w:val="center"/>
          </w:tcPr>
          <w:p w:rsidR="00BE6208" w:rsidRDefault="00965E2E">
            <w:pPr>
              <w:jc w:val="center"/>
              <w:rPr>
                <w:sz w:val="20"/>
                <w:szCs w:val="20"/>
              </w:rPr>
            </w:pPr>
            <w:r>
              <w:rPr>
                <w:sz w:val="20"/>
                <w:szCs w:val="20"/>
              </w:rPr>
              <w:t>кПа</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 xml:space="preserve">Потеря давления при расходе </w:t>
            </w:r>
          </w:p>
          <w:p w:rsidR="00BE6208" w:rsidRDefault="00965E2E">
            <w:pPr>
              <w:jc w:val="center"/>
              <w:rPr>
                <w:sz w:val="20"/>
                <w:szCs w:val="20"/>
              </w:rPr>
            </w:pPr>
            <w:r>
              <w:rPr>
                <w:sz w:val="20"/>
                <w:szCs w:val="20"/>
              </w:rPr>
              <w:t>(</w:t>
            </w:r>
            <w:r>
              <w:rPr>
                <w:sz w:val="20"/>
                <w:szCs w:val="20"/>
                <w:lang w:val="en-US"/>
              </w:rPr>
              <w:t>Q</w:t>
            </w:r>
            <w:r>
              <w:rPr>
                <w:sz w:val="20"/>
                <w:szCs w:val="20"/>
              </w:rPr>
              <w:t xml:space="preserve"> макс)</w:t>
            </w:r>
          </w:p>
        </w:tc>
        <w:tc>
          <w:tcPr>
            <w:tcW w:w="1984" w:type="dxa"/>
            <w:vAlign w:val="center"/>
          </w:tcPr>
          <w:p w:rsidR="00BE6208" w:rsidRDefault="00965E2E">
            <w:pPr>
              <w:jc w:val="center"/>
              <w:rPr>
                <w:sz w:val="20"/>
                <w:szCs w:val="20"/>
                <w:lang w:val="en-US"/>
              </w:rPr>
            </w:pPr>
            <w:r>
              <w:rPr>
                <w:sz w:val="20"/>
                <w:szCs w:val="20"/>
              </w:rPr>
              <w:t>≤ 250</w:t>
            </w:r>
          </w:p>
        </w:tc>
        <w:tc>
          <w:tcPr>
            <w:tcW w:w="1276" w:type="dxa"/>
            <w:vAlign w:val="center"/>
          </w:tcPr>
          <w:p w:rsidR="00BE6208" w:rsidRDefault="00965E2E">
            <w:pPr>
              <w:jc w:val="center"/>
              <w:rPr>
                <w:sz w:val="20"/>
                <w:szCs w:val="20"/>
              </w:rPr>
            </w:pPr>
            <w:r>
              <w:rPr>
                <w:sz w:val="20"/>
                <w:szCs w:val="20"/>
              </w:rPr>
              <w:t>Па</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Емкость индикаторного табло</w:t>
            </w:r>
          </w:p>
        </w:tc>
        <w:tc>
          <w:tcPr>
            <w:tcW w:w="1984" w:type="dxa"/>
            <w:vAlign w:val="center"/>
          </w:tcPr>
          <w:p w:rsidR="00BE6208" w:rsidRDefault="00965E2E">
            <w:pPr>
              <w:jc w:val="center"/>
              <w:rPr>
                <w:sz w:val="20"/>
                <w:szCs w:val="20"/>
                <w:lang w:val="en-US"/>
              </w:rPr>
            </w:pPr>
            <w:r>
              <w:rPr>
                <w:sz w:val="20"/>
                <w:szCs w:val="20"/>
                <w:lang w:val="en-US"/>
              </w:rPr>
              <w:t>99999,9999</w:t>
            </w:r>
          </w:p>
        </w:tc>
        <w:tc>
          <w:tcPr>
            <w:tcW w:w="1276" w:type="dxa"/>
            <w:vAlign w:val="center"/>
          </w:tcPr>
          <w:p w:rsidR="00BE6208" w:rsidRDefault="00965E2E">
            <w:pPr>
              <w:jc w:val="center"/>
              <w:rPr>
                <w:sz w:val="20"/>
                <w:szCs w:val="20"/>
              </w:rPr>
            </w:pPr>
            <w:r>
              <w:rPr>
                <w:sz w:val="20"/>
                <w:szCs w:val="20"/>
              </w:rPr>
              <w:t>м³</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Температура измеряемой среды</w:t>
            </w:r>
          </w:p>
        </w:tc>
        <w:tc>
          <w:tcPr>
            <w:tcW w:w="1984" w:type="dxa"/>
            <w:vAlign w:val="center"/>
          </w:tcPr>
          <w:p w:rsidR="00BE6208" w:rsidRDefault="00965E2E">
            <w:pPr>
              <w:jc w:val="center"/>
              <w:rPr>
                <w:sz w:val="20"/>
                <w:szCs w:val="20"/>
              </w:rPr>
            </w:pPr>
            <w:r>
              <w:rPr>
                <w:sz w:val="20"/>
                <w:szCs w:val="20"/>
              </w:rPr>
              <w:t>от -25 до +55</w:t>
            </w:r>
          </w:p>
        </w:tc>
        <w:tc>
          <w:tcPr>
            <w:tcW w:w="1276" w:type="dxa"/>
            <w:vAlign w:val="center"/>
          </w:tcPr>
          <w:p w:rsidR="00BE6208" w:rsidRDefault="00965E2E">
            <w:pPr>
              <w:jc w:val="center"/>
              <w:rPr>
                <w:sz w:val="20"/>
                <w:szCs w:val="20"/>
              </w:rPr>
            </w:pPr>
            <w:r>
              <w:rPr>
                <w:sz w:val="20"/>
                <w:szCs w:val="20"/>
              </w:rPr>
              <w:t>ºС</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Цена деления разряда индикаторного табло</w:t>
            </w:r>
          </w:p>
        </w:tc>
        <w:tc>
          <w:tcPr>
            <w:tcW w:w="1984" w:type="dxa"/>
            <w:vAlign w:val="center"/>
          </w:tcPr>
          <w:p w:rsidR="00BE6208" w:rsidRDefault="00965E2E">
            <w:pPr>
              <w:jc w:val="center"/>
              <w:rPr>
                <w:sz w:val="20"/>
                <w:szCs w:val="20"/>
                <w:lang w:val="en-US"/>
              </w:rPr>
            </w:pPr>
            <w:r>
              <w:rPr>
                <w:sz w:val="20"/>
                <w:szCs w:val="20"/>
              </w:rPr>
              <w:t>0,001</w:t>
            </w:r>
          </w:p>
        </w:tc>
        <w:tc>
          <w:tcPr>
            <w:tcW w:w="1276" w:type="dxa"/>
            <w:vAlign w:val="center"/>
          </w:tcPr>
          <w:p w:rsidR="00BE6208" w:rsidRDefault="00965E2E">
            <w:pPr>
              <w:jc w:val="center"/>
              <w:rPr>
                <w:sz w:val="20"/>
                <w:szCs w:val="20"/>
              </w:rPr>
            </w:pPr>
            <w:r>
              <w:rPr>
                <w:sz w:val="20"/>
                <w:szCs w:val="20"/>
              </w:rPr>
              <w:t>м³</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Cоединительная внутренняя резьба</w:t>
            </w:r>
          </w:p>
        </w:tc>
        <w:tc>
          <w:tcPr>
            <w:tcW w:w="1984" w:type="dxa"/>
            <w:vAlign w:val="center"/>
          </w:tcPr>
          <w:p w:rsidR="00BE6208" w:rsidRDefault="00965E2E">
            <w:pPr>
              <w:jc w:val="center"/>
              <w:rPr>
                <w:sz w:val="20"/>
                <w:szCs w:val="20"/>
                <w:lang w:val="en-US"/>
              </w:rPr>
            </w:pPr>
            <w:r>
              <w:rPr>
                <w:sz w:val="20"/>
                <w:szCs w:val="20"/>
              </w:rPr>
              <w:t>1¼</w:t>
            </w:r>
          </w:p>
        </w:tc>
        <w:tc>
          <w:tcPr>
            <w:tcW w:w="1276" w:type="dxa"/>
            <w:vAlign w:val="center"/>
          </w:tcPr>
          <w:p w:rsidR="00BE6208" w:rsidRDefault="00965E2E">
            <w:pPr>
              <w:jc w:val="center"/>
              <w:rPr>
                <w:sz w:val="20"/>
                <w:szCs w:val="20"/>
              </w:rPr>
            </w:pPr>
            <w:r>
              <w:rPr>
                <w:sz w:val="20"/>
                <w:szCs w:val="20"/>
              </w:rPr>
              <w:t>дюйм</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lang w:val="en-US"/>
              </w:rPr>
            </w:pPr>
            <w:r>
              <w:rPr>
                <w:sz w:val="20"/>
                <w:szCs w:val="20"/>
              </w:rPr>
              <w:t xml:space="preserve">Габаритные размеры: </w:t>
            </w:r>
          </w:p>
        </w:tc>
        <w:tc>
          <w:tcPr>
            <w:tcW w:w="1984" w:type="dxa"/>
            <w:vAlign w:val="center"/>
          </w:tcPr>
          <w:p w:rsidR="00BE6208" w:rsidRDefault="00BE6208">
            <w:pPr>
              <w:jc w:val="center"/>
              <w:rPr>
                <w:sz w:val="20"/>
                <w:szCs w:val="20"/>
              </w:rPr>
            </w:pPr>
          </w:p>
        </w:tc>
        <w:tc>
          <w:tcPr>
            <w:tcW w:w="1276" w:type="dxa"/>
            <w:vAlign w:val="center"/>
          </w:tcPr>
          <w:p w:rsidR="00BE6208" w:rsidRDefault="00BE6208">
            <w:pPr>
              <w:jc w:val="center"/>
              <w:rPr>
                <w:sz w:val="20"/>
                <w:szCs w:val="20"/>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Высота</w:t>
            </w:r>
          </w:p>
        </w:tc>
        <w:tc>
          <w:tcPr>
            <w:tcW w:w="1984" w:type="dxa"/>
            <w:vAlign w:val="center"/>
          </w:tcPr>
          <w:p w:rsidR="00BE6208" w:rsidRDefault="00965E2E">
            <w:pPr>
              <w:jc w:val="center"/>
              <w:rPr>
                <w:sz w:val="20"/>
                <w:szCs w:val="20"/>
              </w:rPr>
            </w:pPr>
            <w:r>
              <w:rPr>
                <w:sz w:val="20"/>
                <w:szCs w:val="20"/>
              </w:rPr>
              <w:t>≤ 110</w:t>
            </w:r>
          </w:p>
        </w:tc>
        <w:tc>
          <w:tcPr>
            <w:tcW w:w="1276" w:type="dxa"/>
            <w:vAlign w:val="center"/>
          </w:tcPr>
          <w:p w:rsidR="00BE6208" w:rsidRDefault="00965E2E">
            <w:pPr>
              <w:jc w:val="center"/>
              <w:rPr>
                <w:sz w:val="20"/>
                <w:szCs w:val="20"/>
              </w:rPr>
            </w:pPr>
            <w:r>
              <w:rPr>
                <w:sz w:val="20"/>
                <w:szCs w:val="20"/>
              </w:rPr>
              <w:t>мм</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Ширина</w:t>
            </w:r>
          </w:p>
        </w:tc>
        <w:tc>
          <w:tcPr>
            <w:tcW w:w="1984" w:type="dxa"/>
            <w:vAlign w:val="center"/>
          </w:tcPr>
          <w:p w:rsidR="00BE6208" w:rsidRDefault="00965E2E">
            <w:pPr>
              <w:jc w:val="center"/>
              <w:rPr>
                <w:sz w:val="20"/>
                <w:szCs w:val="20"/>
              </w:rPr>
            </w:pPr>
            <w:r>
              <w:rPr>
                <w:sz w:val="20"/>
                <w:szCs w:val="20"/>
              </w:rPr>
              <w:t>≤ 120</w:t>
            </w:r>
          </w:p>
        </w:tc>
        <w:tc>
          <w:tcPr>
            <w:tcW w:w="1276" w:type="dxa"/>
            <w:vAlign w:val="center"/>
          </w:tcPr>
          <w:p w:rsidR="00BE6208" w:rsidRDefault="00965E2E">
            <w:pPr>
              <w:jc w:val="center"/>
              <w:rPr>
                <w:sz w:val="20"/>
                <w:szCs w:val="20"/>
              </w:rPr>
            </w:pPr>
            <w:r>
              <w:rPr>
                <w:sz w:val="20"/>
                <w:szCs w:val="20"/>
              </w:rPr>
              <w:t>мм</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Длина</w:t>
            </w:r>
          </w:p>
        </w:tc>
        <w:tc>
          <w:tcPr>
            <w:tcW w:w="1984" w:type="dxa"/>
            <w:vAlign w:val="center"/>
          </w:tcPr>
          <w:p w:rsidR="00BE6208" w:rsidRDefault="00965E2E">
            <w:pPr>
              <w:jc w:val="center"/>
              <w:rPr>
                <w:sz w:val="20"/>
                <w:szCs w:val="20"/>
              </w:rPr>
            </w:pPr>
            <w:r>
              <w:rPr>
                <w:sz w:val="20"/>
                <w:szCs w:val="20"/>
              </w:rPr>
              <w:t>≤ 175</w:t>
            </w:r>
          </w:p>
        </w:tc>
        <w:tc>
          <w:tcPr>
            <w:tcW w:w="1276" w:type="dxa"/>
            <w:vAlign w:val="center"/>
          </w:tcPr>
          <w:p w:rsidR="00BE6208" w:rsidRDefault="00965E2E">
            <w:pPr>
              <w:jc w:val="center"/>
              <w:rPr>
                <w:sz w:val="20"/>
                <w:szCs w:val="20"/>
              </w:rPr>
            </w:pPr>
            <w:r>
              <w:rPr>
                <w:sz w:val="20"/>
                <w:szCs w:val="20"/>
              </w:rPr>
              <w:t>мм</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 xml:space="preserve">Тип штуцерного соединения </w:t>
            </w:r>
          </w:p>
        </w:tc>
        <w:tc>
          <w:tcPr>
            <w:tcW w:w="1984" w:type="dxa"/>
            <w:vAlign w:val="center"/>
          </w:tcPr>
          <w:p w:rsidR="00BE6208" w:rsidRDefault="00965E2E">
            <w:pPr>
              <w:jc w:val="center"/>
              <w:rPr>
                <w:sz w:val="20"/>
                <w:szCs w:val="20"/>
                <w:lang w:val="en-US"/>
              </w:rPr>
            </w:pPr>
            <w:r>
              <w:rPr>
                <w:sz w:val="20"/>
                <w:szCs w:val="20"/>
              </w:rPr>
              <w:t>G 1¼</w:t>
            </w:r>
          </w:p>
        </w:tc>
        <w:tc>
          <w:tcPr>
            <w:tcW w:w="1276" w:type="dxa"/>
            <w:vAlign w:val="center"/>
          </w:tcPr>
          <w:p w:rsidR="00BE6208" w:rsidRDefault="00965E2E">
            <w:pPr>
              <w:jc w:val="center"/>
              <w:rPr>
                <w:sz w:val="20"/>
                <w:szCs w:val="20"/>
              </w:rPr>
            </w:pPr>
            <w:r>
              <w:rPr>
                <w:sz w:val="20"/>
                <w:szCs w:val="20"/>
              </w:rPr>
              <w:t>дюйм</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rsidRPr="00965E2E">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Маркировка взрывозащиты</w:t>
            </w:r>
          </w:p>
        </w:tc>
        <w:tc>
          <w:tcPr>
            <w:tcW w:w="1984" w:type="dxa"/>
            <w:vAlign w:val="center"/>
          </w:tcPr>
          <w:p w:rsidR="00BE6208" w:rsidRDefault="00965E2E">
            <w:pPr>
              <w:jc w:val="center"/>
              <w:rPr>
                <w:sz w:val="20"/>
                <w:szCs w:val="20"/>
                <w:lang w:val="en-US"/>
              </w:rPr>
            </w:pPr>
            <w:r>
              <w:rPr>
                <w:sz w:val="20"/>
                <w:szCs w:val="20"/>
                <w:lang w:val="en-US"/>
              </w:rPr>
              <w:t>1 Ex ib IIB T4Gb X</w:t>
            </w:r>
          </w:p>
        </w:tc>
        <w:tc>
          <w:tcPr>
            <w:tcW w:w="1276" w:type="dxa"/>
            <w:vAlign w:val="center"/>
          </w:tcPr>
          <w:p w:rsidR="00BE6208" w:rsidRDefault="00BE6208">
            <w:pPr>
              <w:jc w:val="center"/>
              <w:rPr>
                <w:sz w:val="20"/>
                <w:szCs w:val="20"/>
                <w:lang w:val="en-US"/>
              </w:rPr>
            </w:pPr>
          </w:p>
        </w:tc>
        <w:tc>
          <w:tcPr>
            <w:tcW w:w="1276" w:type="dxa"/>
            <w:vMerge/>
            <w:vAlign w:val="center"/>
          </w:tcPr>
          <w:p w:rsidR="00BE6208" w:rsidRDefault="00BE6208">
            <w:pPr>
              <w:jc w:val="center"/>
              <w:rPr>
                <w:sz w:val="20"/>
                <w:szCs w:val="20"/>
                <w:lang w:val="en-US"/>
              </w:rPr>
            </w:pPr>
          </w:p>
        </w:tc>
        <w:tc>
          <w:tcPr>
            <w:tcW w:w="1701" w:type="dxa"/>
            <w:vMerge/>
            <w:vAlign w:val="center"/>
          </w:tcPr>
          <w:p w:rsidR="00BE6208" w:rsidRDefault="00BE6208">
            <w:pPr>
              <w:jc w:val="center"/>
              <w:rPr>
                <w:sz w:val="20"/>
                <w:szCs w:val="20"/>
                <w:lang w:val="en-US"/>
              </w:rPr>
            </w:pPr>
          </w:p>
        </w:tc>
        <w:tc>
          <w:tcPr>
            <w:tcW w:w="1701" w:type="dxa"/>
            <w:vMerge/>
          </w:tcPr>
          <w:p w:rsidR="00BE6208" w:rsidRDefault="00BE6208">
            <w:pPr>
              <w:jc w:val="center"/>
              <w:rPr>
                <w:sz w:val="20"/>
                <w:szCs w:val="20"/>
                <w:lang w:val="en-US"/>
              </w:rPr>
            </w:pPr>
          </w:p>
        </w:tc>
      </w:tr>
      <w:tr w:rsidR="00BE6208">
        <w:trPr>
          <w:trHeight w:val="10"/>
        </w:trPr>
        <w:tc>
          <w:tcPr>
            <w:tcW w:w="781" w:type="dxa"/>
            <w:vMerge/>
            <w:vAlign w:val="center"/>
          </w:tcPr>
          <w:p w:rsidR="00BE6208" w:rsidRDefault="00BE6208">
            <w:pPr>
              <w:jc w:val="center"/>
              <w:rPr>
                <w:lang w:val="en-US"/>
              </w:rPr>
            </w:pPr>
          </w:p>
        </w:tc>
        <w:tc>
          <w:tcPr>
            <w:tcW w:w="2416" w:type="dxa"/>
            <w:vMerge/>
            <w:vAlign w:val="center"/>
          </w:tcPr>
          <w:p w:rsidR="00BE6208" w:rsidRDefault="00BE6208">
            <w:pPr>
              <w:pStyle w:val="aff4"/>
              <w:rPr>
                <w:sz w:val="20"/>
                <w:szCs w:val="20"/>
                <w:lang w:val="en-US"/>
              </w:rPr>
            </w:pPr>
          </w:p>
        </w:tc>
        <w:tc>
          <w:tcPr>
            <w:tcW w:w="3432" w:type="dxa"/>
            <w:vAlign w:val="center"/>
          </w:tcPr>
          <w:p w:rsidR="00BE6208" w:rsidRDefault="00965E2E">
            <w:pPr>
              <w:jc w:val="center"/>
              <w:rPr>
                <w:sz w:val="20"/>
                <w:szCs w:val="20"/>
                <w:lang w:val="en-US"/>
              </w:rPr>
            </w:pPr>
            <w:r>
              <w:rPr>
                <w:sz w:val="20"/>
                <w:szCs w:val="20"/>
              </w:rPr>
              <w:t xml:space="preserve">Степень защиты </w:t>
            </w:r>
          </w:p>
        </w:tc>
        <w:tc>
          <w:tcPr>
            <w:tcW w:w="1984" w:type="dxa"/>
            <w:vAlign w:val="center"/>
          </w:tcPr>
          <w:p w:rsidR="00BE6208" w:rsidRDefault="00965E2E">
            <w:pPr>
              <w:jc w:val="center"/>
              <w:rPr>
                <w:sz w:val="20"/>
                <w:szCs w:val="20"/>
              </w:rPr>
            </w:pPr>
            <w:r>
              <w:rPr>
                <w:sz w:val="20"/>
                <w:szCs w:val="20"/>
                <w:lang w:val="en-US"/>
              </w:rPr>
              <w:t xml:space="preserve">IP </w:t>
            </w:r>
            <w:r>
              <w:rPr>
                <w:sz w:val="20"/>
                <w:szCs w:val="20"/>
              </w:rPr>
              <w:t>54</w:t>
            </w:r>
          </w:p>
        </w:tc>
        <w:tc>
          <w:tcPr>
            <w:tcW w:w="1276" w:type="dxa"/>
            <w:vAlign w:val="center"/>
          </w:tcPr>
          <w:p w:rsidR="00BE6208" w:rsidRDefault="00BE6208">
            <w:pPr>
              <w:jc w:val="center"/>
              <w:rPr>
                <w:sz w:val="20"/>
                <w:szCs w:val="20"/>
                <w:lang w:val="en-US"/>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Тип встроенного модема</w:t>
            </w:r>
          </w:p>
        </w:tc>
        <w:tc>
          <w:tcPr>
            <w:tcW w:w="1984" w:type="dxa"/>
            <w:vAlign w:val="center"/>
          </w:tcPr>
          <w:p w:rsidR="00BE6208" w:rsidRDefault="00965E2E">
            <w:pPr>
              <w:jc w:val="center"/>
              <w:rPr>
                <w:sz w:val="20"/>
                <w:szCs w:val="20"/>
                <w:lang w:val="en-US"/>
              </w:rPr>
            </w:pPr>
            <w:r>
              <w:rPr>
                <w:sz w:val="20"/>
                <w:szCs w:val="20"/>
                <w:lang w:val="en-US"/>
              </w:rPr>
              <w:t>GSM/GPRS</w:t>
            </w:r>
          </w:p>
        </w:tc>
        <w:tc>
          <w:tcPr>
            <w:tcW w:w="1276" w:type="dxa"/>
            <w:vAlign w:val="center"/>
          </w:tcPr>
          <w:p w:rsidR="00BE6208" w:rsidRDefault="00BE6208">
            <w:pPr>
              <w:jc w:val="center"/>
              <w:rPr>
                <w:sz w:val="20"/>
                <w:szCs w:val="20"/>
                <w:lang w:val="en-US"/>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lang w:val="en-US"/>
              </w:rPr>
              <w:t>C</w:t>
            </w:r>
            <w:r>
              <w:rPr>
                <w:sz w:val="20"/>
                <w:szCs w:val="20"/>
              </w:rPr>
              <w:t>редний срок службы</w:t>
            </w:r>
          </w:p>
        </w:tc>
        <w:tc>
          <w:tcPr>
            <w:tcW w:w="1984" w:type="dxa"/>
            <w:vAlign w:val="center"/>
          </w:tcPr>
          <w:p w:rsidR="00BE6208" w:rsidRDefault="00965E2E">
            <w:pPr>
              <w:jc w:val="center"/>
              <w:rPr>
                <w:sz w:val="20"/>
                <w:szCs w:val="20"/>
              </w:rPr>
            </w:pPr>
            <w:r>
              <w:rPr>
                <w:sz w:val="20"/>
                <w:szCs w:val="20"/>
              </w:rPr>
              <w:t>Не менее 10</w:t>
            </w:r>
          </w:p>
        </w:tc>
        <w:tc>
          <w:tcPr>
            <w:tcW w:w="1276" w:type="dxa"/>
            <w:vAlign w:val="center"/>
          </w:tcPr>
          <w:p w:rsidR="00BE6208" w:rsidRDefault="00965E2E">
            <w:pPr>
              <w:jc w:val="center"/>
              <w:rPr>
                <w:sz w:val="20"/>
                <w:szCs w:val="20"/>
              </w:rPr>
            </w:pPr>
            <w:r>
              <w:rPr>
                <w:sz w:val="20"/>
                <w:szCs w:val="20"/>
              </w:rPr>
              <w:t>лет</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Направление потока газа Вход</w:t>
            </w:r>
          </w:p>
        </w:tc>
        <w:tc>
          <w:tcPr>
            <w:tcW w:w="1984" w:type="dxa"/>
            <w:vAlign w:val="center"/>
          </w:tcPr>
          <w:p w:rsidR="00BE6208" w:rsidRDefault="00965E2E">
            <w:pPr>
              <w:jc w:val="center"/>
              <w:rPr>
                <w:sz w:val="20"/>
                <w:szCs w:val="20"/>
              </w:rPr>
            </w:pPr>
            <w:r>
              <w:rPr>
                <w:sz w:val="20"/>
                <w:szCs w:val="20"/>
              </w:rPr>
              <w:t>Слева</w:t>
            </w:r>
          </w:p>
        </w:tc>
        <w:tc>
          <w:tcPr>
            <w:tcW w:w="1276" w:type="dxa"/>
            <w:vAlign w:val="center"/>
          </w:tcPr>
          <w:p w:rsidR="00BE6208" w:rsidRDefault="00BE6208">
            <w:pPr>
              <w:jc w:val="center"/>
              <w:rPr>
                <w:sz w:val="20"/>
                <w:szCs w:val="20"/>
                <w:lang w:val="en-US"/>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0"/>
        </w:trPr>
        <w:tc>
          <w:tcPr>
            <w:tcW w:w="781" w:type="dxa"/>
            <w:vMerge/>
            <w:vAlign w:val="center"/>
          </w:tcPr>
          <w:p w:rsidR="00BE6208" w:rsidRDefault="00BE6208">
            <w:pPr>
              <w:jc w:val="center"/>
            </w:pPr>
          </w:p>
        </w:tc>
        <w:tc>
          <w:tcPr>
            <w:tcW w:w="2416" w:type="dxa"/>
            <w:vMerge/>
            <w:vAlign w:val="center"/>
          </w:tcPr>
          <w:p w:rsidR="00BE6208" w:rsidRDefault="00BE6208">
            <w:pPr>
              <w:pStyle w:val="aff4"/>
              <w:rPr>
                <w:sz w:val="20"/>
                <w:szCs w:val="20"/>
              </w:rPr>
            </w:pPr>
          </w:p>
        </w:tc>
        <w:tc>
          <w:tcPr>
            <w:tcW w:w="3432" w:type="dxa"/>
            <w:vAlign w:val="center"/>
          </w:tcPr>
          <w:p w:rsidR="00BE6208" w:rsidRDefault="00965E2E">
            <w:pPr>
              <w:jc w:val="center"/>
              <w:rPr>
                <w:sz w:val="20"/>
                <w:szCs w:val="20"/>
              </w:rPr>
            </w:pPr>
            <w:r>
              <w:rPr>
                <w:sz w:val="20"/>
                <w:szCs w:val="20"/>
              </w:rPr>
              <w:t>Направление потока газа Выход</w:t>
            </w:r>
          </w:p>
        </w:tc>
        <w:tc>
          <w:tcPr>
            <w:tcW w:w="1984" w:type="dxa"/>
            <w:vAlign w:val="center"/>
          </w:tcPr>
          <w:p w:rsidR="00BE6208" w:rsidRDefault="00965E2E">
            <w:pPr>
              <w:jc w:val="center"/>
              <w:rPr>
                <w:sz w:val="20"/>
                <w:szCs w:val="20"/>
              </w:rPr>
            </w:pPr>
            <w:r>
              <w:rPr>
                <w:sz w:val="20"/>
                <w:szCs w:val="20"/>
              </w:rPr>
              <w:t>Направо</w:t>
            </w:r>
          </w:p>
        </w:tc>
        <w:tc>
          <w:tcPr>
            <w:tcW w:w="1276" w:type="dxa"/>
            <w:vAlign w:val="center"/>
          </w:tcPr>
          <w:p w:rsidR="00BE6208" w:rsidRDefault="00BE6208">
            <w:pPr>
              <w:jc w:val="center"/>
              <w:rPr>
                <w:sz w:val="20"/>
                <w:szCs w:val="20"/>
                <w:lang w:val="en-US"/>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6"/>
        </w:trPr>
        <w:tc>
          <w:tcPr>
            <w:tcW w:w="781" w:type="dxa"/>
            <w:vMerge/>
            <w:vAlign w:val="center"/>
          </w:tcPr>
          <w:p w:rsidR="00BE6208" w:rsidRDefault="00BE6208">
            <w:pPr>
              <w:jc w:val="center"/>
            </w:pPr>
          </w:p>
        </w:tc>
        <w:tc>
          <w:tcPr>
            <w:tcW w:w="2416" w:type="dxa"/>
            <w:vMerge/>
            <w:vAlign w:val="center"/>
          </w:tcPr>
          <w:p w:rsidR="00BE6208" w:rsidRDefault="00BE6208">
            <w:pPr>
              <w:jc w:val="center"/>
            </w:pPr>
          </w:p>
        </w:tc>
        <w:tc>
          <w:tcPr>
            <w:tcW w:w="3432" w:type="dxa"/>
            <w:vAlign w:val="center"/>
          </w:tcPr>
          <w:p w:rsidR="00BE6208" w:rsidRDefault="00965E2E">
            <w:pPr>
              <w:jc w:val="center"/>
              <w:rPr>
                <w:sz w:val="20"/>
                <w:szCs w:val="20"/>
              </w:rPr>
            </w:pPr>
            <w:r>
              <w:rPr>
                <w:sz w:val="20"/>
                <w:szCs w:val="20"/>
              </w:rPr>
              <w:t>комплект</w:t>
            </w:r>
            <w:r>
              <w:rPr>
                <w:sz w:val="20"/>
                <w:szCs w:val="20"/>
              </w:rPr>
              <w:t xml:space="preserve"> монтажных частей </w:t>
            </w:r>
          </w:p>
        </w:tc>
        <w:tc>
          <w:tcPr>
            <w:tcW w:w="1984" w:type="dxa"/>
            <w:vAlign w:val="center"/>
          </w:tcPr>
          <w:p w:rsidR="00BE6208" w:rsidRDefault="00965E2E">
            <w:pPr>
              <w:jc w:val="center"/>
              <w:rPr>
                <w:sz w:val="20"/>
                <w:szCs w:val="20"/>
              </w:rPr>
            </w:pPr>
            <w:r>
              <w:rPr>
                <w:sz w:val="20"/>
                <w:szCs w:val="20"/>
              </w:rPr>
              <w:t>КМЧ-C-250-G6</w:t>
            </w:r>
          </w:p>
        </w:tc>
        <w:tc>
          <w:tcPr>
            <w:tcW w:w="1276" w:type="dxa"/>
            <w:vAlign w:val="center"/>
          </w:tcPr>
          <w:p w:rsidR="00BE6208" w:rsidRDefault="00BE6208">
            <w:pPr>
              <w:jc w:val="center"/>
              <w:rPr>
                <w:sz w:val="20"/>
                <w:szCs w:val="20"/>
              </w:rPr>
            </w:pP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6"/>
        </w:trPr>
        <w:tc>
          <w:tcPr>
            <w:tcW w:w="781" w:type="dxa"/>
            <w:vAlign w:val="center"/>
          </w:tcPr>
          <w:p w:rsidR="00BE6208" w:rsidRDefault="00BE6208">
            <w:pPr>
              <w:jc w:val="center"/>
            </w:pPr>
          </w:p>
        </w:tc>
        <w:tc>
          <w:tcPr>
            <w:tcW w:w="2416" w:type="dxa"/>
            <w:vAlign w:val="center"/>
          </w:tcPr>
          <w:p w:rsidR="00BE6208" w:rsidRDefault="00BE6208">
            <w:pPr>
              <w:jc w:val="center"/>
            </w:pPr>
          </w:p>
        </w:tc>
        <w:tc>
          <w:tcPr>
            <w:tcW w:w="3432" w:type="dxa"/>
            <w:vAlign w:val="center"/>
          </w:tcPr>
          <w:p w:rsidR="00BE6208" w:rsidRDefault="00965E2E">
            <w:pPr>
              <w:jc w:val="center"/>
              <w:rPr>
                <w:sz w:val="20"/>
                <w:szCs w:val="20"/>
              </w:rPr>
            </w:pPr>
            <w:r>
              <w:rPr>
                <w:sz w:val="20"/>
                <w:szCs w:val="20"/>
              </w:rPr>
              <w:t>Межповерочный интервал (периодичность поверки)</w:t>
            </w:r>
          </w:p>
        </w:tc>
        <w:tc>
          <w:tcPr>
            <w:tcW w:w="1984" w:type="dxa"/>
            <w:vAlign w:val="center"/>
          </w:tcPr>
          <w:p w:rsidR="00BE6208" w:rsidRDefault="00965E2E">
            <w:pPr>
              <w:jc w:val="center"/>
              <w:rPr>
                <w:sz w:val="20"/>
                <w:szCs w:val="20"/>
              </w:rPr>
            </w:pPr>
            <w:r>
              <w:rPr>
                <w:sz w:val="20"/>
                <w:szCs w:val="20"/>
              </w:rPr>
              <w:t>6</w:t>
            </w:r>
          </w:p>
        </w:tc>
        <w:tc>
          <w:tcPr>
            <w:tcW w:w="1276" w:type="dxa"/>
            <w:vAlign w:val="center"/>
          </w:tcPr>
          <w:p w:rsidR="00BE6208" w:rsidRDefault="00965E2E">
            <w:pPr>
              <w:jc w:val="center"/>
              <w:rPr>
                <w:sz w:val="20"/>
                <w:szCs w:val="20"/>
              </w:rPr>
            </w:pPr>
            <w:r>
              <w:rPr>
                <w:sz w:val="20"/>
                <w:szCs w:val="20"/>
              </w:rPr>
              <w:t>лет</w:t>
            </w:r>
          </w:p>
        </w:tc>
        <w:tc>
          <w:tcPr>
            <w:tcW w:w="1276" w:type="dxa"/>
            <w:vMerge/>
            <w:vAlign w:val="center"/>
          </w:tcPr>
          <w:p w:rsidR="00BE6208" w:rsidRDefault="00BE6208">
            <w:pPr>
              <w:jc w:val="center"/>
              <w:rPr>
                <w:sz w:val="20"/>
                <w:szCs w:val="20"/>
              </w:rPr>
            </w:pPr>
          </w:p>
        </w:tc>
        <w:tc>
          <w:tcPr>
            <w:tcW w:w="1701" w:type="dxa"/>
            <w:vMerge/>
            <w:vAlign w:val="center"/>
          </w:tcPr>
          <w:p w:rsidR="00BE6208" w:rsidRDefault="00BE6208">
            <w:pPr>
              <w:jc w:val="center"/>
              <w:rPr>
                <w:sz w:val="20"/>
                <w:szCs w:val="20"/>
              </w:rPr>
            </w:pPr>
          </w:p>
        </w:tc>
        <w:tc>
          <w:tcPr>
            <w:tcW w:w="1701" w:type="dxa"/>
            <w:vMerge/>
          </w:tcPr>
          <w:p w:rsidR="00BE6208" w:rsidRDefault="00BE6208">
            <w:pPr>
              <w:jc w:val="center"/>
              <w:rPr>
                <w:sz w:val="20"/>
                <w:szCs w:val="20"/>
              </w:rPr>
            </w:pPr>
          </w:p>
        </w:tc>
      </w:tr>
      <w:tr w:rsidR="00BE6208">
        <w:trPr>
          <w:trHeight w:val="16"/>
        </w:trPr>
        <w:tc>
          <w:tcPr>
            <w:tcW w:w="9889" w:type="dxa"/>
            <w:gridSpan w:val="5"/>
            <w:vAlign w:val="center"/>
          </w:tcPr>
          <w:p w:rsidR="00BE6208" w:rsidRDefault="00965E2E">
            <w:pPr>
              <w:jc w:val="right"/>
              <w:rPr>
                <w:b/>
                <w:sz w:val="20"/>
                <w:szCs w:val="20"/>
              </w:rPr>
            </w:pPr>
            <w:r>
              <w:rPr>
                <w:b/>
                <w:sz w:val="20"/>
                <w:szCs w:val="20"/>
              </w:rPr>
              <w:t>ИТОГО:</w:t>
            </w:r>
          </w:p>
        </w:tc>
        <w:tc>
          <w:tcPr>
            <w:tcW w:w="1276" w:type="dxa"/>
            <w:vAlign w:val="center"/>
          </w:tcPr>
          <w:p w:rsidR="00BE6208" w:rsidRDefault="00965E2E">
            <w:pPr>
              <w:jc w:val="center"/>
              <w:rPr>
                <w:b/>
                <w:sz w:val="20"/>
                <w:szCs w:val="20"/>
              </w:rPr>
            </w:pPr>
            <w:r>
              <w:rPr>
                <w:b/>
                <w:sz w:val="20"/>
                <w:szCs w:val="20"/>
              </w:rPr>
              <w:t>шт.</w:t>
            </w:r>
          </w:p>
        </w:tc>
        <w:tc>
          <w:tcPr>
            <w:tcW w:w="1701" w:type="dxa"/>
            <w:vAlign w:val="center"/>
          </w:tcPr>
          <w:p w:rsidR="00BE6208" w:rsidRDefault="00965E2E">
            <w:pPr>
              <w:jc w:val="center"/>
              <w:rPr>
                <w:b/>
                <w:sz w:val="20"/>
                <w:szCs w:val="20"/>
              </w:rPr>
            </w:pPr>
            <w:r>
              <w:rPr>
                <w:b/>
                <w:sz w:val="20"/>
                <w:szCs w:val="20"/>
              </w:rPr>
              <w:t>1</w:t>
            </w:r>
          </w:p>
        </w:tc>
        <w:tc>
          <w:tcPr>
            <w:tcW w:w="1701" w:type="dxa"/>
          </w:tcPr>
          <w:p w:rsidR="00BE6208" w:rsidRDefault="00BE6208">
            <w:pPr>
              <w:jc w:val="center"/>
              <w:rPr>
                <w:b/>
                <w:sz w:val="20"/>
                <w:szCs w:val="20"/>
              </w:rPr>
            </w:pPr>
          </w:p>
        </w:tc>
      </w:tr>
    </w:tbl>
    <w:p w:rsidR="00BE6208" w:rsidRDefault="00965E2E">
      <w:pPr>
        <w:pStyle w:val="aff8"/>
        <w:spacing w:after="0"/>
        <w:ind w:right="466" w:firstLine="567"/>
        <w:rPr>
          <w:rFonts w:ascii="Times New Roman" w:hAnsi="Times New Roman"/>
          <w:lang w:val="ru-RU"/>
        </w:rPr>
      </w:pPr>
      <w:r>
        <w:rPr>
          <w:rFonts w:ascii="Times New Roman" w:hAnsi="Times New Roman"/>
          <w:b/>
          <w:lang w:val="ru-RU"/>
        </w:rPr>
        <w:t xml:space="preserve">Требования к упаковке товара: </w:t>
      </w:r>
      <w:r>
        <w:rPr>
          <w:rFonts w:ascii="Times New Roman" w:hAnsi="Times New Roman"/>
          <w:lang w:val="ru-RU"/>
        </w:rPr>
        <w:t>товар поставляется в упаковке производителя, отвечающий требованиям действующего законодательства Российской Федерации обеспечивающий защиту товара от повреждения, порчи во время транспортировки, погрузочных работ и хранения. На упаковке товара типографски</w:t>
      </w:r>
      <w:r>
        <w:rPr>
          <w:rFonts w:ascii="Times New Roman" w:hAnsi="Times New Roman"/>
          <w:lang w:val="ru-RU"/>
        </w:rPr>
        <w:t>м способом должны быть указаны марка, модель товара, наименование компании- производителя, номер партии/серийный номер (если предусмотрен производителем). Номер партии, а также серийный номер на коробке и на изделии должны</w:t>
      </w:r>
      <w:r>
        <w:rPr>
          <w:rFonts w:ascii="Times New Roman" w:hAnsi="Times New Roman"/>
          <w:spacing w:val="-1"/>
          <w:lang w:val="ru-RU"/>
        </w:rPr>
        <w:t xml:space="preserve"> </w:t>
      </w:r>
      <w:r>
        <w:rPr>
          <w:rFonts w:ascii="Times New Roman" w:hAnsi="Times New Roman"/>
          <w:lang w:val="ru-RU"/>
        </w:rPr>
        <w:t>совпадать.</w:t>
      </w:r>
    </w:p>
    <w:p w:rsidR="00BE6208" w:rsidRDefault="00965E2E">
      <w:pPr>
        <w:pStyle w:val="aff8"/>
        <w:spacing w:after="0"/>
        <w:ind w:right="465" w:firstLine="567"/>
        <w:rPr>
          <w:rFonts w:ascii="Times New Roman" w:hAnsi="Times New Roman"/>
          <w:lang w:val="ru-RU"/>
        </w:rPr>
      </w:pPr>
      <w:r>
        <w:rPr>
          <w:rFonts w:ascii="Times New Roman" w:hAnsi="Times New Roman"/>
          <w:lang w:val="ru-RU"/>
        </w:rPr>
        <w:t>Поставщик одновременно</w:t>
      </w:r>
      <w:r>
        <w:rPr>
          <w:rFonts w:ascii="Times New Roman" w:hAnsi="Times New Roman"/>
          <w:lang w:val="ru-RU"/>
        </w:rPr>
        <w:t xml:space="preserve"> с поставкой предоставляет сертификаты соответствия, паспорта оборудования,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Товар должен иметь техни</w:t>
      </w:r>
      <w:r>
        <w:rPr>
          <w:rFonts w:ascii="Times New Roman" w:hAnsi="Times New Roman"/>
          <w:lang w:val="ru-RU"/>
        </w:rPr>
        <w:t>ческое описание, выпущенное производителем на русском или английском языке.</w:t>
      </w:r>
    </w:p>
    <w:p w:rsidR="00BE6208" w:rsidRDefault="00965E2E">
      <w:pPr>
        <w:pStyle w:val="aff8"/>
        <w:spacing w:after="0"/>
        <w:ind w:right="467" w:firstLine="567"/>
        <w:rPr>
          <w:rFonts w:ascii="Times New Roman" w:hAnsi="Times New Roman"/>
          <w:lang w:val="ru-RU"/>
        </w:rPr>
      </w:pPr>
      <w:r>
        <w:rPr>
          <w:rFonts w:ascii="Times New Roman" w:hAnsi="Times New Roman"/>
          <w:lang w:val="ru-RU"/>
        </w:rPr>
        <w:t>Все необходимые Руководства пользователя должны быть на русском языке. Во всех случаях недопустимо предоставление технической документации на поставляемые товары и Руководства поль</w:t>
      </w:r>
      <w:r>
        <w:rPr>
          <w:rFonts w:ascii="Times New Roman" w:hAnsi="Times New Roman"/>
          <w:lang w:val="ru-RU"/>
        </w:rPr>
        <w:t>зователя в виде ксерокопий.</w:t>
      </w:r>
    </w:p>
    <w:p w:rsidR="00BE6208" w:rsidRDefault="00965E2E">
      <w:pPr>
        <w:pStyle w:val="1H1h11DocumentHeader1121111112111111Chapter"/>
        <w:spacing w:after="0" w:afterAutospacing="0"/>
        <w:ind w:left="780" w:right="5745"/>
      </w:pPr>
      <w:r>
        <w:rPr>
          <w:sz w:val="24"/>
          <w:szCs w:val="24"/>
        </w:rPr>
        <w:t>Одновременно с поставкой товара Поставщик оказывает услуги по его установке. Требования к качеству и условиям установки товара:</w:t>
      </w:r>
    </w:p>
    <w:p w:rsidR="00BE6208" w:rsidRDefault="00965E2E">
      <w:pPr>
        <w:pStyle w:val="aff8"/>
        <w:spacing w:before="60" w:after="0"/>
        <w:ind w:right="470" w:firstLine="567"/>
        <w:rPr>
          <w:rFonts w:ascii="Times New Roman" w:hAnsi="Times New Roman"/>
          <w:lang w:val="ru-RU"/>
        </w:rPr>
      </w:pPr>
      <w:r>
        <w:rPr>
          <w:rFonts w:ascii="Times New Roman" w:hAnsi="Times New Roman"/>
          <w:lang w:val="ru-RU"/>
        </w:rPr>
        <w:t>Поставщик должен осуществлять установку в соответствии с требованиями, установленными предприятием-и</w:t>
      </w:r>
      <w:r>
        <w:rPr>
          <w:rFonts w:ascii="Times New Roman" w:hAnsi="Times New Roman"/>
          <w:lang w:val="ru-RU"/>
        </w:rPr>
        <w:t>зготовителем и нормативными требованиями, предусмотренными для данного вида услуг.</w:t>
      </w:r>
    </w:p>
    <w:p w:rsidR="00BE6208" w:rsidRDefault="00965E2E">
      <w:pPr>
        <w:pStyle w:val="1H1h11DocumentHeader1121111112111111Chapter"/>
        <w:spacing w:after="0" w:afterAutospacing="0"/>
        <w:rPr>
          <w:sz w:val="24"/>
          <w:szCs w:val="24"/>
        </w:rPr>
      </w:pPr>
      <w:r>
        <w:rPr>
          <w:sz w:val="24"/>
          <w:szCs w:val="24"/>
        </w:rPr>
        <w:t>Установка товара должна удовлетворять требованиям:</w:t>
      </w:r>
    </w:p>
    <w:p w:rsidR="00BE6208" w:rsidRDefault="00965E2E">
      <w:pPr>
        <w:pStyle w:val="aff8"/>
        <w:spacing w:after="0"/>
        <w:ind w:left="922" w:right="605"/>
        <w:rPr>
          <w:rFonts w:ascii="Times New Roman" w:hAnsi="Times New Roman"/>
          <w:lang w:val="ru-RU"/>
        </w:rPr>
      </w:pPr>
      <w:r>
        <w:rPr>
          <w:rFonts w:ascii="Times New Roman" w:hAnsi="Times New Roman"/>
          <w:lang w:val="ru-RU"/>
        </w:rPr>
        <w:t>-Приказа Ростехэнерго России от 15.12.2020 №531 «Об утверждении федеральных норм и правил в области промышленной безопасности «Правила безопасности сетей газораспределения и</w:t>
      </w:r>
      <w:r>
        <w:rPr>
          <w:rFonts w:ascii="Times New Roman" w:hAnsi="Times New Roman"/>
          <w:spacing w:val="-2"/>
          <w:lang w:val="ru-RU"/>
        </w:rPr>
        <w:t xml:space="preserve"> </w:t>
      </w:r>
      <w:r>
        <w:rPr>
          <w:rFonts w:ascii="Times New Roman" w:hAnsi="Times New Roman"/>
          <w:lang w:val="ru-RU"/>
        </w:rPr>
        <w:t>газопотребления».</w:t>
      </w:r>
    </w:p>
    <w:p w:rsidR="00BE6208" w:rsidRDefault="00965E2E">
      <w:pPr>
        <w:pStyle w:val="aff8"/>
        <w:spacing w:after="0"/>
        <w:ind w:left="922" w:right="605"/>
        <w:rPr>
          <w:rFonts w:ascii="Times New Roman" w:hAnsi="Times New Roman"/>
          <w:lang w:val="ru-RU"/>
        </w:rPr>
      </w:pPr>
      <w:r>
        <w:rPr>
          <w:rFonts w:ascii="Times New Roman" w:hAnsi="Times New Roman"/>
          <w:lang w:val="ru-RU"/>
        </w:rPr>
        <w:t xml:space="preserve">-Постановления Правительства Российской Федерации от 29.10.2010 </w:t>
      </w:r>
      <w:r>
        <w:rPr>
          <w:rFonts w:ascii="Times New Roman" w:hAnsi="Times New Roman"/>
          <w:lang w:val="ru-RU"/>
        </w:rPr>
        <w:t>№870 «Об утверждении технического регламента о безопасности сетей газораспределения и газопотребления».</w:t>
      </w:r>
    </w:p>
    <w:p w:rsidR="00BE6208" w:rsidRDefault="00965E2E">
      <w:pPr>
        <w:pStyle w:val="aff8"/>
        <w:spacing w:after="0"/>
        <w:ind w:left="922"/>
        <w:rPr>
          <w:rFonts w:ascii="Times New Roman" w:hAnsi="Times New Roman"/>
          <w:lang w:val="ru-RU"/>
        </w:rPr>
      </w:pPr>
      <w:r>
        <w:rPr>
          <w:rFonts w:ascii="Times New Roman" w:hAnsi="Times New Roman"/>
          <w:lang w:val="ru-RU"/>
        </w:rPr>
        <w:t>-Приказа Минэнерго России от 14.05.2025 №511 «Об утверждении Правил технической эксплуатации объектов теплоснабжения и теплопотребляющих установок».</w:t>
      </w:r>
    </w:p>
    <w:p w:rsidR="00BE6208" w:rsidRDefault="00965E2E">
      <w:pPr>
        <w:pStyle w:val="aff8"/>
        <w:spacing w:after="0"/>
        <w:ind w:left="922"/>
        <w:rPr>
          <w:rFonts w:ascii="Times New Roman" w:hAnsi="Times New Roman"/>
          <w:lang w:val="ru-RU"/>
        </w:rPr>
      </w:pPr>
      <w:r>
        <w:rPr>
          <w:rFonts w:ascii="Times New Roman" w:hAnsi="Times New Roman"/>
          <w:lang w:val="ru-RU"/>
        </w:rPr>
        <w:t>-Федерального закона от 22.07.2008 №123-ФЗ «Технический регламент о требованиях пожарной безопасности».</w:t>
      </w:r>
    </w:p>
    <w:p w:rsidR="00BE6208" w:rsidRDefault="00965E2E">
      <w:pPr>
        <w:pStyle w:val="aff8"/>
        <w:spacing w:before="68" w:after="0"/>
        <w:ind w:left="922" w:right="466"/>
        <w:rPr>
          <w:rFonts w:ascii="Times New Roman" w:hAnsi="Times New Roman"/>
          <w:lang w:val="ru-RU"/>
        </w:rPr>
      </w:pPr>
      <w:r>
        <w:rPr>
          <w:rFonts w:ascii="Times New Roman" w:hAnsi="Times New Roman"/>
          <w:lang w:val="ru-RU"/>
        </w:rPr>
        <w:t>- «ГОСТ 12.1.030-81. Государственный стандарт Союза ССР. Система стандартов безопасности труда. Электробезопасность. Защитное заземление. Зануление».</w:t>
      </w:r>
    </w:p>
    <w:p w:rsidR="00BE6208" w:rsidRDefault="00965E2E">
      <w:pPr>
        <w:pStyle w:val="aff8"/>
        <w:spacing w:after="0"/>
        <w:ind w:left="922" w:right="466"/>
        <w:rPr>
          <w:rFonts w:ascii="Times New Roman" w:hAnsi="Times New Roman"/>
          <w:lang w:val="ru-RU"/>
        </w:rPr>
      </w:pPr>
      <w:r>
        <w:rPr>
          <w:rFonts w:ascii="Times New Roman" w:hAnsi="Times New Roman"/>
          <w:lang w:val="ru-RU"/>
        </w:rPr>
        <w:t>-н</w:t>
      </w:r>
      <w:r>
        <w:rPr>
          <w:rFonts w:ascii="Times New Roman" w:hAnsi="Times New Roman"/>
          <w:lang w:val="ru-RU"/>
        </w:rPr>
        <w:t xml:space="preserve">ормативных документов, регулирующих вопросы качества и безопасности для данного вида услуг в соответствии с инструкциями заводов-изготовителей поставляемого товара, в том числе с соблюдением в полном объеме требований правил противопожарной </w:t>
      </w:r>
      <w:r>
        <w:rPr>
          <w:rFonts w:ascii="Times New Roman" w:hAnsi="Times New Roman"/>
          <w:lang w:val="ru-RU"/>
        </w:rPr>
        <w:lastRenderedPageBreak/>
        <w:t>безопасности, н</w:t>
      </w:r>
      <w:r>
        <w:rPr>
          <w:rFonts w:ascii="Times New Roman" w:hAnsi="Times New Roman"/>
          <w:lang w:val="ru-RU"/>
        </w:rPr>
        <w:t>ормативных актов по охране труда, а также с соблюдением экологических, санитарных, санитарно-гигиенических норм и других требований, установленных законодательством Российской Федерации в области охраны окружающей среды и здоровья человека.</w:t>
      </w:r>
    </w:p>
    <w:p w:rsidR="00BE6208" w:rsidRDefault="00965E2E">
      <w:pPr>
        <w:pStyle w:val="aff8"/>
        <w:ind w:right="466" w:firstLine="627"/>
        <w:rPr>
          <w:rFonts w:ascii="Times New Roman" w:hAnsi="Times New Roman"/>
          <w:lang w:val="ru-RU"/>
        </w:rPr>
      </w:pPr>
      <w:r>
        <w:rPr>
          <w:rFonts w:ascii="Times New Roman" w:hAnsi="Times New Roman"/>
          <w:lang w:val="ru-RU"/>
        </w:rPr>
        <w:t xml:space="preserve">К установке на </w:t>
      </w:r>
      <w:r>
        <w:rPr>
          <w:rFonts w:ascii="Times New Roman" w:hAnsi="Times New Roman"/>
          <w:lang w:val="ru-RU"/>
        </w:rPr>
        <w:t>объекте(ах) допускаются сотрудники Поставщика, прошедшие инструктаж по охране труда. Для проведения инструктажа по охране труда с работниками Поставщика, оказывающими услуги по установке на выделенном участке и оформления записей в журнале регистрации инст</w:t>
      </w:r>
      <w:r>
        <w:rPr>
          <w:rFonts w:ascii="Times New Roman" w:hAnsi="Times New Roman"/>
          <w:lang w:val="ru-RU"/>
        </w:rPr>
        <w:t>руктажей, Поставщик до начала установки предоставляет списки работников и обеспечивает их личное присутствие на инструктаже по охране труда на территории Заказчика.</w:t>
      </w:r>
    </w:p>
    <w:p w:rsidR="00BE6208" w:rsidRDefault="00965E2E">
      <w:pPr>
        <w:widowControl w:val="0"/>
        <w:ind w:right="605" w:firstLine="639"/>
        <w:rPr>
          <w:sz w:val="22"/>
          <w:szCs w:val="22"/>
        </w:rPr>
      </w:pPr>
      <w:r>
        <w:rPr>
          <w:sz w:val="24"/>
          <w:szCs w:val="24"/>
        </w:rPr>
        <w:t>Поставщик несёт полную ответственность за соблюдение своими работниками внутреннего режима,</w:t>
      </w:r>
      <w:r>
        <w:rPr>
          <w:sz w:val="24"/>
          <w:szCs w:val="24"/>
        </w:rPr>
        <w:t xml:space="preserve"> инструкций и требований охраны труда, пожарной безопасности, действующих у Заказчика/</w:t>
      </w:r>
      <w:r>
        <w:rPr>
          <w:rFonts w:eastAsia="Times New Roman"/>
          <w:sz w:val="24"/>
          <w:szCs w:val="24"/>
          <w:lang w:eastAsia="en-US"/>
        </w:rPr>
        <w:t xml:space="preserve"> Управления Федерального казначейства по Смоленской области (далее – Получатель)</w:t>
      </w:r>
      <w:r>
        <w:rPr>
          <w:sz w:val="24"/>
          <w:szCs w:val="24"/>
        </w:rPr>
        <w:t>, а также предусмотренных действующим законодательством Российской Федерации.</w:t>
      </w:r>
    </w:p>
    <w:p w:rsidR="00BE6208" w:rsidRDefault="00965E2E">
      <w:pPr>
        <w:pStyle w:val="aff8"/>
        <w:spacing w:after="0"/>
        <w:ind w:right="467" w:firstLine="567"/>
        <w:rPr>
          <w:rFonts w:ascii="Times New Roman" w:hAnsi="Times New Roman"/>
          <w:lang w:val="ru-RU"/>
        </w:rPr>
      </w:pPr>
      <w:r>
        <w:rPr>
          <w:rFonts w:ascii="Times New Roman" w:hAnsi="Times New Roman"/>
          <w:lang w:val="ru-RU"/>
        </w:rPr>
        <w:t>Поставщик, п</w:t>
      </w:r>
      <w:r>
        <w:rPr>
          <w:rFonts w:ascii="Times New Roman" w:hAnsi="Times New Roman"/>
          <w:lang w:val="ru-RU"/>
        </w:rPr>
        <w:t>ри обнаружении угрозы жизни и здоровью людей, а также имуществу Заказчика/Получателя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w:t>
      </w:r>
      <w:r>
        <w:rPr>
          <w:rFonts w:ascii="Times New Roman" w:hAnsi="Times New Roman"/>
          <w:lang w:val="ru-RU"/>
        </w:rPr>
        <w:t>ановить процесс установки и известить об этом Заказчика и Получателя.</w:t>
      </w:r>
    </w:p>
    <w:p w:rsidR="00BE6208" w:rsidRDefault="00965E2E">
      <w:pPr>
        <w:pStyle w:val="aff8"/>
        <w:spacing w:after="0"/>
        <w:ind w:right="465" w:firstLine="567"/>
        <w:rPr>
          <w:rFonts w:ascii="Times New Roman" w:hAnsi="Times New Roman"/>
          <w:lang w:val="ru-RU"/>
        </w:rPr>
      </w:pPr>
      <w:r>
        <w:rPr>
          <w:rFonts w:ascii="Times New Roman" w:hAnsi="Times New Roman"/>
          <w:lang w:val="ru-RU"/>
        </w:rPr>
        <w:t>Продолжить установку Поставщик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w:t>
      </w:r>
      <w:r>
        <w:rPr>
          <w:rFonts w:ascii="Times New Roman" w:hAnsi="Times New Roman"/>
          <w:lang w:val="ru-RU"/>
        </w:rPr>
        <w:t>лжения процесса установки с Заказчиком и Получателем.</w:t>
      </w:r>
    </w:p>
    <w:p w:rsidR="00BE6208" w:rsidRDefault="00965E2E">
      <w:pPr>
        <w:pStyle w:val="aff8"/>
        <w:spacing w:after="0"/>
        <w:ind w:right="466" w:firstLine="567"/>
        <w:rPr>
          <w:rFonts w:ascii="Times New Roman" w:hAnsi="Times New Roman"/>
          <w:lang w:val="ru-RU"/>
        </w:rPr>
      </w:pPr>
      <w:r>
        <w:rPr>
          <w:rFonts w:ascii="Times New Roman" w:hAnsi="Times New Roman"/>
          <w:lang w:val="ru-RU"/>
        </w:rPr>
        <w:t>Учитывая установленный контрольно-пропускной режим объектов, Поставщик в течение 2 (двух) рабочих дней с даты заключения государственного контракта предоставляет Заказчику список сотрудников, привлекаем</w:t>
      </w:r>
      <w:r>
        <w:rPr>
          <w:rFonts w:ascii="Times New Roman" w:hAnsi="Times New Roman"/>
          <w:lang w:val="ru-RU"/>
        </w:rPr>
        <w:t>ых к исполнению контракта,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w:t>
      </w:r>
      <w:r>
        <w:rPr>
          <w:rFonts w:ascii="Times New Roman" w:hAnsi="Times New Roman"/>
          <w:lang w:val="ru-RU"/>
        </w:rPr>
        <w:t>луг каждым сотрудником по форме согласно Приложению</w:t>
      </w:r>
    </w:p>
    <w:p w:rsidR="00BE6208" w:rsidRDefault="00965E2E">
      <w:pPr>
        <w:pStyle w:val="aff8"/>
        <w:spacing w:after="0"/>
        <w:ind w:right="498"/>
        <w:rPr>
          <w:rFonts w:ascii="Times New Roman" w:hAnsi="Times New Roman"/>
          <w:lang w:val="ru-RU"/>
        </w:rPr>
      </w:pPr>
      <w:r>
        <w:rPr>
          <w:rFonts w:ascii="Times New Roman" w:hAnsi="Times New Roman"/>
          <w:lang w:val="ru-RU"/>
        </w:rPr>
        <w:t>№ 1 к настоящему объявлению о закупочной сессии, а также контактную информацию и список транспортных средств, имеющих право доступа на территорию объектов, для оформления пропусков.</w:t>
      </w:r>
    </w:p>
    <w:p w:rsidR="00BE6208" w:rsidRDefault="00965E2E">
      <w:pPr>
        <w:pStyle w:val="aff8"/>
        <w:spacing w:after="0"/>
        <w:ind w:right="465" w:firstLine="567"/>
        <w:rPr>
          <w:rFonts w:ascii="Times New Roman" w:hAnsi="Times New Roman"/>
          <w:lang w:val="ru-RU"/>
        </w:rPr>
      </w:pPr>
      <w:r>
        <w:rPr>
          <w:rFonts w:ascii="Times New Roman" w:hAnsi="Times New Roman"/>
          <w:lang w:val="ru-RU"/>
        </w:rPr>
        <w:t>Установка должна осуще</w:t>
      </w:r>
      <w:r>
        <w:rPr>
          <w:rFonts w:ascii="Times New Roman" w:hAnsi="Times New Roman"/>
          <w:lang w:val="ru-RU"/>
        </w:rPr>
        <w:t>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предусмотренное п. 1 ст. 11 Федерального закона от 25 июля 2002 г. № 1</w:t>
      </w:r>
      <w:r>
        <w:rPr>
          <w:rFonts w:ascii="Times New Roman" w:hAnsi="Times New Roman"/>
          <w:lang w:val="ru-RU"/>
        </w:rPr>
        <w:t xml:space="preserve">15-ФЗ «О правовом положении иностранных граждан в Российской Федерации» и постановлением Правительства Российской Федерации от 11 октября 2002 г. № 754 «Об утверждении перечня территорий, организаций и объектов, для въезда на которые иностранным гражданам </w:t>
      </w:r>
      <w:r>
        <w:rPr>
          <w:rFonts w:ascii="Times New Roman" w:hAnsi="Times New Roman"/>
          <w:lang w:val="ru-RU"/>
        </w:rPr>
        <w:t>требуется специальное разрешение» (для прохода и въезда на объекты, на которых размещаются органы государственной власти, оказываются услуги, связанные с использованием сведений, составляющих государственную тайну).</w:t>
      </w:r>
    </w:p>
    <w:p w:rsidR="00BE6208" w:rsidRDefault="00965E2E">
      <w:pPr>
        <w:pStyle w:val="aff8"/>
        <w:spacing w:after="0"/>
        <w:ind w:right="466" w:firstLine="567"/>
        <w:rPr>
          <w:rFonts w:ascii="Times New Roman" w:hAnsi="Times New Roman"/>
          <w:lang w:val="ru-RU"/>
        </w:rPr>
      </w:pPr>
      <w:r>
        <w:rPr>
          <w:rFonts w:ascii="Times New Roman" w:hAnsi="Times New Roman"/>
          <w:lang w:val="ru-RU"/>
        </w:rPr>
        <w:t xml:space="preserve">Поставщик перед установкой и в процессе </w:t>
      </w:r>
      <w:r>
        <w:rPr>
          <w:rFonts w:ascii="Times New Roman" w:hAnsi="Times New Roman"/>
          <w:lang w:val="ru-RU"/>
        </w:rPr>
        <w:t>установки обязан предъявлять Заказчику необходимую информацию и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w:t>
      </w:r>
      <w:r>
        <w:rPr>
          <w:rFonts w:ascii="Times New Roman" w:hAnsi="Times New Roman"/>
          <w:lang w:val="ru-RU"/>
        </w:rPr>
        <w:t>ии № 2 к настоящему объявлению о закупочной сессии.</w:t>
      </w:r>
    </w:p>
    <w:p w:rsidR="00BE6208" w:rsidRDefault="00965E2E">
      <w:pPr>
        <w:pStyle w:val="aff8"/>
        <w:spacing w:before="68"/>
        <w:ind w:right="466" w:firstLine="567"/>
        <w:rPr>
          <w:rFonts w:ascii="Times New Roman" w:hAnsi="Times New Roman"/>
          <w:lang w:val="ru-RU"/>
        </w:rPr>
      </w:pPr>
      <w:r>
        <w:rPr>
          <w:rFonts w:ascii="Times New Roman" w:hAnsi="Times New Roman"/>
          <w:lang w:val="ru-RU"/>
        </w:rPr>
        <w:t>Заказчик вправе не допускать Поставщика к установке или приостанавливать процесс установки в случае выявления косвенной или прямой угрозы жизни или здоровью людей либо угрозы возникновения аварии или мате</w:t>
      </w:r>
      <w:r>
        <w:rPr>
          <w:rFonts w:ascii="Times New Roman" w:hAnsi="Times New Roman"/>
          <w:lang w:val="ru-RU"/>
        </w:rPr>
        <w:t>риального ущерба, а также в случае не предоставления информации, указанной в Приложениях № 1 и № 2 к настоящему объявлению о закупочной сессии.</w:t>
      </w:r>
    </w:p>
    <w:p w:rsidR="00BE6208" w:rsidRDefault="00965E2E">
      <w:pPr>
        <w:pStyle w:val="1H1h11DocumentHeader1121111112111111Chapter"/>
        <w:ind w:left="753"/>
        <w:rPr>
          <w:sz w:val="24"/>
          <w:szCs w:val="24"/>
        </w:rPr>
      </w:pPr>
      <w:r>
        <w:rPr>
          <w:sz w:val="24"/>
          <w:szCs w:val="24"/>
        </w:rPr>
        <w:lastRenderedPageBreak/>
        <w:t>Требования к установке поставляемого товара.</w:t>
      </w:r>
    </w:p>
    <w:p w:rsidR="00BE6208" w:rsidRDefault="00965E2E">
      <w:pPr>
        <w:pStyle w:val="aff8"/>
        <w:ind w:right="465" w:firstLine="567"/>
        <w:rPr>
          <w:rFonts w:ascii="Times New Roman" w:hAnsi="Times New Roman"/>
          <w:lang w:val="ru-RU"/>
        </w:rPr>
      </w:pPr>
      <w:r>
        <w:rPr>
          <w:rFonts w:ascii="Times New Roman" w:hAnsi="Times New Roman"/>
          <w:lang w:val="ru-RU"/>
        </w:rPr>
        <w:t>Одновременно с поставкой товара Контрагент занимающийся обслуживани</w:t>
      </w:r>
      <w:r>
        <w:rPr>
          <w:rFonts w:ascii="Times New Roman" w:hAnsi="Times New Roman"/>
          <w:lang w:val="ru-RU"/>
        </w:rPr>
        <w:t>ем газового оборудования оказывает услуги по установке поставляемого товара, а именно:</w:t>
      </w:r>
    </w:p>
    <w:p w:rsidR="00BE6208" w:rsidRDefault="00965E2E">
      <w:pPr>
        <w:pStyle w:val="BulletListFooterTextnumberedParagraphedeliste1lp1"/>
        <w:widowControl w:val="0"/>
        <w:numPr>
          <w:ilvl w:val="1"/>
          <w:numId w:val="49"/>
        </w:numPr>
        <w:tabs>
          <w:tab w:val="left" w:pos="1294"/>
        </w:tabs>
        <w:rPr>
          <w:sz w:val="24"/>
          <w:szCs w:val="24"/>
        </w:rPr>
      </w:pPr>
      <w:r>
        <w:rPr>
          <w:sz w:val="24"/>
          <w:szCs w:val="24"/>
        </w:rPr>
        <w:t>Устанавливает счетчик СМТ - СМАРТ-К G 6 с комплектом монтажных</w:t>
      </w:r>
      <w:r>
        <w:rPr>
          <w:spacing w:val="-2"/>
          <w:sz w:val="24"/>
          <w:szCs w:val="24"/>
        </w:rPr>
        <w:t xml:space="preserve"> </w:t>
      </w:r>
      <w:r>
        <w:rPr>
          <w:sz w:val="24"/>
          <w:szCs w:val="24"/>
        </w:rPr>
        <w:t>частей.</w:t>
      </w:r>
    </w:p>
    <w:p w:rsidR="00BE6208" w:rsidRDefault="00965E2E">
      <w:pPr>
        <w:pStyle w:val="BulletListFooterTextnumberedParagraphedeliste1lp1"/>
        <w:widowControl w:val="0"/>
        <w:numPr>
          <w:ilvl w:val="1"/>
          <w:numId w:val="49"/>
        </w:numPr>
        <w:tabs>
          <w:tab w:val="left" w:pos="1294"/>
        </w:tabs>
        <w:rPr>
          <w:sz w:val="24"/>
          <w:szCs w:val="24"/>
        </w:rPr>
      </w:pPr>
      <w:r>
        <w:rPr>
          <w:sz w:val="24"/>
          <w:szCs w:val="24"/>
        </w:rPr>
        <w:t>Вводит в эксплуатацию</w:t>
      </w:r>
      <w:r>
        <w:rPr>
          <w:spacing w:val="-3"/>
          <w:sz w:val="24"/>
          <w:szCs w:val="24"/>
        </w:rPr>
        <w:t xml:space="preserve"> </w:t>
      </w:r>
      <w:r>
        <w:rPr>
          <w:sz w:val="24"/>
          <w:szCs w:val="24"/>
        </w:rPr>
        <w:t>счетчики.</w:t>
      </w:r>
    </w:p>
    <w:p w:rsidR="00BE6208" w:rsidRDefault="00965E2E">
      <w:pPr>
        <w:pStyle w:val="BulletListFooterTextnumberedParagraphedeliste1lp1"/>
        <w:widowControl w:val="0"/>
        <w:numPr>
          <w:ilvl w:val="1"/>
          <w:numId w:val="49"/>
        </w:numPr>
        <w:tabs>
          <w:tab w:val="left" w:pos="1294"/>
        </w:tabs>
        <w:rPr>
          <w:sz w:val="24"/>
          <w:szCs w:val="24"/>
        </w:rPr>
      </w:pPr>
      <w:r>
        <w:rPr>
          <w:sz w:val="24"/>
          <w:szCs w:val="24"/>
        </w:rPr>
        <w:t>Проверяет работоспособность оборудования и инженерных систем</w:t>
      </w:r>
      <w:r>
        <w:rPr>
          <w:spacing w:val="-1"/>
          <w:sz w:val="24"/>
          <w:szCs w:val="24"/>
        </w:rPr>
        <w:t xml:space="preserve"> </w:t>
      </w:r>
      <w:r>
        <w:rPr>
          <w:sz w:val="24"/>
          <w:szCs w:val="24"/>
        </w:rPr>
        <w:t>отопления.</w:t>
      </w:r>
    </w:p>
    <w:p w:rsidR="00BE6208" w:rsidRDefault="00965E2E">
      <w:pPr>
        <w:pStyle w:val="BulletListFooterTextnumberedParagraphedeliste1lp1"/>
        <w:widowControl w:val="0"/>
        <w:numPr>
          <w:ilvl w:val="1"/>
          <w:numId w:val="49"/>
        </w:numPr>
        <w:tabs>
          <w:tab w:val="left" w:pos="1294"/>
        </w:tabs>
        <w:rPr>
          <w:sz w:val="24"/>
          <w:szCs w:val="24"/>
        </w:rPr>
      </w:pPr>
      <w:r>
        <w:rPr>
          <w:sz w:val="24"/>
          <w:szCs w:val="24"/>
        </w:rPr>
        <w:t>Передает документы, подтверждающие ввод и эксплуатацию</w:t>
      </w:r>
      <w:r>
        <w:rPr>
          <w:spacing w:val="-3"/>
          <w:sz w:val="24"/>
          <w:szCs w:val="24"/>
        </w:rPr>
        <w:t xml:space="preserve"> </w:t>
      </w:r>
      <w:r>
        <w:rPr>
          <w:sz w:val="24"/>
          <w:szCs w:val="24"/>
        </w:rPr>
        <w:t>счетчика.</w:t>
      </w:r>
    </w:p>
    <w:p w:rsidR="00BE6208" w:rsidRDefault="00965E2E">
      <w:pPr>
        <w:pStyle w:val="aff8"/>
        <w:spacing w:after="0"/>
        <w:ind w:right="605" w:firstLine="426"/>
        <w:rPr>
          <w:rFonts w:ascii="Times New Roman" w:hAnsi="Times New Roman"/>
          <w:lang w:val="ru-RU"/>
        </w:rPr>
      </w:pPr>
      <w:r>
        <w:rPr>
          <w:rFonts w:ascii="Times New Roman" w:hAnsi="Times New Roman"/>
          <w:lang w:val="ru-RU"/>
        </w:rPr>
        <w:t xml:space="preserve">Установка, подключение и наладка оборудования выполняются материалами и техническими средствами Контрагента. </w:t>
      </w:r>
      <w:r>
        <w:rPr>
          <w:rFonts w:ascii="Times New Roman" w:hAnsi="Times New Roman"/>
        </w:rPr>
        <w:t>C</w:t>
      </w:r>
      <w:r>
        <w:rPr>
          <w:rFonts w:ascii="Times New Roman" w:hAnsi="Times New Roman"/>
          <w:lang w:val="ru-RU"/>
        </w:rPr>
        <w:t>чётчик должен быть опломбирован и иметь клеймо Поверителя.</w:t>
      </w:r>
    </w:p>
    <w:p w:rsidR="00BE6208" w:rsidRDefault="00965E2E">
      <w:pPr>
        <w:pStyle w:val="aff8"/>
        <w:spacing w:after="0"/>
        <w:ind w:right="607" w:firstLine="567"/>
        <w:rPr>
          <w:rFonts w:ascii="Times New Roman" w:hAnsi="Times New Roman"/>
          <w:lang w:val="ru-RU"/>
        </w:rPr>
      </w:pPr>
      <w:r>
        <w:rPr>
          <w:rFonts w:ascii="Times New Roman" w:hAnsi="Times New Roman"/>
          <w:lang w:val="ru-RU"/>
        </w:rPr>
        <w:t>Установка н</w:t>
      </w:r>
      <w:r>
        <w:rPr>
          <w:rFonts w:ascii="Times New Roman" w:hAnsi="Times New Roman"/>
          <w:lang w:val="ru-RU"/>
        </w:rPr>
        <w:t>е должна препятствовать или создавать неудобства в работе Получателя или представлять угрозу для сотрудников Получателя, все оказываемые услуги и оборудование должны соответствовать требованиям нормативно-технических документов в соответствии с требованиям</w:t>
      </w:r>
      <w:r>
        <w:rPr>
          <w:rFonts w:ascii="Times New Roman" w:hAnsi="Times New Roman"/>
          <w:lang w:val="ru-RU"/>
        </w:rPr>
        <w:t>и законодательства Российской Федерации и иных нормативных документов.</w:t>
      </w:r>
    </w:p>
    <w:p w:rsidR="00BE6208" w:rsidRDefault="00965E2E">
      <w:pPr>
        <w:pStyle w:val="aff8"/>
        <w:spacing w:after="0"/>
        <w:ind w:right="605" w:firstLine="567"/>
        <w:rPr>
          <w:rFonts w:ascii="Times New Roman" w:hAnsi="Times New Roman"/>
          <w:lang w:val="ru-RU"/>
        </w:rPr>
      </w:pPr>
      <w:r>
        <w:rPr>
          <w:rFonts w:ascii="Times New Roman" w:hAnsi="Times New Roman"/>
          <w:lang w:val="ru-RU"/>
        </w:rPr>
        <w:t>Используемые материалы, оборудование должны соответствовать требованиям, ГОСТам и ТУ, иметь технические паспорта, сертификаты и другие документы, удостоверяющие их качество.</w:t>
      </w:r>
    </w:p>
    <w:p w:rsidR="00BE6208" w:rsidRDefault="00965E2E">
      <w:pPr>
        <w:pStyle w:val="aff8"/>
        <w:spacing w:after="0"/>
        <w:ind w:right="470" w:firstLine="567"/>
        <w:rPr>
          <w:rFonts w:ascii="Times New Roman" w:hAnsi="Times New Roman"/>
          <w:lang w:val="ru-RU"/>
        </w:rPr>
      </w:pPr>
      <w:r>
        <w:rPr>
          <w:rFonts w:ascii="Times New Roman" w:hAnsi="Times New Roman"/>
          <w:lang w:val="ru-RU"/>
        </w:rPr>
        <w:t>Поставщик д</w:t>
      </w:r>
      <w:r>
        <w:rPr>
          <w:rFonts w:ascii="Times New Roman" w:hAnsi="Times New Roman"/>
          <w:lang w:val="ru-RU"/>
        </w:rPr>
        <w:t>олжен осуществлять установку в соответствии с требованиями, установленными предприятием-изготовителем и нормативными требованиями, предусмотренными для данного вида услуг.</w:t>
      </w:r>
    </w:p>
    <w:p w:rsidR="00BE6208" w:rsidRDefault="00965E2E">
      <w:pPr>
        <w:pStyle w:val="1H1h11DocumentHeader1121111112111111Chapter"/>
        <w:spacing w:before="0" w:beforeAutospacing="0" w:after="0" w:afterAutospacing="0"/>
        <w:ind w:right="608" w:firstLine="567"/>
        <w:jc w:val="both"/>
        <w:rPr>
          <w:sz w:val="24"/>
          <w:szCs w:val="24"/>
        </w:rPr>
      </w:pPr>
      <w:r>
        <w:rPr>
          <w:sz w:val="24"/>
          <w:szCs w:val="24"/>
        </w:rPr>
        <w:t>Требования к гарантии качества товара, работы, услуги, а также требования к гарантий</w:t>
      </w:r>
      <w:r>
        <w:rPr>
          <w:sz w:val="24"/>
          <w:szCs w:val="24"/>
        </w:rPr>
        <w:t>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w:t>
      </w:r>
      <w:r>
        <w:rPr>
          <w:sz w:val="24"/>
          <w:szCs w:val="24"/>
        </w:rPr>
        <w:t>х использование и обслуживание товара:</w:t>
      </w:r>
    </w:p>
    <w:p w:rsidR="00BE6208" w:rsidRDefault="00965E2E">
      <w:pPr>
        <w:pStyle w:val="aff8"/>
        <w:spacing w:after="0"/>
        <w:ind w:right="467" w:firstLine="567"/>
        <w:rPr>
          <w:rFonts w:ascii="Times New Roman" w:hAnsi="Times New Roman"/>
          <w:lang w:val="ru-RU"/>
        </w:rPr>
      </w:pPr>
      <w:r>
        <w:rPr>
          <w:rFonts w:ascii="Times New Roman" w:hAnsi="Times New Roman"/>
          <w:lang w:val="ru-RU"/>
        </w:rPr>
        <w:t xml:space="preserve">Поставщик </w:t>
      </w:r>
      <w:r>
        <w:rPr>
          <w:rFonts w:ascii="Times New Roman" w:hAnsi="Times New Roman"/>
          <w:lang w:val="ru-RU"/>
        </w:rPr>
        <w:t>гарантирует качество и безопасность поставляемого товара в соответствии с действующими стандартами, утвержденными на данный вид товара, и наличие сертификатов, обязательных для данного вида товара, оформленных в соответствии с российским законодательством.</w:t>
      </w:r>
    </w:p>
    <w:p w:rsidR="00BE6208" w:rsidRDefault="00965E2E">
      <w:pPr>
        <w:pStyle w:val="aff8"/>
        <w:spacing w:after="0"/>
        <w:ind w:right="466" w:firstLine="567"/>
        <w:rPr>
          <w:rFonts w:ascii="Times New Roman" w:hAnsi="Times New Roman"/>
          <w:lang w:val="ru-RU"/>
        </w:rPr>
      </w:pPr>
      <w:r>
        <w:rPr>
          <w:rFonts w:ascii="Times New Roman" w:hAnsi="Times New Roman"/>
          <w:lang w:val="ru-RU"/>
        </w:rPr>
        <w:t>Поставщик гарантирует, что товар, поставляемый в рамках государственного контракта, является новым, неиспользованным, не имеет дефектов, связанных с конструкцией, материалами, изготовлением, функционированием при использовании.</w:t>
      </w:r>
    </w:p>
    <w:p w:rsidR="00BE6208" w:rsidRDefault="00965E2E">
      <w:pPr>
        <w:pStyle w:val="aff8"/>
        <w:spacing w:after="0"/>
        <w:ind w:right="466" w:firstLine="567"/>
        <w:rPr>
          <w:rFonts w:ascii="Times New Roman" w:hAnsi="Times New Roman"/>
          <w:lang w:val="ru-RU"/>
        </w:rPr>
      </w:pPr>
      <w:r>
        <w:rPr>
          <w:rFonts w:ascii="Times New Roman" w:hAnsi="Times New Roman"/>
          <w:lang w:val="ru-RU"/>
        </w:rPr>
        <w:t>Гарантийный срок эксплуатац</w:t>
      </w:r>
      <w:r>
        <w:rPr>
          <w:rFonts w:ascii="Times New Roman" w:hAnsi="Times New Roman"/>
          <w:lang w:val="ru-RU"/>
        </w:rPr>
        <w:t>ии товара, установленный Поставщиком на товар, составляет 18 (восемнадцать) месяцев со дня ввода в эксплуатацию, но не более 24 месяцев со дня первичной поверки и исчисляется с даты приемки поставленного товара.</w:t>
      </w:r>
    </w:p>
    <w:p w:rsidR="00BE6208" w:rsidRDefault="00965E2E">
      <w:pPr>
        <w:pStyle w:val="aff8"/>
        <w:spacing w:after="0"/>
        <w:ind w:right="465" w:firstLine="567"/>
        <w:rPr>
          <w:rFonts w:ascii="Times New Roman" w:hAnsi="Times New Roman"/>
          <w:lang w:val="ru-RU"/>
        </w:rPr>
      </w:pPr>
      <w:r>
        <w:rPr>
          <w:rFonts w:ascii="Times New Roman" w:hAnsi="Times New Roman"/>
          <w:lang w:val="ru-RU"/>
        </w:rPr>
        <w:t>Наличие гарантии качества удостоверяется выд</w:t>
      </w:r>
      <w:r>
        <w:rPr>
          <w:rFonts w:ascii="Times New Roman" w:hAnsi="Times New Roman"/>
          <w:lang w:val="ru-RU"/>
        </w:rPr>
        <w:t>ачей Поставщиком гарантийного талона (сертификата) или предоставлением иного надлежащего документа.</w:t>
      </w:r>
    </w:p>
    <w:p w:rsidR="00BE6208" w:rsidRDefault="00965E2E">
      <w:pPr>
        <w:pStyle w:val="aff8"/>
        <w:spacing w:after="0"/>
        <w:ind w:right="465" w:firstLine="567"/>
        <w:rPr>
          <w:rFonts w:ascii="Times New Roman" w:hAnsi="Times New Roman"/>
          <w:lang w:val="ru-RU"/>
        </w:rPr>
      </w:pPr>
      <w:r>
        <w:rPr>
          <w:rFonts w:ascii="Times New Roman" w:hAnsi="Times New Roman"/>
          <w:lang w:val="ru-RU"/>
        </w:rPr>
        <w:t>Поставщик предоставляет гарантию производителя Товара со сроком действия не более 24 (двадцать четыре) месяца. Гарантия качества Товара должна распространят</w:t>
      </w:r>
      <w:r>
        <w:rPr>
          <w:rFonts w:ascii="Times New Roman" w:hAnsi="Times New Roman"/>
          <w:lang w:val="ru-RU"/>
        </w:rPr>
        <w:t>ься на все составляющие и комплектующие его части. Предоставление гарантии осуществляется вместе с поставкой товара.</w:t>
      </w:r>
    </w:p>
    <w:p w:rsidR="00BE6208" w:rsidRDefault="00965E2E">
      <w:pPr>
        <w:pStyle w:val="aff8"/>
        <w:spacing w:before="68"/>
        <w:ind w:right="468" w:firstLine="567"/>
        <w:rPr>
          <w:rFonts w:ascii="Times New Roman" w:hAnsi="Times New Roman"/>
          <w:lang w:val="ru-RU"/>
        </w:rPr>
      </w:pPr>
      <w:r>
        <w:rPr>
          <w:rFonts w:ascii="Times New Roman" w:hAnsi="Times New Roman"/>
          <w:lang w:val="ru-RU"/>
        </w:rPr>
        <w:lastRenderedPageBreak/>
        <w:t>Гарантийный срок на Товар должен соответствовать гарантийным требованиям, предъявляемым к товарам, и должен подтверждаться документами от Производителя (Поставщика).</w:t>
      </w:r>
    </w:p>
    <w:p w:rsidR="00BE6208" w:rsidRDefault="00965E2E">
      <w:pPr>
        <w:pStyle w:val="aff8"/>
        <w:ind w:right="466" w:firstLine="567"/>
        <w:rPr>
          <w:rFonts w:ascii="Times New Roman" w:hAnsi="Times New Roman"/>
          <w:lang w:val="ru-RU"/>
        </w:rPr>
      </w:pPr>
      <w:r>
        <w:rPr>
          <w:rFonts w:ascii="Times New Roman" w:hAnsi="Times New Roman"/>
          <w:lang w:val="ru-RU"/>
        </w:rPr>
        <w:t>В период действия гарантийного срока Поставщиком осуществляется гарантийное обслуживание Т</w:t>
      </w:r>
      <w:r>
        <w:rPr>
          <w:rFonts w:ascii="Times New Roman" w:hAnsi="Times New Roman"/>
          <w:lang w:val="ru-RU"/>
        </w:rPr>
        <w:t>овара без дополнительной оплаты со стороны Заказчика.</w:t>
      </w:r>
    </w:p>
    <w:p w:rsidR="00BE6208" w:rsidRDefault="00965E2E">
      <w:pPr>
        <w:pStyle w:val="aff8"/>
        <w:ind w:right="466" w:firstLine="567"/>
        <w:rPr>
          <w:rFonts w:ascii="Times New Roman" w:hAnsi="Times New Roman"/>
          <w:lang w:val="ru-RU"/>
        </w:rPr>
      </w:pPr>
      <w:r>
        <w:rPr>
          <w:rFonts w:ascii="Times New Roman" w:hAnsi="Times New Roman"/>
          <w:lang w:val="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w:t>
      </w:r>
      <w:r>
        <w:rPr>
          <w:rFonts w:ascii="Times New Roman" w:hAnsi="Times New Roman"/>
          <w:lang w:val="ru-RU"/>
        </w:rPr>
        <w:t>вым, в срок 20 (двадцать)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BE6208" w:rsidRDefault="00965E2E">
      <w:pPr>
        <w:pStyle w:val="aff8"/>
        <w:ind w:right="466" w:firstLine="567"/>
        <w:rPr>
          <w:rFonts w:ascii="Times New Roman" w:hAnsi="Times New Roman"/>
          <w:lang w:val="ru-RU"/>
        </w:rPr>
      </w:pPr>
      <w:r>
        <w:rPr>
          <w:rFonts w:ascii="Times New Roman" w:hAnsi="Times New Roman"/>
          <w:lang w:val="ru-RU"/>
        </w:rPr>
        <w:t xml:space="preserve">В случае замены или ремонта какой-либо части Товара, на такую замененную или </w:t>
      </w:r>
      <w:r>
        <w:rPr>
          <w:rFonts w:ascii="Times New Roman" w:hAnsi="Times New Roman"/>
          <w:lang w:val="ru-RU"/>
        </w:rPr>
        <w:t>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контракте.</w:t>
      </w:r>
    </w:p>
    <w:p w:rsidR="00BE6208" w:rsidRDefault="00965E2E">
      <w:pPr>
        <w:pStyle w:val="aff8"/>
        <w:ind w:right="466" w:firstLine="567"/>
        <w:rPr>
          <w:rFonts w:ascii="Times New Roman" w:hAnsi="Times New Roman"/>
          <w:lang w:val="ru-RU"/>
        </w:rPr>
      </w:pPr>
      <w:r>
        <w:rPr>
          <w:rFonts w:ascii="Times New Roman" w:hAnsi="Times New Roman"/>
          <w:lang w:val="ru-RU"/>
        </w:rPr>
        <w:t>Все сопутствующие гарантийному обслуживанию мероприятия (доста</w:t>
      </w:r>
      <w:r>
        <w:rPr>
          <w:rFonts w:ascii="Times New Roman" w:hAnsi="Times New Roman"/>
          <w:lang w:val="ru-RU"/>
        </w:rPr>
        <w:t>вка, погрузка, разгрузка) осуществляются силами и за счет Поставщика.</w:t>
      </w:r>
    </w:p>
    <w:p w:rsidR="00BE6208" w:rsidRDefault="00BE6208">
      <w:pPr>
        <w:rPr>
          <w:sz w:val="24"/>
          <w:szCs w:val="24"/>
        </w:rPr>
        <w:sectPr w:rsidR="00BE6208">
          <w:pgSz w:w="16840" w:h="11910" w:orient="landscape"/>
          <w:pgMar w:top="1100" w:right="538" w:bottom="280" w:left="920" w:header="720" w:footer="720" w:gutter="0"/>
          <w:cols w:space="720"/>
          <w:docGrid w:linePitch="360"/>
        </w:sectPr>
      </w:pPr>
    </w:p>
    <w:p w:rsidR="00BE6208" w:rsidRDefault="00965E2E">
      <w:pPr>
        <w:jc w:val="right"/>
        <w:rPr>
          <w:sz w:val="24"/>
          <w:szCs w:val="24"/>
          <w:lang w:eastAsia="en-US"/>
        </w:rPr>
      </w:pPr>
      <w:r>
        <w:rPr>
          <w:sz w:val="24"/>
          <w:szCs w:val="24"/>
          <w:lang w:eastAsia="en-US"/>
        </w:rPr>
        <w:lastRenderedPageBreak/>
        <w:t xml:space="preserve">Приложение № 1 </w:t>
      </w:r>
    </w:p>
    <w:p w:rsidR="00BE6208" w:rsidRDefault="00965E2E">
      <w:pPr>
        <w:jc w:val="right"/>
        <w:rPr>
          <w:sz w:val="24"/>
          <w:szCs w:val="24"/>
        </w:rPr>
      </w:pPr>
      <w:r>
        <w:rPr>
          <w:sz w:val="24"/>
          <w:szCs w:val="24"/>
          <w:lang w:eastAsia="en-US"/>
        </w:rPr>
        <w:t xml:space="preserve">к </w:t>
      </w:r>
      <w:r>
        <w:rPr>
          <w:sz w:val="24"/>
          <w:szCs w:val="24"/>
        </w:rPr>
        <w:t>Объявлению о закупочной сессии</w:t>
      </w:r>
    </w:p>
    <w:p w:rsidR="00BE6208" w:rsidRDefault="00BE6208">
      <w:pPr>
        <w:pStyle w:val="aff8"/>
        <w:spacing w:before="11"/>
        <w:rPr>
          <w:sz w:val="23"/>
          <w:lang w:val="ru-RU"/>
        </w:rPr>
      </w:pPr>
    </w:p>
    <w:p w:rsidR="00BE6208" w:rsidRDefault="00965E2E">
      <w:pPr>
        <w:jc w:val="center"/>
        <w:rPr>
          <w:sz w:val="24"/>
          <w:szCs w:val="24"/>
          <w:lang w:eastAsia="en-US"/>
        </w:rPr>
      </w:pPr>
      <w:r>
        <w:rPr>
          <w:sz w:val="24"/>
          <w:szCs w:val="24"/>
          <w:lang w:eastAsia="en-US"/>
        </w:rPr>
        <w:t>НАИМЕНОВАНИЕ ОРГАНИЗАЦИИ</w:t>
      </w:r>
    </w:p>
    <w:p w:rsidR="00BE6208" w:rsidRDefault="00965E2E">
      <w:pPr>
        <w:jc w:val="center"/>
        <w:rPr>
          <w:sz w:val="24"/>
          <w:szCs w:val="24"/>
          <w:lang w:eastAsia="en-US"/>
        </w:rPr>
      </w:pPr>
      <w:r>
        <w:rPr>
          <w:sz w:val="24"/>
          <w:szCs w:val="24"/>
          <w:lang w:eastAsia="en-US"/>
        </w:rPr>
        <w:t>_____________________________________________________________________________________________</w:t>
      </w:r>
      <w:r>
        <w:rPr>
          <w:sz w:val="24"/>
          <w:szCs w:val="24"/>
          <w:lang w:eastAsia="en-US"/>
        </w:rPr>
        <w:t>___________</w:t>
      </w:r>
    </w:p>
    <w:p w:rsidR="00BE6208" w:rsidRDefault="00BE6208">
      <w:pPr>
        <w:jc w:val="center"/>
        <w:rPr>
          <w:sz w:val="24"/>
          <w:szCs w:val="24"/>
          <w:lang w:eastAsia="en-US"/>
        </w:rPr>
      </w:pPr>
    </w:p>
    <w:p w:rsidR="00BE6208" w:rsidRDefault="00965E2E">
      <w:pPr>
        <w:jc w:val="center"/>
        <w:rPr>
          <w:b/>
          <w:sz w:val="24"/>
          <w:szCs w:val="24"/>
          <w:lang w:eastAsia="en-US"/>
        </w:rPr>
      </w:pPr>
      <w:r>
        <w:rPr>
          <w:b/>
          <w:sz w:val="24"/>
          <w:szCs w:val="24"/>
          <w:lang w:eastAsia="en-US"/>
        </w:rPr>
        <w:t>Список</w:t>
      </w:r>
      <w:r>
        <w:rPr>
          <w:b/>
          <w:sz w:val="24"/>
          <w:szCs w:val="24"/>
        </w:rPr>
        <w:t xml:space="preserve"> сотрудников, привлекаемых к исполнению контракта</w:t>
      </w:r>
    </w:p>
    <w:tbl>
      <w:tblPr>
        <w:tblpPr w:leftFromText="180" w:rightFromText="180" w:vertAnchor="text" w:tblpY="1"/>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241"/>
        <w:gridCol w:w="1701"/>
        <w:gridCol w:w="1843"/>
        <w:gridCol w:w="1843"/>
        <w:gridCol w:w="1984"/>
        <w:gridCol w:w="1841"/>
        <w:gridCol w:w="1701"/>
        <w:gridCol w:w="1021"/>
      </w:tblGrid>
      <w:tr w:rsidR="00BE6208">
        <w:trPr>
          <w:trHeight w:val="837"/>
        </w:trPr>
        <w:tc>
          <w:tcPr>
            <w:tcW w:w="846"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 п/п</w:t>
            </w:r>
          </w:p>
        </w:tc>
        <w:tc>
          <w:tcPr>
            <w:tcW w:w="2241"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Фамилия, Имя, Отчество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vAlign w:val="center"/>
          </w:tcPr>
          <w:p w:rsidR="00BE6208" w:rsidRDefault="00BE6208">
            <w:pPr>
              <w:jc w:val="center"/>
              <w:rPr>
                <w:sz w:val="24"/>
                <w:szCs w:val="24"/>
                <w:lang w:eastAsia="en-US"/>
              </w:rPr>
            </w:pPr>
          </w:p>
          <w:p w:rsidR="00BE6208" w:rsidRDefault="00965E2E">
            <w:pPr>
              <w:jc w:val="center"/>
              <w:rPr>
                <w:sz w:val="24"/>
                <w:szCs w:val="24"/>
                <w:lang w:val="en-US" w:eastAsia="en-US"/>
              </w:rPr>
            </w:pPr>
            <w:r>
              <w:rPr>
                <w:sz w:val="24"/>
                <w:szCs w:val="24"/>
                <w:lang w:eastAsia="en-US"/>
              </w:rPr>
              <w:t>Гражданство/</w:t>
            </w:r>
          </w:p>
          <w:p w:rsidR="00BE6208" w:rsidRDefault="00965E2E">
            <w:pPr>
              <w:jc w:val="center"/>
              <w:rPr>
                <w:sz w:val="24"/>
                <w:szCs w:val="24"/>
                <w:lang w:eastAsia="en-US"/>
              </w:rPr>
            </w:pPr>
            <w:r>
              <w:rPr>
                <w:sz w:val="24"/>
                <w:szCs w:val="24"/>
                <w:lang w:eastAsia="en-US"/>
              </w:rPr>
              <w:t>разрешение на работу</w:t>
            </w:r>
          </w:p>
        </w:tc>
        <w:tc>
          <w:tcPr>
            <w:tcW w:w="1843"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Должность (профессия)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 xml:space="preserve">Виды оказываемых услуг </w:t>
            </w:r>
          </w:p>
        </w:tc>
        <w:tc>
          <w:tcPr>
            <w:tcW w:w="1841"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Наименование организации субподряда</w:t>
            </w:r>
          </w:p>
        </w:tc>
        <w:tc>
          <w:tcPr>
            <w:tcW w:w="1701"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Номер и дата трудового договора (договора ГПХ) и (или) договора субподряда</w:t>
            </w:r>
          </w:p>
        </w:tc>
        <w:tc>
          <w:tcPr>
            <w:tcW w:w="1021" w:type="dxa"/>
            <w:tcBorders>
              <w:top w:val="single" w:sz="4" w:space="0" w:color="000000"/>
              <w:left w:val="single" w:sz="4" w:space="0" w:color="000000"/>
              <w:bottom w:val="single" w:sz="4" w:space="0" w:color="000000"/>
              <w:right w:val="single" w:sz="4" w:space="0" w:color="000000"/>
            </w:tcBorders>
            <w:vAlign w:val="center"/>
          </w:tcPr>
          <w:p w:rsidR="00BE6208" w:rsidRDefault="00965E2E">
            <w:pPr>
              <w:jc w:val="center"/>
              <w:rPr>
                <w:sz w:val="24"/>
                <w:szCs w:val="24"/>
                <w:lang w:eastAsia="en-US"/>
              </w:rPr>
            </w:pPr>
            <w:r>
              <w:rPr>
                <w:sz w:val="24"/>
                <w:szCs w:val="24"/>
                <w:lang w:eastAsia="en-US"/>
              </w:rPr>
              <w:t>Примечание</w:t>
            </w:r>
          </w:p>
        </w:tc>
      </w:tr>
      <w:tr w:rsidR="00BE6208">
        <w:tc>
          <w:tcPr>
            <w:tcW w:w="846"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1</w:t>
            </w:r>
          </w:p>
        </w:tc>
        <w:tc>
          <w:tcPr>
            <w:tcW w:w="2241"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2</w:t>
            </w:r>
          </w:p>
        </w:tc>
        <w:tc>
          <w:tcPr>
            <w:tcW w:w="1701"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3</w:t>
            </w:r>
          </w:p>
        </w:tc>
        <w:tc>
          <w:tcPr>
            <w:tcW w:w="1843"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4</w:t>
            </w:r>
          </w:p>
        </w:tc>
        <w:tc>
          <w:tcPr>
            <w:tcW w:w="1843"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5</w:t>
            </w:r>
          </w:p>
        </w:tc>
        <w:tc>
          <w:tcPr>
            <w:tcW w:w="1984"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6</w:t>
            </w:r>
          </w:p>
        </w:tc>
        <w:tc>
          <w:tcPr>
            <w:tcW w:w="1841"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7</w:t>
            </w:r>
          </w:p>
        </w:tc>
        <w:tc>
          <w:tcPr>
            <w:tcW w:w="1701"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8</w:t>
            </w:r>
          </w:p>
        </w:tc>
        <w:tc>
          <w:tcPr>
            <w:tcW w:w="1021" w:type="dxa"/>
            <w:tcBorders>
              <w:top w:val="single" w:sz="4" w:space="0" w:color="000000"/>
              <w:left w:val="single" w:sz="4" w:space="0" w:color="000000"/>
              <w:bottom w:val="single" w:sz="4" w:space="0" w:color="000000"/>
              <w:right w:val="single" w:sz="4" w:space="0" w:color="000000"/>
            </w:tcBorders>
          </w:tcPr>
          <w:p w:rsidR="00BE6208" w:rsidRDefault="00965E2E">
            <w:pPr>
              <w:jc w:val="center"/>
              <w:rPr>
                <w:sz w:val="24"/>
                <w:szCs w:val="24"/>
                <w:lang w:eastAsia="en-US"/>
              </w:rPr>
            </w:pPr>
            <w:r>
              <w:rPr>
                <w:sz w:val="24"/>
                <w:szCs w:val="24"/>
                <w:lang w:eastAsia="en-US"/>
              </w:rPr>
              <w:t>9</w:t>
            </w:r>
          </w:p>
        </w:tc>
      </w:tr>
      <w:tr w:rsidR="00BE6208">
        <w:tc>
          <w:tcPr>
            <w:tcW w:w="846"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224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84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02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r>
      <w:tr w:rsidR="00BE6208">
        <w:tc>
          <w:tcPr>
            <w:tcW w:w="846"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224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84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c>
          <w:tcPr>
            <w:tcW w:w="1021" w:type="dxa"/>
            <w:tcBorders>
              <w:top w:val="single" w:sz="4" w:space="0" w:color="000000"/>
              <w:left w:val="single" w:sz="4" w:space="0" w:color="000000"/>
              <w:bottom w:val="single" w:sz="4" w:space="0" w:color="000000"/>
              <w:right w:val="single" w:sz="4" w:space="0" w:color="000000"/>
            </w:tcBorders>
          </w:tcPr>
          <w:p w:rsidR="00BE6208" w:rsidRDefault="00BE6208">
            <w:pPr>
              <w:rPr>
                <w:sz w:val="24"/>
                <w:szCs w:val="24"/>
                <w:lang w:eastAsia="en-US"/>
              </w:rPr>
            </w:pPr>
          </w:p>
        </w:tc>
      </w:tr>
    </w:tbl>
    <w:p w:rsidR="00BE6208" w:rsidRDefault="00BE6208">
      <w:pPr>
        <w:spacing w:after="160"/>
        <w:rPr>
          <w:sz w:val="24"/>
          <w:szCs w:val="24"/>
        </w:rPr>
      </w:pPr>
    </w:p>
    <w:p w:rsidR="00BE6208" w:rsidRDefault="00BE6208">
      <w:pPr>
        <w:spacing w:after="160"/>
        <w:rPr>
          <w:sz w:val="24"/>
          <w:szCs w:val="24"/>
        </w:rPr>
      </w:pPr>
    </w:p>
    <w:p w:rsidR="00BE6208" w:rsidRDefault="00965E2E">
      <w:pPr>
        <w:spacing w:after="160"/>
        <w:rPr>
          <w:sz w:val="24"/>
          <w:szCs w:val="24"/>
          <w:lang w:eastAsia="en-US"/>
        </w:rPr>
      </w:pPr>
      <w:r>
        <w:rPr>
          <w:sz w:val="24"/>
          <w:szCs w:val="24"/>
          <w:lang w:eastAsia="en-US"/>
        </w:rPr>
        <w:t>Дата составления списка «___» ______________20 ___ г.</w:t>
      </w:r>
    </w:p>
    <w:p w:rsidR="00BE6208" w:rsidRDefault="00965E2E">
      <w:pPr>
        <w:rPr>
          <w:sz w:val="24"/>
          <w:szCs w:val="24"/>
          <w:lang w:eastAsia="en-US"/>
        </w:rPr>
      </w:pPr>
      <w:r>
        <w:rPr>
          <w:sz w:val="24"/>
          <w:szCs w:val="24"/>
          <w:lang w:eastAsia="en-US"/>
        </w:rPr>
        <w:t>Руководитель организации___________________________________________________________________(Фамилия И.О.)</w:t>
      </w:r>
    </w:p>
    <w:p w:rsidR="00BE6208" w:rsidRDefault="00965E2E">
      <w:pPr>
        <w:rPr>
          <w:sz w:val="24"/>
          <w:szCs w:val="24"/>
          <w:lang w:eastAsia="en-US"/>
        </w:rPr>
      </w:pPr>
      <w:r>
        <w:rPr>
          <w:sz w:val="24"/>
          <w:szCs w:val="24"/>
          <w:lang w:eastAsia="en-US"/>
        </w:rPr>
        <w:t xml:space="preserve">                                                                                                                                                      </w:t>
      </w:r>
      <w:r>
        <w:rPr>
          <w:sz w:val="24"/>
          <w:szCs w:val="24"/>
          <w:lang w:eastAsia="en-US"/>
        </w:rPr>
        <w:t xml:space="preserve">  (Подпись)</w:t>
      </w:r>
    </w:p>
    <w:p w:rsidR="00BE6208" w:rsidRDefault="00BE6208">
      <w:pPr>
        <w:pStyle w:val="aff8"/>
        <w:spacing w:before="68"/>
        <w:ind w:left="12132" w:right="468" w:firstLine="1168"/>
        <w:jc w:val="right"/>
        <w:rPr>
          <w:lang w:val="ru-RU"/>
        </w:rPr>
      </w:pPr>
    </w:p>
    <w:p w:rsidR="00BE6208" w:rsidRDefault="00BE6208">
      <w:pPr>
        <w:pStyle w:val="aff8"/>
        <w:spacing w:before="68"/>
        <w:ind w:left="12132" w:right="468" w:firstLine="1168"/>
        <w:jc w:val="right"/>
        <w:rPr>
          <w:lang w:val="ru-RU"/>
        </w:rPr>
      </w:pPr>
    </w:p>
    <w:p w:rsidR="00BE6208" w:rsidRDefault="00BE6208">
      <w:pPr>
        <w:pStyle w:val="aff8"/>
        <w:spacing w:before="68"/>
        <w:ind w:left="12132" w:right="468" w:firstLine="1168"/>
        <w:jc w:val="right"/>
        <w:rPr>
          <w:lang w:val="ru-RU"/>
        </w:rPr>
      </w:pPr>
    </w:p>
    <w:p w:rsidR="00BE6208" w:rsidRDefault="00BE6208">
      <w:pPr>
        <w:pStyle w:val="aff8"/>
        <w:spacing w:before="68"/>
        <w:ind w:left="12132" w:right="468" w:firstLine="1168"/>
        <w:jc w:val="right"/>
        <w:rPr>
          <w:lang w:val="ru-RU"/>
        </w:rPr>
      </w:pPr>
    </w:p>
    <w:p w:rsidR="00BE6208" w:rsidRDefault="00965E2E">
      <w:pPr>
        <w:pStyle w:val="aff8"/>
        <w:rPr>
          <w:rFonts w:ascii="Times New Roman" w:hAnsi="Times New Roman"/>
          <w:lang w:val="ru-RU"/>
        </w:rPr>
      </w:pPr>
      <w:r>
        <w:rPr>
          <w:rFonts w:ascii="Times New Roman" w:hAnsi="Times New Roman"/>
          <w:lang w:val="ru-RU"/>
        </w:rPr>
        <w:t>М.П.</w:t>
      </w:r>
    </w:p>
    <w:p w:rsidR="00BE6208" w:rsidRDefault="00BE6208">
      <w:pPr>
        <w:pStyle w:val="aff8"/>
        <w:spacing w:before="68"/>
        <w:ind w:left="12132" w:right="468" w:firstLine="1168"/>
        <w:jc w:val="right"/>
        <w:rPr>
          <w:lang w:val="ru-RU"/>
        </w:rPr>
      </w:pPr>
    </w:p>
    <w:p w:rsidR="00BE6208" w:rsidRDefault="00BE6208">
      <w:pPr>
        <w:pStyle w:val="aff8"/>
        <w:spacing w:before="68"/>
        <w:ind w:left="12132" w:right="468" w:firstLine="1168"/>
        <w:jc w:val="right"/>
        <w:rPr>
          <w:lang w:val="ru-RU"/>
        </w:rPr>
      </w:pPr>
    </w:p>
    <w:p w:rsidR="00BE6208" w:rsidRDefault="00965E2E">
      <w:pPr>
        <w:jc w:val="right"/>
        <w:rPr>
          <w:sz w:val="24"/>
          <w:szCs w:val="24"/>
          <w:lang w:eastAsia="en-US"/>
        </w:rPr>
      </w:pPr>
      <w:r>
        <w:rPr>
          <w:sz w:val="24"/>
          <w:szCs w:val="24"/>
          <w:lang w:eastAsia="en-US"/>
        </w:rPr>
        <w:lastRenderedPageBreak/>
        <w:t xml:space="preserve">Приложение № 2 </w:t>
      </w:r>
    </w:p>
    <w:p w:rsidR="00BE6208" w:rsidRDefault="00965E2E">
      <w:pPr>
        <w:jc w:val="right"/>
        <w:rPr>
          <w:sz w:val="24"/>
          <w:szCs w:val="24"/>
        </w:rPr>
      </w:pPr>
      <w:r>
        <w:rPr>
          <w:sz w:val="24"/>
          <w:szCs w:val="24"/>
          <w:lang w:eastAsia="en-US"/>
        </w:rPr>
        <w:t xml:space="preserve">к </w:t>
      </w:r>
      <w:r>
        <w:rPr>
          <w:sz w:val="24"/>
          <w:szCs w:val="24"/>
        </w:rPr>
        <w:t>Объявлению о закупочной сессии</w:t>
      </w:r>
    </w:p>
    <w:p w:rsidR="00BE6208" w:rsidRDefault="00965E2E">
      <w:pPr>
        <w:pStyle w:val="1H1h11DocumentHeader1121111112111111Chapter"/>
        <w:tabs>
          <w:tab w:val="left" w:pos="2279"/>
        </w:tabs>
        <w:spacing w:before="90"/>
        <w:ind w:right="199"/>
        <w:jc w:val="center"/>
        <w:rPr>
          <w:b w:val="0"/>
          <w:sz w:val="24"/>
          <w:szCs w:val="24"/>
        </w:rPr>
      </w:pPr>
      <w:r>
        <w:rPr>
          <w:sz w:val="24"/>
          <w:szCs w:val="24"/>
        </w:rPr>
        <w:t>Ведомость</w:t>
      </w:r>
      <w:r>
        <w:rPr>
          <w:spacing w:val="-1"/>
          <w:sz w:val="24"/>
          <w:szCs w:val="24"/>
        </w:rPr>
        <w:t xml:space="preserve"> </w:t>
      </w:r>
      <w:r>
        <w:rPr>
          <w:sz w:val="24"/>
          <w:szCs w:val="24"/>
        </w:rPr>
        <w:t xml:space="preserve">№ </w:t>
      </w:r>
      <w:r>
        <w:rPr>
          <w:b w:val="0"/>
          <w:sz w:val="24"/>
          <w:szCs w:val="24"/>
          <w:u w:val="single"/>
        </w:rPr>
        <w:t xml:space="preserve"> </w:t>
      </w:r>
      <w:r>
        <w:rPr>
          <w:b w:val="0"/>
          <w:sz w:val="24"/>
          <w:szCs w:val="24"/>
          <w:u w:val="single"/>
        </w:rPr>
        <w:tab/>
      </w:r>
    </w:p>
    <w:p w:rsidR="00BE6208" w:rsidRDefault="00965E2E">
      <w:pPr>
        <w:ind w:left="4983" w:right="5237" w:hanging="1"/>
        <w:jc w:val="center"/>
        <w:rPr>
          <w:b/>
          <w:sz w:val="24"/>
          <w:szCs w:val="24"/>
        </w:rPr>
      </w:pPr>
      <w:r>
        <w:rPr>
          <w:b/>
          <w:sz w:val="24"/>
          <w:szCs w:val="24"/>
        </w:rPr>
        <w:t>учёта мероприятий по осуществлению контроля за безопасным исполнением обязательств по ГК.</w:t>
      </w:r>
    </w:p>
    <w:p w:rsidR="00BE6208" w:rsidRDefault="00BE6208">
      <w:pPr>
        <w:pStyle w:val="aff8"/>
        <w:rPr>
          <w:rFonts w:ascii="Times New Roman" w:hAnsi="Times New Roman"/>
          <w:b/>
          <w:lang w:val="ru-RU"/>
        </w:rPr>
      </w:pPr>
    </w:p>
    <w:p w:rsidR="00BE6208" w:rsidRDefault="00965E2E">
      <w:pPr>
        <w:pStyle w:val="aff8"/>
        <w:tabs>
          <w:tab w:val="left" w:pos="2623"/>
          <w:tab w:val="left" w:pos="4347"/>
        </w:tabs>
        <w:spacing w:before="184"/>
        <w:ind w:right="466" w:firstLine="426"/>
        <w:rPr>
          <w:rFonts w:ascii="Times New Roman" w:hAnsi="Times New Roman"/>
          <w:lang w:val="ru-RU"/>
        </w:rPr>
      </w:pPr>
      <w:r>
        <w:rPr>
          <w:rFonts w:ascii="Times New Roman" w:hAnsi="Times New Roman"/>
          <w:lang w:val="ru-RU"/>
        </w:rPr>
        <w:t>ГК</w:t>
      </w:r>
      <w:r>
        <w:rPr>
          <w:rFonts w:ascii="Times New Roman" w:hAnsi="Times New Roman"/>
          <w:spacing w:val="9"/>
          <w:lang w:val="ru-RU"/>
        </w:rPr>
        <w:t xml:space="preserve"> </w:t>
      </w:r>
      <w:r>
        <w:rPr>
          <w:rFonts w:ascii="Times New Roman" w:hAnsi="Times New Roman"/>
          <w:lang w:val="ru-RU"/>
        </w:rPr>
        <w:t>от</w:t>
      </w:r>
      <w:r>
        <w:rPr>
          <w:rFonts w:ascii="Times New Roman" w:hAnsi="Times New Roman"/>
          <w:u w:val="single"/>
          <w:lang w:val="ru-RU"/>
        </w:rPr>
        <w:t xml:space="preserve"> </w:t>
      </w:r>
      <w:r>
        <w:rPr>
          <w:rFonts w:ascii="Times New Roman" w:hAnsi="Times New Roman"/>
          <w:u w:val="single"/>
          <w:lang w:val="ru-RU"/>
        </w:rPr>
        <w:tab/>
      </w:r>
      <w:r>
        <w:rPr>
          <w:rFonts w:ascii="Times New Roman" w:hAnsi="Times New Roman"/>
          <w:lang w:val="ru-RU"/>
        </w:rPr>
        <w:t>№</w:t>
      </w:r>
      <w:r>
        <w:rPr>
          <w:rFonts w:ascii="Times New Roman" w:hAnsi="Times New Roman"/>
          <w:u w:val="single"/>
          <w:lang w:val="ru-RU"/>
        </w:rPr>
        <w:t xml:space="preserve"> </w:t>
      </w:r>
      <w:r>
        <w:rPr>
          <w:rFonts w:ascii="Times New Roman" w:hAnsi="Times New Roman"/>
          <w:u w:val="single"/>
          <w:lang w:val="ru-RU"/>
        </w:rPr>
        <w:tab/>
      </w:r>
      <w:r>
        <w:rPr>
          <w:rFonts w:ascii="Times New Roman" w:hAnsi="Times New Roman"/>
          <w:lang w:val="ru-RU"/>
        </w:rPr>
        <w:t>Поставка и установка приборов учета газоснабжения для обеспечения нужд Управления Федерального казначейства по Смоленской</w:t>
      </w:r>
      <w:r>
        <w:rPr>
          <w:rFonts w:ascii="Times New Roman" w:hAnsi="Times New Roman"/>
          <w:spacing w:val="-2"/>
          <w:lang w:val="ru-RU"/>
        </w:rPr>
        <w:t xml:space="preserve"> </w:t>
      </w:r>
      <w:r>
        <w:rPr>
          <w:rFonts w:ascii="Times New Roman" w:hAnsi="Times New Roman"/>
          <w:lang w:val="ru-RU"/>
        </w:rPr>
        <w:t>области</w:t>
      </w:r>
    </w:p>
    <w:p w:rsidR="00BE6208" w:rsidRDefault="00965E2E">
      <w:pPr>
        <w:pStyle w:val="aff8"/>
        <w:rPr>
          <w:rFonts w:ascii="Times New Roman" w:hAnsi="Times New Roman"/>
          <w:lang w:val="ru-RU"/>
        </w:rPr>
      </w:pPr>
      <w:r>
        <w:rPr>
          <w:rFonts w:ascii="Times New Roman" w:hAnsi="Times New Roman"/>
          <w:u w:val="single"/>
          <w:lang w:val="ru-RU"/>
        </w:rPr>
        <w:t>Адрес объекта</w:t>
      </w:r>
      <w:r>
        <w:rPr>
          <w:rFonts w:ascii="Times New Roman" w:hAnsi="Times New Roman"/>
          <w:lang w:val="ru-RU"/>
        </w:rPr>
        <w:t>: обл Смоленская, м.о. Руднянский, г Рудня, ул Колхозная, дом 4.</w:t>
      </w:r>
    </w:p>
    <w:p w:rsidR="00BE6208" w:rsidRDefault="00965E2E">
      <w:pPr>
        <w:pStyle w:val="aff8"/>
        <w:rPr>
          <w:rFonts w:ascii="Times New Roman" w:hAnsi="Times New Roman"/>
          <w:lang w:val="ru-RU"/>
        </w:rPr>
      </w:pPr>
      <w:r>
        <w:rPr>
          <w:rFonts w:ascii="Times New Roman" w:hAnsi="Times New Roman"/>
          <w:u w:val="single"/>
          <w:lang w:val="ru-RU"/>
        </w:rPr>
        <w:t>Сроки оказания услуг:</w:t>
      </w:r>
      <w:r>
        <w:rPr>
          <w:rFonts w:ascii="Times New Roman" w:hAnsi="Times New Roman"/>
          <w:lang w:val="ru-RU"/>
        </w:rPr>
        <w:t xml:space="preserve"> Поставка и установка осуще</w:t>
      </w:r>
      <w:r>
        <w:rPr>
          <w:rFonts w:ascii="Times New Roman" w:hAnsi="Times New Roman"/>
          <w:lang w:val="ru-RU"/>
        </w:rPr>
        <w:t>ствляется в течение 30 (тридцати) рабочих дней с даты заключения контракта.</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9"/>
        <w:gridCol w:w="1106"/>
        <w:gridCol w:w="1818"/>
        <w:gridCol w:w="2222"/>
        <w:gridCol w:w="1616"/>
        <w:gridCol w:w="1818"/>
        <w:gridCol w:w="1211"/>
        <w:gridCol w:w="1414"/>
        <w:gridCol w:w="1616"/>
        <w:gridCol w:w="1415"/>
      </w:tblGrid>
      <w:tr w:rsidR="00BE6208">
        <w:trPr>
          <w:trHeight w:val="2483"/>
        </w:trPr>
        <w:tc>
          <w:tcPr>
            <w:tcW w:w="1069" w:type="dxa"/>
          </w:tcPr>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965E2E">
            <w:pPr>
              <w:pStyle w:val="TableParagraph"/>
              <w:spacing w:before="207"/>
              <w:ind w:left="273" w:right="263"/>
              <w:jc w:val="center"/>
              <w:rPr>
                <w:sz w:val="24"/>
                <w:szCs w:val="24"/>
              </w:rPr>
            </w:pPr>
            <w:r>
              <w:rPr>
                <w:sz w:val="24"/>
                <w:szCs w:val="24"/>
              </w:rPr>
              <w:t>Дата</w:t>
            </w:r>
          </w:p>
        </w:tc>
        <w:tc>
          <w:tcPr>
            <w:tcW w:w="1106" w:type="dxa"/>
          </w:tcPr>
          <w:p w:rsidR="00BE6208" w:rsidRDefault="00BE6208">
            <w:pPr>
              <w:pStyle w:val="TableParagraph"/>
              <w:rPr>
                <w:sz w:val="24"/>
                <w:szCs w:val="24"/>
              </w:rPr>
            </w:pPr>
          </w:p>
          <w:p w:rsidR="00BE6208" w:rsidRDefault="00BE6208">
            <w:pPr>
              <w:pStyle w:val="TableParagraph"/>
              <w:rPr>
                <w:sz w:val="24"/>
                <w:szCs w:val="24"/>
              </w:rPr>
            </w:pPr>
          </w:p>
          <w:p w:rsidR="00BE6208" w:rsidRDefault="00BE6208">
            <w:pPr>
              <w:pStyle w:val="TableParagraph"/>
              <w:rPr>
                <w:sz w:val="24"/>
                <w:szCs w:val="24"/>
              </w:rPr>
            </w:pPr>
          </w:p>
          <w:p w:rsidR="00BE6208" w:rsidRDefault="00965E2E">
            <w:pPr>
              <w:pStyle w:val="TableParagraph"/>
              <w:spacing w:before="207"/>
              <w:ind w:left="208" w:right="199"/>
              <w:jc w:val="center"/>
              <w:rPr>
                <w:sz w:val="24"/>
                <w:szCs w:val="24"/>
              </w:rPr>
            </w:pPr>
            <w:r>
              <w:rPr>
                <w:sz w:val="24"/>
                <w:szCs w:val="24"/>
              </w:rPr>
              <w:t>Время</w:t>
            </w:r>
          </w:p>
        </w:tc>
        <w:tc>
          <w:tcPr>
            <w:tcW w:w="1818" w:type="dxa"/>
          </w:tcPr>
          <w:p w:rsidR="00BE6208" w:rsidRDefault="00965E2E">
            <w:pPr>
              <w:pStyle w:val="TableParagraph"/>
              <w:spacing w:line="270" w:lineRule="atLeast"/>
              <w:ind w:left="33" w:right="20" w:hanging="1"/>
              <w:jc w:val="center"/>
              <w:rPr>
                <w:sz w:val="24"/>
                <w:szCs w:val="24"/>
                <w:lang w:val="ru-RU"/>
              </w:rPr>
            </w:pPr>
            <w:r>
              <w:rPr>
                <w:sz w:val="24"/>
                <w:szCs w:val="24"/>
                <w:lang w:val="ru-RU"/>
              </w:rPr>
              <w:t>Номер и дата выдачи разрешительных документов на оказание услуг (допуски, удостоверения, свидетельства об обучении)*</w:t>
            </w:r>
          </w:p>
        </w:tc>
        <w:tc>
          <w:tcPr>
            <w:tcW w:w="2222" w:type="dxa"/>
          </w:tcPr>
          <w:p w:rsidR="00BE6208" w:rsidRDefault="00BE6208">
            <w:pPr>
              <w:pStyle w:val="TableParagraph"/>
              <w:rPr>
                <w:sz w:val="24"/>
                <w:szCs w:val="24"/>
                <w:lang w:val="ru-RU"/>
              </w:rPr>
            </w:pPr>
          </w:p>
          <w:p w:rsidR="00BE6208" w:rsidRDefault="00965E2E">
            <w:pPr>
              <w:pStyle w:val="TableParagraph"/>
              <w:ind w:left="44" w:right="32"/>
              <w:jc w:val="center"/>
              <w:rPr>
                <w:sz w:val="24"/>
                <w:szCs w:val="24"/>
                <w:lang w:val="ru-RU"/>
              </w:rPr>
            </w:pPr>
            <w:r>
              <w:rPr>
                <w:sz w:val="24"/>
                <w:szCs w:val="24"/>
                <w:lang w:val="ru-RU"/>
              </w:rPr>
              <w:t>Замечания к оборудованию и приспособлениям (визуальный осмотр, наличие документации (по необходимости)</w:t>
            </w:r>
          </w:p>
        </w:tc>
        <w:tc>
          <w:tcPr>
            <w:tcW w:w="1616" w:type="dxa"/>
          </w:tcPr>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965E2E">
            <w:pPr>
              <w:pStyle w:val="TableParagraph"/>
              <w:ind w:left="31" w:right="39" w:firstLine="20"/>
              <w:jc w:val="center"/>
              <w:rPr>
                <w:sz w:val="24"/>
                <w:szCs w:val="24"/>
                <w:lang w:val="ru-RU"/>
              </w:rPr>
            </w:pPr>
            <w:r>
              <w:rPr>
                <w:sz w:val="24"/>
                <w:szCs w:val="24"/>
                <w:lang w:val="ru-RU"/>
              </w:rPr>
              <w:t xml:space="preserve">Наличие и применение СИЗ (личные карточки </w:t>
            </w:r>
            <w:r>
              <w:rPr>
                <w:spacing w:val="-9"/>
                <w:sz w:val="24"/>
                <w:szCs w:val="24"/>
                <w:lang w:val="ru-RU"/>
              </w:rPr>
              <w:t xml:space="preserve">учёта </w:t>
            </w:r>
            <w:r>
              <w:rPr>
                <w:sz w:val="24"/>
                <w:szCs w:val="24"/>
                <w:lang w:val="ru-RU"/>
              </w:rPr>
              <w:t>выдачи СИЗ)</w:t>
            </w:r>
          </w:p>
        </w:tc>
        <w:tc>
          <w:tcPr>
            <w:tcW w:w="1818" w:type="dxa"/>
          </w:tcPr>
          <w:p w:rsidR="00BE6208" w:rsidRDefault="00BE6208">
            <w:pPr>
              <w:pStyle w:val="TableParagraph"/>
              <w:rPr>
                <w:sz w:val="24"/>
                <w:szCs w:val="24"/>
                <w:lang w:val="ru-RU"/>
              </w:rPr>
            </w:pPr>
          </w:p>
          <w:p w:rsidR="00BE6208" w:rsidRDefault="00965E2E">
            <w:pPr>
              <w:pStyle w:val="TableParagraph"/>
              <w:ind w:left="144" w:hanging="142"/>
              <w:jc w:val="center"/>
              <w:rPr>
                <w:sz w:val="24"/>
                <w:szCs w:val="24"/>
                <w:lang w:val="ru-RU"/>
              </w:rPr>
            </w:pPr>
            <w:r>
              <w:rPr>
                <w:sz w:val="24"/>
                <w:szCs w:val="24"/>
                <w:lang w:val="ru-RU"/>
              </w:rPr>
              <w:t>Медицинские заключения, разрешающие оказание услуг (по необходимост</w:t>
            </w:r>
            <w:r>
              <w:rPr>
                <w:sz w:val="24"/>
                <w:szCs w:val="24"/>
                <w:lang w:val="ru-RU"/>
              </w:rPr>
              <w:t>и в соответствии с законодательством)</w:t>
            </w:r>
          </w:p>
        </w:tc>
        <w:tc>
          <w:tcPr>
            <w:tcW w:w="1211" w:type="dxa"/>
          </w:tcPr>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965E2E">
            <w:pPr>
              <w:pStyle w:val="TableParagraph"/>
              <w:spacing w:before="230"/>
              <w:ind w:left="26" w:right="14" w:hanging="1"/>
              <w:jc w:val="center"/>
              <w:rPr>
                <w:sz w:val="24"/>
                <w:szCs w:val="24"/>
              </w:rPr>
            </w:pPr>
            <w:r>
              <w:rPr>
                <w:sz w:val="24"/>
                <w:szCs w:val="24"/>
              </w:rPr>
              <w:t>Замечания к оказанию услуг</w:t>
            </w:r>
          </w:p>
        </w:tc>
        <w:tc>
          <w:tcPr>
            <w:tcW w:w="1414" w:type="dxa"/>
          </w:tcPr>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965E2E">
            <w:pPr>
              <w:pStyle w:val="TableParagraph"/>
              <w:ind w:left="318"/>
              <w:rPr>
                <w:sz w:val="24"/>
                <w:szCs w:val="24"/>
                <w:lang w:val="ru-RU"/>
              </w:rPr>
            </w:pPr>
            <w:r>
              <w:rPr>
                <w:sz w:val="24"/>
                <w:szCs w:val="24"/>
                <w:lang w:val="ru-RU"/>
              </w:rPr>
              <w:t>Ф.И.О.,</w:t>
            </w:r>
          </w:p>
          <w:p w:rsidR="00BE6208" w:rsidRDefault="00965E2E">
            <w:pPr>
              <w:pStyle w:val="TableParagraph"/>
              <w:ind w:left="23" w:right="10" w:hanging="1"/>
              <w:jc w:val="center"/>
              <w:rPr>
                <w:sz w:val="24"/>
                <w:szCs w:val="24"/>
                <w:lang w:val="ru-RU"/>
              </w:rPr>
            </w:pPr>
            <w:r>
              <w:rPr>
                <w:sz w:val="24"/>
                <w:szCs w:val="24"/>
                <w:lang w:val="ru-RU"/>
              </w:rPr>
              <w:t xml:space="preserve">должность </w:t>
            </w:r>
            <w:r>
              <w:rPr>
                <w:spacing w:val="-1"/>
                <w:sz w:val="24"/>
                <w:szCs w:val="24"/>
                <w:lang w:val="ru-RU"/>
              </w:rPr>
              <w:t xml:space="preserve">представител </w:t>
            </w:r>
            <w:r>
              <w:rPr>
                <w:sz w:val="24"/>
                <w:szCs w:val="24"/>
                <w:lang w:val="ru-RU"/>
              </w:rPr>
              <w:t>я Заказчика, подпись</w:t>
            </w:r>
          </w:p>
        </w:tc>
        <w:tc>
          <w:tcPr>
            <w:tcW w:w="1616" w:type="dxa"/>
          </w:tcPr>
          <w:p w:rsidR="00BE6208" w:rsidRDefault="00965E2E">
            <w:pPr>
              <w:pStyle w:val="TableParagraph"/>
              <w:spacing w:before="138"/>
              <w:ind w:left="419"/>
              <w:rPr>
                <w:sz w:val="24"/>
                <w:szCs w:val="24"/>
                <w:lang w:val="ru-RU"/>
              </w:rPr>
            </w:pPr>
            <w:r>
              <w:rPr>
                <w:sz w:val="24"/>
                <w:szCs w:val="24"/>
                <w:lang w:val="ru-RU"/>
              </w:rPr>
              <w:t>Ф.И.О.,</w:t>
            </w:r>
          </w:p>
          <w:p w:rsidR="00BE6208" w:rsidRDefault="00965E2E">
            <w:pPr>
              <w:pStyle w:val="TableParagraph"/>
              <w:ind w:left="19" w:right="7" w:hanging="1"/>
              <w:jc w:val="center"/>
              <w:rPr>
                <w:sz w:val="24"/>
                <w:szCs w:val="24"/>
                <w:lang w:val="ru-RU"/>
              </w:rPr>
            </w:pPr>
            <w:r>
              <w:rPr>
                <w:sz w:val="24"/>
                <w:szCs w:val="24"/>
                <w:lang w:val="ru-RU"/>
              </w:rPr>
              <w:t xml:space="preserve">должность </w:t>
            </w:r>
            <w:r>
              <w:rPr>
                <w:spacing w:val="-1"/>
                <w:sz w:val="24"/>
                <w:szCs w:val="24"/>
                <w:lang w:val="ru-RU"/>
              </w:rPr>
              <w:t xml:space="preserve">ответственного </w:t>
            </w:r>
            <w:r>
              <w:rPr>
                <w:sz w:val="24"/>
                <w:szCs w:val="24"/>
                <w:lang w:val="ru-RU"/>
              </w:rPr>
              <w:t>лица за оказание услуг по ГК от Исполнителя, подпись</w:t>
            </w:r>
          </w:p>
        </w:tc>
        <w:tc>
          <w:tcPr>
            <w:tcW w:w="1415" w:type="dxa"/>
          </w:tcPr>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BE6208">
            <w:pPr>
              <w:pStyle w:val="TableParagraph"/>
              <w:rPr>
                <w:sz w:val="24"/>
                <w:szCs w:val="24"/>
                <w:lang w:val="ru-RU"/>
              </w:rPr>
            </w:pPr>
          </w:p>
          <w:p w:rsidR="00BE6208" w:rsidRDefault="00965E2E">
            <w:pPr>
              <w:pStyle w:val="TableParagraph"/>
              <w:spacing w:before="207"/>
              <w:ind w:left="51" w:right="42"/>
              <w:jc w:val="center"/>
              <w:rPr>
                <w:sz w:val="24"/>
                <w:szCs w:val="24"/>
              </w:rPr>
            </w:pPr>
            <w:r>
              <w:rPr>
                <w:sz w:val="24"/>
                <w:szCs w:val="24"/>
              </w:rPr>
              <w:t>Примечание</w:t>
            </w:r>
          </w:p>
        </w:tc>
      </w:tr>
      <w:tr w:rsidR="00BE6208">
        <w:trPr>
          <w:trHeight w:val="275"/>
        </w:trPr>
        <w:tc>
          <w:tcPr>
            <w:tcW w:w="1069" w:type="dxa"/>
          </w:tcPr>
          <w:p w:rsidR="00BE6208" w:rsidRDefault="00965E2E">
            <w:pPr>
              <w:pStyle w:val="TableParagraph"/>
              <w:spacing w:line="256" w:lineRule="exact"/>
              <w:ind w:left="10"/>
              <w:jc w:val="center"/>
              <w:rPr>
                <w:sz w:val="24"/>
                <w:szCs w:val="24"/>
              </w:rPr>
            </w:pPr>
            <w:r>
              <w:rPr>
                <w:sz w:val="24"/>
                <w:szCs w:val="24"/>
              </w:rPr>
              <w:t>1</w:t>
            </w:r>
          </w:p>
        </w:tc>
        <w:tc>
          <w:tcPr>
            <w:tcW w:w="1106" w:type="dxa"/>
          </w:tcPr>
          <w:p w:rsidR="00BE6208" w:rsidRDefault="00965E2E">
            <w:pPr>
              <w:pStyle w:val="TableParagraph"/>
              <w:spacing w:line="256" w:lineRule="exact"/>
              <w:ind w:left="10"/>
              <w:jc w:val="center"/>
              <w:rPr>
                <w:sz w:val="24"/>
                <w:szCs w:val="24"/>
              </w:rPr>
            </w:pPr>
            <w:r>
              <w:rPr>
                <w:sz w:val="24"/>
                <w:szCs w:val="24"/>
              </w:rPr>
              <w:t>2</w:t>
            </w:r>
          </w:p>
        </w:tc>
        <w:tc>
          <w:tcPr>
            <w:tcW w:w="1818" w:type="dxa"/>
          </w:tcPr>
          <w:p w:rsidR="00BE6208" w:rsidRDefault="00965E2E">
            <w:pPr>
              <w:pStyle w:val="TableParagraph"/>
              <w:spacing w:line="256" w:lineRule="exact"/>
              <w:ind w:left="10"/>
              <w:jc w:val="center"/>
              <w:rPr>
                <w:sz w:val="24"/>
                <w:szCs w:val="24"/>
              </w:rPr>
            </w:pPr>
            <w:r>
              <w:rPr>
                <w:sz w:val="24"/>
                <w:szCs w:val="24"/>
              </w:rPr>
              <w:t>3</w:t>
            </w:r>
          </w:p>
        </w:tc>
        <w:tc>
          <w:tcPr>
            <w:tcW w:w="2222" w:type="dxa"/>
          </w:tcPr>
          <w:p w:rsidR="00BE6208" w:rsidRDefault="00965E2E">
            <w:pPr>
              <w:pStyle w:val="TableParagraph"/>
              <w:spacing w:line="256" w:lineRule="exact"/>
              <w:ind w:left="10"/>
              <w:jc w:val="center"/>
              <w:rPr>
                <w:sz w:val="24"/>
                <w:szCs w:val="24"/>
              </w:rPr>
            </w:pPr>
            <w:r>
              <w:rPr>
                <w:sz w:val="24"/>
                <w:szCs w:val="24"/>
              </w:rPr>
              <w:t>4</w:t>
            </w:r>
          </w:p>
        </w:tc>
        <w:tc>
          <w:tcPr>
            <w:tcW w:w="1616" w:type="dxa"/>
          </w:tcPr>
          <w:p w:rsidR="00BE6208" w:rsidRDefault="00965E2E">
            <w:pPr>
              <w:pStyle w:val="TableParagraph"/>
              <w:spacing w:line="256" w:lineRule="exact"/>
              <w:ind w:left="10"/>
              <w:jc w:val="center"/>
              <w:rPr>
                <w:sz w:val="24"/>
                <w:szCs w:val="24"/>
              </w:rPr>
            </w:pPr>
            <w:r>
              <w:rPr>
                <w:sz w:val="24"/>
                <w:szCs w:val="24"/>
              </w:rPr>
              <w:t>5</w:t>
            </w:r>
          </w:p>
        </w:tc>
        <w:tc>
          <w:tcPr>
            <w:tcW w:w="1818" w:type="dxa"/>
          </w:tcPr>
          <w:p w:rsidR="00BE6208" w:rsidRDefault="00965E2E">
            <w:pPr>
              <w:pStyle w:val="TableParagraph"/>
              <w:spacing w:line="256" w:lineRule="exact"/>
              <w:ind w:left="10"/>
              <w:jc w:val="center"/>
              <w:rPr>
                <w:sz w:val="24"/>
                <w:szCs w:val="24"/>
              </w:rPr>
            </w:pPr>
            <w:r>
              <w:rPr>
                <w:sz w:val="24"/>
                <w:szCs w:val="24"/>
              </w:rPr>
              <w:t>6</w:t>
            </w:r>
          </w:p>
        </w:tc>
        <w:tc>
          <w:tcPr>
            <w:tcW w:w="1211" w:type="dxa"/>
          </w:tcPr>
          <w:p w:rsidR="00BE6208" w:rsidRDefault="00965E2E">
            <w:pPr>
              <w:pStyle w:val="TableParagraph"/>
              <w:spacing w:line="256" w:lineRule="exact"/>
              <w:ind w:left="10"/>
              <w:jc w:val="center"/>
              <w:rPr>
                <w:sz w:val="24"/>
                <w:szCs w:val="24"/>
              </w:rPr>
            </w:pPr>
            <w:r>
              <w:rPr>
                <w:sz w:val="24"/>
                <w:szCs w:val="24"/>
              </w:rPr>
              <w:t>7</w:t>
            </w:r>
          </w:p>
        </w:tc>
        <w:tc>
          <w:tcPr>
            <w:tcW w:w="1414" w:type="dxa"/>
          </w:tcPr>
          <w:p w:rsidR="00BE6208" w:rsidRDefault="00965E2E">
            <w:pPr>
              <w:pStyle w:val="TableParagraph"/>
              <w:spacing w:line="256" w:lineRule="exact"/>
              <w:ind w:left="10"/>
              <w:jc w:val="center"/>
              <w:rPr>
                <w:sz w:val="24"/>
                <w:szCs w:val="24"/>
              </w:rPr>
            </w:pPr>
            <w:r>
              <w:rPr>
                <w:sz w:val="24"/>
                <w:szCs w:val="24"/>
              </w:rPr>
              <w:t>8</w:t>
            </w:r>
          </w:p>
        </w:tc>
        <w:tc>
          <w:tcPr>
            <w:tcW w:w="1616" w:type="dxa"/>
          </w:tcPr>
          <w:p w:rsidR="00BE6208" w:rsidRDefault="00965E2E">
            <w:pPr>
              <w:pStyle w:val="TableParagraph"/>
              <w:spacing w:line="256" w:lineRule="exact"/>
              <w:ind w:left="10"/>
              <w:jc w:val="center"/>
              <w:rPr>
                <w:sz w:val="24"/>
                <w:szCs w:val="24"/>
              </w:rPr>
            </w:pPr>
            <w:r>
              <w:rPr>
                <w:sz w:val="24"/>
                <w:szCs w:val="24"/>
              </w:rPr>
              <w:t>9</w:t>
            </w:r>
          </w:p>
        </w:tc>
        <w:tc>
          <w:tcPr>
            <w:tcW w:w="1415" w:type="dxa"/>
          </w:tcPr>
          <w:p w:rsidR="00BE6208" w:rsidRDefault="00965E2E">
            <w:pPr>
              <w:pStyle w:val="TableParagraph"/>
              <w:spacing w:line="256" w:lineRule="exact"/>
              <w:ind w:left="51" w:right="41"/>
              <w:jc w:val="center"/>
              <w:rPr>
                <w:sz w:val="24"/>
                <w:szCs w:val="24"/>
              </w:rPr>
            </w:pPr>
            <w:r>
              <w:rPr>
                <w:sz w:val="24"/>
                <w:szCs w:val="24"/>
              </w:rPr>
              <w:t>10</w:t>
            </w:r>
          </w:p>
        </w:tc>
      </w:tr>
      <w:tr w:rsidR="00BE6208">
        <w:trPr>
          <w:trHeight w:val="275"/>
        </w:trPr>
        <w:tc>
          <w:tcPr>
            <w:tcW w:w="1069" w:type="dxa"/>
          </w:tcPr>
          <w:p w:rsidR="00BE6208" w:rsidRDefault="00BE6208">
            <w:pPr>
              <w:pStyle w:val="TableParagraph"/>
              <w:rPr>
                <w:sz w:val="24"/>
                <w:szCs w:val="24"/>
              </w:rPr>
            </w:pPr>
          </w:p>
        </w:tc>
        <w:tc>
          <w:tcPr>
            <w:tcW w:w="1106" w:type="dxa"/>
          </w:tcPr>
          <w:p w:rsidR="00BE6208" w:rsidRDefault="00BE6208">
            <w:pPr>
              <w:pStyle w:val="TableParagraph"/>
              <w:rPr>
                <w:sz w:val="24"/>
                <w:szCs w:val="24"/>
              </w:rPr>
            </w:pPr>
          </w:p>
        </w:tc>
        <w:tc>
          <w:tcPr>
            <w:tcW w:w="1818" w:type="dxa"/>
          </w:tcPr>
          <w:p w:rsidR="00BE6208" w:rsidRDefault="00BE6208">
            <w:pPr>
              <w:pStyle w:val="TableParagraph"/>
              <w:rPr>
                <w:sz w:val="24"/>
                <w:szCs w:val="24"/>
              </w:rPr>
            </w:pPr>
          </w:p>
        </w:tc>
        <w:tc>
          <w:tcPr>
            <w:tcW w:w="2222" w:type="dxa"/>
          </w:tcPr>
          <w:p w:rsidR="00BE6208" w:rsidRDefault="00BE6208">
            <w:pPr>
              <w:pStyle w:val="TableParagraph"/>
              <w:rPr>
                <w:sz w:val="24"/>
                <w:szCs w:val="24"/>
              </w:rPr>
            </w:pPr>
          </w:p>
        </w:tc>
        <w:tc>
          <w:tcPr>
            <w:tcW w:w="1616" w:type="dxa"/>
          </w:tcPr>
          <w:p w:rsidR="00BE6208" w:rsidRDefault="00BE6208">
            <w:pPr>
              <w:pStyle w:val="TableParagraph"/>
              <w:rPr>
                <w:sz w:val="24"/>
                <w:szCs w:val="24"/>
              </w:rPr>
            </w:pPr>
          </w:p>
        </w:tc>
        <w:tc>
          <w:tcPr>
            <w:tcW w:w="1818" w:type="dxa"/>
          </w:tcPr>
          <w:p w:rsidR="00BE6208" w:rsidRDefault="00BE6208">
            <w:pPr>
              <w:pStyle w:val="TableParagraph"/>
              <w:rPr>
                <w:sz w:val="24"/>
                <w:szCs w:val="24"/>
              </w:rPr>
            </w:pPr>
          </w:p>
        </w:tc>
        <w:tc>
          <w:tcPr>
            <w:tcW w:w="1211" w:type="dxa"/>
          </w:tcPr>
          <w:p w:rsidR="00BE6208" w:rsidRDefault="00BE6208">
            <w:pPr>
              <w:pStyle w:val="TableParagraph"/>
              <w:rPr>
                <w:sz w:val="24"/>
                <w:szCs w:val="24"/>
              </w:rPr>
            </w:pPr>
          </w:p>
        </w:tc>
        <w:tc>
          <w:tcPr>
            <w:tcW w:w="1414" w:type="dxa"/>
          </w:tcPr>
          <w:p w:rsidR="00BE6208" w:rsidRDefault="00BE6208">
            <w:pPr>
              <w:pStyle w:val="TableParagraph"/>
              <w:rPr>
                <w:sz w:val="24"/>
                <w:szCs w:val="24"/>
              </w:rPr>
            </w:pPr>
          </w:p>
        </w:tc>
        <w:tc>
          <w:tcPr>
            <w:tcW w:w="1616" w:type="dxa"/>
          </w:tcPr>
          <w:p w:rsidR="00BE6208" w:rsidRDefault="00BE6208">
            <w:pPr>
              <w:pStyle w:val="TableParagraph"/>
              <w:rPr>
                <w:sz w:val="24"/>
                <w:szCs w:val="24"/>
              </w:rPr>
            </w:pPr>
          </w:p>
        </w:tc>
        <w:tc>
          <w:tcPr>
            <w:tcW w:w="1415" w:type="dxa"/>
          </w:tcPr>
          <w:p w:rsidR="00BE6208" w:rsidRDefault="00BE6208">
            <w:pPr>
              <w:pStyle w:val="TableParagraph"/>
              <w:rPr>
                <w:sz w:val="24"/>
                <w:szCs w:val="24"/>
              </w:rPr>
            </w:pPr>
          </w:p>
        </w:tc>
      </w:tr>
      <w:tr w:rsidR="00BE6208">
        <w:trPr>
          <w:trHeight w:val="275"/>
        </w:trPr>
        <w:tc>
          <w:tcPr>
            <w:tcW w:w="1069" w:type="dxa"/>
          </w:tcPr>
          <w:p w:rsidR="00BE6208" w:rsidRDefault="00BE6208">
            <w:pPr>
              <w:pStyle w:val="TableParagraph"/>
              <w:rPr>
                <w:sz w:val="24"/>
                <w:szCs w:val="24"/>
              </w:rPr>
            </w:pPr>
          </w:p>
        </w:tc>
        <w:tc>
          <w:tcPr>
            <w:tcW w:w="1106" w:type="dxa"/>
          </w:tcPr>
          <w:p w:rsidR="00BE6208" w:rsidRDefault="00BE6208">
            <w:pPr>
              <w:pStyle w:val="TableParagraph"/>
              <w:rPr>
                <w:sz w:val="24"/>
                <w:szCs w:val="24"/>
              </w:rPr>
            </w:pPr>
          </w:p>
        </w:tc>
        <w:tc>
          <w:tcPr>
            <w:tcW w:w="1818" w:type="dxa"/>
          </w:tcPr>
          <w:p w:rsidR="00BE6208" w:rsidRDefault="00BE6208">
            <w:pPr>
              <w:pStyle w:val="TableParagraph"/>
              <w:rPr>
                <w:sz w:val="24"/>
                <w:szCs w:val="24"/>
              </w:rPr>
            </w:pPr>
          </w:p>
        </w:tc>
        <w:tc>
          <w:tcPr>
            <w:tcW w:w="2222" w:type="dxa"/>
          </w:tcPr>
          <w:p w:rsidR="00BE6208" w:rsidRDefault="00BE6208">
            <w:pPr>
              <w:pStyle w:val="TableParagraph"/>
              <w:rPr>
                <w:sz w:val="24"/>
                <w:szCs w:val="24"/>
              </w:rPr>
            </w:pPr>
          </w:p>
        </w:tc>
        <w:tc>
          <w:tcPr>
            <w:tcW w:w="1616" w:type="dxa"/>
          </w:tcPr>
          <w:p w:rsidR="00BE6208" w:rsidRDefault="00BE6208">
            <w:pPr>
              <w:pStyle w:val="TableParagraph"/>
              <w:rPr>
                <w:sz w:val="24"/>
                <w:szCs w:val="24"/>
              </w:rPr>
            </w:pPr>
          </w:p>
        </w:tc>
        <w:tc>
          <w:tcPr>
            <w:tcW w:w="1818" w:type="dxa"/>
          </w:tcPr>
          <w:p w:rsidR="00BE6208" w:rsidRDefault="00BE6208">
            <w:pPr>
              <w:pStyle w:val="TableParagraph"/>
              <w:rPr>
                <w:sz w:val="24"/>
                <w:szCs w:val="24"/>
              </w:rPr>
            </w:pPr>
          </w:p>
        </w:tc>
        <w:tc>
          <w:tcPr>
            <w:tcW w:w="1211" w:type="dxa"/>
          </w:tcPr>
          <w:p w:rsidR="00BE6208" w:rsidRDefault="00BE6208">
            <w:pPr>
              <w:pStyle w:val="TableParagraph"/>
              <w:rPr>
                <w:sz w:val="24"/>
                <w:szCs w:val="24"/>
              </w:rPr>
            </w:pPr>
          </w:p>
        </w:tc>
        <w:tc>
          <w:tcPr>
            <w:tcW w:w="1414" w:type="dxa"/>
          </w:tcPr>
          <w:p w:rsidR="00BE6208" w:rsidRDefault="00BE6208">
            <w:pPr>
              <w:pStyle w:val="TableParagraph"/>
              <w:rPr>
                <w:sz w:val="24"/>
                <w:szCs w:val="24"/>
              </w:rPr>
            </w:pPr>
          </w:p>
        </w:tc>
        <w:tc>
          <w:tcPr>
            <w:tcW w:w="1616" w:type="dxa"/>
          </w:tcPr>
          <w:p w:rsidR="00BE6208" w:rsidRDefault="00BE6208">
            <w:pPr>
              <w:pStyle w:val="TableParagraph"/>
              <w:rPr>
                <w:sz w:val="24"/>
                <w:szCs w:val="24"/>
              </w:rPr>
            </w:pPr>
          </w:p>
        </w:tc>
        <w:tc>
          <w:tcPr>
            <w:tcW w:w="1415" w:type="dxa"/>
          </w:tcPr>
          <w:p w:rsidR="00BE6208" w:rsidRDefault="00BE6208">
            <w:pPr>
              <w:pStyle w:val="TableParagraph"/>
              <w:rPr>
                <w:sz w:val="24"/>
                <w:szCs w:val="24"/>
              </w:rPr>
            </w:pPr>
          </w:p>
        </w:tc>
      </w:tr>
    </w:tbl>
    <w:p w:rsidR="00BE6208" w:rsidRDefault="00965E2E">
      <w:pPr>
        <w:spacing w:before="2"/>
        <w:ind w:left="213"/>
        <w:rPr>
          <w:sz w:val="24"/>
          <w:szCs w:val="24"/>
        </w:rPr>
      </w:pPr>
      <w:r>
        <w:rPr>
          <w:sz w:val="24"/>
          <w:szCs w:val="24"/>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BE6208" w:rsidRDefault="00BE6208">
      <w:pPr>
        <w:jc w:val="right"/>
        <w:rPr>
          <w:sz w:val="24"/>
          <w:szCs w:val="24"/>
        </w:rPr>
      </w:pPr>
    </w:p>
    <w:p w:rsidR="00BE6208" w:rsidRDefault="00965E2E">
      <w:pPr>
        <w:ind w:firstLine="851"/>
        <w:jc w:val="both"/>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BE6208">
      <w:pgSz w:w="16838" w:h="11906" w:orient="landscape"/>
      <w:pgMar w:top="1135"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208" w:rsidRDefault="00965E2E">
      <w:r>
        <w:separator/>
      </w:r>
    </w:p>
  </w:endnote>
  <w:endnote w:type="continuationSeparator" w:id="0">
    <w:p w:rsidR="00BE6208" w:rsidRDefault="00965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208" w:rsidRDefault="00965E2E">
    <w:r>
      <w:fldChar w:fldCharType="begin"/>
    </w:r>
    <w:r>
      <w:instrText xml:space="preserve">PAGE  </w:instrText>
    </w:r>
    <w:r>
      <w:fldChar w:fldCharType="end"/>
    </w:r>
  </w:p>
  <w:p w:rsidR="00BE6208" w:rsidRDefault="00BE6208"/>
  <w:p w:rsidR="00BE6208" w:rsidRDefault="00BE620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208" w:rsidRDefault="00965E2E">
    <w:pPr>
      <w:pStyle w:val="af5"/>
      <w:jc w:val="center"/>
    </w:pPr>
    <w:r>
      <w:fldChar w:fldCharType="begin"/>
    </w:r>
    <w:r>
      <w:instrText xml:space="preserve"> PAGE   \* MER</w:instrText>
    </w:r>
    <w:r>
      <w:instrText xml:space="preserve">GEFORMAT </w:instrText>
    </w:r>
    <w:r>
      <w:fldChar w:fldCharType="separate"/>
    </w:r>
    <w:r>
      <w:rPr>
        <w:noProof/>
      </w:rPr>
      <w:t>1</w:t>
    </w:r>
    <w:r>
      <w:fldChar w:fldCharType="end"/>
    </w:r>
  </w:p>
  <w:p w:rsidR="00BE6208" w:rsidRDefault="00BE620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208" w:rsidRDefault="00965E2E">
      <w:r>
        <w:separator/>
      </w:r>
    </w:p>
  </w:footnote>
  <w:footnote w:type="continuationSeparator" w:id="0">
    <w:p w:rsidR="00BE6208" w:rsidRDefault="00965E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F5E2B"/>
    <w:multiLevelType w:val="multilevel"/>
    <w:tmpl w:val="2DB62028"/>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6B87002"/>
    <w:multiLevelType w:val="hybridMultilevel"/>
    <w:tmpl w:val="8370C1F8"/>
    <w:lvl w:ilvl="0" w:tplc="DBC495FC">
      <w:start w:val="1"/>
      <w:numFmt w:val="decimal"/>
      <w:lvlText w:val="%1."/>
      <w:lvlJc w:val="left"/>
      <w:pPr>
        <w:ind w:left="720" w:hanging="360"/>
      </w:pPr>
    </w:lvl>
    <w:lvl w:ilvl="1" w:tplc="67EA0BA6">
      <w:start w:val="1"/>
      <w:numFmt w:val="lowerLetter"/>
      <w:lvlText w:val="%2."/>
      <w:lvlJc w:val="left"/>
      <w:pPr>
        <w:ind w:left="1440" w:hanging="360"/>
      </w:pPr>
    </w:lvl>
    <w:lvl w:ilvl="2" w:tplc="28F6E1B4">
      <w:start w:val="1"/>
      <w:numFmt w:val="lowerRoman"/>
      <w:lvlText w:val="%3."/>
      <w:lvlJc w:val="right"/>
      <w:pPr>
        <w:ind w:left="2160" w:hanging="180"/>
      </w:pPr>
    </w:lvl>
    <w:lvl w:ilvl="3" w:tplc="5554E1E6">
      <w:start w:val="1"/>
      <w:numFmt w:val="decimal"/>
      <w:lvlText w:val="%4."/>
      <w:lvlJc w:val="left"/>
      <w:pPr>
        <w:ind w:left="2880" w:hanging="360"/>
      </w:pPr>
    </w:lvl>
    <w:lvl w:ilvl="4" w:tplc="E20201E2">
      <w:start w:val="1"/>
      <w:numFmt w:val="lowerLetter"/>
      <w:lvlText w:val="%5."/>
      <w:lvlJc w:val="left"/>
      <w:pPr>
        <w:ind w:left="3600" w:hanging="360"/>
      </w:pPr>
    </w:lvl>
    <w:lvl w:ilvl="5" w:tplc="A5AE9514">
      <w:start w:val="1"/>
      <w:numFmt w:val="lowerRoman"/>
      <w:lvlText w:val="%6."/>
      <w:lvlJc w:val="right"/>
      <w:pPr>
        <w:ind w:left="4320" w:hanging="180"/>
      </w:pPr>
    </w:lvl>
    <w:lvl w:ilvl="6" w:tplc="A7B8B44E">
      <w:start w:val="1"/>
      <w:numFmt w:val="decimal"/>
      <w:lvlText w:val="%7."/>
      <w:lvlJc w:val="left"/>
      <w:pPr>
        <w:ind w:left="5040" w:hanging="360"/>
      </w:pPr>
    </w:lvl>
    <w:lvl w:ilvl="7" w:tplc="97366CB6">
      <w:start w:val="1"/>
      <w:numFmt w:val="lowerLetter"/>
      <w:lvlText w:val="%8."/>
      <w:lvlJc w:val="left"/>
      <w:pPr>
        <w:ind w:left="5760" w:hanging="360"/>
      </w:pPr>
    </w:lvl>
    <w:lvl w:ilvl="8" w:tplc="0CC8CDC0">
      <w:start w:val="1"/>
      <w:numFmt w:val="lowerRoman"/>
      <w:lvlText w:val="%9."/>
      <w:lvlJc w:val="right"/>
      <w:pPr>
        <w:ind w:left="6480" w:hanging="180"/>
      </w:pPr>
    </w:lvl>
  </w:abstractNum>
  <w:abstractNum w:abstractNumId="2">
    <w:nsid w:val="07057990"/>
    <w:multiLevelType w:val="hybridMultilevel"/>
    <w:tmpl w:val="C6843DBC"/>
    <w:lvl w:ilvl="0" w:tplc="D06C5776">
      <w:start w:val="1"/>
      <w:numFmt w:val="decimal"/>
      <w:lvlText w:val="%1."/>
      <w:lvlJc w:val="left"/>
      <w:pPr>
        <w:tabs>
          <w:tab w:val="num" w:pos="643"/>
        </w:tabs>
        <w:ind w:left="643" w:hanging="360"/>
      </w:pPr>
    </w:lvl>
    <w:lvl w:ilvl="1" w:tplc="9BBA9D3A">
      <w:start w:val="1"/>
      <w:numFmt w:val="bullet"/>
      <w:lvlText w:val="o"/>
      <w:lvlJc w:val="left"/>
      <w:pPr>
        <w:ind w:left="1440" w:hanging="360"/>
      </w:pPr>
      <w:rPr>
        <w:rFonts w:ascii="Courier New" w:eastAsia="Courier New" w:hAnsi="Courier New" w:cs="Courier New" w:hint="default"/>
      </w:rPr>
    </w:lvl>
    <w:lvl w:ilvl="2" w:tplc="2A08EAC4">
      <w:start w:val="1"/>
      <w:numFmt w:val="bullet"/>
      <w:lvlText w:val="§"/>
      <w:lvlJc w:val="left"/>
      <w:pPr>
        <w:ind w:left="2160" w:hanging="360"/>
      </w:pPr>
      <w:rPr>
        <w:rFonts w:ascii="Wingdings" w:eastAsia="Wingdings" w:hAnsi="Wingdings" w:cs="Wingdings" w:hint="default"/>
      </w:rPr>
    </w:lvl>
    <w:lvl w:ilvl="3" w:tplc="EA520048">
      <w:start w:val="1"/>
      <w:numFmt w:val="bullet"/>
      <w:lvlText w:val="·"/>
      <w:lvlJc w:val="left"/>
      <w:pPr>
        <w:ind w:left="2880" w:hanging="360"/>
      </w:pPr>
      <w:rPr>
        <w:rFonts w:ascii="Symbol" w:eastAsia="Symbol" w:hAnsi="Symbol" w:cs="Symbol" w:hint="default"/>
      </w:rPr>
    </w:lvl>
    <w:lvl w:ilvl="4" w:tplc="375E7E92">
      <w:start w:val="1"/>
      <w:numFmt w:val="bullet"/>
      <w:lvlText w:val="o"/>
      <w:lvlJc w:val="left"/>
      <w:pPr>
        <w:ind w:left="3600" w:hanging="360"/>
      </w:pPr>
      <w:rPr>
        <w:rFonts w:ascii="Courier New" w:eastAsia="Courier New" w:hAnsi="Courier New" w:cs="Courier New" w:hint="default"/>
      </w:rPr>
    </w:lvl>
    <w:lvl w:ilvl="5" w:tplc="39000DFE">
      <w:start w:val="1"/>
      <w:numFmt w:val="bullet"/>
      <w:lvlText w:val="§"/>
      <w:lvlJc w:val="left"/>
      <w:pPr>
        <w:ind w:left="4320" w:hanging="360"/>
      </w:pPr>
      <w:rPr>
        <w:rFonts w:ascii="Wingdings" w:eastAsia="Wingdings" w:hAnsi="Wingdings" w:cs="Wingdings" w:hint="default"/>
      </w:rPr>
    </w:lvl>
    <w:lvl w:ilvl="6" w:tplc="1850F544">
      <w:start w:val="1"/>
      <w:numFmt w:val="bullet"/>
      <w:lvlText w:val="·"/>
      <w:lvlJc w:val="left"/>
      <w:pPr>
        <w:ind w:left="5040" w:hanging="360"/>
      </w:pPr>
      <w:rPr>
        <w:rFonts w:ascii="Symbol" w:eastAsia="Symbol" w:hAnsi="Symbol" w:cs="Symbol" w:hint="default"/>
      </w:rPr>
    </w:lvl>
    <w:lvl w:ilvl="7" w:tplc="DB8646EC">
      <w:start w:val="1"/>
      <w:numFmt w:val="bullet"/>
      <w:lvlText w:val="o"/>
      <w:lvlJc w:val="left"/>
      <w:pPr>
        <w:ind w:left="5760" w:hanging="360"/>
      </w:pPr>
      <w:rPr>
        <w:rFonts w:ascii="Courier New" w:eastAsia="Courier New" w:hAnsi="Courier New" w:cs="Courier New" w:hint="default"/>
      </w:rPr>
    </w:lvl>
    <w:lvl w:ilvl="8" w:tplc="4BE4C98E">
      <w:start w:val="1"/>
      <w:numFmt w:val="bullet"/>
      <w:lvlText w:val="§"/>
      <w:lvlJc w:val="left"/>
      <w:pPr>
        <w:ind w:left="6480" w:hanging="360"/>
      </w:pPr>
      <w:rPr>
        <w:rFonts w:ascii="Wingdings" w:eastAsia="Wingdings" w:hAnsi="Wingdings" w:cs="Wingdings" w:hint="default"/>
      </w:rPr>
    </w:lvl>
  </w:abstractNum>
  <w:abstractNum w:abstractNumId="3">
    <w:nsid w:val="07F7306D"/>
    <w:multiLevelType w:val="hybridMultilevel"/>
    <w:tmpl w:val="153A9FB4"/>
    <w:lvl w:ilvl="0" w:tplc="32FEA724">
      <w:start w:val="1"/>
      <w:numFmt w:val="decimal"/>
      <w:pStyle w:val="20"/>
      <w:lvlText w:val="%1."/>
      <w:lvlJc w:val="left"/>
      <w:pPr>
        <w:ind w:left="1069" w:hanging="360"/>
      </w:pPr>
    </w:lvl>
    <w:lvl w:ilvl="1" w:tplc="B48840CC">
      <w:start w:val="1"/>
      <w:numFmt w:val="lowerLetter"/>
      <w:pStyle w:val="30"/>
      <w:lvlText w:val="%2."/>
      <w:lvlJc w:val="left"/>
      <w:pPr>
        <w:ind w:left="1789" w:hanging="360"/>
      </w:pPr>
    </w:lvl>
    <w:lvl w:ilvl="2" w:tplc="54908B3A">
      <w:start w:val="1"/>
      <w:numFmt w:val="lowerRoman"/>
      <w:pStyle w:val="a"/>
      <w:lvlText w:val="%3."/>
      <w:lvlJc w:val="right"/>
      <w:pPr>
        <w:ind w:left="2509" w:hanging="180"/>
      </w:pPr>
    </w:lvl>
    <w:lvl w:ilvl="3" w:tplc="D6C027C4">
      <w:start w:val="1"/>
      <w:numFmt w:val="decimal"/>
      <w:lvlText w:val="%4."/>
      <w:lvlJc w:val="left"/>
      <w:pPr>
        <w:ind w:left="3229" w:hanging="360"/>
      </w:pPr>
    </w:lvl>
    <w:lvl w:ilvl="4" w:tplc="F3E8C1D0">
      <w:start w:val="1"/>
      <w:numFmt w:val="lowerLetter"/>
      <w:lvlText w:val="%5."/>
      <w:lvlJc w:val="left"/>
      <w:pPr>
        <w:ind w:left="3949" w:hanging="360"/>
      </w:pPr>
    </w:lvl>
    <w:lvl w:ilvl="5" w:tplc="E07203D4">
      <w:start w:val="1"/>
      <w:numFmt w:val="lowerRoman"/>
      <w:lvlText w:val="%6."/>
      <w:lvlJc w:val="right"/>
      <w:pPr>
        <w:ind w:left="4669" w:hanging="180"/>
      </w:pPr>
    </w:lvl>
    <w:lvl w:ilvl="6" w:tplc="3DC079AE">
      <w:start w:val="1"/>
      <w:numFmt w:val="decimal"/>
      <w:lvlText w:val="%7."/>
      <w:lvlJc w:val="left"/>
      <w:pPr>
        <w:ind w:left="5389" w:hanging="360"/>
      </w:pPr>
    </w:lvl>
    <w:lvl w:ilvl="7" w:tplc="8C9EF5E4">
      <w:start w:val="1"/>
      <w:numFmt w:val="lowerLetter"/>
      <w:lvlText w:val="%8."/>
      <w:lvlJc w:val="left"/>
      <w:pPr>
        <w:ind w:left="6109" w:hanging="360"/>
      </w:pPr>
    </w:lvl>
    <w:lvl w:ilvl="8" w:tplc="B75485EE">
      <w:start w:val="1"/>
      <w:numFmt w:val="lowerRoman"/>
      <w:lvlText w:val="%9."/>
      <w:lvlJc w:val="right"/>
      <w:pPr>
        <w:ind w:left="6829" w:hanging="180"/>
      </w:pPr>
    </w:lvl>
  </w:abstractNum>
  <w:abstractNum w:abstractNumId="4">
    <w:nsid w:val="09D42FF4"/>
    <w:multiLevelType w:val="hybridMultilevel"/>
    <w:tmpl w:val="D376F1CC"/>
    <w:lvl w:ilvl="0" w:tplc="E95290E8">
      <w:start w:val="1"/>
      <w:numFmt w:val="decimal"/>
      <w:lvlText w:val="%1."/>
      <w:lvlJc w:val="left"/>
      <w:pPr>
        <w:ind w:left="720" w:hanging="360"/>
      </w:pPr>
    </w:lvl>
    <w:lvl w:ilvl="1" w:tplc="A1BC554C">
      <w:start w:val="1"/>
      <w:numFmt w:val="lowerLetter"/>
      <w:lvlText w:val="%2."/>
      <w:lvlJc w:val="left"/>
      <w:pPr>
        <w:ind w:left="1440" w:hanging="360"/>
      </w:pPr>
    </w:lvl>
    <w:lvl w:ilvl="2" w:tplc="A9467434">
      <w:start w:val="1"/>
      <w:numFmt w:val="lowerRoman"/>
      <w:lvlText w:val="%3."/>
      <w:lvlJc w:val="right"/>
      <w:pPr>
        <w:ind w:left="2160" w:hanging="180"/>
      </w:pPr>
    </w:lvl>
    <w:lvl w:ilvl="3" w:tplc="8DFA2312">
      <w:start w:val="1"/>
      <w:numFmt w:val="decimal"/>
      <w:lvlText w:val="%4."/>
      <w:lvlJc w:val="left"/>
      <w:pPr>
        <w:ind w:left="2880" w:hanging="360"/>
      </w:pPr>
    </w:lvl>
    <w:lvl w:ilvl="4" w:tplc="DDF20D80">
      <w:start w:val="1"/>
      <w:numFmt w:val="lowerLetter"/>
      <w:lvlText w:val="%5."/>
      <w:lvlJc w:val="left"/>
      <w:pPr>
        <w:ind w:left="3600" w:hanging="360"/>
      </w:pPr>
    </w:lvl>
    <w:lvl w:ilvl="5" w:tplc="3A56878E">
      <w:start w:val="1"/>
      <w:numFmt w:val="lowerRoman"/>
      <w:lvlText w:val="%6."/>
      <w:lvlJc w:val="right"/>
      <w:pPr>
        <w:ind w:left="4320" w:hanging="180"/>
      </w:pPr>
    </w:lvl>
    <w:lvl w:ilvl="6" w:tplc="EE8AA8C8">
      <w:start w:val="1"/>
      <w:numFmt w:val="decimal"/>
      <w:lvlText w:val="%7."/>
      <w:lvlJc w:val="left"/>
      <w:pPr>
        <w:ind w:left="5040" w:hanging="360"/>
      </w:pPr>
    </w:lvl>
    <w:lvl w:ilvl="7" w:tplc="73BE9956">
      <w:start w:val="1"/>
      <w:numFmt w:val="lowerLetter"/>
      <w:lvlText w:val="%8."/>
      <w:lvlJc w:val="left"/>
      <w:pPr>
        <w:ind w:left="5760" w:hanging="360"/>
      </w:pPr>
    </w:lvl>
    <w:lvl w:ilvl="8" w:tplc="0A8034EC">
      <w:start w:val="1"/>
      <w:numFmt w:val="lowerRoman"/>
      <w:lvlText w:val="%9."/>
      <w:lvlJc w:val="right"/>
      <w:pPr>
        <w:ind w:left="6480" w:hanging="180"/>
      </w:pPr>
    </w:lvl>
  </w:abstractNum>
  <w:abstractNum w:abstractNumId="5">
    <w:nsid w:val="0C430F8A"/>
    <w:multiLevelType w:val="multilevel"/>
    <w:tmpl w:val="28C6BE42"/>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6">
    <w:nsid w:val="0DFC2C01"/>
    <w:multiLevelType w:val="hybridMultilevel"/>
    <w:tmpl w:val="A272686A"/>
    <w:lvl w:ilvl="0" w:tplc="2A4E6284">
      <w:start w:val="1"/>
      <w:numFmt w:val="decimal"/>
      <w:lvlText w:val="%1."/>
      <w:lvlJc w:val="left"/>
      <w:pPr>
        <w:tabs>
          <w:tab w:val="num" w:pos="360"/>
        </w:tabs>
        <w:ind w:left="360" w:hanging="360"/>
      </w:pPr>
    </w:lvl>
    <w:lvl w:ilvl="1" w:tplc="EDC68BAA">
      <w:start w:val="1"/>
      <w:numFmt w:val="bullet"/>
      <w:lvlText w:val="o"/>
      <w:lvlJc w:val="left"/>
      <w:pPr>
        <w:ind w:left="1440" w:hanging="360"/>
      </w:pPr>
      <w:rPr>
        <w:rFonts w:ascii="Courier New" w:eastAsia="Courier New" w:hAnsi="Courier New" w:cs="Courier New" w:hint="default"/>
      </w:rPr>
    </w:lvl>
    <w:lvl w:ilvl="2" w:tplc="5DEE05D8">
      <w:start w:val="1"/>
      <w:numFmt w:val="bullet"/>
      <w:lvlText w:val="§"/>
      <w:lvlJc w:val="left"/>
      <w:pPr>
        <w:ind w:left="2160" w:hanging="360"/>
      </w:pPr>
      <w:rPr>
        <w:rFonts w:ascii="Wingdings" w:eastAsia="Wingdings" w:hAnsi="Wingdings" w:cs="Wingdings" w:hint="default"/>
      </w:rPr>
    </w:lvl>
    <w:lvl w:ilvl="3" w:tplc="ABC636E0">
      <w:start w:val="1"/>
      <w:numFmt w:val="bullet"/>
      <w:lvlText w:val="·"/>
      <w:lvlJc w:val="left"/>
      <w:pPr>
        <w:ind w:left="2880" w:hanging="360"/>
      </w:pPr>
      <w:rPr>
        <w:rFonts w:ascii="Symbol" w:eastAsia="Symbol" w:hAnsi="Symbol" w:cs="Symbol" w:hint="default"/>
      </w:rPr>
    </w:lvl>
    <w:lvl w:ilvl="4" w:tplc="A74487CA">
      <w:start w:val="1"/>
      <w:numFmt w:val="bullet"/>
      <w:lvlText w:val="o"/>
      <w:lvlJc w:val="left"/>
      <w:pPr>
        <w:ind w:left="3600" w:hanging="360"/>
      </w:pPr>
      <w:rPr>
        <w:rFonts w:ascii="Courier New" w:eastAsia="Courier New" w:hAnsi="Courier New" w:cs="Courier New" w:hint="default"/>
      </w:rPr>
    </w:lvl>
    <w:lvl w:ilvl="5" w:tplc="D1706DDA">
      <w:start w:val="1"/>
      <w:numFmt w:val="bullet"/>
      <w:lvlText w:val="§"/>
      <w:lvlJc w:val="left"/>
      <w:pPr>
        <w:ind w:left="4320" w:hanging="360"/>
      </w:pPr>
      <w:rPr>
        <w:rFonts w:ascii="Wingdings" w:eastAsia="Wingdings" w:hAnsi="Wingdings" w:cs="Wingdings" w:hint="default"/>
      </w:rPr>
    </w:lvl>
    <w:lvl w:ilvl="6" w:tplc="BC7EC40C">
      <w:start w:val="1"/>
      <w:numFmt w:val="bullet"/>
      <w:lvlText w:val="·"/>
      <w:lvlJc w:val="left"/>
      <w:pPr>
        <w:ind w:left="5040" w:hanging="360"/>
      </w:pPr>
      <w:rPr>
        <w:rFonts w:ascii="Symbol" w:eastAsia="Symbol" w:hAnsi="Symbol" w:cs="Symbol" w:hint="default"/>
      </w:rPr>
    </w:lvl>
    <w:lvl w:ilvl="7" w:tplc="93C09D4C">
      <w:start w:val="1"/>
      <w:numFmt w:val="bullet"/>
      <w:lvlText w:val="o"/>
      <w:lvlJc w:val="left"/>
      <w:pPr>
        <w:ind w:left="5760" w:hanging="360"/>
      </w:pPr>
      <w:rPr>
        <w:rFonts w:ascii="Courier New" w:eastAsia="Courier New" w:hAnsi="Courier New" w:cs="Courier New" w:hint="default"/>
      </w:rPr>
    </w:lvl>
    <w:lvl w:ilvl="8" w:tplc="F440ECAC">
      <w:start w:val="1"/>
      <w:numFmt w:val="bullet"/>
      <w:lvlText w:val="§"/>
      <w:lvlJc w:val="left"/>
      <w:pPr>
        <w:ind w:left="6480" w:hanging="360"/>
      </w:pPr>
      <w:rPr>
        <w:rFonts w:ascii="Wingdings" w:eastAsia="Wingdings" w:hAnsi="Wingdings" w:cs="Wingdings" w:hint="default"/>
      </w:rPr>
    </w:lvl>
  </w:abstractNum>
  <w:abstractNum w:abstractNumId="7">
    <w:nsid w:val="10BA634D"/>
    <w:multiLevelType w:val="multilevel"/>
    <w:tmpl w:val="6CAEC362"/>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8">
    <w:nsid w:val="19895FEE"/>
    <w:multiLevelType w:val="hybridMultilevel"/>
    <w:tmpl w:val="092C3104"/>
    <w:lvl w:ilvl="0" w:tplc="C192936C">
      <w:start w:val="1324"/>
      <w:numFmt w:val="decimal"/>
      <w:lvlText w:val="%1"/>
      <w:lvlJc w:val="left"/>
      <w:pPr>
        <w:ind w:left="5300" w:hanging="480"/>
      </w:pPr>
    </w:lvl>
    <w:lvl w:ilvl="1" w:tplc="1F14C60C">
      <w:start w:val="1"/>
      <w:numFmt w:val="lowerLetter"/>
      <w:lvlText w:val="%2."/>
      <w:lvlJc w:val="left"/>
      <w:pPr>
        <w:ind w:left="5900" w:hanging="360"/>
      </w:pPr>
    </w:lvl>
    <w:lvl w:ilvl="2" w:tplc="3B2EB8A6">
      <w:start w:val="1"/>
      <w:numFmt w:val="lowerRoman"/>
      <w:lvlText w:val="%3."/>
      <w:lvlJc w:val="right"/>
      <w:pPr>
        <w:ind w:left="6620" w:hanging="180"/>
      </w:pPr>
    </w:lvl>
    <w:lvl w:ilvl="3" w:tplc="3C46A75C">
      <w:start w:val="1"/>
      <w:numFmt w:val="decimal"/>
      <w:lvlText w:val="%4."/>
      <w:lvlJc w:val="left"/>
      <w:pPr>
        <w:ind w:left="7340" w:hanging="360"/>
      </w:pPr>
    </w:lvl>
    <w:lvl w:ilvl="4" w:tplc="11D22196">
      <w:start w:val="1"/>
      <w:numFmt w:val="lowerLetter"/>
      <w:lvlText w:val="%5."/>
      <w:lvlJc w:val="left"/>
      <w:pPr>
        <w:ind w:left="8060" w:hanging="360"/>
      </w:pPr>
    </w:lvl>
    <w:lvl w:ilvl="5" w:tplc="C4800DF2">
      <w:start w:val="1"/>
      <w:numFmt w:val="lowerRoman"/>
      <w:lvlText w:val="%6."/>
      <w:lvlJc w:val="right"/>
      <w:pPr>
        <w:ind w:left="8780" w:hanging="180"/>
      </w:pPr>
    </w:lvl>
    <w:lvl w:ilvl="6" w:tplc="57D4C2FE">
      <w:start w:val="1"/>
      <w:numFmt w:val="decimal"/>
      <w:lvlText w:val="%7."/>
      <w:lvlJc w:val="left"/>
      <w:pPr>
        <w:ind w:left="9500" w:hanging="360"/>
      </w:pPr>
    </w:lvl>
    <w:lvl w:ilvl="7" w:tplc="3A3A3310">
      <w:start w:val="1"/>
      <w:numFmt w:val="lowerLetter"/>
      <w:lvlText w:val="%8."/>
      <w:lvlJc w:val="left"/>
      <w:pPr>
        <w:ind w:left="10220" w:hanging="360"/>
      </w:pPr>
    </w:lvl>
    <w:lvl w:ilvl="8" w:tplc="4FEA31BE">
      <w:start w:val="1"/>
      <w:numFmt w:val="lowerRoman"/>
      <w:lvlText w:val="%9."/>
      <w:lvlJc w:val="right"/>
      <w:pPr>
        <w:ind w:left="10940" w:hanging="180"/>
      </w:pPr>
    </w:lvl>
  </w:abstractNum>
  <w:abstractNum w:abstractNumId="9">
    <w:nsid w:val="259741C9"/>
    <w:multiLevelType w:val="hybridMultilevel"/>
    <w:tmpl w:val="0C9C12D2"/>
    <w:lvl w:ilvl="0" w:tplc="6AC2F674">
      <w:start w:val="1"/>
      <w:numFmt w:val="bullet"/>
      <w:pStyle w:val="31"/>
      <w:lvlText w:val=""/>
      <w:lvlJc w:val="left"/>
      <w:pPr>
        <w:tabs>
          <w:tab w:val="num" w:pos="1209"/>
        </w:tabs>
        <w:ind w:left="1209" w:hanging="360"/>
      </w:pPr>
      <w:rPr>
        <w:rFonts w:ascii="Symbol" w:hAnsi="Symbol"/>
      </w:rPr>
    </w:lvl>
    <w:lvl w:ilvl="1" w:tplc="606A3E66">
      <w:start w:val="1"/>
      <w:numFmt w:val="bullet"/>
      <w:lvlText w:val="o"/>
      <w:lvlJc w:val="left"/>
      <w:pPr>
        <w:ind w:left="1440" w:hanging="360"/>
      </w:pPr>
      <w:rPr>
        <w:rFonts w:ascii="Courier New" w:eastAsia="Courier New" w:hAnsi="Courier New" w:cs="Courier New" w:hint="default"/>
      </w:rPr>
    </w:lvl>
    <w:lvl w:ilvl="2" w:tplc="3FFC00F6">
      <w:start w:val="1"/>
      <w:numFmt w:val="bullet"/>
      <w:lvlText w:val="§"/>
      <w:lvlJc w:val="left"/>
      <w:pPr>
        <w:ind w:left="2160" w:hanging="360"/>
      </w:pPr>
      <w:rPr>
        <w:rFonts w:ascii="Wingdings" w:eastAsia="Wingdings" w:hAnsi="Wingdings" w:cs="Wingdings" w:hint="default"/>
      </w:rPr>
    </w:lvl>
    <w:lvl w:ilvl="3" w:tplc="20FEF086">
      <w:start w:val="1"/>
      <w:numFmt w:val="bullet"/>
      <w:lvlText w:val="·"/>
      <w:lvlJc w:val="left"/>
      <w:pPr>
        <w:ind w:left="2880" w:hanging="360"/>
      </w:pPr>
      <w:rPr>
        <w:rFonts w:ascii="Symbol" w:eastAsia="Symbol" w:hAnsi="Symbol" w:cs="Symbol" w:hint="default"/>
      </w:rPr>
    </w:lvl>
    <w:lvl w:ilvl="4" w:tplc="F2929286">
      <w:start w:val="1"/>
      <w:numFmt w:val="bullet"/>
      <w:lvlText w:val="o"/>
      <w:lvlJc w:val="left"/>
      <w:pPr>
        <w:ind w:left="3600" w:hanging="360"/>
      </w:pPr>
      <w:rPr>
        <w:rFonts w:ascii="Courier New" w:eastAsia="Courier New" w:hAnsi="Courier New" w:cs="Courier New" w:hint="default"/>
      </w:rPr>
    </w:lvl>
    <w:lvl w:ilvl="5" w:tplc="82569010">
      <w:start w:val="1"/>
      <w:numFmt w:val="bullet"/>
      <w:lvlText w:val="§"/>
      <w:lvlJc w:val="left"/>
      <w:pPr>
        <w:ind w:left="4320" w:hanging="360"/>
      </w:pPr>
      <w:rPr>
        <w:rFonts w:ascii="Wingdings" w:eastAsia="Wingdings" w:hAnsi="Wingdings" w:cs="Wingdings" w:hint="default"/>
      </w:rPr>
    </w:lvl>
    <w:lvl w:ilvl="6" w:tplc="23049E8A">
      <w:start w:val="1"/>
      <w:numFmt w:val="bullet"/>
      <w:lvlText w:val="·"/>
      <w:lvlJc w:val="left"/>
      <w:pPr>
        <w:ind w:left="5040" w:hanging="360"/>
      </w:pPr>
      <w:rPr>
        <w:rFonts w:ascii="Symbol" w:eastAsia="Symbol" w:hAnsi="Symbol" w:cs="Symbol" w:hint="default"/>
      </w:rPr>
    </w:lvl>
    <w:lvl w:ilvl="7" w:tplc="A0CAE70C">
      <w:start w:val="1"/>
      <w:numFmt w:val="bullet"/>
      <w:lvlText w:val="o"/>
      <w:lvlJc w:val="left"/>
      <w:pPr>
        <w:ind w:left="5760" w:hanging="360"/>
      </w:pPr>
      <w:rPr>
        <w:rFonts w:ascii="Courier New" w:eastAsia="Courier New" w:hAnsi="Courier New" w:cs="Courier New" w:hint="default"/>
      </w:rPr>
    </w:lvl>
    <w:lvl w:ilvl="8" w:tplc="7C36C8F0">
      <w:start w:val="1"/>
      <w:numFmt w:val="bullet"/>
      <w:lvlText w:val="§"/>
      <w:lvlJc w:val="left"/>
      <w:pPr>
        <w:ind w:left="6480" w:hanging="360"/>
      </w:pPr>
      <w:rPr>
        <w:rFonts w:ascii="Wingdings" w:eastAsia="Wingdings" w:hAnsi="Wingdings" w:cs="Wingdings" w:hint="default"/>
      </w:rPr>
    </w:lvl>
  </w:abstractNum>
  <w:abstractNum w:abstractNumId="10">
    <w:nsid w:val="288111DB"/>
    <w:multiLevelType w:val="hybridMultilevel"/>
    <w:tmpl w:val="6994A9DC"/>
    <w:lvl w:ilvl="0" w:tplc="D7B262A0">
      <w:start w:val="1"/>
      <w:numFmt w:val="bullet"/>
      <w:pStyle w:val="4"/>
      <w:lvlText w:val=""/>
      <w:lvlJc w:val="left"/>
      <w:pPr>
        <w:ind w:left="1997" w:hanging="360"/>
      </w:pPr>
      <w:rPr>
        <w:rFonts w:ascii="Symbol" w:hAnsi="Symbol"/>
      </w:rPr>
    </w:lvl>
    <w:lvl w:ilvl="1" w:tplc="1E3C667E">
      <w:start w:val="1"/>
      <w:numFmt w:val="bullet"/>
      <w:lvlText w:val="o"/>
      <w:lvlJc w:val="left"/>
      <w:pPr>
        <w:ind w:left="2717" w:hanging="360"/>
      </w:pPr>
      <w:rPr>
        <w:rFonts w:ascii="Courier New" w:hAnsi="Courier New"/>
      </w:rPr>
    </w:lvl>
    <w:lvl w:ilvl="2" w:tplc="86B2FC4A">
      <w:start w:val="1"/>
      <w:numFmt w:val="bullet"/>
      <w:lvlText w:val=""/>
      <w:lvlJc w:val="left"/>
      <w:pPr>
        <w:ind w:left="3437" w:hanging="360"/>
      </w:pPr>
      <w:rPr>
        <w:rFonts w:ascii="Wingdings" w:hAnsi="Wingdings"/>
      </w:rPr>
    </w:lvl>
    <w:lvl w:ilvl="3" w:tplc="5A2CDCC4">
      <w:start w:val="1"/>
      <w:numFmt w:val="bullet"/>
      <w:lvlText w:val=""/>
      <w:lvlJc w:val="left"/>
      <w:pPr>
        <w:ind w:left="4157" w:hanging="360"/>
      </w:pPr>
      <w:rPr>
        <w:rFonts w:ascii="Symbol" w:hAnsi="Symbol"/>
      </w:rPr>
    </w:lvl>
    <w:lvl w:ilvl="4" w:tplc="CBB0C4D0">
      <w:start w:val="1"/>
      <w:numFmt w:val="bullet"/>
      <w:lvlText w:val="o"/>
      <w:lvlJc w:val="left"/>
      <w:pPr>
        <w:ind w:left="4877" w:hanging="360"/>
      </w:pPr>
      <w:rPr>
        <w:rFonts w:ascii="Courier New" w:hAnsi="Courier New"/>
      </w:rPr>
    </w:lvl>
    <w:lvl w:ilvl="5" w:tplc="0A78071E">
      <w:start w:val="1"/>
      <w:numFmt w:val="bullet"/>
      <w:lvlText w:val=""/>
      <w:lvlJc w:val="left"/>
      <w:pPr>
        <w:ind w:left="5597" w:hanging="360"/>
      </w:pPr>
      <w:rPr>
        <w:rFonts w:ascii="Wingdings" w:hAnsi="Wingdings"/>
      </w:rPr>
    </w:lvl>
    <w:lvl w:ilvl="6" w:tplc="51441E78">
      <w:start w:val="1"/>
      <w:numFmt w:val="bullet"/>
      <w:lvlText w:val=""/>
      <w:lvlJc w:val="left"/>
      <w:pPr>
        <w:ind w:left="6317" w:hanging="360"/>
      </w:pPr>
      <w:rPr>
        <w:rFonts w:ascii="Symbol" w:hAnsi="Symbol"/>
      </w:rPr>
    </w:lvl>
    <w:lvl w:ilvl="7" w:tplc="3334BA60">
      <w:start w:val="1"/>
      <w:numFmt w:val="bullet"/>
      <w:lvlText w:val="o"/>
      <w:lvlJc w:val="left"/>
      <w:pPr>
        <w:ind w:left="7037" w:hanging="360"/>
      </w:pPr>
      <w:rPr>
        <w:rFonts w:ascii="Courier New" w:hAnsi="Courier New"/>
      </w:rPr>
    </w:lvl>
    <w:lvl w:ilvl="8" w:tplc="6E180A92">
      <w:start w:val="1"/>
      <w:numFmt w:val="bullet"/>
      <w:lvlText w:val=""/>
      <w:lvlJc w:val="left"/>
      <w:pPr>
        <w:ind w:left="7757" w:hanging="360"/>
      </w:pPr>
      <w:rPr>
        <w:rFonts w:ascii="Wingdings" w:hAnsi="Wingdings"/>
      </w:rPr>
    </w:lvl>
  </w:abstractNum>
  <w:abstractNum w:abstractNumId="11">
    <w:nsid w:val="2CCD70C7"/>
    <w:multiLevelType w:val="hybridMultilevel"/>
    <w:tmpl w:val="C39E24B4"/>
    <w:lvl w:ilvl="0" w:tplc="6FE421EA">
      <w:start w:val="1"/>
      <w:numFmt w:val="bullet"/>
      <w:pStyle w:val="a0"/>
      <w:lvlText w:val=""/>
      <w:lvlJc w:val="left"/>
      <w:pPr>
        <w:tabs>
          <w:tab w:val="num" w:pos="926"/>
        </w:tabs>
        <w:ind w:left="926" w:hanging="360"/>
      </w:pPr>
      <w:rPr>
        <w:rFonts w:ascii="Symbol" w:hAnsi="Symbol"/>
      </w:rPr>
    </w:lvl>
    <w:lvl w:ilvl="1" w:tplc="8BA00AAC">
      <w:start w:val="1"/>
      <w:numFmt w:val="bullet"/>
      <w:lvlText w:val="o"/>
      <w:lvlJc w:val="left"/>
      <w:pPr>
        <w:ind w:left="1440" w:hanging="360"/>
      </w:pPr>
      <w:rPr>
        <w:rFonts w:ascii="Courier New" w:eastAsia="Courier New" w:hAnsi="Courier New" w:cs="Courier New" w:hint="default"/>
      </w:rPr>
    </w:lvl>
    <w:lvl w:ilvl="2" w:tplc="AB986C7C">
      <w:start w:val="1"/>
      <w:numFmt w:val="bullet"/>
      <w:lvlText w:val="§"/>
      <w:lvlJc w:val="left"/>
      <w:pPr>
        <w:ind w:left="2160" w:hanging="360"/>
      </w:pPr>
      <w:rPr>
        <w:rFonts w:ascii="Wingdings" w:eastAsia="Wingdings" w:hAnsi="Wingdings" w:cs="Wingdings" w:hint="default"/>
      </w:rPr>
    </w:lvl>
    <w:lvl w:ilvl="3" w:tplc="5F8CD56E">
      <w:start w:val="1"/>
      <w:numFmt w:val="bullet"/>
      <w:lvlText w:val="·"/>
      <w:lvlJc w:val="left"/>
      <w:pPr>
        <w:ind w:left="2880" w:hanging="360"/>
      </w:pPr>
      <w:rPr>
        <w:rFonts w:ascii="Symbol" w:eastAsia="Symbol" w:hAnsi="Symbol" w:cs="Symbol" w:hint="default"/>
      </w:rPr>
    </w:lvl>
    <w:lvl w:ilvl="4" w:tplc="674AE27E">
      <w:start w:val="1"/>
      <w:numFmt w:val="bullet"/>
      <w:lvlText w:val="o"/>
      <w:lvlJc w:val="left"/>
      <w:pPr>
        <w:ind w:left="3600" w:hanging="360"/>
      </w:pPr>
      <w:rPr>
        <w:rFonts w:ascii="Courier New" w:eastAsia="Courier New" w:hAnsi="Courier New" w:cs="Courier New" w:hint="default"/>
      </w:rPr>
    </w:lvl>
    <w:lvl w:ilvl="5" w:tplc="979A6CB0">
      <w:start w:val="1"/>
      <w:numFmt w:val="bullet"/>
      <w:lvlText w:val="§"/>
      <w:lvlJc w:val="left"/>
      <w:pPr>
        <w:ind w:left="4320" w:hanging="360"/>
      </w:pPr>
      <w:rPr>
        <w:rFonts w:ascii="Wingdings" w:eastAsia="Wingdings" w:hAnsi="Wingdings" w:cs="Wingdings" w:hint="default"/>
      </w:rPr>
    </w:lvl>
    <w:lvl w:ilvl="6" w:tplc="2D6CF280">
      <w:start w:val="1"/>
      <w:numFmt w:val="bullet"/>
      <w:lvlText w:val="·"/>
      <w:lvlJc w:val="left"/>
      <w:pPr>
        <w:ind w:left="5040" w:hanging="360"/>
      </w:pPr>
      <w:rPr>
        <w:rFonts w:ascii="Symbol" w:eastAsia="Symbol" w:hAnsi="Symbol" w:cs="Symbol" w:hint="default"/>
      </w:rPr>
    </w:lvl>
    <w:lvl w:ilvl="7" w:tplc="C91E3782">
      <w:start w:val="1"/>
      <w:numFmt w:val="bullet"/>
      <w:lvlText w:val="o"/>
      <w:lvlJc w:val="left"/>
      <w:pPr>
        <w:ind w:left="5760" w:hanging="360"/>
      </w:pPr>
      <w:rPr>
        <w:rFonts w:ascii="Courier New" w:eastAsia="Courier New" w:hAnsi="Courier New" w:cs="Courier New" w:hint="default"/>
      </w:rPr>
    </w:lvl>
    <w:lvl w:ilvl="8" w:tplc="DACEB65E">
      <w:start w:val="1"/>
      <w:numFmt w:val="bullet"/>
      <w:lvlText w:val="§"/>
      <w:lvlJc w:val="left"/>
      <w:pPr>
        <w:ind w:left="6480" w:hanging="360"/>
      </w:pPr>
      <w:rPr>
        <w:rFonts w:ascii="Wingdings" w:eastAsia="Wingdings" w:hAnsi="Wingdings" w:cs="Wingdings" w:hint="default"/>
      </w:rPr>
    </w:lvl>
  </w:abstractNum>
  <w:abstractNum w:abstractNumId="12">
    <w:nsid w:val="30CE0FA8"/>
    <w:multiLevelType w:val="hybridMultilevel"/>
    <w:tmpl w:val="88E2CC36"/>
    <w:lvl w:ilvl="0" w:tplc="D932F780">
      <w:start w:val="1"/>
      <w:numFmt w:val="bullet"/>
      <w:pStyle w:val="21"/>
      <w:lvlText w:val=""/>
      <w:lvlJc w:val="left"/>
      <w:pPr>
        <w:tabs>
          <w:tab w:val="num" w:pos="900"/>
        </w:tabs>
        <w:ind w:left="900" w:hanging="360"/>
      </w:pPr>
      <w:rPr>
        <w:rFonts w:ascii="Symbol" w:hAnsi="Symbol"/>
      </w:rPr>
    </w:lvl>
    <w:lvl w:ilvl="1" w:tplc="A838DBAA">
      <w:start w:val="1"/>
      <w:numFmt w:val="bullet"/>
      <w:lvlText w:val="o"/>
      <w:lvlJc w:val="left"/>
      <w:pPr>
        <w:tabs>
          <w:tab w:val="num" w:pos="1620"/>
        </w:tabs>
        <w:ind w:left="1620" w:hanging="360"/>
      </w:pPr>
      <w:rPr>
        <w:rFonts w:ascii="Courier New" w:hAnsi="Courier New" w:cs="Courier New"/>
      </w:rPr>
    </w:lvl>
    <w:lvl w:ilvl="2" w:tplc="A61ABDFA">
      <w:start w:val="1"/>
      <w:numFmt w:val="bullet"/>
      <w:lvlText w:val=""/>
      <w:lvlJc w:val="left"/>
      <w:pPr>
        <w:tabs>
          <w:tab w:val="num" w:pos="2340"/>
        </w:tabs>
        <w:ind w:left="2340" w:hanging="360"/>
      </w:pPr>
      <w:rPr>
        <w:rFonts w:ascii="Wingdings" w:hAnsi="Wingdings"/>
      </w:rPr>
    </w:lvl>
    <w:lvl w:ilvl="3" w:tplc="BA7EF80C">
      <w:start w:val="1"/>
      <w:numFmt w:val="bullet"/>
      <w:lvlText w:val=""/>
      <w:lvlJc w:val="left"/>
      <w:pPr>
        <w:tabs>
          <w:tab w:val="num" w:pos="3060"/>
        </w:tabs>
        <w:ind w:left="3060" w:hanging="360"/>
      </w:pPr>
      <w:rPr>
        <w:rFonts w:ascii="Symbol" w:hAnsi="Symbol"/>
      </w:rPr>
    </w:lvl>
    <w:lvl w:ilvl="4" w:tplc="79B490BE">
      <w:start w:val="1"/>
      <w:numFmt w:val="bullet"/>
      <w:lvlText w:val="o"/>
      <w:lvlJc w:val="left"/>
      <w:pPr>
        <w:tabs>
          <w:tab w:val="num" w:pos="3780"/>
        </w:tabs>
        <w:ind w:left="3780" w:hanging="360"/>
      </w:pPr>
      <w:rPr>
        <w:rFonts w:ascii="Courier New" w:hAnsi="Courier New" w:cs="Courier New"/>
      </w:rPr>
    </w:lvl>
    <w:lvl w:ilvl="5" w:tplc="6DE2E536">
      <w:start w:val="1"/>
      <w:numFmt w:val="bullet"/>
      <w:lvlText w:val=""/>
      <w:lvlJc w:val="left"/>
      <w:pPr>
        <w:tabs>
          <w:tab w:val="num" w:pos="4500"/>
        </w:tabs>
        <w:ind w:left="4500" w:hanging="360"/>
      </w:pPr>
      <w:rPr>
        <w:rFonts w:ascii="Wingdings" w:hAnsi="Wingdings"/>
      </w:rPr>
    </w:lvl>
    <w:lvl w:ilvl="6" w:tplc="F508B9DA">
      <w:start w:val="1"/>
      <w:numFmt w:val="bullet"/>
      <w:lvlText w:val=""/>
      <w:lvlJc w:val="left"/>
      <w:pPr>
        <w:tabs>
          <w:tab w:val="num" w:pos="5220"/>
        </w:tabs>
        <w:ind w:left="5220" w:hanging="360"/>
      </w:pPr>
      <w:rPr>
        <w:rFonts w:ascii="Symbol" w:hAnsi="Symbol"/>
      </w:rPr>
    </w:lvl>
    <w:lvl w:ilvl="7" w:tplc="9A22B1A0">
      <w:start w:val="1"/>
      <w:numFmt w:val="bullet"/>
      <w:lvlText w:val="o"/>
      <w:lvlJc w:val="left"/>
      <w:pPr>
        <w:tabs>
          <w:tab w:val="num" w:pos="5940"/>
        </w:tabs>
        <w:ind w:left="5940" w:hanging="360"/>
      </w:pPr>
      <w:rPr>
        <w:rFonts w:ascii="Courier New" w:hAnsi="Courier New" w:cs="Courier New"/>
      </w:rPr>
    </w:lvl>
    <w:lvl w:ilvl="8" w:tplc="C1F6774E">
      <w:start w:val="1"/>
      <w:numFmt w:val="bullet"/>
      <w:lvlText w:val=""/>
      <w:lvlJc w:val="left"/>
      <w:pPr>
        <w:tabs>
          <w:tab w:val="num" w:pos="6660"/>
        </w:tabs>
        <w:ind w:left="6660" w:hanging="360"/>
      </w:pPr>
      <w:rPr>
        <w:rFonts w:ascii="Wingdings" w:hAnsi="Wingdings"/>
      </w:rPr>
    </w:lvl>
  </w:abstractNum>
  <w:abstractNum w:abstractNumId="13">
    <w:nsid w:val="32DF653C"/>
    <w:multiLevelType w:val="hybridMultilevel"/>
    <w:tmpl w:val="19E8636A"/>
    <w:lvl w:ilvl="0" w:tplc="6D805948">
      <w:start w:val="1"/>
      <w:numFmt w:val="thaiNumbers"/>
      <w:pStyle w:val="a1"/>
      <w:lvlText w:val="%1)"/>
      <w:lvlJc w:val="left"/>
      <w:pPr>
        <w:ind w:left="1429" w:hanging="360"/>
      </w:pPr>
    </w:lvl>
    <w:lvl w:ilvl="1" w:tplc="882C8F42">
      <w:start w:val="1"/>
      <w:numFmt w:val="lowerLetter"/>
      <w:lvlText w:val="%2."/>
      <w:lvlJc w:val="left"/>
      <w:pPr>
        <w:ind w:left="2149" w:hanging="360"/>
      </w:pPr>
    </w:lvl>
    <w:lvl w:ilvl="2" w:tplc="66DC8F12">
      <w:start w:val="1"/>
      <w:numFmt w:val="lowerRoman"/>
      <w:lvlText w:val="%3."/>
      <w:lvlJc w:val="right"/>
      <w:pPr>
        <w:ind w:left="2869" w:hanging="180"/>
      </w:pPr>
    </w:lvl>
    <w:lvl w:ilvl="3" w:tplc="3A1CBFE2">
      <w:start w:val="1"/>
      <w:numFmt w:val="decimal"/>
      <w:lvlText w:val="%4."/>
      <w:lvlJc w:val="left"/>
      <w:pPr>
        <w:ind w:left="3589" w:hanging="360"/>
      </w:pPr>
    </w:lvl>
    <w:lvl w:ilvl="4" w:tplc="F894F564">
      <w:start w:val="1"/>
      <w:numFmt w:val="lowerLetter"/>
      <w:lvlText w:val="%5."/>
      <w:lvlJc w:val="left"/>
      <w:pPr>
        <w:ind w:left="4309" w:hanging="360"/>
      </w:pPr>
    </w:lvl>
    <w:lvl w:ilvl="5" w:tplc="A828A682">
      <w:start w:val="1"/>
      <w:numFmt w:val="lowerRoman"/>
      <w:lvlText w:val="%6."/>
      <w:lvlJc w:val="right"/>
      <w:pPr>
        <w:ind w:left="5029" w:hanging="180"/>
      </w:pPr>
    </w:lvl>
    <w:lvl w:ilvl="6" w:tplc="434055F0">
      <w:start w:val="1"/>
      <w:numFmt w:val="decimal"/>
      <w:lvlText w:val="%7."/>
      <w:lvlJc w:val="left"/>
      <w:pPr>
        <w:ind w:left="5749" w:hanging="360"/>
      </w:pPr>
    </w:lvl>
    <w:lvl w:ilvl="7" w:tplc="39F267AA">
      <w:start w:val="1"/>
      <w:numFmt w:val="lowerLetter"/>
      <w:lvlText w:val="%8."/>
      <w:lvlJc w:val="left"/>
      <w:pPr>
        <w:ind w:left="6469" w:hanging="360"/>
      </w:pPr>
    </w:lvl>
    <w:lvl w:ilvl="8" w:tplc="6F5E00A8">
      <w:start w:val="1"/>
      <w:numFmt w:val="lowerRoman"/>
      <w:lvlText w:val="%9."/>
      <w:lvlJc w:val="right"/>
      <w:pPr>
        <w:ind w:left="7189" w:hanging="180"/>
      </w:pPr>
    </w:lvl>
  </w:abstractNum>
  <w:abstractNum w:abstractNumId="14">
    <w:nsid w:val="37C82FA0"/>
    <w:multiLevelType w:val="hybridMultilevel"/>
    <w:tmpl w:val="B644D030"/>
    <w:lvl w:ilvl="0" w:tplc="48B6F376">
      <w:start w:val="1"/>
      <w:numFmt w:val="decimal"/>
      <w:pStyle w:val="stylebodytextjustifiedbefore5ptafter5ptkernat1"/>
      <w:lvlText w:val="%1)"/>
      <w:lvlJc w:val="left"/>
      <w:pPr>
        <w:tabs>
          <w:tab w:val="num" w:pos="576"/>
        </w:tabs>
        <w:ind w:left="576" w:hanging="576"/>
      </w:pPr>
      <w:rPr>
        <w:b w:val="0"/>
      </w:rPr>
    </w:lvl>
    <w:lvl w:ilvl="1" w:tplc="8B024174">
      <w:start w:val="1"/>
      <w:numFmt w:val="lowerLetter"/>
      <w:lvlText w:val="%2."/>
      <w:lvlJc w:val="left"/>
      <w:pPr>
        <w:tabs>
          <w:tab w:val="num" w:pos="1440"/>
        </w:tabs>
        <w:ind w:left="1440" w:hanging="360"/>
      </w:pPr>
    </w:lvl>
    <w:lvl w:ilvl="2" w:tplc="6ADA953C">
      <w:start w:val="1"/>
      <w:numFmt w:val="lowerRoman"/>
      <w:lvlText w:val="%3."/>
      <w:lvlJc w:val="right"/>
      <w:pPr>
        <w:tabs>
          <w:tab w:val="num" w:pos="2160"/>
        </w:tabs>
        <w:ind w:left="2160" w:hanging="180"/>
      </w:pPr>
    </w:lvl>
    <w:lvl w:ilvl="3" w:tplc="A81A57A4">
      <w:start w:val="1"/>
      <w:numFmt w:val="decimal"/>
      <w:lvlText w:val="%4."/>
      <w:lvlJc w:val="left"/>
      <w:pPr>
        <w:tabs>
          <w:tab w:val="num" w:pos="2880"/>
        </w:tabs>
        <w:ind w:left="2880" w:hanging="360"/>
      </w:pPr>
    </w:lvl>
    <w:lvl w:ilvl="4" w:tplc="9B98814E">
      <w:start w:val="1"/>
      <w:numFmt w:val="lowerLetter"/>
      <w:lvlText w:val="%5."/>
      <w:lvlJc w:val="left"/>
      <w:pPr>
        <w:tabs>
          <w:tab w:val="num" w:pos="3600"/>
        </w:tabs>
        <w:ind w:left="3600" w:hanging="360"/>
      </w:pPr>
    </w:lvl>
    <w:lvl w:ilvl="5" w:tplc="253CDB90">
      <w:start w:val="1"/>
      <w:numFmt w:val="lowerRoman"/>
      <w:lvlText w:val="%6."/>
      <w:lvlJc w:val="right"/>
      <w:pPr>
        <w:tabs>
          <w:tab w:val="num" w:pos="4320"/>
        </w:tabs>
        <w:ind w:left="4320" w:hanging="180"/>
      </w:pPr>
    </w:lvl>
    <w:lvl w:ilvl="6" w:tplc="A608F836">
      <w:start w:val="1"/>
      <w:numFmt w:val="decimal"/>
      <w:lvlText w:val="%7."/>
      <w:lvlJc w:val="left"/>
      <w:pPr>
        <w:tabs>
          <w:tab w:val="num" w:pos="5040"/>
        </w:tabs>
        <w:ind w:left="5040" w:hanging="360"/>
      </w:pPr>
    </w:lvl>
    <w:lvl w:ilvl="7" w:tplc="E6FA8B54">
      <w:start w:val="1"/>
      <w:numFmt w:val="lowerLetter"/>
      <w:lvlText w:val="%8."/>
      <w:lvlJc w:val="left"/>
      <w:pPr>
        <w:tabs>
          <w:tab w:val="num" w:pos="5760"/>
        </w:tabs>
        <w:ind w:left="5760" w:hanging="360"/>
      </w:pPr>
    </w:lvl>
    <w:lvl w:ilvl="8" w:tplc="B2307A04">
      <w:start w:val="1"/>
      <w:numFmt w:val="lowerRoman"/>
      <w:lvlText w:val="%9."/>
      <w:lvlJc w:val="right"/>
      <w:pPr>
        <w:tabs>
          <w:tab w:val="num" w:pos="6480"/>
        </w:tabs>
        <w:ind w:left="6480" w:hanging="180"/>
      </w:pPr>
    </w:lvl>
  </w:abstractNum>
  <w:abstractNum w:abstractNumId="15">
    <w:nsid w:val="38DE6882"/>
    <w:multiLevelType w:val="hybridMultilevel"/>
    <w:tmpl w:val="3058151A"/>
    <w:lvl w:ilvl="0" w:tplc="E078F938">
      <w:start w:val="1"/>
      <w:numFmt w:val="decimal"/>
      <w:lvlText w:val="%1."/>
      <w:lvlJc w:val="left"/>
      <w:pPr>
        <w:ind w:left="1069" w:hanging="360"/>
      </w:pPr>
    </w:lvl>
    <w:lvl w:ilvl="1" w:tplc="683E9B3C">
      <w:start w:val="1"/>
      <w:numFmt w:val="lowerLetter"/>
      <w:lvlText w:val="%2."/>
      <w:lvlJc w:val="left"/>
      <w:pPr>
        <w:ind w:left="1789" w:hanging="360"/>
      </w:pPr>
    </w:lvl>
    <w:lvl w:ilvl="2" w:tplc="FD0660A8">
      <w:start w:val="1"/>
      <w:numFmt w:val="lowerRoman"/>
      <w:lvlText w:val="%3."/>
      <w:lvlJc w:val="right"/>
      <w:pPr>
        <w:ind w:left="2509" w:hanging="180"/>
      </w:pPr>
    </w:lvl>
    <w:lvl w:ilvl="3" w:tplc="63A04538">
      <w:start w:val="1"/>
      <w:numFmt w:val="decimal"/>
      <w:lvlText w:val="%4."/>
      <w:lvlJc w:val="left"/>
      <w:pPr>
        <w:ind w:left="3229" w:hanging="360"/>
      </w:pPr>
    </w:lvl>
    <w:lvl w:ilvl="4" w:tplc="E6CA5A8E">
      <w:start w:val="1"/>
      <w:numFmt w:val="lowerLetter"/>
      <w:lvlText w:val="%5."/>
      <w:lvlJc w:val="left"/>
      <w:pPr>
        <w:ind w:left="3949" w:hanging="360"/>
      </w:pPr>
    </w:lvl>
    <w:lvl w:ilvl="5" w:tplc="8646926A">
      <w:start w:val="1"/>
      <w:numFmt w:val="lowerRoman"/>
      <w:lvlText w:val="%6."/>
      <w:lvlJc w:val="right"/>
      <w:pPr>
        <w:ind w:left="4669" w:hanging="180"/>
      </w:pPr>
    </w:lvl>
    <w:lvl w:ilvl="6" w:tplc="60866790">
      <w:start w:val="1"/>
      <w:numFmt w:val="decimal"/>
      <w:lvlText w:val="%7."/>
      <w:lvlJc w:val="left"/>
      <w:pPr>
        <w:ind w:left="5389" w:hanging="360"/>
      </w:pPr>
    </w:lvl>
    <w:lvl w:ilvl="7" w:tplc="80CC724A">
      <w:start w:val="1"/>
      <w:numFmt w:val="lowerLetter"/>
      <w:lvlText w:val="%8."/>
      <w:lvlJc w:val="left"/>
      <w:pPr>
        <w:ind w:left="6109" w:hanging="360"/>
      </w:pPr>
    </w:lvl>
    <w:lvl w:ilvl="8" w:tplc="E0360214">
      <w:start w:val="1"/>
      <w:numFmt w:val="lowerRoman"/>
      <w:lvlText w:val="%9."/>
      <w:lvlJc w:val="right"/>
      <w:pPr>
        <w:ind w:left="6829" w:hanging="180"/>
      </w:pPr>
    </w:lvl>
  </w:abstractNum>
  <w:abstractNum w:abstractNumId="16">
    <w:nsid w:val="3B0625DB"/>
    <w:multiLevelType w:val="multilevel"/>
    <w:tmpl w:val="FC8E915E"/>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2"/>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3DA816CD"/>
    <w:multiLevelType w:val="hybridMultilevel"/>
    <w:tmpl w:val="B2D29F22"/>
    <w:lvl w:ilvl="0" w:tplc="7056269C">
      <w:start w:val="1"/>
      <w:numFmt w:val="decimal"/>
      <w:lvlText w:val="%1."/>
      <w:lvlJc w:val="left"/>
      <w:pPr>
        <w:ind w:left="1069" w:hanging="360"/>
      </w:pPr>
    </w:lvl>
    <w:lvl w:ilvl="1" w:tplc="B5726BB6">
      <w:start w:val="1"/>
      <w:numFmt w:val="lowerLetter"/>
      <w:lvlText w:val="%2."/>
      <w:lvlJc w:val="left"/>
      <w:pPr>
        <w:ind w:left="1789" w:hanging="360"/>
      </w:pPr>
    </w:lvl>
    <w:lvl w:ilvl="2" w:tplc="C24C6D2A">
      <w:start w:val="1"/>
      <w:numFmt w:val="lowerRoman"/>
      <w:pStyle w:val="123"/>
      <w:lvlText w:val="%3."/>
      <w:lvlJc w:val="right"/>
      <w:pPr>
        <w:ind w:left="2509" w:hanging="180"/>
      </w:pPr>
    </w:lvl>
    <w:lvl w:ilvl="3" w:tplc="6C50BBB6">
      <w:start w:val="1"/>
      <w:numFmt w:val="decimal"/>
      <w:lvlText w:val="%4."/>
      <w:lvlJc w:val="left"/>
      <w:pPr>
        <w:ind w:left="3229" w:hanging="360"/>
      </w:pPr>
    </w:lvl>
    <w:lvl w:ilvl="4" w:tplc="C74640E2">
      <w:start w:val="1"/>
      <w:numFmt w:val="lowerLetter"/>
      <w:lvlText w:val="%5."/>
      <w:lvlJc w:val="left"/>
      <w:pPr>
        <w:ind w:left="3949" w:hanging="360"/>
      </w:pPr>
    </w:lvl>
    <w:lvl w:ilvl="5" w:tplc="780E4B26">
      <w:start w:val="1"/>
      <w:numFmt w:val="lowerRoman"/>
      <w:lvlText w:val="%6."/>
      <w:lvlJc w:val="right"/>
      <w:pPr>
        <w:ind w:left="4669" w:hanging="180"/>
      </w:pPr>
    </w:lvl>
    <w:lvl w:ilvl="6" w:tplc="88746E34">
      <w:start w:val="1"/>
      <w:numFmt w:val="decimal"/>
      <w:lvlText w:val="%7."/>
      <w:lvlJc w:val="left"/>
      <w:pPr>
        <w:ind w:left="5389" w:hanging="360"/>
      </w:pPr>
    </w:lvl>
    <w:lvl w:ilvl="7" w:tplc="25EA0886">
      <w:start w:val="1"/>
      <w:numFmt w:val="lowerLetter"/>
      <w:lvlText w:val="%8."/>
      <w:lvlJc w:val="left"/>
      <w:pPr>
        <w:ind w:left="6109" w:hanging="360"/>
      </w:pPr>
    </w:lvl>
    <w:lvl w:ilvl="8" w:tplc="574C6DFC">
      <w:start w:val="1"/>
      <w:numFmt w:val="lowerRoman"/>
      <w:lvlText w:val="%9."/>
      <w:lvlJc w:val="right"/>
      <w:pPr>
        <w:ind w:left="6829" w:hanging="180"/>
      </w:pPr>
    </w:lvl>
  </w:abstractNum>
  <w:abstractNum w:abstractNumId="18">
    <w:nsid w:val="4349014D"/>
    <w:multiLevelType w:val="hybridMultilevel"/>
    <w:tmpl w:val="3806A72C"/>
    <w:lvl w:ilvl="0" w:tplc="D2EE6DEE">
      <w:start w:val="1"/>
      <w:numFmt w:val="decimal"/>
      <w:pStyle w:val="5"/>
      <w:lvlText w:val="%1."/>
      <w:lvlJc w:val="left"/>
      <w:pPr>
        <w:tabs>
          <w:tab w:val="num" w:pos="360"/>
        </w:tabs>
        <w:ind w:left="360" w:hanging="360"/>
      </w:pPr>
    </w:lvl>
    <w:lvl w:ilvl="1" w:tplc="C380A0A0">
      <w:start w:val="1"/>
      <w:numFmt w:val="bullet"/>
      <w:lvlText w:val="o"/>
      <w:lvlJc w:val="left"/>
      <w:pPr>
        <w:ind w:left="1440" w:hanging="360"/>
      </w:pPr>
      <w:rPr>
        <w:rFonts w:ascii="Courier New" w:eastAsia="Courier New" w:hAnsi="Courier New" w:cs="Courier New" w:hint="default"/>
      </w:rPr>
    </w:lvl>
    <w:lvl w:ilvl="2" w:tplc="B1B278A0">
      <w:start w:val="1"/>
      <w:numFmt w:val="bullet"/>
      <w:lvlText w:val="§"/>
      <w:lvlJc w:val="left"/>
      <w:pPr>
        <w:ind w:left="2160" w:hanging="360"/>
      </w:pPr>
      <w:rPr>
        <w:rFonts w:ascii="Wingdings" w:eastAsia="Wingdings" w:hAnsi="Wingdings" w:cs="Wingdings" w:hint="default"/>
      </w:rPr>
    </w:lvl>
    <w:lvl w:ilvl="3" w:tplc="11960084">
      <w:start w:val="1"/>
      <w:numFmt w:val="bullet"/>
      <w:lvlText w:val="·"/>
      <w:lvlJc w:val="left"/>
      <w:pPr>
        <w:ind w:left="2880" w:hanging="360"/>
      </w:pPr>
      <w:rPr>
        <w:rFonts w:ascii="Symbol" w:eastAsia="Symbol" w:hAnsi="Symbol" w:cs="Symbol" w:hint="default"/>
      </w:rPr>
    </w:lvl>
    <w:lvl w:ilvl="4" w:tplc="49547F4C">
      <w:start w:val="1"/>
      <w:numFmt w:val="bullet"/>
      <w:lvlText w:val="o"/>
      <w:lvlJc w:val="left"/>
      <w:pPr>
        <w:ind w:left="3600" w:hanging="360"/>
      </w:pPr>
      <w:rPr>
        <w:rFonts w:ascii="Courier New" w:eastAsia="Courier New" w:hAnsi="Courier New" w:cs="Courier New" w:hint="default"/>
      </w:rPr>
    </w:lvl>
    <w:lvl w:ilvl="5" w:tplc="EC4CBBA8">
      <w:start w:val="1"/>
      <w:numFmt w:val="bullet"/>
      <w:lvlText w:val="§"/>
      <w:lvlJc w:val="left"/>
      <w:pPr>
        <w:ind w:left="4320" w:hanging="360"/>
      </w:pPr>
      <w:rPr>
        <w:rFonts w:ascii="Wingdings" w:eastAsia="Wingdings" w:hAnsi="Wingdings" w:cs="Wingdings" w:hint="default"/>
      </w:rPr>
    </w:lvl>
    <w:lvl w:ilvl="6" w:tplc="A14E98AC">
      <w:start w:val="1"/>
      <w:numFmt w:val="bullet"/>
      <w:lvlText w:val="·"/>
      <w:lvlJc w:val="left"/>
      <w:pPr>
        <w:ind w:left="5040" w:hanging="360"/>
      </w:pPr>
      <w:rPr>
        <w:rFonts w:ascii="Symbol" w:eastAsia="Symbol" w:hAnsi="Symbol" w:cs="Symbol" w:hint="default"/>
      </w:rPr>
    </w:lvl>
    <w:lvl w:ilvl="7" w:tplc="68A85BCC">
      <w:start w:val="1"/>
      <w:numFmt w:val="bullet"/>
      <w:lvlText w:val="o"/>
      <w:lvlJc w:val="left"/>
      <w:pPr>
        <w:ind w:left="5760" w:hanging="360"/>
      </w:pPr>
      <w:rPr>
        <w:rFonts w:ascii="Courier New" w:eastAsia="Courier New" w:hAnsi="Courier New" w:cs="Courier New" w:hint="default"/>
      </w:rPr>
    </w:lvl>
    <w:lvl w:ilvl="8" w:tplc="24A405AA">
      <w:start w:val="1"/>
      <w:numFmt w:val="bullet"/>
      <w:lvlText w:val="§"/>
      <w:lvlJc w:val="left"/>
      <w:pPr>
        <w:ind w:left="6480" w:hanging="360"/>
      </w:pPr>
      <w:rPr>
        <w:rFonts w:ascii="Wingdings" w:eastAsia="Wingdings" w:hAnsi="Wingdings" w:cs="Wingdings" w:hint="default"/>
      </w:rPr>
    </w:lvl>
  </w:abstractNum>
  <w:abstractNum w:abstractNumId="19">
    <w:nsid w:val="48506F2C"/>
    <w:multiLevelType w:val="hybridMultilevel"/>
    <w:tmpl w:val="8F5AF9B8"/>
    <w:lvl w:ilvl="0" w:tplc="9BF0BE02">
      <w:start w:val="1"/>
      <w:numFmt w:val="decimal"/>
      <w:pStyle w:val="a2"/>
      <w:lvlText w:val="%1."/>
      <w:lvlJc w:val="left"/>
      <w:pPr>
        <w:tabs>
          <w:tab w:val="num" w:pos="926"/>
        </w:tabs>
        <w:ind w:left="926" w:hanging="360"/>
      </w:pPr>
    </w:lvl>
    <w:lvl w:ilvl="1" w:tplc="ED58078C">
      <w:start w:val="1"/>
      <w:numFmt w:val="bullet"/>
      <w:lvlText w:val="o"/>
      <w:lvlJc w:val="left"/>
      <w:pPr>
        <w:ind w:left="1440" w:hanging="360"/>
      </w:pPr>
      <w:rPr>
        <w:rFonts w:ascii="Courier New" w:eastAsia="Courier New" w:hAnsi="Courier New" w:cs="Courier New" w:hint="default"/>
      </w:rPr>
    </w:lvl>
    <w:lvl w:ilvl="2" w:tplc="0998785E">
      <w:start w:val="1"/>
      <w:numFmt w:val="bullet"/>
      <w:lvlText w:val="§"/>
      <w:lvlJc w:val="left"/>
      <w:pPr>
        <w:ind w:left="2160" w:hanging="360"/>
      </w:pPr>
      <w:rPr>
        <w:rFonts w:ascii="Wingdings" w:eastAsia="Wingdings" w:hAnsi="Wingdings" w:cs="Wingdings" w:hint="default"/>
      </w:rPr>
    </w:lvl>
    <w:lvl w:ilvl="3" w:tplc="2BB663B0">
      <w:start w:val="1"/>
      <w:numFmt w:val="bullet"/>
      <w:lvlText w:val="·"/>
      <w:lvlJc w:val="left"/>
      <w:pPr>
        <w:ind w:left="2880" w:hanging="360"/>
      </w:pPr>
      <w:rPr>
        <w:rFonts w:ascii="Symbol" w:eastAsia="Symbol" w:hAnsi="Symbol" w:cs="Symbol" w:hint="default"/>
      </w:rPr>
    </w:lvl>
    <w:lvl w:ilvl="4" w:tplc="CAACACBE">
      <w:start w:val="1"/>
      <w:numFmt w:val="bullet"/>
      <w:lvlText w:val="o"/>
      <w:lvlJc w:val="left"/>
      <w:pPr>
        <w:ind w:left="3600" w:hanging="360"/>
      </w:pPr>
      <w:rPr>
        <w:rFonts w:ascii="Courier New" w:eastAsia="Courier New" w:hAnsi="Courier New" w:cs="Courier New" w:hint="default"/>
      </w:rPr>
    </w:lvl>
    <w:lvl w:ilvl="5" w:tplc="62F030C8">
      <w:start w:val="1"/>
      <w:numFmt w:val="bullet"/>
      <w:lvlText w:val="§"/>
      <w:lvlJc w:val="left"/>
      <w:pPr>
        <w:ind w:left="4320" w:hanging="360"/>
      </w:pPr>
      <w:rPr>
        <w:rFonts w:ascii="Wingdings" w:eastAsia="Wingdings" w:hAnsi="Wingdings" w:cs="Wingdings" w:hint="default"/>
      </w:rPr>
    </w:lvl>
    <w:lvl w:ilvl="6" w:tplc="D6B2E318">
      <w:start w:val="1"/>
      <w:numFmt w:val="bullet"/>
      <w:lvlText w:val="·"/>
      <w:lvlJc w:val="left"/>
      <w:pPr>
        <w:ind w:left="5040" w:hanging="360"/>
      </w:pPr>
      <w:rPr>
        <w:rFonts w:ascii="Symbol" w:eastAsia="Symbol" w:hAnsi="Symbol" w:cs="Symbol" w:hint="default"/>
      </w:rPr>
    </w:lvl>
    <w:lvl w:ilvl="7" w:tplc="CBA0513C">
      <w:start w:val="1"/>
      <w:numFmt w:val="bullet"/>
      <w:lvlText w:val="o"/>
      <w:lvlJc w:val="left"/>
      <w:pPr>
        <w:ind w:left="5760" w:hanging="360"/>
      </w:pPr>
      <w:rPr>
        <w:rFonts w:ascii="Courier New" w:eastAsia="Courier New" w:hAnsi="Courier New" w:cs="Courier New" w:hint="default"/>
      </w:rPr>
    </w:lvl>
    <w:lvl w:ilvl="8" w:tplc="DD3CFB08">
      <w:start w:val="1"/>
      <w:numFmt w:val="bullet"/>
      <w:lvlText w:val="§"/>
      <w:lvlJc w:val="left"/>
      <w:pPr>
        <w:ind w:left="6480" w:hanging="360"/>
      </w:pPr>
      <w:rPr>
        <w:rFonts w:ascii="Wingdings" w:eastAsia="Wingdings" w:hAnsi="Wingdings" w:cs="Wingdings" w:hint="default"/>
      </w:rPr>
    </w:lvl>
  </w:abstractNum>
  <w:abstractNum w:abstractNumId="20">
    <w:nsid w:val="48D13622"/>
    <w:multiLevelType w:val="hybridMultilevel"/>
    <w:tmpl w:val="D102DF12"/>
    <w:lvl w:ilvl="0" w:tplc="779296A0">
      <w:start w:val="1"/>
      <w:numFmt w:val="bullet"/>
      <w:lvlText w:val=""/>
      <w:lvlJc w:val="left"/>
      <w:pPr>
        <w:tabs>
          <w:tab w:val="num" w:pos="720"/>
        </w:tabs>
        <w:ind w:left="720" w:hanging="360"/>
      </w:pPr>
      <w:rPr>
        <w:rFonts w:ascii="Symbol" w:hAnsi="Symbol"/>
        <w:sz w:val="20"/>
      </w:rPr>
    </w:lvl>
    <w:lvl w:ilvl="1" w:tplc="E952A7F4">
      <w:start w:val="1"/>
      <w:numFmt w:val="bullet"/>
      <w:lvlText w:val="o"/>
      <w:lvlJc w:val="left"/>
      <w:pPr>
        <w:tabs>
          <w:tab w:val="num" w:pos="1440"/>
        </w:tabs>
        <w:ind w:left="1440" w:hanging="360"/>
      </w:pPr>
      <w:rPr>
        <w:rFonts w:ascii="Courier New" w:hAnsi="Courier New"/>
        <w:sz w:val="20"/>
      </w:rPr>
    </w:lvl>
    <w:lvl w:ilvl="2" w:tplc="DA242A8E">
      <w:start w:val="1"/>
      <w:numFmt w:val="bullet"/>
      <w:lvlText w:val=""/>
      <w:lvlJc w:val="left"/>
      <w:pPr>
        <w:tabs>
          <w:tab w:val="num" w:pos="2160"/>
        </w:tabs>
        <w:ind w:left="2160" w:hanging="360"/>
      </w:pPr>
      <w:rPr>
        <w:rFonts w:ascii="Wingdings" w:hAnsi="Wingdings"/>
        <w:sz w:val="20"/>
      </w:rPr>
    </w:lvl>
    <w:lvl w:ilvl="3" w:tplc="FC0C0424">
      <w:start w:val="1"/>
      <w:numFmt w:val="bullet"/>
      <w:lvlText w:val=""/>
      <w:lvlJc w:val="left"/>
      <w:pPr>
        <w:tabs>
          <w:tab w:val="num" w:pos="2880"/>
        </w:tabs>
        <w:ind w:left="2880" w:hanging="360"/>
      </w:pPr>
      <w:rPr>
        <w:rFonts w:ascii="Wingdings" w:hAnsi="Wingdings"/>
        <w:sz w:val="20"/>
      </w:rPr>
    </w:lvl>
    <w:lvl w:ilvl="4" w:tplc="2FD8C15A">
      <w:start w:val="1"/>
      <w:numFmt w:val="bullet"/>
      <w:lvlText w:val=""/>
      <w:lvlJc w:val="left"/>
      <w:pPr>
        <w:tabs>
          <w:tab w:val="num" w:pos="3600"/>
        </w:tabs>
        <w:ind w:left="3600" w:hanging="360"/>
      </w:pPr>
      <w:rPr>
        <w:rFonts w:ascii="Wingdings" w:hAnsi="Wingdings"/>
        <w:sz w:val="20"/>
      </w:rPr>
    </w:lvl>
    <w:lvl w:ilvl="5" w:tplc="4E1AA762">
      <w:start w:val="1"/>
      <w:numFmt w:val="bullet"/>
      <w:lvlText w:val=""/>
      <w:lvlJc w:val="left"/>
      <w:pPr>
        <w:tabs>
          <w:tab w:val="num" w:pos="4320"/>
        </w:tabs>
        <w:ind w:left="4320" w:hanging="360"/>
      </w:pPr>
      <w:rPr>
        <w:rFonts w:ascii="Wingdings" w:hAnsi="Wingdings"/>
        <w:sz w:val="20"/>
      </w:rPr>
    </w:lvl>
    <w:lvl w:ilvl="6" w:tplc="0C404FB2">
      <w:start w:val="1"/>
      <w:numFmt w:val="bullet"/>
      <w:lvlText w:val=""/>
      <w:lvlJc w:val="left"/>
      <w:pPr>
        <w:tabs>
          <w:tab w:val="num" w:pos="5040"/>
        </w:tabs>
        <w:ind w:left="5040" w:hanging="360"/>
      </w:pPr>
      <w:rPr>
        <w:rFonts w:ascii="Wingdings" w:hAnsi="Wingdings"/>
        <w:sz w:val="20"/>
      </w:rPr>
    </w:lvl>
    <w:lvl w:ilvl="7" w:tplc="E15ABAC8">
      <w:start w:val="1"/>
      <w:numFmt w:val="bullet"/>
      <w:lvlText w:val=""/>
      <w:lvlJc w:val="left"/>
      <w:pPr>
        <w:tabs>
          <w:tab w:val="num" w:pos="5760"/>
        </w:tabs>
        <w:ind w:left="5760" w:hanging="360"/>
      </w:pPr>
      <w:rPr>
        <w:rFonts w:ascii="Wingdings" w:hAnsi="Wingdings"/>
        <w:sz w:val="20"/>
      </w:rPr>
    </w:lvl>
    <w:lvl w:ilvl="8" w:tplc="FDD8D4B4">
      <w:start w:val="1"/>
      <w:numFmt w:val="bullet"/>
      <w:lvlText w:val=""/>
      <w:lvlJc w:val="left"/>
      <w:pPr>
        <w:tabs>
          <w:tab w:val="num" w:pos="6480"/>
        </w:tabs>
        <w:ind w:left="6480" w:hanging="360"/>
      </w:pPr>
      <w:rPr>
        <w:rFonts w:ascii="Wingdings" w:hAnsi="Wingdings"/>
        <w:sz w:val="20"/>
      </w:rPr>
    </w:lvl>
  </w:abstractNum>
  <w:abstractNum w:abstractNumId="21">
    <w:nsid w:val="49B03B18"/>
    <w:multiLevelType w:val="hybridMultilevel"/>
    <w:tmpl w:val="9D565A2A"/>
    <w:lvl w:ilvl="0" w:tplc="763C4B32">
      <w:start w:val="1"/>
      <w:numFmt w:val="bullet"/>
      <w:lvlText w:val=""/>
      <w:lvlJc w:val="left"/>
      <w:pPr>
        <w:ind w:left="720" w:hanging="360"/>
      </w:pPr>
      <w:rPr>
        <w:rFonts w:ascii="Symbol" w:hAnsi="Symbol"/>
      </w:rPr>
    </w:lvl>
    <w:lvl w:ilvl="1" w:tplc="30F208C0">
      <w:start w:val="1"/>
      <w:numFmt w:val="bullet"/>
      <w:lvlText w:val="o"/>
      <w:lvlJc w:val="left"/>
      <w:pPr>
        <w:ind w:left="1440" w:hanging="360"/>
      </w:pPr>
      <w:rPr>
        <w:rFonts w:ascii="Courier New" w:hAnsi="Courier New" w:cs="Courier New"/>
      </w:rPr>
    </w:lvl>
    <w:lvl w:ilvl="2" w:tplc="2BD84ACC">
      <w:start w:val="1"/>
      <w:numFmt w:val="bullet"/>
      <w:lvlText w:val=""/>
      <w:lvlJc w:val="left"/>
      <w:pPr>
        <w:ind w:left="2160" w:hanging="360"/>
      </w:pPr>
      <w:rPr>
        <w:rFonts w:ascii="Wingdings" w:hAnsi="Wingdings"/>
      </w:rPr>
    </w:lvl>
    <w:lvl w:ilvl="3" w:tplc="D3E6C146">
      <w:start w:val="1"/>
      <w:numFmt w:val="bullet"/>
      <w:lvlText w:val=""/>
      <w:lvlJc w:val="left"/>
      <w:pPr>
        <w:ind w:left="2880" w:hanging="360"/>
      </w:pPr>
      <w:rPr>
        <w:rFonts w:ascii="Symbol" w:hAnsi="Symbol"/>
      </w:rPr>
    </w:lvl>
    <w:lvl w:ilvl="4" w:tplc="44409DDE">
      <w:start w:val="1"/>
      <w:numFmt w:val="bullet"/>
      <w:lvlText w:val="o"/>
      <w:lvlJc w:val="left"/>
      <w:pPr>
        <w:ind w:left="3600" w:hanging="360"/>
      </w:pPr>
      <w:rPr>
        <w:rFonts w:ascii="Courier New" w:hAnsi="Courier New" w:cs="Courier New"/>
      </w:rPr>
    </w:lvl>
    <w:lvl w:ilvl="5" w:tplc="F904C844">
      <w:start w:val="1"/>
      <w:numFmt w:val="bullet"/>
      <w:lvlText w:val=""/>
      <w:lvlJc w:val="left"/>
      <w:pPr>
        <w:ind w:left="4320" w:hanging="360"/>
      </w:pPr>
      <w:rPr>
        <w:rFonts w:ascii="Wingdings" w:hAnsi="Wingdings"/>
      </w:rPr>
    </w:lvl>
    <w:lvl w:ilvl="6" w:tplc="6BA40FD0">
      <w:start w:val="1"/>
      <w:numFmt w:val="bullet"/>
      <w:lvlText w:val=""/>
      <w:lvlJc w:val="left"/>
      <w:pPr>
        <w:ind w:left="5040" w:hanging="360"/>
      </w:pPr>
      <w:rPr>
        <w:rFonts w:ascii="Symbol" w:hAnsi="Symbol"/>
      </w:rPr>
    </w:lvl>
    <w:lvl w:ilvl="7" w:tplc="114E3A86">
      <w:start w:val="1"/>
      <w:numFmt w:val="bullet"/>
      <w:lvlText w:val="o"/>
      <w:lvlJc w:val="left"/>
      <w:pPr>
        <w:ind w:left="5760" w:hanging="360"/>
      </w:pPr>
      <w:rPr>
        <w:rFonts w:ascii="Courier New" w:hAnsi="Courier New" w:cs="Courier New"/>
      </w:rPr>
    </w:lvl>
    <w:lvl w:ilvl="8" w:tplc="9AC2829E">
      <w:start w:val="1"/>
      <w:numFmt w:val="bullet"/>
      <w:lvlText w:val=""/>
      <w:lvlJc w:val="left"/>
      <w:pPr>
        <w:ind w:left="6480" w:hanging="360"/>
      </w:pPr>
      <w:rPr>
        <w:rFonts w:ascii="Wingdings" w:hAnsi="Wingdings"/>
      </w:rPr>
    </w:lvl>
  </w:abstractNum>
  <w:abstractNum w:abstractNumId="22">
    <w:nsid w:val="4C9E11F3"/>
    <w:multiLevelType w:val="hybridMultilevel"/>
    <w:tmpl w:val="71F09866"/>
    <w:lvl w:ilvl="0" w:tplc="1196EFEC">
      <w:start w:val="1"/>
      <w:numFmt w:val="decimal"/>
      <w:lvlText w:val="%1."/>
      <w:lvlJc w:val="left"/>
      <w:pPr>
        <w:ind w:left="1080" w:hanging="360"/>
      </w:pPr>
    </w:lvl>
    <w:lvl w:ilvl="1" w:tplc="D4823890">
      <w:start w:val="1"/>
      <w:numFmt w:val="lowerLetter"/>
      <w:lvlText w:val="%2."/>
      <w:lvlJc w:val="left"/>
      <w:pPr>
        <w:ind w:left="1800" w:hanging="360"/>
      </w:pPr>
    </w:lvl>
    <w:lvl w:ilvl="2" w:tplc="49CC96AA">
      <w:start w:val="1"/>
      <w:numFmt w:val="lowerRoman"/>
      <w:lvlText w:val="%3."/>
      <w:lvlJc w:val="right"/>
      <w:pPr>
        <w:ind w:left="2520" w:hanging="180"/>
      </w:pPr>
    </w:lvl>
    <w:lvl w:ilvl="3" w:tplc="94E45D7A">
      <w:start w:val="1"/>
      <w:numFmt w:val="decimal"/>
      <w:lvlText w:val="%4."/>
      <w:lvlJc w:val="left"/>
      <w:pPr>
        <w:ind w:left="3240" w:hanging="360"/>
      </w:pPr>
    </w:lvl>
    <w:lvl w:ilvl="4" w:tplc="83FC0370">
      <w:start w:val="1"/>
      <w:numFmt w:val="lowerLetter"/>
      <w:lvlText w:val="%5."/>
      <w:lvlJc w:val="left"/>
      <w:pPr>
        <w:ind w:left="3960" w:hanging="360"/>
      </w:pPr>
    </w:lvl>
    <w:lvl w:ilvl="5" w:tplc="4E8CD680">
      <w:start w:val="1"/>
      <w:numFmt w:val="lowerRoman"/>
      <w:lvlText w:val="%6."/>
      <w:lvlJc w:val="right"/>
      <w:pPr>
        <w:ind w:left="4680" w:hanging="180"/>
      </w:pPr>
    </w:lvl>
    <w:lvl w:ilvl="6" w:tplc="633E9590">
      <w:start w:val="1"/>
      <w:numFmt w:val="decimal"/>
      <w:lvlText w:val="%7."/>
      <w:lvlJc w:val="left"/>
      <w:pPr>
        <w:ind w:left="5400" w:hanging="360"/>
      </w:pPr>
    </w:lvl>
    <w:lvl w:ilvl="7" w:tplc="29200A10">
      <w:start w:val="1"/>
      <w:numFmt w:val="lowerLetter"/>
      <w:lvlText w:val="%8."/>
      <w:lvlJc w:val="left"/>
      <w:pPr>
        <w:ind w:left="6120" w:hanging="360"/>
      </w:pPr>
    </w:lvl>
    <w:lvl w:ilvl="8" w:tplc="42343B64">
      <w:start w:val="1"/>
      <w:numFmt w:val="lowerRoman"/>
      <w:lvlText w:val="%9."/>
      <w:lvlJc w:val="right"/>
      <w:pPr>
        <w:ind w:left="6840" w:hanging="180"/>
      </w:pPr>
    </w:lvl>
  </w:abstractNum>
  <w:abstractNum w:abstractNumId="23">
    <w:nsid w:val="4E3875B6"/>
    <w:multiLevelType w:val="hybridMultilevel"/>
    <w:tmpl w:val="28A0DA8E"/>
    <w:lvl w:ilvl="0" w:tplc="052005EE">
      <w:start w:val="1"/>
      <w:numFmt w:val="decimal"/>
      <w:lvlText w:val="%1."/>
      <w:lvlJc w:val="left"/>
      <w:pPr>
        <w:ind w:left="821" w:hanging="181"/>
        <w:jc w:val="right"/>
      </w:pPr>
      <w:rPr>
        <w:rFonts w:ascii="Times New Roman" w:eastAsia="Times New Roman" w:hAnsi="Times New Roman" w:cs="Times New Roman"/>
        <w:b/>
        <w:bCs/>
        <w:spacing w:val="-1"/>
        <w:sz w:val="22"/>
        <w:szCs w:val="22"/>
      </w:rPr>
    </w:lvl>
    <w:lvl w:ilvl="1" w:tplc="DFBA5DCA">
      <w:start w:val="1"/>
      <w:numFmt w:val="decimal"/>
      <w:lvlText w:val="%2."/>
      <w:lvlJc w:val="left"/>
      <w:pPr>
        <w:ind w:left="1294" w:hanging="360"/>
      </w:pPr>
      <w:rPr>
        <w:rFonts w:ascii="Times New Roman" w:eastAsia="Times New Roman" w:hAnsi="Times New Roman" w:cs="Times New Roman"/>
        <w:spacing w:val="-1"/>
        <w:sz w:val="24"/>
        <w:szCs w:val="24"/>
      </w:rPr>
    </w:lvl>
    <w:lvl w:ilvl="2" w:tplc="AD505E3E">
      <w:numFmt w:val="bullet"/>
      <w:lvlText w:val="•"/>
      <w:lvlJc w:val="left"/>
      <w:pPr>
        <w:ind w:left="2882" w:hanging="360"/>
      </w:pPr>
    </w:lvl>
    <w:lvl w:ilvl="3" w:tplc="E8B2733E">
      <w:numFmt w:val="bullet"/>
      <w:lvlText w:val="•"/>
      <w:lvlJc w:val="left"/>
      <w:pPr>
        <w:ind w:left="4464" w:hanging="360"/>
      </w:pPr>
    </w:lvl>
    <w:lvl w:ilvl="4" w:tplc="6D386036">
      <w:numFmt w:val="bullet"/>
      <w:lvlText w:val="•"/>
      <w:lvlJc w:val="left"/>
      <w:pPr>
        <w:ind w:left="6046" w:hanging="360"/>
      </w:pPr>
    </w:lvl>
    <w:lvl w:ilvl="5" w:tplc="835AB1FE">
      <w:numFmt w:val="bullet"/>
      <w:lvlText w:val="•"/>
      <w:lvlJc w:val="left"/>
      <w:pPr>
        <w:ind w:left="7628" w:hanging="360"/>
      </w:pPr>
    </w:lvl>
    <w:lvl w:ilvl="6" w:tplc="FD900018">
      <w:numFmt w:val="bullet"/>
      <w:lvlText w:val="•"/>
      <w:lvlJc w:val="left"/>
      <w:pPr>
        <w:ind w:left="9210" w:hanging="360"/>
      </w:pPr>
    </w:lvl>
    <w:lvl w:ilvl="7" w:tplc="016ABEF6">
      <w:numFmt w:val="bullet"/>
      <w:lvlText w:val="•"/>
      <w:lvlJc w:val="left"/>
      <w:pPr>
        <w:ind w:left="10792" w:hanging="360"/>
      </w:pPr>
    </w:lvl>
    <w:lvl w:ilvl="8" w:tplc="862CED4C">
      <w:numFmt w:val="bullet"/>
      <w:lvlText w:val="•"/>
      <w:lvlJc w:val="left"/>
      <w:pPr>
        <w:ind w:left="12374" w:hanging="360"/>
      </w:pPr>
    </w:lvl>
  </w:abstractNum>
  <w:abstractNum w:abstractNumId="24">
    <w:nsid w:val="4EC474A5"/>
    <w:multiLevelType w:val="hybridMultilevel"/>
    <w:tmpl w:val="5776A062"/>
    <w:lvl w:ilvl="0" w:tplc="56B837B8">
      <w:start w:val="1"/>
      <w:numFmt w:val="bullet"/>
      <w:lvlText w:val="-"/>
      <w:lvlJc w:val="left"/>
      <w:rPr>
        <w:b w:val="0"/>
        <w:bCs w:val="0"/>
        <w:i w:val="0"/>
        <w:iCs w:val="0"/>
        <w:smallCaps w:val="0"/>
        <w:strike w:val="0"/>
        <w:color w:val="000000"/>
        <w:spacing w:val="0"/>
        <w:position w:val="0"/>
        <w:sz w:val="28"/>
        <w:szCs w:val="28"/>
        <w:u w:val="none"/>
      </w:rPr>
    </w:lvl>
    <w:lvl w:ilvl="1" w:tplc="EF9CB5DA">
      <w:start w:val="1"/>
      <w:numFmt w:val="bullet"/>
      <w:lvlText w:val="-"/>
      <w:lvlJc w:val="left"/>
      <w:rPr>
        <w:b w:val="0"/>
        <w:bCs w:val="0"/>
        <w:i w:val="0"/>
        <w:iCs w:val="0"/>
        <w:smallCaps w:val="0"/>
        <w:strike w:val="0"/>
        <w:color w:val="000000"/>
        <w:spacing w:val="0"/>
        <w:position w:val="0"/>
        <w:sz w:val="28"/>
        <w:szCs w:val="28"/>
        <w:u w:val="none"/>
      </w:rPr>
    </w:lvl>
    <w:lvl w:ilvl="2" w:tplc="23D621E0">
      <w:start w:val="1"/>
      <w:numFmt w:val="bullet"/>
      <w:lvlText w:val="-"/>
      <w:lvlJc w:val="left"/>
      <w:rPr>
        <w:b w:val="0"/>
        <w:bCs w:val="0"/>
        <w:i w:val="0"/>
        <w:iCs w:val="0"/>
        <w:smallCaps w:val="0"/>
        <w:strike w:val="0"/>
        <w:color w:val="000000"/>
        <w:spacing w:val="0"/>
        <w:position w:val="0"/>
        <w:sz w:val="28"/>
        <w:szCs w:val="28"/>
        <w:u w:val="none"/>
      </w:rPr>
    </w:lvl>
    <w:lvl w:ilvl="3" w:tplc="1896B3FA">
      <w:start w:val="1"/>
      <w:numFmt w:val="bullet"/>
      <w:lvlText w:val="-"/>
      <w:lvlJc w:val="left"/>
      <w:rPr>
        <w:b w:val="0"/>
        <w:bCs w:val="0"/>
        <w:i w:val="0"/>
        <w:iCs w:val="0"/>
        <w:smallCaps w:val="0"/>
        <w:strike w:val="0"/>
        <w:color w:val="000000"/>
        <w:spacing w:val="0"/>
        <w:position w:val="0"/>
        <w:sz w:val="28"/>
        <w:szCs w:val="28"/>
        <w:u w:val="none"/>
      </w:rPr>
    </w:lvl>
    <w:lvl w:ilvl="4" w:tplc="2EC6EC10">
      <w:start w:val="1"/>
      <w:numFmt w:val="bullet"/>
      <w:lvlText w:val="-"/>
      <w:lvlJc w:val="left"/>
      <w:rPr>
        <w:b w:val="0"/>
        <w:bCs w:val="0"/>
        <w:i w:val="0"/>
        <w:iCs w:val="0"/>
        <w:smallCaps w:val="0"/>
        <w:strike w:val="0"/>
        <w:color w:val="000000"/>
        <w:spacing w:val="0"/>
        <w:position w:val="0"/>
        <w:sz w:val="28"/>
        <w:szCs w:val="28"/>
        <w:u w:val="none"/>
      </w:rPr>
    </w:lvl>
    <w:lvl w:ilvl="5" w:tplc="A07E9B90">
      <w:start w:val="1"/>
      <w:numFmt w:val="bullet"/>
      <w:lvlText w:val="-"/>
      <w:lvlJc w:val="left"/>
      <w:rPr>
        <w:b w:val="0"/>
        <w:bCs w:val="0"/>
        <w:i w:val="0"/>
        <w:iCs w:val="0"/>
        <w:smallCaps w:val="0"/>
        <w:strike w:val="0"/>
        <w:color w:val="000000"/>
        <w:spacing w:val="0"/>
        <w:position w:val="0"/>
        <w:sz w:val="28"/>
        <w:szCs w:val="28"/>
        <w:u w:val="none"/>
      </w:rPr>
    </w:lvl>
    <w:lvl w:ilvl="6" w:tplc="6FA6A0D8">
      <w:start w:val="1"/>
      <w:numFmt w:val="bullet"/>
      <w:lvlText w:val="-"/>
      <w:lvlJc w:val="left"/>
      <w:rPr>
        <w:b w:val="0"/>
        <w:bCs w:val="0"/>
        <w:i w:val="0"/>
        <w:iCs w:val="0"/>
        <w:smallCaps w:val="0"/>
        <w:strike w:val="0"/>
        <w:color w:val="000000"/>
        <w:spacing w:val="0"/>
        <w:position w:val="0"/>
        <w:sz w:val="28"/>
        <w:szCs w:val="28"/>
        <w:u w:val="none"/>
      </w:rPr>
    </w:lvl>
    <w:lvl w:ilvl="7" w:tplc="10F84CB2">
      <w:start w:val="1"/>
      <w:numFmt w:val="bullet"/>
      <w:lvlText w:val="-"/>
      <w:lvlJc w:val="left"/>
      <w:rPr>
        <w:b w:val="0"/>
        <w:bCs w:val="0"/>
        <w:i w:val="0"/>
        <w:iCs w:val="0"/>
        <w:smallCaps w:val="0"/>
        <w:strike w:val="0"/>
        <w:color w:val="000000"/>
        <w:spacing w:val="0"/>
        <w:position w:val="0"/>
        <w:sz w:val="28"/>
        <w:szCs w:val="28"/>
        <w:u w:val="none"/>
      </w:rPr>
    </w:lvl>
    <w:lvl w:ilvl="8" w:tplc="B84E15B4">
      <w:start w:val="1"/>
      <w:numFmt w:val="bullet"/>
      <w:lvlText w:val="-"/>
      <w:lvlJc w:val="left"/>
      <w:rPr>
        <w:b w:val="0"/>
        <w:bCs w:val="0"/>
        <w:i w:val="0"/>
        <w:iCs w:val="0"/>
        <w:smallCaps w:val="0"/>
        <w:strike w:val="0"/>
        <w:color w:val="000000"/>
        <w:spacing w:val="0"/>
        <w:position w:val="0"/>
        <w:sz w:val="28"/>
        <w:szCs w:val="28"/>
        <w:u w:val="none"/>
      </w:rPr>
    </w:lvl>
  </w:abstractNum>
  <w:abstractNum w:abstractNumId="25">
    <w:nsid w:val="519E6FA3"/>
    <w:multiLevelType w:val="hybridMultilevel"/>
    <w:tmpl w:val="2104F610"/>
    <w:lvl w:ilvl="0" w:tplc="7F3C9BFC">
      <w:start w:val="2"/>
      <w:numFmt w:val="decimal"/>
      <w:pStyle w:val="50"/>
      <w:lvlText w:val="%1"/>
      <w:lvlJc w:val="left"/>
      <w:pPr>
        <w:ind w:left="720" w:hanging="360"/>
      </w:pPr>
      <w:rPr>
        <w:rFonts w:cs="Times New Roman"/>
      </w:rPr>
    </w:lvl>
    <w:lvl w:ilvl="1" w:tplc="9B0EDA36">
      <w:start w:val="1"/>
      <w:numFmt w:val="lowerLetter"/>
      <w:pStyle w:val="-"/>
      <w:lvlText w:val="%2."/>
      <w:lvlJc w:val="left"/>
      <w:pPr>
        <w:ind w:left="1440" w:hanging="360"/>
      </w:pPr>
      <w:rPr>
        <w:rFonts w:cs="Times New Roman"/>
      </w:rPr>
    </w:lvl>
    <w:lvl w:ilvl="2" w:tplc="D340F3D2">
      <w:start w:val="1"/>
      <w:numFmt w:val="lowerRoman"/>
      <w:lvlText w:val="%3."/>
      <w:lvlJc w:val="right"/>
      <w:pPr>
        <w:ind w:left="2160" w:hanging="180"/>
      </w:pPr>
      <w:rPr>
        <w:rFonts w:cs="Times New Roman"/>
      </w:rPr>
    </w:lvl>
    <w:lvl w:ilvl="3" w:tplc="7DD24D6A">
      <w:start w:val="1"/>
      <w:numFmt w:val="decimal"/>
      <w:lvlText w:val="%4."/>
      <w:lvlJc w:val="left"/>
      <w:pPr>
        <w:ind w:left="2880" w:hanging="360"/>
      </w:pPr>
      <w:rPr>
        <w:rFonts w:cs="Times New Roman"/>
      </w:rPr>
    </w:lvl>
    <w:lvl w:ilvl="4" w:tplc="356E1D36">
      <w:start w:val="1"/>
      <w:numFmt w:val="lowerLetter"/>
      <w:lvlText w:val="%5."/>
      <w:lvlJc w:val="left"/>
      <w:pPr>
        <w:ind w:left="3600" w:hanging="360"/>
      </w:pPr>
      <w:rPr>
        <w:rFonts w:cs="Times New Roman"/>
      </w:rPr>
    </w:lvl>
    <w:lvl w:ilvl="5" w:tplc="04D6E862">
      <w:start w:val="1"/>
      <w:numFmt w:val="lowerRoman"/>
      <w:lvlText w:val="%6."/>
      <w:lvlJc w:val="right"/>
      <w:pPr>
        <w:ind w:left="4320" w:hanging="180"/>
      </w:pPr>
      <w:rPr>
        <w:rFonts w:cs="Times New Roman"/>
      </w:rPr>
    </w:lvl>
    <w:lvl w:ilvl="6" w:tplc="9BD48298">
      <w:start w:val="1"/>
      <w:numFmt w:val="decimal"/>
      <w:lvlText w:val="%7."/>
      <w:lvlJc w:val="left"/>
      <w:pPr>
        <w:ind w:left="5040" w:hanging="360"/>
      </w:pPr>
      <w:rPr>
        <w:rFonts w:cs="Times New Roman"/>
      </w:rPr>
    </w:lvl>
    <w:lvl w:ilvl="7" w:tplc="7E7A6E00">
      <w:start w:val="1"/>
      <w:numFmt w:val="lowerLetter"/>
      <w:lvlText w:val="%8."/>
      <w:lvlJc w:val="left"/>
      <w:pPr>
        <w:ind w:left="5760" w:hanging="360"/>
      </w:pPr>
      <w:rPr>
        <w:rFonts w:cs="Times New Roman"/>
      </w:rPr>
    </w:lvl>
    <w:lvl w:ilvl="8" w:tplc="60D09C2E">
      <w:start w:val="1"/>
      <w:numFmt w:val="lowerRoman"/>
      <w:lvlText w:val="%9."/>
      <w:lvlJc w:val="right"/>
      <w:pPr>
        <w:ind w:left="6480" w:hanging="180"/>
      </w:pPr>
      <w:rPr>
        <w:rFonts w:cs="Times New Roman"/>
      </w:rPr>
    </w:lvl>
  </w:abstractNum>
  <w:abstractNum w:abstractNumId="26">
    <w:nsid w:val="533C6B78"/>
    <w:multiLevelType w:val="hybridMultilevel"/>
    <w:tmpl w:val="328210BA"/>
    <w:lvl w:ilvl="0" w:tplc="F7F8900C">
      <w:start w:val="1"/>
      <w:numFmt w:val="bullet"/>
      <w:pStyle w:val="22"/>
      <w:lvlText w:val=""/>
      <w:lvlJc w:val="left"/>
      <w:pPr>
        <w:tabs>
          <w:tab w:val="num" w:pos="643"/>
        </w:tabs>
        <w:ind w:left="643" w:hanging="360"/>
      </w:pPr>
      <w:rPr>
        <w:rFonts w:ascii="Symbol" w:hAnsi="Symbol"/>
      </w:rPr>
    </w:lvl>
    <w:lvl w:ilvl="1" w:tplc="91FE2AC4">
      <w:start w:val="1"/>
      <w:numFmt w:val="bullet"/>
      <w:lvlText w:val="o"/>
      <w:lvlJc w:val="left"/>
      <w:pPr>
        <w:ind w:left="1440" w:hanging="360"/>
      </w:pPr>
      <w:rPr>
        <w:rFonts w:ascii="Courier New" w:eastAsia="Courier New" w:hAnsi="Courier New" w:cs="Courier New" w:hint="default"/>
      </w:rPr>
    </w:lvl>
    <w:lvl w:ilvl="2" w:tplc="F0126EDC">
      <w:start w:val="1"/>
      <w:numFmt w:val="bullet"/>
      <w:lvlText w:val="§"/>
      <w:lvlJc w:val="left"/>
      <w:pPr>
        <w:ind w:left="2160" w:hanging="360"/>
      </w:pPr>
      <w:rPr>
        <w:rFonts w:ascii="Wingdings" w:eastAsia="Wingdings" w:hAnsi="Wingdings" w:cs="Wingdings" w:hint="default"/>
      </w:rPr>
    </w:lvl>
    <w:lvl w:ilvl="3" w:tplc="5EF205F0">
      <w:start w:val="1"/>
      <w:numFmt w:val="bullet"/>
      <w:lvlText w:val="·"/>
      <w:lvlJc w:val="left"/>
      <w:pPr>
        <w:ind w:left="2880" w:hanging="360"/>
      </w:pPr>
      <w:rPr>
        <w:rFonts w:ascii="Symbol" w:eastAsia="Symbol" w:hAnsi="Symbol" w:cs="Symbol" w:hint="default"/>
      </w:rPr>
    </w:lvl>
    <w:lvl w:ilvl="4" w:tplc="4086AA74">
      <w:start w:val="1"/>
      <w:numFmt w:val="bullet"/>
      <w:lvlText w:val="o"/>
      <w:lvlJc w:val="left"/>
      <w:pPr>
        <w:ind w:left="3600" w:hanging="360"/>
      </w:pPr>
      <w:rPr>
        <w:rFonts w:ascii="Courier New" w:eastAsia="Courier New" w:hAnsi="Courier New" w:cs="Courier New" w:hint="default"/>
      </w:rPr>
    </w:lvl>
    <w:lvl w:ilvl="5" w:tplc="D9BED2B6">
      <w:start w:val="1"/>
      <w:numFmt w:val="bullet"/>
      <w:lvlText w:val="§"/>
      <w:lvlJc w:val="left"/>
      <w:pPr>
        <w:ind w:left="4320" w:hanging="360"/>
      </w:pPr>
      <w:rPr>
        <w:rFonts w:ascii="Wingdings" w:eastAsia="Wingdings" w:hAnsi="Wingdings" w:cs="Wingdings" w:hint="default"/>
      </w:rPr>
    </w:lvl>
    <w:lvl w:ilvl="6" w:tplc="4AA89948">
      <w:start w:val="1"/>
      <w:numFmt w:val="bullet"/>
      <w:lvlText w:val="·"/>
      <w:lvlJc w:val="left"/>
      <w:pPr>
        <w:ind w:left="5040" w:hanging="360"/>
      </w:pPr>
      <w:rPr>
        <w:rFonts w:ascii="Symbol" w:eastAsia="Symbol" w:hAnsi="Symbol" w:cs="Symbol" w:hint="default"/>
      </w:rPr>
    </w:lvl>
    <w:lvl w:ilvl="7" w:tplc="00728F1A">
      <w:start w:val="1"/>
      <w:numFmt w:val="bullet"/>
      <w:lvlText w:val="o"/>
      <w:lvlJc w:val="left"/>
      <w:pPr>
        <w:ind w:left="5760" w:hanging="360"/>
      </w:pPr>
      <w:rPr>
        <w:rFonts w:ascii="Courier New" w:eastAsia="Courier New" w:hAnsi="Courier New" w:cs="Courier New" w:hint="default"/>
      </w:rPr>
    </w:lvl>
    <w:lvl w:ilvl="8" w:tplc="566832FE">
      <w:start w:val="1"/>
      <w:numFmt w:val="bullet"/>
      <w:lvlText w:val="§"/>
      <w:lvlJc w:val="left"/>
      <w:pPr>
        <w:ind w:left="6480" w:hanging="360"/>
      </w:pPr>
      <w:rPr>
        <w:rFonts w:ascii="Wingdings" w:eastAsia="Wingdings" w:hAnsi="Wingdings" w:cs="Wingdings" w:hint="default"/>
      </w:rPr>
    </w:lvl>
  </w:abstractNum>
  <w:abstractNum w:abstractNumId="27">
    <w:nsid w:val="536A582B"/>
    <w:multiLevelType w:val="hybridMultilevel"/>
    <w:tmpl w:val="453A3E6A"/>
    <w:lvl w:ilvl="0" w:tplc="BD92F918">
      <w:start w:val="1"/>
      <w:numFmt w:val="decimal"/>
      <w:pStyle w:val="33"/>
      <w:lvlText w:val="%1."/>
      <w:lvlJc w:val="left"/>
      <w:pPr>
        <w:tabs>
          <w:tab w:val="num" w:pos="1209"/>
        </w:tabs>
        <w:ind w:left="1209" w:hanging="360"/>
      </w:pPr>
    </w:lvl>
    <w:lvl w:ilvl="1" w:tplc="9738D3DE">
      <w:start w:val="1"/>
      <w:numFmt w:val="bullet"/>
      <w:lvlText w:val="o"/>
      <w:lvlJc w:val="left"/>
      <w:pPr>
        <w:ind w:left="1440" w:hanging="360"/>
      </w:pPr>
      <w:rPr>
        <w:rFonts w:ascii="Courier New" w:eastAsia="Courier New" w:hAnsi="Courier New" w:cs="Courier New" w:hint="default"/>
      </w:rPr>
    </w:lvl>
    <w:lvl w:ilvl="2" w:tplc="773CAD10">
      <w:start w:val="1"/>
      <w:numFmt w:val="bullet"/>
      <w:lvlText w:val="§"/>
      <w:lvlJc w:val="left"/>
      <w:pPr>
        <w:ind w:left="2160" w:hanging="360"/>
      </w:pPr>
      <w:rPr>
        <w:rFonts w:ascii="Wingdings" w:eastAsia="Wingdings" w:hAnsi="Wingdings" w:cs="Wingdings" w:hint="default"/>
      </w:rPr>
    </w:lvl>
    <w:lvl w:ilvl="3" w:tplc="E7E02800">
      <w:start w:val="1"/>
      <w:numFmt w:val="bullet"/>
      <w:lvlText w:val="·"/>
      <w:lvlJc w:val="left"/>
      <w:pPr>
        <w:ind w:left="2880" w:hanging="360"/>
      </w:pPr>
      <w:rPr>
        <w:rFonts w:ascii="Symbol" w:eastAsia="Symbol" w:hAnsi="Symbol" w:cs="Symbol" w:hint="default"/>
      </w:rPr>
    </w:lvl>
    <w:lvl w:ilvl="4" w:tplc="FD3C6D18">
      <w:start w:val="1"/>
      <w:numFmt w:val="bullet"/>
      <w:lvlText w:val="o"/>
      <w:lvlJc w:val="left"/>
      <w:pPr>
        <w:ind w:left="3600" w:hanging="360"/>
      </w:pPr>
      <w:rPr>
        <w:rFonts w:ascii="Courier New" w:eastAsia="Courier New" w:hAnsi="Courier New" w:cs="Courier New" w:hint="default"/>
      </w:rPr>
    </w:lvl>
    <w:lvl w:ilvl="5" w:tplc="914A6A44">
      <w:start w:val="1"/>
      <w:numFmt w:val="bullet"/>
      <w:lvlText w:val="§"/>
      <w:lvlJc w:val="left"/>
      <w:pPr>
        <w:ind w:left="4320" w:hanging="360"/>
      </w:pPr>
      <w:rPr>
        <w:rFonts w:ascii="Wingdings" w:eastAsia="Wingdings" w:hAnsi="Wingdings" w:cs="Wingdings" w:hint="default"/>
      </w:rPr>
    </w:lvl>
    <w:lvl w:ilvl="6" w:tplc="0F7673DC">
      <w:start w:val="1"/>
      <w:numFmt w:val="bullet"/>
      <w:lvlText w:val="·"/>
      <w:lvlJc w:val="left"/>
      <w:pPr>
        <w:ind w:left="5040" w:hanging="360"/>
      </w:pPr>
      <w:rPr>
        <w:rFonts w:ascii="Symbol" w:eastAsia="Symbol" w:hAnsi="Symbol" w:cs="Symbol" w:hint="default"/>
      </w:rPr>
    </w:lvl>
    <w:lvl w:ilvl="7" w:tplc="1C32F788">
      <w:start w:val="1"/>
      <w:numFmt w:val="bullet"/>
      <w:lvlText w:val="o"/>
      <w:lvlJc w:val="left"/>
      <w:pPr>
        <w:ind w:left="5760" w:hanging="360"/>
      </w:pPr>
      <w:rPr>
        <w:rFonts w:ascii="Courier New" w:eastAsia="Courier New" w:hAnsi="Courier New" w:cs="Courier New" w:hint="default"/>
      </w:rPr>
    </w:lvl>
    <w:lvl w:ilvl="8" w:tplc="C1A8DDFC">
      <w:start w:val="1"/>
      <w:numFmt w:val="bullet"/>
      <w:lvlText w:val="§"/>
      <w:lvlJc w:val="left"/>
      <w:pPr>
        <w:ind w:left="6480" w:hanging="360"/>
      </w:pPr>
      <w:rPr>
        <w:rFonts w:ascii="Wingdings" w:eastAsia="Wingdings" w:hAnsi="Wingdings" w:cs="Wingdings" w:hint="default"/>
      </w:rPr>
    </w:lvl>
  </w:abstractNum>
  <w:abstractNum w:abstractNumId="28">
    <w:nsid w:val="56F0750B"/>
    <w:multiLevelType w:val="multilevel"/>
    <w:tmpl w:val="32DC716E"/>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nsid w:val="588C2ACC"/>
    <w:multiLevelType w:val="multilevel"/>
    <w:tmpl w:val="0FC0BA7C"/>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30">
    <w:nsid w:val="590C6FB1"/>
    <w:multiLevelType w:val="hybridMultilevel"/>
    <w:tmpl w:val="4AC0241A"/>
    <w:lvl w:ilvl="0" w:tplc="45EAA1BC">
      <w:start w:val="1324"/>
      <w:numFmt w:val="decimal"/>
      <w:lvlText w:val="%1"/>
      <w:lvlJc w:val="left"/>
      <w:pPr>
        <w:ind w:left="5158" w:hanging="480"/>
      </w:pPr>
    </w:lvl>
    <w:lvl w:ilvl="1" w:tplc="307C755E">
      <w:start w:val="1"/>
      <w:numFmt w:val="lowerLetter"/>
      <w:lvlText w:val="%2."/>
      <w:lvlJc w:val="left"/>
      <w:pPr>
        <w:ind w:left="5758" w:hanging="360"/>
      </w:pPr>
    </w:lvl>
    <w:lvl w:ilvl="2" w:tplc="F93029D0">
      <w:start w:val="1"/>
      <w:numFmt w:val="lowerRoman"/>
      <w:lvlText w:val="%3."/>
      <w:lvlJc w:val="right"/>
      <w:pPr>
        <w:ind w:left="6478" w:hanging="180"/>
      </w:pPr>
    </w:lvl>
    <w:lvl w:ilvl="3" w:tplc="9384C9E6">
      <w:start w:val="1"/>
      <w:numFmt w:val="decimal"/>
      <w:lvlText w:val="%4."/>
      <w:lvlJc w:val="left"/>
      <w:pPr>
        <w:ind w:left="7198" w:hanging="360"/>
      </w:pPr>
    </w:lvl>
    <w:lvl w:ilvl="4" w:tplc="241212D0">
      <w:start w:val="1"/>
      <w:numFmt w:val="lowerLetter"/>
      <w:lvlText w:val="%5."/>
      <w:lvlJc w:val="left"/>
      <w:pPr>
        <w:ind w:left="7918" w:hanging="360"/>
      </w:pPr>
    </w:lvl>
    <w:lvl w:ilvl="5" w:tplc="05C00868">
      <w:start w:val="1"/>
      <w:numFmt w:val="lowerRoman"/>
      <w:lvlText w:val="%6."/>
      <w:lvlJc w:val="right"/>
      <w:pPr>
        <w:ind w:left="8638" w:hanging="180"/>
      </w:pPr>
    </w:lvl>
    <w:lvl w:ilvl="6" w:tplc="D4765B7A">
      <w:start w:val="1"/>
      <w:numFmt w:val="decimal"/>
      <w:lvlText w:val="%7."/>
      <w:lvlJc w:val="left"/>
      <w:pPr>
        <w:ind w:left="9358" w:hanging="360"/>
      </w:pPr>
    </w:lvl>
    <w:lvl w:ilvl="7" w:tplc="C5224600">
      <w:start w:val="1"/>
      <w:numFmt w:val="lowerLetter"/>
      <w:lvlText w:val="%8."/>
      <w:lvlJc w:val="left"/>
      <w:pPr>
        <w:ind w:left="10078" w:hanging="360"/>
      </w:pPr>
    </w:lvl>
    <w:lvl w:ilvl="8" w:tplc="D2C45DC6">
      <w:start w:val="1"/>
      <w:numFmt w:val="lowerRoman"/>
      <w:lvlText w:val="%9."/>
      <w:lvlJc w:val="right"/>
      <w:pPr>
        <w:ind w:left="10798" w:hanging="180"/>
      </w:pPr>
    </w:lvl>
  </w:abstractNum>
  <w:abstractNum w:abstractNumId="31">
    <w:nsid w:val="5B9F2AC5"/>
    <w:multiLevelType w:val="multilevel"/>
    <w:tmpl w:val="B0229F24"/>
    <w:lvl w:ilvl="0">
      <w:start w:val="1"/>
      <w:numFmt w:val="decimal"/>
      <w:pStyle w:val="10"/>
      <w:lvlText w:val="%1."/>
      <w:lvlJc w:val="left"/>
      <w:pPr>
        <w:tabs>
          <w:tab w:val="num" w:pos="851"/>
        </w:tabs>
        <w:ind w:left="851" w:hanging="851"/>
      </w:pPr>
    </w:lvl>
    <w:lvl w:ilvl="1">
      <w:start w:val="1"/>
      <w:numFmt w:val="decimal"/>
      <w:pStyle w:val="23"/>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071244C"/>
    <w:multiLevelType w:val="hybridMultilevel"/>
    <w:tmpl w:val="4732B6B2"/>
    <w:lvl w:ilvl="0" w:tplc="40126254">
      <w:start w:val="1"/>
      <w:numFmt w:val="decimal"/>
      <w:lvlText w:val="%1."/>
      <w:lvlJc w:val="left"/>
      <w:pPr>
        <w:ind w:left="720" w:hanging="360"/>
      </w:pPr>
      <w:rPr>
        <w:rFonts w:cs="Times New Roman"/>
        <w:b/>
      </w:rPr>
    </w:lvl>
    <w:lvl w:ilvl="1" w:tplc="9C527156">
      <w:start w:val="1"/>
      <w:numFmt w:val="lowerLetter"/>
      <w:lvlText w:val="%2."/>
      <w:lvlJc w:val="left"/>
      <w:pPr>
        <w:ind w:left="1440" w:hanging="360"/>
      </w:pPr>
      <w:rPr>
        <w:rFonts w:cs="Times New Roman"/>
      </w:rPr>
    </w:lvl>
    <w:lvl w:ilvl="2" w:tplc="9456181E">
      <w:start w:val="1"/>
      <w:numFmt w:val="lowerRoman"/>
      <w:lvlText w:val="%3."/>
      <w:lvlJc w:val="right"/>
      <w:pPr>
        <w:ind w:left="2160" w:hanging="180"/>
      </w:pPr>
      <w:rPr>
        <w:rFonts w:cs="Times New Roman"/>
      </w:rPr>
    </w:lvl>
    <w:lvl w:ilvl="3" w:tplc="9D26203C">
      <w:start w:val="1"/>
      <w:numFmt w:val="decimal"/>
      <w:lvlText w:val="%4."/>
      <w:lvlJc w:val="left"/>
      <w:pPr>
        <w:ind w:left="2880" w:hanging="360"/>
      </w:pPr>
      <w:rPr>
        <w:rFonts w:cs="Times New Roman"/>
      </w:rPr>
    </w:lvl>
    <w:lvl w:ilvl="4" w:tplc="030097CA">
      <w:start w:val="1"/>
      <w:numFmt w:val="lowerLetter"/>
      <w:lvlText w:val="%5."/>
      <w:lvlJc w:val="left"/>
      <w:pPr>
        <w:ind w:left="3600" w:hanging="360"/>
      </w:pPr>
      <w:rPr>
        <w:rFonts w:cs="Times New Roman"/>
      </w:rPr>
    </w:lvl>
    <w:lvl w:ilvl="5" w:tplc="A5A432E2">
      <w:start w:val="1"/>
      <w:numFmt w:val="lowerRoman"/>
      <w:lvlText w:val="%6."/>
      <w:lvlJc w:val="right"/>
      <w:pPr>
        <w:ind w:left="4320" w:hanging="180"/>
      </w:pPr>
      <w:rPr>
        <w:rFonts w:cs="Times New Roman"/>
      </w:rPr>
    </w:lvl>
    <w:lvl w:ilvl="6" w:tplc="8E4A57C4">
      <w:start w:val="1"/>
      <w:numFmt w:val="decimal"/>
      <w:lvlText w:val="%7."/>
      <w:lvlJc w:val="left"/>
      <w:pPr>
        <w:ind w:left="5040" w:hanging="360"/>
      </w:pPr>
      <w:rPr>
        <w:rFonts w:cs="Times New Roman"/>
      </w:rPr>
    </w:lvl>
    <w:lvl w:ilvl="7" w:tplc="6E46DC9A">
      <w:start w:val="1"/>
      <w:numFmt w:val="lowerLetter"/>
      <w:lvlText w:val="%8."/>
      <w:lvlJc w:val="left"/>
      <w:pPr>
        <w:ind w:left="5760" w:hanging="360"/>
      </w:pPr>
      <w:rPr>
        <w:rFonts w:cs="Times New Roman"/>
      </w:rPr>
    </w:lvl>
    <w:lvl w:ilvl="8" w:tplc="B240DFDE">
      <w:start w:val="1"/>
      <w:numFmt w:val="lowerRoman"/>
      <w:lvlText w:val="%9."/>
      <w:lvlJc w:val="right"/>
      <w:pPr>
        <w:ind w:left="6480" w:hanging="180"/>
      </w:pPr>
      <w:rPr>
        <w:rFonts w:cs="Times New Roman"/>
      </w:rPr>
    </w:lvl>
  </w:abstractNum>
  <w:abstractNum w:abstractNumId="33">
    <w:nsid w:val="60F32717"/>
    <w:multiLevelType w:val="hybridMultilevel"/>
    <w:tmpl w:val="913AF440"/>
    <w:lvl w:ilvl="0" w:tplc="DE6EADE0">
      <w:start w:val="1"/>
      <w:numFmt w:val="bullet"/>
      <w:lvlText w:val=""/>
      <w:lvlJc w:val="left"/>
      <w:pPr>
        <w:tabs>
          <w:tab w:val="num" w:pos="900"/>
        </w:tabs>
        <w:ind w:left="900" w:hanging="360"/>
      </w:pPr>
      <w:rPr>
        <w:rFonts w:ascii="Symbol" w:hAnsi="Symbol"/>
      </w:rPr>
    </w:lvl>
    <w:lvl w:ilvl="1" w:tplc="FD5C43E6">
      <w:start w:val="1"/>
      <w:numFmt w:val="bullet"/>
      <w:lvlText w:val="o"/>
      <w:lvlJc w:val="left"/>
      <w:pPr>
        <w:tabs>
          <w:tab w:val="num" w:pos="1620"/>
        </w:tabs>
        <w:ind w:left="1620" w:hanging="360"/>
      </w:pPr>
      <w:rPr>
        <w:rFonts w:ascii="Courier New" w:hAnsi="Courier New" w:cs="Courier New"/>
      </w:rPr>
    </w:lvl>
    <w:lvl w:ilvl="2" w:tplc="3A482892">
      <w:start w:val="1"/>
      <w:numFmt w:val="bullet"/>
      <w:lvlText w:val=""/>
      <w:lvlJc w:val="left"/>
      <w:pPr>
        <w:tabs>
          <w:tab w:val="num" w:pos="2340"/>
        </w:tabs>
        <w:ind w:left="2340" w:hanging="360"/>
      </w:pPr>
      <w:rPr>
        <w:rFonts w:ascii="Wingdings" w:hAnsi="Wingdings"/>
      </w:rPr>
    </w:lvl>
    <w:lvl w:ilvl="3" w:tplc="E2929334">
      <w:start w:val="1"/>
      <w:numFmt w:val="bullet"/>
      <w:lvlText w:val=""/>
      <w:lvlJc w:val="left"/>
      <w:pPr>
        <w:tabs>
          <w:tab w:val="num" w:pos="3060"/>
        </w:tabs>
        <w:ind w:left="3060" w:hanging="360"/>
      </w:pPr>
      <w:rPr>
        <w:rFonts w:ascii="Symbol" w:hAnsi="Symbol"/>
      </w:rPr>
    </w:lvl>
    <w:lvl w:ilvl="4" w:tplc="BBB48AC6">
      <w:start w:val="1"/>
      <w:numFmt w:val="bullet"/>
      <w:lvlText w:val="o"/>
      <w:lvlJc w:val="left"/>
      <w:pPr>
        <w:tabs>
          <w:tab w:val="num" w:pos="3780"/>
        </w:tabs>
        <w:ind w:left="3780" w:hanging="360"/>
      </w:pPr>
      <w:rPr>
        <w:rFonts w:ascii="Courier New" w:hAnsi="Courier New" w:cs="Courier New"/>
      </w:rPr>
    </w:lvl>
    <w:lvl w:ilvl="5" w:tplc="34EA456E">
      <w:start w:val="1"/>
      <w:numFmt w:val="bullet"/>
      <w:lvlText w:val=""/>
      <w:lvlJc w:val="left"/>
      <w:pPr>
        <w:tabs>
          <w:tab w:val="num" w:pos="4500"/>
        </w:tabs>
        <w:ind w:left="4500" w:hanging="360"/>
      </w:pPr>
      <w:rPr>
        <w:rFonts w:ascii="Wingdings" w:hAnsi="Wingdings"/>
      </w:rPr>
    </w:lvl>
    <w:lvl w:ilvl="6" w:tplc="FA24D652">
      <w:start w:val="1"/>
      <w:numFmt w:val="bullet"/>
      <w:lvlText w:val=""/>
      <w:lvlJc w:val="left"/>
      <w:pPr>
        <w:tabs>
          <w:tab w:val="num" w:pos="5220"/>
        </w:tabs>
        <w:ind w:left="5220" w:hanging="360"/>
      </w:pPr>
      <w:rPr>
        <w:rFonts w:ascii="Symbol" w:hAnsi="Symbol"/>
      </w:rPr>
    </w:lvl>
    <w:lvl w:ilvl="7" w:tplc="891ECE78">
      <w:start w:val="1"/>
      <w:numFmt w:val="bullet"/>
      <w:lvlText w:val="o"/>
      <w:lvlJc w:val="left"/>
      <w:pPr>
        <w:tabs>
          <w:tab w:val="num" w:pos="5940"/>
        </w:tabs>
        <w:ind w:left="5940" w:hanging="360"/>
      </w:pPr>
      <w:rPr>
        <w:rFonts w:ascii="Courier New" w:hAnsi="Courier New" w:cs="Courier New"/>
      </w:rPr>
    </w:lvl>
    <w:lvl w:ilvl="8" w:tplc="82BE5342">
      <w:start w:val="1"/>
      <w:numFmt w:val="bullet"/>
      <w:lvlText w:val=""/>
      <w:lvlJc w:val="left"/>
      <w:pPr>
        <w:tabs>
          <w:tab w:val="num" w:pos="6660"/>
        </w:tabs>
        <w:ind w:left="6660" w:hanging="360"/>
      </w:pPr>
      <w:rPr>
        <w:rFonts w:ascii="Wingdings" w:hAnsi="Wingdings"/>
      </w:rPr>
    </w:lvl>
  </w:abstractNum>
  <w:abstractNum w:abstractNumId="34">
    <w:nsid w:val="618207D7"/>
    <w:multiLevelType w:val="multilevel"/>
    <w:tmpl w:val="A46AE55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62FC370D"/>
    <w:multiLevelType w:val="multilevel"/>
    <w:tmpl w:val="9B06B514"/>
    <w:lvl w:ilvl="0">
      <w:start w:val="1"/>
      <w:numFmt w:val="decimal"/>
      <w:pStyle w:val="a3"/>
      <w:suff w:val="space"/>
      <w:lvlText w:val="%1"/>
      <w:lvlJc w:val="center"/>
      <w:pPr>
        <w:ind w:left="1066" w:firstLine="0"/>
      </w:pPr>
    </w:lvl>
    <w:lvl w:ilvl="1">
      <w:start w:val="1"/>
      <w:numFmt w:val="decimal"/>
      <w:pStyle w:val="a4"/>
      <w:suff w:val="space"/>
      <w:lvlText w:val="%1.%2"/>
      <w:lvlJc w:val="left"/>
      <w:pPr>
        <w:ind w:left="1066" w:firstLine="708"/>
      </w:pPr>
    </w:lvl>
    <w:lvl w:ilvl="2">
      <w:start w:val="1"/>
      <w:numFmt w:val="decimal"/>
      <w:pStyle w:val="a5"/>
      <w:suff w:val="space"/>
      <w:lvlText w:val="%1.%2.%3"/>
      <w:lvlJc w:val="left"/>
      <w:pPr>
        <w:ind w:left="1066" w:firstLine="708"/>
      </w:pPr>
    </w:lvl>
    <w:lvl w:ilvl="3">
      <w:start w:val="1"/>
      <w:numFmt w:val="decimal"/>
      <w:pStyle w:val="a6"/>
      <w:suff w:val="space"/>
      <w:lvlText w:val="%1.%2.%3.%4"/>
      <w:lvlJc w:val="left"/>
      <w:pPr>
        <w:ind w:left="1066" w:firstLine="708"/>
      </w:pPr>
    </w:lvl>
    <w:lvl w:ilvl="4">
      <w:start w:val="1"/>
      <w:numFmt w:val="decimal"/>
      <w:pStyle w:val="a7"/>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36">
    <w:nsid w:val="648B7FB9"/>
    <w:multiLevelType w:val="multilevel"/>
    <w:tmpl w:val="779E67A6"/>
    <w:lvl w:ilvl="0">
      <w:start w:val="1"/>
      <w:numFmt w:val="decimal"/>
      <w:pStyle w:val="34"/>
      <w:lvlText w:val="%1."/>
      <w:lvlJc w:val="left"/>
      <w:pPr>
        <w:tabs>
          <w:tab w:val="num" w:pos="567"/>
        </w:tabs>
        <w:ind w:left="567" w:hanging="567"/>
      </w:pPr>
    </w:lvl>
    <w:lvl w:ilvl="1">
      <w:start w:val="1"/>
      <w:numFmt w:val="decimal"/>
      <w:pStyle w:val="35"/>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66F22208"/>
    <w:multiLevelType w:val="hybridMultilevel"/>
    <w:tmpl w:val="767C0708"/>
    <w:lvl w:ilvl="0" w:tplc="1B4A346A">
      <w:start w:val="1"/>
      <w:numFmt w:val="bullet"/>
      <w:lvlText w:val=""/>
      <w:lvlJc w:val="left"/>
      <w:pPr>
        <w:ind w:left="720" w:hanging="360"/>
      </w:pPr>
      <w:rPr>
        <w:rFonts w:ascii="Wingdings" w:hAnsi="Wingdings"/>
      </w:rPr>
    </w:lvl>
    <w:lvl w:ilvl="1" w:tplc="36D2853C">
      <w:start w:val="1"/>
      <w:numFmt w:val="bullet"/>
      <w:lvlText w:val="o"/>
      <w:lvlJc w:val="left"/>
      <w:pPr>
        <w:ind w:left="1440" w:hanging="360"/>
      </w:pPr>
      <w:rPr>
        <w:rFonts w:ascii="Courier New" w:hAnsi="Courier New"/>
      </w:rPr>
    </w:lvl>
    <w:lvl w:ilvl="2" w:tplc="BA0E506E">
      <w:start w:val="1"/>
      <w:numFmt w:val="bullet"/>
      <w:lvlText w:val=""/>
      <w:lvlJc w:val="left"/>
      <w:pPr>
        <w:ind w:left="2160" w:hanging="360"/>
      </w:pPr>
      <w:rPr>
        <w:rFonts w:ascii="Wingdings" w:hAnsi="Wingdings"/>
      </w:rPr>
    </w:lvl>
    <w:lvl w:ilvl="3" w:tplc="0A0A8B3C">
      <w:start w:val="1"/>
      <w:numFmt w:val="bullet"/>
      <w:lvlText w:val=""/>
      <w:lvlJc w:val="left"/>
      <w:pPr>
        <w:ind w:left="2880" w:hanging="360"/>
      </w:pPr>
      <w:rPr>
        <w:rFonts w:ascii="Symbol" w:hAnsi="Symbol"/>
      </w:rPr>
    </w:lvl>
    <w:lvl w:ilvl="4" w:tplc="0802A920">
      <w:start w:val="1"/>
      <w:numFmt w:val="bullet"/>
      <w:lvlText w:val="o"/>
      <w:lvlJc w:val="left"/>
      <w:pPr>
        <w:ind w:left="3600" w:hanging="360"/>
      </w:pPr>
      <w:rPr>
        <w:rFonts w:ascii="Courier New" w:hAnsi="Courier New"/>
      </w:rPr>
    </w:lvl>
    <w:lvl w:ilvl="5" w:tplc="C43238B4">
      <w:start w:val="1"/>
      <w:numFmt w:val="bullet"/>
      <w:lvlText w:val=""/>
      <w:lvlJc w:val="left"/>
      <w:pPr>
        <w:ind w:left="4320" w:hanging="360"/>
      </w:pPr>
      <w:rPr>
        <w:rFonts w:ascii="Wingdings" w:hAnsi="Wingdings"/>
      </w:rPr>
    </w:lvl>
    <w:lvl w:ilvl="6" w:tplc="C0ACFE14">
      <w:start w:val="1"/>
      <w:numFmt w:val="bullet"/>
      <w:lvlText w:val=""/>
      <w:lvlJc w:val="left"/>
      <w:pPr>
        <w:ind w:left="5040" w:hanging="360"/>
      </w:pPr>
      <w:rPr>
        <w:rFonts w:ascii="Symbol" w:hAnsi="Symbol"/>
      </w:rPr>
    </w:lvl>
    <w:lvl w:ilvl="7" w:tplc="CE3418A2">
      <w:start w:val="1"/>
      <w:numFmt w:val="bullet"/>
      <w:lvlText w:val="o"/>
      <w:lvlJc w:val="left"/>
      <w:pPr>
        <w:ind w:left="5760" w:hanging="360"/>
      </w:pPr>
      <w:rPr>
        <w:rFonts w:ascii="Courier New" w:hAnsi="Courier New"/>
      </w:rPr>
    </w:lvl>
    <w:lvl w:ilvl="8" w:tplc="6772D64C">
      <w:start w:val="1"/>
      <w:numFmt w:val="bullet"/>
      <w:lvlText w:val=""/>
      <w:lvlJc w:val="left"/>
      <w:pPr>
        <w:ind w:left="6480" w:hanging="360"/>
      </w:pPr>
      <w:rPr>
        <w:rFonts w:ascii="Wingdings" w:hAnsi="Wingdings"/>
      </w:rPr>
    </w:lvl>
  </w:abstractNum>
  <w:abstractNum w:abstractNumId="38">
    <w:nsid w:val="6991361F"/>
    <w:multiLevelType w:val="hybridMultilevel"/>
    <w:tmpl w:val="1EF29148"/>
    <w:lvl w:ilvl="0" w:tplc="1EAE63DA">
      <w:start w:val="1"/>
      <w:numFmt w:val="decimal"/>
      <w:pStyle w:val="a8"/>
      <w:lvlText w:val="%1)"/>
      <w:lvlJc w:val="left"/>
      <w:pPr>
        <w:tabs>
          <w:tab w:val="num" w:pos="360"/>
        </w:tabs>
        <w:ind w:left="360" w:hanging="360"/>
      </w:pPr>
    </w:lvl>
    <w:lvl w:ilvl="1" w:tplc="16201EAE">
      <w:start w:val="1"/>
      <w:numFmt w:val="bullet"/>
      <w:lvlText w:val="o"/>
      <w:lvlJc w:val="left"/>
      <w:pPr>
        <w:ind w:left="1440" w:hanging="360"/>
      </w:pPr>
      <w:rPr>
        <w:rFonts w:ascii="Courier New" w:eastAsia="Courier New" w:hAnsi="Courier New" w:cs="Courier New" w:hint="default"/>
      </w:rPr>
    </w:lvl>
    <w:lvl w:ilvl="2" w:tplc="56CAE614">
      <w:start w:val="1"/>
      <w:numFmt w:val="bullet"/>
      <w:lvlText w:val="§"/>
      <w:lvlJc w:val="left"/>
      <w:pPr>
        <w:ind w:left="2160" w:hanging="360"/>
      </w:pPr>
      <w:rPr>
        <w:rFonts w:ascii="Wingdings" w:eastAsia="Wingdings" w:hAnsi="Wingdings" w:cs="Wingdings" w:hint="default"/>
      </w:rPr>
    </w:lvl>
    <w:lvl w:ilvl="3" w:tplc="1268975C">
      <w:start w:val="1"/>
      <w:numFmt w:val="bullet"/>
      <w:lvlText w:val="·"/>
      <w:lvlJc w:val="left"/>
      <w:pPr>
        <w:ind w:left="2880" w:hanging="360"/>
      </w:pPr>
      <w:rPr>
        <w:rFonts w:ascii="Symbol" w:eastAsia="Symbol" w:hAnsi="Symbol" w:cs="Symbol" w:hint="default"/>
      </w:rPr>
    </w:lvl>
    <w:lvl w:ilvl="4" w:tplc="1D54A5A6">
      <w:start w:val="1"/>
      <w:numFmt w:val="bullet"/>
      <w:lvlText w:val="o"/>
      <w:lvlJc w:val="left"/>
      <w:pPr>
        <w:ind w:left="3600" w:hanging="360"/>
      </w:pPr>
      <w:rPr>
        <w:rFonts w:ascii="Courier New" w:eastAsia="Courier New" w:hAnsi="Courier New" w:cs="Courier New" w:hint="default"/>
      </w:rPr>
    </w:lvl>
    <w:lvl w:ilvl="5" w:tplc="5066E570">
      <w:start w:val="1"/>
      <w:numFmt w:val="bullet"/>
      <w:lvlText w:val="§"/>
      <w:lvlJc w:val="left"/>
      <w:pPr>
        <w:ind w:left="4320" w:hanging="360"/>
      </w:pPr>
      <w:rPr>
        <w:rFonts w:ascii="Wingdings" w:eastAsia="Wingdings" w:hAnsi="Wingdings" w:cs="Wingdings" w:hint="default"/>
      </w:rPr>
    </w:lvl>
    <w:lvl w:ilvl="6" w:tplc="A86E074A">
      <w:start w:val="1"/>
      <w:numFmt w:val="bullet"/>
      <w:lvlText w:val="·"/>
      <w:lvlJc w:val="left"/>
      <w:pPr>
        <w:ind w:left="5040" w:hanging="360"/>
      </w:pPr>
      <w:rPr>
        <w:rFonts w:ascii="Symbol" w:eastAsia="Symbol" w:hAnsi="Symbol" w:cs="Symbol" w:hint="default"/>
      </w:rPr>
    </w:lvl>
    <w:lvl w:ilvl="7" w:tplc="0C44E716">
      <w:start w:val="1"/>
      <w:numFmt w:val="bullet"/>
      <w:lvlText w:val="o"/>
      <w:lvlJc w:val="left"/>
      <w:pPr>
        <w:ind w:left="5760" w:hanging="360"/>
      </w:pPr>
      <w:rPr>
        <w:rFonts w:ascii="Courier New" w:eastAsia="Courier New" w:hAnsi="Courier New" w:cs="Courier New" w:hint="default"/>
      </w:rPr>
    </w:lvl>
    <w:lvl w:ilvl="8" w:tplc="E4D69A2E">
      <w:start w:val="1"/>
      <w:numFmt w:val="bullet"/>
      <w:lvlText w:val="§"/>
      <w:lvlJc w:val="left"/>
      <w:pPr>
        <w:ind w:left="6480" w:hanging="360"/>
      </w:pPr>
      <w:rPr>
        <w:rFonts w:ascii="Wingdings" w:eastAsia="Wingdings" w:hAnsi="Wingdings" w:cs="Wingdings" w:hint="default"/>
      </w:rPr>
    </w:lvl>
  </w:abstractNum>
  <w:abstractNum w:abstractNumId="39">
    <w:nsid w:val="6BA450B3"/>
    <w:multiLevelType w:val="hybridMultilevel"/>
    <w:tmpl w:val="3BDAA3F6"/>
    <w:lvl w:ilvl="0" w:tplc="B902F686">
      <w:start w:val="1"/>
      <w:numFmt w:val="bullet"/>
      <w:lvlText w:val=""/>
      <w:lvlJc w:val="left"/>
      <w:pPr>
        <w:ind w:left="720" w:hanging="360"/>
      </w:pPr>
      <w:rPr>
        <w:rFonts w:ascii="Symbol" w:hAnsi="Symbol"/>
      </w:rPr>
    </w:lvl>
    <w:lvl w:ilvl="1" w:tplc="231EAF00">
      <w:start w:val="1"/>
      <w:numFmt w:val="bullet"/>
      <w:pStyle w:val="24"/>
      <w:lvlText w:val="o"/>
      <w:lvlJc w:val="left"/>
      <w:pPr>
        <w:ind w:left="1440" w:hanging="360"/>
      </w:pPr>
      <w:rPr>
        <w:rFonts w:ascii="Courier New" w:hAnsi="Courier New" w:cs="Courier New"/>
      </w:rPr>
    </w:lvl>
    <w:lvl w:ilvl="2" w:tplc="15746052">
      <w:start w:val="1"/>
      <w:numFmt w:val="bullet"/>
      <w:lvlText w:val=""/>
      <w:lvlJc w:val="left"/>
      <w:pPr>
        <w:ind w:left="2160" w:hanging="360"/>
      </w:pPr>
      <w:rPr>
        <w:rFonts w:ascii="Wingdings" w:hAnsi="Wingdings"/>
      </w:rPr>
    </w:lvl>
    <w:lvl w:ilvl="3" w:tplc="A9441B1A">
      <w:start w:val="1"/>
      <w:numFmt w:val="bullet"/>
      <w:lvlText w:val=""/>
      <w:lvlJc w:val="left"/>
      <w:pPr>
        <w:ind w:left="2880" w:hanging="360"/>
      </w:pPr>
      <w:rPr>
        <w:rFonts w:ascii="Symbol" w:hAnsi="Symbol"/>
      </w:rPr>
    </w:lvl>
    <w:lvl w:ilvl="4" w:tplc="09B23F86">
      <w:start w:val="1"/>
      <w:numFmt w:val="bullet"/>
      <w:lvlText w:val="o"/>
      <w:lvlJc w:val="left"/>
      <w:pPr>
        <w:ind w:left="3600" w:hanging="360"/>
      </w:pPr>
      <w:rPr>
        <w:rFonts w:ascii="Courier New" w:hAnsi="Courier New" w:cs="Courier New"/>
      </w:rPr>
    </w:lvl>
    <w:lvl w:ilvl="5" w:tplc="4D3C8562">
      <w:start w:val="1"/>
      <w:numFmt w:val="bullet"/>
      <w:lvlText w:val=""/>
      <w:lvlJc w:val="left"/>
      <w:pPr>
        <w:ind w:left="4320" w:hanging="360"/>
      </w:pPr>
      <w:rPr>
        <w:rFonts w:ascii="Wingdings" w:hAnsi="Wingdings"/>
      </w:rPr>
    </w:lvl>
    <w:lvl w:ilvl="6" w:tplc="A15849F0">
      <w:start w:val="1"/>
      <w:numFmt w:val="bullet"/>
      <w:lvlText w:val=""/>
      <w:lvlJc w:val="left"/>
      <w:pPr>
        <w:ind w:left="5040" w:hanging="360"/>
      </w:pPr>
      <w:rPr>
        <w:rFonts w:ascii="Symbol" w:hAnsi="Symbol"/>
      </w:rPr>
    </w:lvl>
    <w:lvl w:ilvl="7" w:tplc="F28C8D08">
      <w:start w:val="1"/>
      <w:numFmt w:val="bullet"/>
      <w:lvlText w:val="o"/>
      <w:lvlJc w:val="left"/>
      <w:pPr>
        <w:ind w:left="5760" w:hanging="360"/>
      </w:pPr>
      <w:rPr>
        <w:rFonts w:ascii="Courier New" w:hAnsi="Courier New" w:cs="Courier New"/>
      </w:rPr>
    </w:lvl>
    <w:lvl w:ilvl="8" w:tplc="E4006018">
      <w:start w:val="1"/>
      <w:numFmt w:val="bullet"/>
      <w:lvlText w:val=""/>
      <w:lvlJc w:val="left"/>
      <w:pPr>
        <w:ind w:left="6480" w:hanging="360"/>
      </w:pPr>
      <w:rPr>
        <w:rFonts w:ascii="Wingdings" w:hAnsi="Wingdings"/>
      </w:rPr>
    </w:lvl>
  </w:abstractNum>
  <w:abstractNum w:abstractNumId="40">
    <w:nsid w:val="700415CB"/>
    <w:multiLevelType w:val="hybridMultilevel"/>
    <w:tmpl w:val="5F2EFFEA"/>
    <w:lvl w:ilvl="0" w:tplc="60A87C80">
      <w:start w:val="1"/>
      <w:numFmt w:val="bullet"/>
      <w:pStyle w:val="41"/>
      <w:lvlText w:val=""/>
      <w:lvlJc w:val="left"/>
      <w:pPr>
        <w:tabs>
          <w:tab w:val="num" w:pos="1492"/>
        </w:tabs>
        <w:ind w:left="1492" w:hanging="360"/>
      </w:pPr>
      <w:rPr>
        <w:rFonts w:ascii="Symbol" w:hAnsi="Symbol"/>
      </w:rPr>
    </w:lvl>
    <w:lvl w:ilvl="1" w:tplc="D5D6FD5E">
      <w:start w:val="1"/>
      <w:numFmt w:val="bullet"/>
      <w:lvlText w:val="o"/>
      <w:lvlJc w:val="left"/>
      <w:pPr>
        <w:ind w:left="1440" w:hanging="360"/>
      </w:pPr>
      <w:rPr>
        <w:rFonts w:ascii="Courier New" w:eastAsia="Courier New" w:hAnsi="Courier New" w:cs="Courier New" w:hint="default"/>
      </w:rPr>
    </w:lvl>
    <w:lvl w:ilvl="2" w:tplc="B2FE293C">
      <w:start w:val="1"/>
      <w:numFmt w:val="bullet"/>
      <w:lvlText w:val="§"/>
      <w:lvlJc w:val="left"/>
      <w:pPr>
        <w:ind w:left="2160" w:hanging="360"/>
      </w:pPr>
      <w:rPr>
        <w:rFonts w:ascii="Wingdings" w:eastAsia="Wingdings" w:hAnsi="Wingdings" w:cs="Wingdings" w:hint="default"/>
      </w:rPr>
    </w:lvl>
    <w:lvl w:ilvl="3" w:tplc="3A9CD3C6">
      <w:start w:val="1"/>
      <w:numFmt w:val="bullet"/>
      <w:lvlText w:val="·"/>
      <w:lvlJc w:val="left"/>
      <w:pPr>
        <w:ind w:left="2880" w:hanging="360"/>
      </w:pPr>
      <w:rPr>
        <w:rFonts w:ascii="Symbol" w:eastAsia="Symbol" w:hAnsi="Symbol" w:cs="Symbol" w:hint="default"/>
      </w:rPr>
    </w:lvl>
    <w:lvl w:ilvl="4" w:tplc="DD78CDF0">
      <w:start w:val="1"/>
      <w:numFmt w:val="bullet"/>
      <w:lvlText w:val="o"/>
      <w:lvlJc w:val="left"/>
      <w:pPr>
        <w:ind w:left="3600" w:hanging="360"/>
      </w:pPr>
      <w:rPr>
        <w:rFonts w:ascii="Courier New" w:eastAsia="Courier New" w:hAnsi="Courier New" w:cs="Courier New" w:hint="default"/>
      </w:rPr>
    </w:lvl>
    <w:lvl w:ilvl="5" w:tplc="F7701E18">
      <w:start w:val="1"/>
      <w:numFmt w:val="bullet"/>
      <w:lvlText w:val="§"/>
      <w:lvlJc w:val="left"/>
      <w:pPr>
        <w:ind w:left="4320" w:hanging="360"/>
      </w:pPr>
      <w:rPr>
        <w:rFonts w:ascii="Wingdings" w:eastAsia="Wingdings" w:hAnsi="Wingdings" w:cs="Wingdings" w:hint="default"/>
      </w:rPr>
    </w:lvl>
    <w:lvl w:ilvl="6" w:tplc="FD2ABB74">
      <w:start w:val="1"/>
      <w:numFmt w:val="bullet"/>
      <w:lvlText w:val="·"/>
      <w:lvlJc w:val="left"/>
      <w:pPr>
        <w:ind w:left="5040" w:hanging="360"/>
      </w:pPr>
      <w:rPr>
        <w:rFonts w:ascii="Symbol" w:eastAsia="Symbol" w:hAnsi="Symbol" w:cs="Symbol" w:hint="default"/>
      </w:rPr>
    </w:lvl>
    <w:lvl w:ilvl="7" w:tplc="D9787E28">
      <w:start w:val="1"/>
      <w:numFmt w:val="bullet"/>
      <w:lvlText w:val="o"/>
      <w:lvlJc w:val="left"/>
      <w:pPr>
        <w:ind w:left="5760" w:hanging="360"/>
      </w:pPr>
      <w:rPr>
        <w:rFonts w:ascii="Courier New" w:eastAsia="Courier New" w:hAnsi="Courier New" w:cs="Courier New" w:hint="default"/>
      </w:rPr>
    </w:lvl>
    <w:lvl w:ilvl="8" w:tplc="60425A94">
      <w:start w:val="1"/>
      <w:numFmt w:val="bullet"/>
      <w:lvlText w:val="§"/>
      <w:lvlJc w:val="left"/>
      <w:pPr>
        <w:ind w:left="6480" w:hanging="360"/>
      </w:pPr>
      <w:rPr>
        <w:rFonts w:ascii="Wingdings" w:eastAsia="Wingdings" w:hAnsi="Wingdings" w:cs="Wingdings" w:hint="default"/>
      </w:rPr>
    </w:lvl>
  </w:abstractNum>
  <w:abstractNum w:abstractNumId="41">
    <w:nsid w:val="70361A15"/>
    <w:multiLevelType w:val="hybridMultilevel"/>
    <w:tmpl w:val="C0DE8460"/>
    <w:lvl w:ilvl="0" w:tplc="CFFA4F36">
      <w:start w:val="1"/>
      <w:numFmt w:val="decimal"/>
      <w:pStyle w:val="a9"/>
      <w:lvlText w:val="%1."/>
      <w:lvlJc w:val="left"/>
      <w:pPr>
        <w:tabs>
          <w:tab w:val="num" w:pos="1492"/>
        </w:tabs>
        <w:ind w:left="1492" w:hanging="360"/>
      </w:pPr>
    </w:lvl>
    <w:lvl w:ilvl="1" w:tplc="5E94B5D4">
      <w:start w:val="1"/>
      <w:numFmt w:val="bullet"/>
      <w:lvlText w:val="o"/>
      <w:lvlJc w:val="left"/>
      <w:pPr>
        <w:ind w:left="1440" w:hanging="360"/>
      </w:pPr>
      <w:rPr>
        <w:rFonts w:ascii="Courier New" w:eastAsia="Courier New" w:hAnsi="Courier New" w:cs="Courier New" w:hint="default"/>
      </w:rPr>
    </w:lvl>
    <w:lvl w:ilvl="2" w:tplc="306E4440">
      <w:start w:val="1"/>
      <w:numFmt w:val="bullet"/>
      <w:lvlText w:val="§"/>
      <w:lvlJc w:val="left"/>
      <w:pPr>
        <w:ind w:left="2160" w:hanging="360"/>
      </w:pPr>
      <w:rPr>
        <w:rFonts w:ascii="Wingdings" w:eastAsia="Wingdings" w:hAnsi="Wingdings" w:cs="Wingdings" w:hint="default"/>
      </w:rPr>
    </w:lvl>
    <w:lvl w:ilvl="3" w:tplc="CC2E9E4C">
      <w:start w:val="1"/>
      <w:numFmt w:val="bullet"/>
      <w:lvlText w:val="·"/>
      <w:lvlJc w:val="left"/>
      <w:pPr>
        <w:ind w:left="2880" w:hanging="360"/>
      </w:pPr>
      <w:rPr>
        <w:rFonts w:ascii="Symbol" w:eastAsia="Symbol" w:hAnsi="Symbol" w:cs="Symbol" w:hint="default"/>
      </w:rPr>
    </w:lvl>
    <w:lvl w:ilvl="4" w:tplc="5BE6135A">
      <w:start w:val="1"/>
      <w:numFmt w:val="bullet"/>
      <w:lvlText w:val="o"/>
      <w:lvlJc w:val="left"/>
      <w:pPr>
        <w:ind w:left="3600" w:hanging="360"/>
      </w:pPr>
      <w:rPr>
        <w:rFonts w:ascii="Courier New" w:eastAsia="Courier New" w:hAnsi="Courier New" w:cs="Courier New" w:hint="default"/>
      </w:rPr>
    </w:lvl>
    <w:lvl w:ilvl="5" w:tplc="A6AC8A1E">
      <w:start w:val="1"/>
      <w:numFmt w:val="bullet"/>
      <w:lvlText w:val="§"/>
      <w:lvlJc w:val="left"/>
      <w:pPr>
        <w:ind w:left="4320" w:hanging="360"/>
      </w:pPr>
      <w:rPr>
        <w:rFonts w:ascii="Wingdings" w:eastAsia="Wingdings" w:hAnsi="Wingdings" w:cs="Wingdings" w:hint="default"/>
      </w:rPr>
    </w:lvl>
    <w:lvl w:ilvl="6" w:tplc="1008455C">
      <w:start w:val="1"/>
      <w:numFmt w:val="bullet"/>
      <w:lvlText w:val="·"/>
      <w:lvlJc w:val="left"/>
      <w:pPr>
        <w:ind w:left="5040" w:hanging="360"/>
      </w:pPr>
      <w:rPr>
        <w:rFonts w:ascii="Symbol" w:eastAsia="Symbol" w:hAnsi="Symbol" w:cs="Symbol" w:hint="default"/>
      </w:rPr>
    </w:lvl>
    <w:lvl w:ilvl="7" w:tplc="290298CE">
      <w:start w:val="1"/>
      <w:numFmt w:val="bullet"/>
      <w:lvlText w:val="o"/>
      <w:lvlJc w:val="left"/>
      <w:pPr>
        <w:ind w:left="5760" w:hanging="360"/>
      </w:pPr>
      <w:rPr>
        <w:rFonts w:ascii="Courier New" w:eastAsia="Courier New" w:hAnsi="Courier New" w:cs="Courier New" w:hint="default"/>
      </w:rPr>
    </w:lvl>
    <w:lvl w:ilvl="8" w:tplc="85D6F460">
      <w:start w:val="1"/>
      <w:numFmt w:val="bullet"/>
      <w:lvlText w:val="§"/>
      <w:lvlJc w:val="left"/>
      <w:pPr>
        <w:ind w:left="6480" w:hanging="360"/>
      </w:pPr>
      <w:rPr>
        <w:rFonts w:ascii="Wingdings" w:eastAsia="Wingdings" w:hAnsi="Wingdings" w:cs="Wingdings" w:hint="default"/>
      </w:rPr>
    </w:lvl>
  </w:abstractNum>
  <w:abstractNum w:abstractNumId="42">
    <w:nsid w:val="75D00608"/>
    <w:multiLevelType w:val="multilevel"/>
    <w:tmpl w:val="B914E65A"/>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5"/>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6"/>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43">
    <w:nsid w:val="78E656B8"/>
    <w:multiLevelType w:val="hybridMultilevel"/>
    <w:tmpl w:val="19A085CC"/>
    <w:lvl w:ilvl="0" w:tplc="4EBC131C">
      <w:start w:val="1"/>
      <w:numFmt w:val="decimal"/>
      <w:lvlText w:val="%1."/>
      <w:lvlJc w:val="left"/>
      <w:pPr>
        <w:ind w:left="1068" w:hanging="360"/>
      </w:pPr>
    </w:lvl>
    <w:lvl w:ilvl="1" w:tplc="9E28F548">
      <w:start w:val="1"/>
      <w:numFmt w:val="lowerLetter"/>
      <w:lvlText w:val="%2."/>
      <w:lvlJc w:val="left"/>
      <w:pPr>
        <w:ind w:left="1788" w:hanging="360"/>
      </w:pPr>
    </w:lvl>
    <w:lvl w:ilvl="2" w:tplc="5D3C1F0C">
      <w:start w:val="1"/>
      <w:numFmt w:val="lowerRoman"/>
      <w:lvlText w:val="%3."/>
      <w:lvlJc w:val="right"/>
      <w:pPr>
        <w:ind w:left="2508" w:hanging="180"/>
      </w:pPr>
    </w:lvl>
    <w:lvl w:ilvl="3" w:tplc="68249D42">
      <w:start w:val="1"/>
      <w:numFmt w:val="decimal"/>
      <w:lvlText w:val="%4."/>
      <w:lvlJc w:val="left"/>
      <w:pPr>
        <w:ind w:left="3228" w:hanging="360"/>
      </w:pPr>
    </w:lvl>
    <w:lvl w:ilvl="4" w:tplc="953CA146">
      <w:start w:val="1"/>
      <w:numFmt w:val="lowerLetter"/>
      <w:lvlText w:val="%5."/>
      <w:lvlJc w:val="left"/>
      <w:pPr>
        <w:ind w:left="3948" w:hanging="360"/>
      </w:pPr>
    </w:lvl>
    <w:lvl w:ilvl="5" w:tplc="926EFBC2">
      <w:start w:val="1"/>
      <w:numFmt w:val="lowerRoman"/>
      <w:lvlText w:val="%6."/>
      <w:lvlJc w:val="right"/>
      <w:pPr>
        <w:ind w:left="4668" w:hanging="180"/>
      </w:pPr>
    </w:lvl>
    <w:lvl w:ilvl="6" w:tplc="CC8CA612">
      <w:start w:val="1"/>
      <w:numFmt w:val="decimal"/>
      <w:lvlText w:val="%7."/>
      <w:lvlJc w:val="left"/>
      <w:pPr>
        <w:ind w:left="5388" w:hanging="360"/>
      </w:pPr>
    </w:lvl>
    <w:lvl w:ilvl="7" w:tplc="74B0E180">
      <w:start w:val="1"/>
      <w:numFmt w:val="lowerLetter"/>
      <w:lvlText w:val="%8."/>
      <w:lvlJc w:val="left"/>
      <w:pPr>
        <w:ind w:left="6108" w:hanging="360"/>
      </w:pPr>
    </w:lvl>
    <w:lvl w:ilvl="8" w:tplc="94503300">
      <w:start w:val="1"/>
      <w:numFmt w:val="lowerRoman"/>
      <w:lvlText w:val="%9."/>
      <w:lvlJc w:val="right"/>
      <w:pPr>
        <w:ind w:left="6828" w:hanging="180"/>
      </w:pPr>
    </w:lvl>
  </w:abstractNum>
  <w:abstractNum w:abstractNumId="44">
    <w:nsid w:val="7BB1032D"/>
    <w:multiLevelType w:val="multilevel"/>
    <w:tmpl w:val="C7827238"/>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7E1410C2"/>
    <w:multiLevelType w:val="hybridMultilevel"/>
    <w:tmpl w:val="1F289CB0"/>
    <w:lvl w:ilvl="0" w:tplc="9E78E562">
      <w:start w:val="1"/>
      <w:numFmt w:val="decimal"/>
      <w:lvlText w:val="%1)"/>
      <w:lvlJc w:val="left"/>
      <w:pPr>
        <w:ind w:left="720" w:hanging="360"/>
      </w:pPr>
    </w:lvl>
    <w:lvl w:ilvl="1" w:tplc="92902CF4">
      <w:start w:val="1"/>
      <w:numFmt w:val="lowerLetter"/>
      <w:lvlText w:val="%2."/>
      <w:lvlJc w:val="left"/>
      <w:pPr>
        <w:ind w:left="1440" w:hanging="360"/>
      </w:pPr>
    </w:lvl>
    <w:lvl w:ilvl="2" w:tplc="E49E2296">
      <w:start w:val="1"/>
      <w:numFmt w:val="lowerRoman"/>
      <w:lvlText w:val="%3."/>
      <w:lvlJc w:val="right"/>
      <w:pPr>
        <w:ind w:left="2160" w:hanging="180"/>
      </w:pPr>
    </w:lvl>
    <w:lvl w:ilvl="3" w:tplc="171E18B8">
      <w:start w:val="1"/>
      <w:numFmt w:val="decimal"/>
      <w:lvlText w:val="%4."/>
      <w:lvlJc w:val="left"/>
      <w:pPr>
        <w:ind w:left="2880" w:hanging="360"/>
      </w:pPr>
    </w:lvl>
    <w:lvl w:ilvl="4" w:tplc="8C28726E">
      <w:start w:val="1"/>
      <w:numFmt w:val="lowerLetter"/>
      <w:lvlText w:val="%5."/>
      <w:lvlJc w:val="left"/>
      <w:pPr>
        <w:ind w:left="3600" w:hanging="360"/>
      </w:pPr>
    </w:lvl>
    <w:lvl w:ilvl="5" w:tplc="5E00A870">
      <w:start w:val="1"/>
      <w:numFmt w:val="lowerRoman"/>
      <w:lvlText w:val="%6."/>
      <w:lvlJc w:val="right"/>
      <w:pPr>
        <w:ind w:left="4320" w:hanging="180"/>
      </w:pPr>
    </w:lvl>
    <w:lvl w:ilvl="6" w:tplc="797C099A">
      <w:start w:val="1"/>
      <w:numFmt w:val="decimal"/>
      <w:lvlText w:val="%7."/>
      <w:lvlJc w:val="left"/>
      <w:pPr>
        <w:ind w:left="5040" w:hanging="360"/>
      </w:pPr>
    </w:lvl>
    <w:lvl w:ilvl="7" w:tplc="ABAC9168">
      <w:start w:val="1"/>
      <w:numFmt w:val="lowerLetter"/>
      <w:lvlText w:val="%8."/>
      <w:lvlJc w:val="left"/>
      <w:pPr>
        <w:ind w:left="5760" w:hanging="360"/>
      </w:pPr>
    </w:lvl>
    <w:lvl w:ilvl="8" w:tplc="E578DA58">
      <w:start w:val="1"/>
      <w:numFmt w:val="lowerRoman"/>
      <w:lvlText w:val="%9."/>
      <w:lvlJc w:val="right"/>
      <w:pPr>
        <w:ind w:left="6480" w:hanging="180"/>
      </w:pPr>
    </w:lvl>
  </w:abstractNum>
  <w:abstractNum w:abstractNumId="46">
    <w:nsid w:val="7F400500"/>
    <w:multiLevelType w:val="hybridMultilevel"/>
    <w:tmpl w:val="EDF68BCA"/>
    <w:lvl w:ilvl="0" w:tplc="3E46671A">
      <w:start w:val="1"/>
      <w:numFmt w:val="decimal"/>
      <w:lvlText w:val="%1)"/>
      <w:lvlJc w:val="left"/>
      <w:pPr>
        <w:ind w:left="720" w:hanging="360"/>
      </w:pPr>
    </w:lvl>
    <w:lvl w:ilvl="1" w:tplc="B6986262">
      <w:start w:val="1"/>
      <w:numFmt w:val="lowerLetter"/>
      <w:lvlText w:val="%2."/>
      <w:lvlJc w:val="left"/>
      <w:pPr>
        <w:ind w:left="1440" w:hanging="360"/>
      </w:pPr>
    </w:lvl>
    <w:lvl w:ilvl="2" w:tplc="9DDA42FE">
      <w:start w:val="1"/>
      <w:numFmt w:val="lowerRoman"/>
      <w:lvlText w:val="%3."/>
      <w:lvlJc w:val="right"/>
      <w:pPr>
        <w:ind w:left="2160" w:hanging="180"/>
      </w:pPr>
    </w:lvl>
    <w:lvl w:ilvl="3" w:tplc="8D36E942">
      <w:start w:val="1"/>
      <w:numFmt w:val="decimal"/>
      <w:lvlText w:val="%4."/>
      <w:lvlJc w:val="left"/>
      <w:pPr>
        <w:ind w:left="2880" w:hanging="360"/>
      </w:pPr>
    </w:lvl>
    <w:lvl w:ilvl="4" w:tplc="0A6E6C22">
      <w:start w:val="1"/>
      <w:numFmt w:val="lowerLetter"/>
      <w:lvlText w:val="%5."/>
      <w:lvlJc w:val="left"/>
      <w:pPr>
        <w:ind w:left="3600" w:hanging="360"/>
      </w:pPr>
    </w:lvl>
    <w:lvl w:ilvl="5" w:tplc="F1C49528">
      <w:start w:val="1"/>
      <w:numFmt w:val="lowerRoman"/>
      <w:lvlText w:val="%6."/>
      <w:lvlJc w:val="right"/>
      <w:pPr>
        <w:ind w:left="4320" w:hanging="180"/>
      </w:pPr>
    </w:lvl>
    <w:lvl w:ilvl="6" w:tplc="A968AD44">
      <w:start w:val="1"/>
      <w:numFmt w:val="decimal"/>
      <w:lvlText w:val="%7."/>
      <w:lvlJc w:val="left"/>
      <w:pPr>
        <w:ind w:left="5040" w:hanging="360"/>
      </w:pPr>
    </w:lvl>
    <w:lvl w:ilvl="7" w:tplc="9D2AC8F8">
      <w:start w:val="1"/>
      <w:numFmt w:val="lowerLetter"/>
      <w:lvlText w:val="%8."/>
      <w:lvlJc w:val="left"/>
      <w:pPr>
        <w:ind w:left="5760" w:hanging="360"/>
      </w:pPr>
    </w:lvl>
    <w:lvl w:ilvl="8" w:tplc="7FE4F0C2">
      <w:start w:val="1"/>
      <w:numFmt w:val="lowerRoman"/>
      <w:lvlText w:val="%9."/>
      <w:lvlJc w:val="right"/>
      <w:pPr>
        <w:ind w:left="6480" w:hanging="180"/>
      </w:pPr>
    </w:lvl>
  </w:abstractNum>
  <w:abstractNum w:abstractNumId="47">
    <w:nsid w:val="7F6B0F1E"/>
    <w:multiLevelType w:val="multilevel"/>
    <w:tmpl w:val="3DEAC0B6"/>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33"/>
  </w:num>
  <w:num w:numId="3">
    <w:abstractNumId w:val="32"/>
  </w:num>
  <w:num w:numId="4">
    <w:abstractNumId w:val="10"/>
  </w:num>
  <w:num w:numId="5">
    <w:abstractNumId w:val="25"/>
  </w:num>
  <w:num w:numId="6">
    <w:abstractNumId w:val="43"/>
  </w:num>
  <w:num w:numId="7">
    <w:abstractNumId w:val="5"/>
  </w:num>
  <w:num w:numId="8">
    <w:abstractNumId w:val="46"/>
  </w:num>
  <w:num w:numId="9">
    <w:abstractNumId w:val="24"/>
  </w:num>
  <w:num w:numId="10">
    <w:abstractNumId w:val="45"/>
  </w:num>
  <w:num w:numId="11">
    <w:abstractNumId w:val="20"/>
  </w:num>
  <w:num w:numId="12">
    <w:abstractNumId w:val="4"/>
  </w:num>
  <w:num w:numId="13">
    <w:abstractNumId w:val="39"/>
  </w:num>
  <w:num w:numId="14">
    <w:abstractNumId w:val="3"/>
  </w:num>
  <w:num w:numId="15">
    <w:abstractNumId w:val="17"/>
  </w:num>
  <w:num w:numId="16">
    <w:abstractNumId w:val="15"/>
  </w:num>
  <w:num w:numId="17">
    <w:abstractNumId w:val="21"/>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0"/>
  </w:num>
  <w:num w:numId="21">
    <w:abstractNumId w:val="26"/>
  </w:num>
  <w:num w:numId="22">
    <w:abstractNumId w:val="11"/>
  </w:num>
  <w:num w:numId="23">
    <w:abstractNumId w:val="9"/>
  </w:num>
  <w:num w:numId="24">
    <w:abstractNumId w:val="40"/>
  </w:num>
  <w:num w:numId="25">
    <w:abstractNumId w:val="18"/>
  </w:num>
  <w:num w:numId="26">
    <w:abstractNumId w:val="19"/>
  </w:num>
  <w:num w:numId="27">
    <w:abstractNumId w:val="27"/>
  </w:num>
  <w:num w:numId="28">
    <w:abstractNumId w:val="41"/>
  </w:num>
  <w:num w:numId="29">
    <w:abstractNumId w:val="44"/>
  </w:num>
  <w:num w:numId="30">
    <w:abstractNumId w:val="6"/>
  </w:num>
  <w:num w:numId="31">
    <w:abstractNumId w:val="36"/>
  </w:num>
  <w:num w:numId="32">
    <w:abstractNumId w:val="47"/>
  </w:num>
  <w:num w:numId="33">
    <w:abstractNumId w:val="34"/>
  </w:num>
  <w:num w:numId="34">
    <w:abstractNumId w:val="13"/>
  </w:num>
  <w:num w:numId="35">
    <w:abstractNumId w:val="38"/>
  </w:num>
  <w:num w:numId="36">
    <w:abstractNumId w:val="14"/>
  </w:num>
  <w:num w:numId="37">
    <w:abstractNumId w:val="35"/>
  </w:num>
  <w:num w:numId="38">
    <w:abstractNumId w:val="31"/>
  </w:num>
  <w:num w:numId="39">
    <w:abstractNumId w:val="16"/>
  </w:num>
  <w:num w:numId="40">
    <w:abstractNumId w:val="42"/>
  </w:num>
  <w:num w:numId="41">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8"/>
  </w:num>
  <w:num w:numId="45">
    <w:abstractNumId w:val="30"/>
  </w:num>
  <w:num w:numId="46">
    <w:abstractNumId w:val="8"/>
  </w:num>
  <w:num w:numId="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208"/>
    <w:rsid w:val="00965E2E"/>
    <w:rsid w:val="00BE6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2E604-2CAF-4EBC-9703-2E330AEBE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1"/>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
    <w:name w:val="Стиль2"/>
    <w:basedOn w:val="21"/>
    <w:pPr>
      <w:keepNext/>
      <w:keepLines/>
      <w:widowControl w:val="0"/>
      <w:numPr>
        <w:ilvl w:val="1"/>
        <w:numId w:val="20"/>
      </w:numPr>
      <w:suppressLineNumbers/>
      <w:spacing w:after="60"/>
    </w:pPr>
    <w:rPr>
      <w:b/>
      <w:szCs w:val="20"/>
    </w:rPr>
  </w:style>
  <w:style w:type="paragraph" w:styleId="21">
    <w:name w:val="List Number 2"/>
    <w:basedOn w:val="aa"/>
    <w:pPr>
      <w:numPr>
        <w:numId w:val="1"/>
      </w:numPr>
      <w:jc w:val="both"/>
    </w:pPr>
    <w:rPr>
      <w:rFonts w:eastAsia="Times New Roman"/>
      <w:sz w:val="24"/>
      <w:szCs w:val="24"/>
    </w:rPr>
  </w:style>
  <w:style w:type="paragraph" w:customStyle="1" w:styleId="3">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2">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4">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4"/>
    <w:rPr>
      <w:rFonts w:ascii="Times New Roman" w:eastAsia="Times New Roman" w:hAnsi="Times New Roman"/>
      <w:sz w:val="24"/>
      <w:lang w:val="en-US" w:eastAsia="en-US"/>
    </w:rPr>
  </w:style>
  <w:style w:type="paragraph" w:styleId="35">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0">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1">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2">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3">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9">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4"/>
    <w:semiHidden/>
    <w:pPr>
      <w:numPr>
        <w:numId w:val="29"/>
      </w:numPr>
      <w:tabs>
        <w:tab w:val="clear" w:pos="1440"/>
        <w:tab w:val="num" w:pos="360"/>
      </w:tabs>
      <w:spacing w:before="180"/>
      <w:ind w:left="360" w:hanging="360"/>
    </w:pPr>
    <w:rPr>
      <w:b/>
    </w:rPr>
  </w:style>
  <w:style w:type="paragraph" w:customStyle="1" w:styleId="34">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0">
    <w:name w:val="Заголовок 3 со списком"/>
    <w:basedOn w:val="37"/>
    <w:link w:val="3d"/>
    <w:pPr>
      <w:numPr>
        <w:ilvl w:val="1"/>
        <w:numId w:val="14"/>
      </w:numPr>
    </w:pPr>
  </w:style>
  <w:style w:type="character" w:customStyle="1" w:styleId="3d">
    <w:name w:val="Заголовок 3 со списком Знак"/>
    <w:link w:val="30"/>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0"/>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1">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8">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7">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6">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4">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5">
    <w:name w:val="_Пункт"/>
    <w:basedOn w:val="a4"/>
    <w:next w:val="aa"/>
    <w:pPr>
      <w:numPr>
        <w:ilvl w:val="2"/>
      </w:numPr>
      <w:ind w:firstLine="0"/>
      <w:outlineLvl w:val="2"/>
    </w:pPr>
  </w:style>
  <w:style w:type="paragraph" w:customStyle="1" w:styleId="a3">
    <w:name w:val="_Раздел"/>
    <w:basedOn w:val="aa"/>
    <w:next w:val="a4"/>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38"/>
      </w:numPr>
      <w:spacing w:before="240" w:after="120"/>
    </w:pPr>
    <w:rPr>
      <w:rFonts w:eastAsia="Times New Roman"/>
      <w:b/>
      <w:sz w:val="24"/>
      <w:szCs w:val="20"/>
    </w:rPr>
  </w:style>
  <w:style w:type="paragraph" w:customStyle="1" w:styleId="23">
    <w:name w:val="ТТ список 2"/>
    <w:basedOn w:val="aa"/>
    <w:pPr>
      <w:keepNext/>
      <w:keepLines/>
      <w:numPr>
        <w:ilvl w:val="1"/>
        <w:numId w:val="38"/>
      </w:numPr>
      <w:spacing w:before="120" w:after="60"/>
    </w:pPr>
    <w:rPr>
      <w:rFonts w:eastAsia="Times New Roman"/>
      <w:b/>
      <w:i/>
      <w:sz w:val="24"/>
      <w:szCs w:val="24"/>
    </w:rPr>
  </w:style>
  <w:style w:type="paragraph" w:customStyle="1" w:styleId="32">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2"/>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5">
    <w:name w:val="СТИЛЬ 2"/>
    <w:basedOn w:val="11"/>
    <w:pPr>
      <w:numPr>
        <w:ilvl w:val="1"/>
      </w:numPr>
    </w:pPr>
    <w:rPr>
      <w:b w:val="0"/>
      <w:szCs w:val="28"/>
    </w:rPr>
  </w:style>
  <w:style w:type="paragraph" w:customStyle="1" w:styleId="36">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 w:type="paragraph" w:customStyle="1" w:styleId="headertext">
    <w:name w:val="headertext"/>
    <w:basedOn w:val="aa"/>
    <w:pPr>
      <w:spacing w:before="100" w:beforeAutospacing="1" w:after="100" w:afterAutospacing="1"/>
    </w:pPr>
    <w:rPr>
      <w:rFonts w:eastAsia="Times New Roman"/>
      <w:sz w:val="24"/>
      <w:szCs w:val="24"/>
    </w:rPr>
  </w:style>
  <w:style w:type="table" w:customStyle="1" w:styleId="TableNormal">
    <w:name w:val="Table Normal"/>
    <w:uiPriority w:val="2"/>
    <w:semiHidden/>
    <w:unhideWhenUsed/>
    <w:qFormat/>
    <w:pPr>
      <w:widowControl w:val="0"/>
    </w:pPr>
    <w:rPr>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a"/>
    <w:uiPriority w:val="1"/>
    <w:qFormat/>
    <w:pPr>
      <w:widowControl w:val="0"/>
    </w:pPr>
    <w:rPr>
      <w:rFonts w:eastAsia="Times New Roman"/>
      <w:sz w:val="22"/>
      <w:szCs w:val="22"/>
      <w:lang w:val="en-US" w:eastAsia="en-US"/>
    </w:rPr>
  </w:style>
  <w:style w:type="table" w:customStyle="1" w:styleId="TableNormal1">
    <w:name w:val="Table Normal1"/>
    <w:uiPriority w:val="2"/>
    <w:semiHidden/>
    <w:unhideWhenUsed/>
    <w:qFormat/>
    <w:pPr>
      <w:widowControl w:val="0"/>
    </w:pPr>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3358</Words>
  <Characters>19144</Characters>
  <Application>Microsoft Office Word</Application>
  <DocSecurity>0</DocSecurity>
  <Lines>159</Lines>
  <Paragraphs>44</Paragraphs>
  <ScaleCrop>false</ScaleCrop>
  <Company/>
  <LinksUpToDate>false</LinksUpToDate>
  <CharactersWithSpaces>22458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Белова Инна Николаевна</cp:lastModifiedBy>
  <cp:revision>73</cp:revision>
  <dcterms:created xsi:type="dcterms:W3CDTF">2024-03-05T08:26:00Z</dcterms:created>
  <dcterms:modified xsi:type="dcterms:W3CDTF">2026-08-17T06:32:00Z</dcterms:modified>
  <cp:version>983040</cp:version>
</cp:coreProperties>
</file>