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10770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25"/>
        <w:gridCol w:w="825"/>
        <w:gridCol w:w="825"/>
        <w:gridCol w:w="840"/>
        <w:gridCol w:w="825"/>
        <w:gridCol w:w="855"/>
        <w:gridCol w:w="825"/>
        <w:gridCol w:w="825"/>
        <w:gridCol w:w="1650"/>
        <w:gridCol w:w="825"/>
        <w:gridCol w:w="825"/>
        <w:gridCol w:w="825"/>
      </w:tblGrid>
      <w:tr w:rsidR="008D7B40" w14:paraId="4E47ADB2" w14:textId="77777777">
        <w:trPr>
          <w:cantSplit/>
          <w:trHeight w:hRule="exact" w:val="255"/>
        </w:trPr>
        <w:tc>
          <w:tcPr>
            <w:tcW w:w="825" w:type="dxa"/>
            <w:shd w:val="clear" w:color="auto" w:fill="auto"/>
            <w:vAlign w:val="bottom"/>
          </w:tcPr>
          <w:p w14:paraId="690D48DD" w14:textId="77777777" w:rsidR="008D7B40" w:rsidRDefault="008D7B40">
            <w:pPr>
              <w:jc w:val="center"/>
            </w:pPr>
            <w:bookmarkStart w:id="0" w:name="_GoBack"/>
            <w:bookmarkEnd w:id="0"/>
          </w:p>
        </w:tc>
        <w:tc>
          <w:tcPr>
            <w:tcW w:w="825" w:type="dxa"/>
            <w:shd w:val="clear" w:color="auto" w:fill="auto"/>
            <w:vAlign w:val="bottom"/>
          </w:tcPr>
          <w:p w14:paraId="3DB13734" w14:textId="77777777" w:rsidR="008D7B40" w:rsidRDefault="008D7B40">
            <w:pPr>
              <w:jc w:val="center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529F9577" w14:textId="77777777" w:rsidR="008D7B40" w:rsidRDefault="008D7B40">
            <w:pPr>
              <w:jc w:val="right"/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4F35CC53" w14:textId="77777777" w:rsidR="008D7B40" w:rsidRDefault="008D7B40">
            <w:pPr>
              <w:jc w:val="right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5DEC5AAD" w14:textId="77777777" w:rsidR="008D7B40" w:rsidRDefault="008D7B40">
            <w:pPr>
              <w:jc w:val="right"/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4F5F8679" w14:textId="77777777" w:rsidR="008D7B40" w:rsidRDefault="008D7B40">
            <w:pPr>
              <w:jc w:val="right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1EB6B1D1" w14:textId="77777777" w:rsidR="008D7B40" w:rsidRDefault="008D7B40">
            <w:pPr>
              <w:jc w:val="right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61D05AF1" w14:textId="77777777" w:rsidR="008D7B40" w:rsidRDefault="008D7B40">
            <w:pPr>
              <w:jc w:val="right"/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13DBC5A" w14:textId="77777777" w:rsidR="008D7B40" w:rsidRDefault="008D7B40">
            <w:pPr>
              <w:jc w:val="right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086F7249" w14:textId="77777777" w:rsidR="008D7B40" w:rsidRDefault="008D7B40">
            <w:pPr>
              <w:jc w:val="right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368006BA" w14:textId="77777777" w:rsidR="008D7B40" w:rsidRDefault="00BC3C62">
            <w:pPr>
              <w:jc w:val="right"/>
            </w:pPr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 wp14:anchorId="11AEB7FA" wp14:editId="76D4AC09">
                  <wp:simplePos x="0" y="0"/>
                  <wp:positionH relativeFrom="margin">
                    <wp:posOffset>290625</wp:posOffset>
                  </wp:positionH>
                  <wp:positionV relativeFrom="margin">
                    <wp:posOffset>28125</wp:posOffset>
                  </wp:positionV>
                  <wp:extent cx="590625" cy="478125"/>
                  <wp:effectExtent l="0" t="0" r="0" b="0"/>
                  <wp:wrapNone/>
                  <wp:docPr id="1" name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625" cy="47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5" w:type="dxa"/>
            <w:shd w:val="clear" w:color="auto" w:fill="auto"/>
            <w:vAlign w:val="bottom"/>
          </w:tcPr>
          <w:p w14:paraId="688EEDDA" w14:textId="77777777" w:rsidR="008D7B40" w:rsidRDefault="008D7B40">
            <w:pPr>
              <w:jc w:val="right"/>
            </w:pPr>
          </w:p>
        </w:tc>
      </w:tr>
      <w:tr w:rsidR="008D7B40" w14:paraId="43F067D8" w14:textId="77777777">
        <w:trPr>
          <w:cantSplit/>
          <w:trHeight w:hRule="exact" w:val="255"/>
        </w:trPr>
        <w:tc>
          <w:tcPr>
            <w:tcW w:w="825" w:type="dxa"/>
            <w:shd w:val="clear" w:color="auto" w:fill="auto"/>
            <w:vAlign w:val="bottom"/>
          </w:tcPr>
          <w:p w14:paraId="2EDF55EA" w14:textId="77777777" w:rsidR="008D7B40" w:rsidRDefault="008D7B40">
            <w:pPr>
              <w:jc w:val="center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48EFBA17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2FC2D428" w14:textId="77777777" w:rsidR="008D7B40" w:rsidRDefault="008D7B40"/>
        </w:tc>
        <w:tc>
          <w:tcPr>
            <w:tcW w:w="840" w:type="dxa"/>
            <w:shd w:val="clear" w:color="auto" w:fill="auto"/>
            <w:vAlign w:val="bottom"/>
          </w:tcPr>
          <w:p w14:paraId="6051C72A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3C527EC9" w14:textId="77777777" w:rsidR="008D7B40" w:rsidRDefault="008D7B40"/>
        </w:tc>
        <w:tc>
          <w:tcPr>
            <w:tcW w:w="855" w:type="dxa"/>
            <w:shd w:val="clear" w:color="auto" w:fill="auto"/>
            <w:vAlign w:val="bottom"/>
          </w:tcPr>
          <w:p w14:paraId="43D6A768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1CE11813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02655BD6" w14:textId="77777777" w:rsidR="008D7B40" w:rsidRDefault="008D7B40"/>
        </w:tc>
        <w:tc>
          <w:tcPr>
            <w:tcW w:w="1650" w:type="dxa"/>
            <w:shd w:val="clear" w:color="auto" w:fill="auto"/>
            <w:vAlign w:val="bottom"/>
          </w:tcPr>
          <w:p w14:paraId="0580C66F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384951D1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6FD47FF4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463D97AB" w14:textId="77777777" w:rsidR="008D7B40" w:rsidRDefault="008D7B40"/>
        </w:tc>
      </w:tr>
      <w:tr w:rsidR="008D7B40" w14:paraId="5B1B1C78" w14:textId="77777777">
        <w:trPr>
          <w:cantSplit/>
          <w:trHeight w:hRule="exact" w:val="255"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78CC9272" w14:textId="602890A0" w:rsidR="008D7B40" w:rsidRDefault="00BC3C62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СУБЛИЦЕНЗИОННЫЙ ДОГОВОР  № </w:t>
            </w:r>
            <w:r w:rsidR="00AE56EC">
              <w:rPr>
                <w:rFonts w:ascii="Times New Roman" w:hAnsi="Times New Roman"/>
                <w:b/>
                <w:sz w:val="20"/>
                <w:szCs w:val="20"/>
              </w:rPr>
              <w:t>1553</w:t>
            </w:r>
          </w:p>
        </w:tc>
      </w:tr>
      <w:tr w:rsidR="008D7B40" w14:paraId="6E9A21BE" w14:textId="77777777">
        <w:trPr>
          <w:cantSplit/>
          <w:trHeight w:hRule="exact" w:val="240"/>
        </w:trPr>
        <w:tc>
          <w:tcPr>
            <w:tcW w:w="825" w:type="dxa"/>
            <w:shd w:val="clear" w:color="auto" w:fill="auto"/>
            <w:vAlign w:val="bottom"/>
          </w:tcPr>
          <w:p w14:paraId="3A200794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79CF8663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29638B10" w14:textId="77777777" w:rsidR="008D7B40" w:rsidRDefault="008D7B40"/>
        </w:tc>
        <w:tc>
          <w:tcPr>
            <w:tcW w:w="840" w:type="dxa"/>
            <w:shd w:val="clear" w:color="auto" w:fill="auto"/>
            <w:vAlign w:val="bottom"/>
          </w:tcPr>
          <w:p w14:paraId="6ADAAB78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61F0FF72" w14:textId="77777777" w:rsidR="008D7B40" w:rsidRDefault="008D7B40"/>
        </w:tc>
        <w:tc>
          <w:tcPr>
            <w:tcW w:w="855" w:type="dxa"/>
            <w:shd w:val="clear" w:color="auto" w:fill="auto"/>
            <w:vAlign w:val="bottom"/>
          </w:tcPr>
          <w:p w14:paraId="7584A522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7CBFF8B1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6BB49B81" w14:textId="77777777" w:rsidR="008D7B40" w:rsidRDefault="008D7B40"/>
        </w:tc>
        <w:tc>
          <w:tcPr>
            <w:tcW w:w="1650" w:type="dxa"/>
            <w:shd w:val="clear" w:color="auto" w:fill="auto"/>
            <w:vAlign w:val="bottom"/>
          </w:tcPr>
          <w:p w14:paraId="0ABE91C9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4BEB917A" w14:textId="77777777" w:rsidR="008D7B40" w:rsidRDefault="008D7B40">
            <w:pPr>
              <w:jc w:val="right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2738DDC6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4BA0B059" w14:textId="77777777" w:rsidR="008D7B40" w:rsidRDefault="008D7B40"/>
        </w:tc>
      </w:tr>
      <w:tr w:rsidR="008D7B40" w14:paraId="2BBC06F6" w14:textId="77777777">
        <w:trPr>
          <w:cantSplit/>
          <w:trHeight w:val="270"/>
        </w:trPr>
        <w:tc>
          <w:tcPr>
            <w:tcW w:w="2475" w:type="dxa"/>
            <w:gridSpan w:val="3"/>
            <w:shd w:val="clear" w:color="auto" w:fill="auto"/>
            <w:vAlign w:val="bottom"/>
          </w:tcPr>
          <w:p w14:paraId="2A0D66F1" w14:textId="77777777" w:rsidR="008D7B40" w:rsidRDefault="00BC3C62"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г.Екатеринбург</w:t>
            </w:r>
            <w:proofErr w:type="spellEnd"/>
          </w:p>
        </w:tc>
        <w:tc>
          <w:tcPr>
            <w:tcW w:w="840" w:type="dxa"/>
            <w:shd w:val="clear" w:color="auto" w:fill="auto"/>
            <w:vAlign w:val="bottom"/>
          </w:tcPr>
          <w:p w14:paraId="5F32FB33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41DBB097" w14:textId="77777777" w:rsidR="008D7B40" w:rsidRDefault="008D7B40"/>
        </w:tc>
        <w:tc>
          <w:tcPr>
            <w:tcW w:w="855" w:type="dxa"/>
            <w:shd w:val="clear" w:color="auto" w:fill="auto"/>
            <w:vAlign w:val="bottom"/>
          </w:tcPr>
          <w:p w14:paraId="24125B43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6F43DAF9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19348728" w14:textId="77777777" w:rsidR="008D7B40" w:rsidRDefault="008D7B40"/>
        </w:tc>
        <w:tc>
          <w:tcPr>
            <w:tcW w:w="1650" w:type="dxa"/>
            <w:shd w:val="clear" w:color="auto" w:fill="auto"/>
            <w:vAlign w:val="bottom"/>
          </w:tcPr>
          <w:p w14:paraId="0F31D763" w14:textId="77777777" w:rsidR="008D7B40" w:rsidRDefault="008D7B40"/>
        </w:tc>
        <w:tc>
          <w:tcPr>
            <w:tcW w:w="2475" w:type="dxa"/>
            <w:gridSpan w:val="3"/>
            <w:shd w:val="clear" w:color="auto" w:fill="auto"/>
            <w:vAlign w:val="bottom"/>
          </w:tcPr>
          <w:p w14:paraId="062099E1" w14:textId="77777777" w:rsidR="008D7B40" w:rsidRDefault="008D7B40">
            <w:pPr>
              <w:jc w:val="right"/>
            </w:pPr>
          </w:p>
        </w:tc>
      </w:tr>
      <w:tr w:rsidR="008D7B40" w14:paraId="0656A70C" w14:textId="77777777">
        <w:trPr>
          <w:cantSplit/>
          <w:trHeight w:val="210"/>
        </w:trPr>
        <w:tc>
          <w:tcPr>
            <w:tcW w:w="825" w:type="dxa"/>
            <w:shd w:val="clear" w:color="auto" w:fill="auto"/>
            <w:vAlign w:val="bottom"/>
          </w:tcPr>
          <w:p w14:paraId="6763C403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79638D37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7B2D66EC" w14:textId="77777777" w:rsidR="008D7B40" w:rsidRDefault="008D7B40"/>
        </w:tc>
        <w:tc>
          <w:tcPr>
            <w:tcW w:w="840" w:type="dxa"/>
            <w:shd w:val="clear" w:color="auto" w:fill="auto"/>
            <w:vAlign w:val="bottom"/>
          </w:tcPr>
          <w:p w14:paraId="17D253F6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7AEBD151" w14:textId="77777777" w:rsidR="008D7B40" w:rsidRDefault="008D7B40"/>
        </w:tc>
        <w:tc>
          <w:tcPr>
            <w:tcW w:w="855" w:type="dxa"/>
            <w:shd w:val="clear" w:color="auto" w:fill="auto"/>
            <w:vAlign w:val="bottom"/>
          </w:tcPr>
          <w:p w14:paraId="43C9FF2B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374F0072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6CD0D780" w14:textId="77777777" w:rsidR="008D7B40" w:rsidRDefault="008D7B40"/>
        </w:tc>
        <w:tc>
          <w:tcPr>
            <w:tcW w:w="1650" w:type="dxa"/>
            <w:shd w:val="clear" w:color="auto" w:fill="auto"/>
            <w:vAlign w:val="bottom"/>
          </w:tcPr>
          <w:p w14:paraId="22E82B49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3FD144A5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5A433F76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60E683AE" w14:textId="77777777" w:rsidR="008D7B40" w:rsidRDefault="008D7B40"/>
        </w:tc>
      </w:tr>
      <w:tr w:rsidR="008D7B40" w14:paraId="2065FF06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45531C00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Карветская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Анна Анатольевна, в дальнейшем именуемое «Сублицензиар», в лице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Карветской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Анны Анатольевны, действующей на основании листа записи ЕГРИП 569865561 от 11.09.2020, выдан Инспекцией Федеральной налоговой службы по Верх-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Исетскому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району г. Екатеринбурга 11.09.2020, с одной стороны, и ИХТТ УРО РАН, в дальнейшем именуемое «Сублицензиат», в лице Директора Кузнецова Михаила Владимировича, действующего на основании Устава, с другой стороны, заключили настоящий Договор о нижеследующем:</w:t>
            </w:r>
          </w:p>
        </w:tc>
      </w:tr>
      <w:tr w:rsidR="008D7B40" w14:paraId="0804AD50" w14:textId="77777777">
        <w:trPr>
          <w:cantSplit/>
          <w:trHeight w:val="165"/>
        </w:trPr>
        <w:tc>
          <w:tcPr>
            <w:tcW w:w="825" w:type="dxa"/>
            <w:shd w:val="clear" w:color="auto" w:fill="auto"/>
            <w:vAlign w:val="bottom"/>
          </w:tcPr>
          <w:p w14:paraId="03F5468D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73A039A1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64CFCE58" w14:textId="77777777" w:rsidR="008D7B40" w:rsidRDefault="008D7B40"/>
        </w:tc>
        <w:tc>
          <w:tcPr>
            <w:tcW w:w="840" w:type="dxa"/>
            <w:shd w:val="clear" w:color="auto" w:fill="auto"/>
            <w:vAlign w:val="bottom"/>
          </w:tcPr>
          <w:p w14:paraId="132C05B9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1AE4586F" w14:textId="77777777" w:rsidR="008D7B40" w:rsidRDefault="008D7B40"/>
        </w:tc>
        <w:tc>
          <w:tcPr>
            <w:tcW w:w="855" w:type="dxa"/>
            <w:shd w:val="clear" w:color="auto" w:fill="auto"/>
            <w:vAlign w:val="bottom"/>
          </w:tcPr>
          <w:p w14:paraId="45216614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2D55D93F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517C0068" w14:textId="77777777" w:rsidR="008D7B40" w:rsidRDefault="008D7B40"/>
        </w:tc>
        <w:tc>
          <w:tcPr>
            <w:tcW w:w="1650" w:type="dxa"/>
            <w:shd w:val="clear" w:color="auto" w:fill="auto"/>
            <w:vAlign w:val="bottom"/>
          </w:tcPr>
          <w:p w14:paraId="1D286A4E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3282E19E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6216357A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090E6350" w14:textId="77777777" w:rsidR="008D7B40" w:rsidRDefault="008D7B40"/>
        </w:tc>
      </w:tr>
      <w:tr w:rsidR="008D7B40" w14:paraId="6E50D3CE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367980D9" w14:textId="77777777" w:rsidR="008D7B40" w:rsidRDefault="00BC3C62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договора.</w:t>
            </w:r>
          </w:p>
        </w:tc>
      </w:tr>
      <w:tr w:rsidR="008D7B40" w14:paraId="302A63DA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2DDA70E9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1.1. Сублицензиар обязуется передать неисключительные права на следующие программы для ЭВМ и (или) базы данных (далее - Продукты):</w:t>
            </w:r>
          </w:p>
        </w:tc>
      </w:tr>
    </w:tbl>
    <w:tbl>
      <w:tblPr>
        <w:tblStyle w:val="TableStyle1"/>
        <w:tblW w:w="10770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50"/>
        <w:gridCol w:w="4170"/>
        <w:gridCol w:w="825"/>
        <w:gridCol w:w="840"/>
        <w:gridCol w:w="1635"/>
        <w:gridCol w:w="1650"/>
      </w:tblGrid>
      <w:tr w:rsidR="008D7B40" w14:paraId="69C60AA6" w14:textId="77777777">
        <w:trPr>
          <w:cantSplit/>
        </w:trPr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545676D" w14:textId="77777777" w:rsidR="008D7B40" w:rsidRDefault="00BC3C62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1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29DBA82" w14:textId="77777777" w:rsidR="008D7B40" w:rsidRDefault="00BC3C62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Товары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работы,услуги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2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808D501" w14:textId="77777777" w:rsidR="008D7B40" w:rsidRDefault="00BC3C62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5E08804" w14:textId="77777777" w:rsidR="008D7B40" w:rsidRDefault="00BC3C62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6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1CED693" w14:textId="77777777" w:rsidR="008D7B40" w:rsidRDefault="00BC3C62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Цена (руб.)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70A8610" w14:textId="77777777" w:rsidR="008D7B40" w:rsidRDefault="00BC3C62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Сумма(руб.)</w:t>
            </w:r>
          </w:p>
        </w:tc>
      </w:tr>
    </w:tbl>
    <w:tbl>
      <w:tblPr>
        <w:tblStyle w:val="TableStyle2"/>
        <w:tblW w:w="10770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50"/>
        <w:gridCol w:w="4170"/>
        <w:gridCol w:w="825"/>
        <w:gridCol w:w="840"/>
        <w:gridCol w:w="1635"/>
        <w:gridCol w:w="1650"/>
      </w:tblGrid>
      <w:tr w:rsidR="008D7B40" w14:paraId="3BACCDEB" w14:textId="77777777">
        <w:trPr>
          <w:cantSplit/>
        </w:trPr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D93765E" w14:textId="77777777" w:rsidR="008D7B40" w:rsidRDefault="00BC3C62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D30DBD9" w14:textId="77777777" w:rsidR="008D7B40" w:rsidRDefault="00BC3C62">
            <w:pPr>
              <w:jc w:val="center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Dr.Web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Desktop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Security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Suite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Комплексная защита продление лицензии 1 год 100 ПК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66EFCA8" w14:textId="77777777" w:rsidR="008D7B40" w:rsidRDefault="00BC3C62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ADF974A" w14:textId="77777777" w:rsidR="008D7B40" w:rsidRDefault="00BC3C62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6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EBBDF0D" w14:textId="42F6C78D" w:rsidR="008D7B40" w:rsidRDefault="00AE56EC">
            <w:pPr>
              <w:jc w:val="right"/>
            </w:pPr>
            <w:r w:rsidRPr="00AE56EC">
              <w:rPr>
                <w:rFonts w:ascii="Times New Roman" w:hAnsi="Times New Roman"/>
                <w:sz w:val="20"/>
                <w:szCs w:val="20"/>
              </w:rPr>
              <w:t>98 400,00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868E884" w14:textId="27FD8669" w:rsidR="008D7B40" w:rsidRDefault="00AE56EC">
            <w:pPr>
              <w:jc w:val="right"/>
            </w:pPr>
            <w:r w:rsidRPr="00AE56EC">
              <w:rPr>
                <w:rFonts w:ascii="Times New Roman" w:hAnsi="Times New Roman"/>
                <w:sz w:val="20"/>
                <w:szCs w:val="20"/>
              </w:rPr>
              <w:t>98 400,00</w:t>
            </w:r>
          </w:p>
        </w:tc>
      </w:tr>
      <w:tr w:rsidR="008D7B40" w14:paraId="1B37614D" w14:textId="77777777">
        <w:trPr>
          <w:cantSplit/>
        </w:trPr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F649286" w14:textId="77777777" w:rsidR="008D7B40" w:rsidRDefault="00BC3C62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0561CF0" w14:textId="77777777" w:rsidR="008D7B40" w:rsidRDefault="00BC3C62">
            <w:pPr>
              <w:jc w:val="center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Dr.Web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 Server 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Security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Suite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 год 3 сервера продление (ЕРРП №46)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2A0D937" w14:textId="77777777" w:rsidR="008D7B40" w:rsidRDefault="00BC3C62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FB9C508" w14:textId="77777777" w:rsidR="008D7B40" w:rsidRDefault="00BC3C62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6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4C8B902" w14:textId="32C14A40" w:rsidR="008D7B40" w:rsidRDefault="00AE56EC">
            <w:pPr>
              <w:jc w:val="right"/>
            </w:pPr>
            <w:r w:rsidRPr="00AE56EC">
              <w:rPr>
                <w:rFonts w:ascii="Times New Roman" w:hAnsi="Times New Roman"/>
                <w:sz w:val="20"/>
                <w:szCs w:val="20"/>
              </w:rPr>
              <w:t>6 490,00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6E581E" w14:textId="457AF514" w:rsidR="008D7B40" w:rsidRDefault="00AE56EC">
            <w:pPr>
              <w:jc w:val="right"/>
            </w:pPr>
            <w:r w:rsidRPr="00AE56EC">
              <w:rPr>
                <w:rFonts w:ascii="Times New Roman" w:hAnsi="Times New Roman"/>
                <w:sz w:val="20"/>
                <w:szCs w:val="20"/>
              </w:rPr>
              <w:t>6 490,00</w:t>
            </w:r>
          </w:p>
        </w:tc>
      </w:tr>
    </w:tbl>
    <w:tbl>
      <w:tblPr>
        <w:tblStyle w:val="TableStyle3"/>
        <w:tblW w:w="10770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25"/>
        <w:gridCol w:w="825"/>
        <w:gridCol w:w="825"/>
        <w:gridCol w:w="840"/>
        <w:gridCol w:w="825"/>
        <w:gridCol w:w="855"/>
        <w:gridCol w:w="825"/>
        <w:gridCol w:w="825"/>
        <w:gridCol w:w="1650"/>
        <w:gridCol w:w="825"/>
        <w:gridCol w:w="825"/>
        <w:gridCol w:w="825"/>
      </w:tblGrid>
      <w:tr w:rsidR="008D7B40" w14:paraId="2A8EBC03" w14:textId="77777777">
        <w:trPr>
          <w:cantSplit/>
        </w:trPr>
        <w:tc>
          <w:tcPr>
            <w:tcW w:w="825" w:type="dxa"/>
            <w:shd w:val="clear" w:color="auto" w:fill="auto"/>
            <w:vAlign w:val="bottom"/>
          </w:tcPr>
          <w:p w14:paraId="369C77C0" w14:textId="77777777" w:rsidR="008D7B40" w:rsidRDefault="008D7B40">
            <w:pPr>
              <w:jc w:val="center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2BAAE41B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55FDB41A" w14:textId="77777777" w:rsidR="008D7B40" w:rsidRDefault="008D7B40"/>
        </w:tc>
        <w:tc>
          <w:tcPr>
            <w:tcW w:w="840" w:type="dxa"/>
            <w:shd w:val="clear" w:color="auto" w:fill="auto"/>
            <w:vAlign w:val="bottom"/>
          </w:tcPr>
          <w:p w14:paraId="00F3308D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0C9A424E" w14:textId="77777777" w:rsidR="008D7B40" w:rsidRDefault="008D7B40"/>
        </w:tc>
        <w:tc>
          <w:tcPr>
            <w:tcW w:w="855" w:type="dxa"/>
            <w:shd w:val="clear" w:color="auto" w:fill="auto"/>
            <w:vAlign w:val="bottom"/>
          </w:tcPr>
          <w:p w14:paraId="14EE5CD7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176C736B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3694A0C2" w14:textId="77777777" w:rsidR="008D7B40" w:rsidRDefault="008D7B40"/>
        </w:tc>
        <w:tc>
          <w:tcPr>
            <w:tcW w:w="2475" w:type="dxa"/>
            <w:gridSpan w:val="2"/>
            <w:shd w:val="clear" w:color="auto" w:fill="auto"/>
            <w:vAlign w:val="bottom"/>
          </w:tcPr>
          <w:p w14:paraId="7EE7FC3D" w14:textId="77777777" w:rsidR="008D7B40" w:rsidRDefault="00BC3C62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650" w:type="dxa"/>
            <w:gridSpan w:val="2"/>
            <w:shd w:val="clear" w:color="auto" w:fill="auto"/>
            <w:vAlign w:val="bottom"/>
          </w:tcPr>
          <w:p w14:paraId="24C4BCE1" w14:textId="64C9D886" w:rsidR="008D7B40" w:rsidRDefault="00AE56EC">
            <w:pPr>
              <w:jc w:val="right"/>
            </w:pPr>
            <w:r w:rsidRPr="00AE56EC">
              <w:rPr>
                <w:rFonts w:ascii="Times New Roman" w:hAnsi="Times New Roman"/>
                <w:sz w:val="20"/>
                <w:szCs w:val="20"/>
              </w:rPr>
              <w:t>104 890,00</w:t>
            </w:r>
          </w:p>
        </w:tc>
      </w:tr>
      <w:tr w:rsidR="008D7B40" w14:paraId="73C97B0F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40CF8260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1.2. Право на использование Продуктов подразумевает под собой неисключительное право на воспроизведение в целях их инсталляции и запуска, а также право на совершение в отношении них иных действий в соответствии с условиями «Пользовательского лицензионного соглашения», входящего в состав поставки каждого Продукта.</w:t>
            </w:r>
          </w:p>
        </w:tc>
      </w:tr>
      <w:tr w:rsidR="008D7B40" w14:paraId="1D24DB38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1382D4A8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1.3. Наименование Продуктов, право на использование которых передаются Сублицензиаром Сублицензиату, а также иные условия указываются в Акте передачи прав, подписываемом обеими Сторонами.</w:t>
            </w:r>
          </w:p>
        </w:tc>
      </w:tr>
      <w:tr w:rsidR="008D7B40" w14:paraId="417EDC0D" w14:textId="77777777">
        <w:trPr>
          <w:cantSplit/>
          <w:trHeight w:val="180"/>
        </w:trPr>
        <w:tc>
          <w:tcPr>
            <w:tcW w:w="825" w:type="dxa"/>
            <w:shd w:val="clear" w:color="auto" w:fill="auto"/>
            <w:vAlign w:val="bottom"/>
          </w:tcPr>
          <w:p w14:paraId="29FAB0F0" w14:textId="77777777" w:rsidR="008D7B40" w:rsidRDefault="008D7B40">
            <w:pPr>
              <w:jc w:val="center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1162A681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109A6900" w14:textId="77777777" w:rsidR="008D7B40" w:rsidRDefault="008D7B40"/>
        </w:tc>
        <w:tc>
          <w:tcPr>
            <w:tcW w:w="840" w:type="dxa"/>
            <w:shd w:val="clear" w:color="auto" w:fill="auto"/>
            <w:vAlign w:val="bottom"/>
          </w:tcPr>
          <w:p w14:paraId="0EBAD914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312690F5" w14:textId="77777777" w:rsidR="008D7B40" w:rsidRDefault="008D7B40"/>
        </w:tc>
        <w:tc>
          <w:tcPr>
            <w:tcW w:w="855" w:type="dxa"/>
            <w:shd w:val="clear" w:color="auto" w:fill="auto"/>
            <w:vAlign w:val="bottom"/>
          </w:tcPr>
          <w:p w14:paraId="2F93E5CA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57E3479B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453EDB40" w14:textId="77777777" w:rsidR="008D7B40" w:rsidRDefault="008D7B40"/>
        </w:tc>
        <w:tc>
          <w:tcPr>
            <w:tcW w:w="1650" w:type="dxa"/>
            <w:shd w:val="clear" w:color="auto" w:fill="auto"/>
            <w:vAlign w:val="bottom"/>
          </w:tcPr>
          <w:p w14:paraId="176E0D34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73FD4D64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578EFCCC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23850789" w14:textId="77777777" w:rsidR="008D7B40" w:rsidRDefault="008D7B40"/>
        </w:tc>
      </w:tr>
      <w:tr w:rsidR="008D7B40" w14:paraId="58C61585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3ACCAAED" w14:textId="77777777" w:rsidR="008D7B40" w:rsidRDefault="00BC3C62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Вознаграждение и порядок оплаты.</w:t>
            </w:r>
          </w:p>
        </w:tc>
      </w:tr>
      <w:tr w:rsidR="008D7B40" w14:paraId="72CC5182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42347DD6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2.1. За предоставляемые по настоящему Договору права на использование Продуктов Сублицензиат обязуется уплатить Сублицензиару вознаграждение, размер которого определяется действующим прайс-листом Сублицензиара, указывается в счете, выставляемом Сублицензиаром, и в акте приема-передачи, подписываемом Сторонами.</w:t>
            </w:r>
          </w:p>
        </w:tc>
      </w:tr>
      <w:tr w:rsidR="008D7B40" w14:paraId="2D99016C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235FCF1B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2.2. Цена продукта НДС не облагается на основании пп.26.п.2 ст.149 НК РФ.</w:t>
            </w:r>
          </w:p>
        </w:tc>
      </w:tr>
      <w:tr w:rsidR="008D7B40" w14:paraId="42D13B1B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28918BAA" w14:textId="77777777" w:rsidR="00AE56EC" w:rsidRDefault="00BC3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2.3. Выплата вознаграждения осуществляется в следующем порядке:                                                                                              </w:t>
            </w:r>
          </w:p>
          <w:p w14:paraId="25D7C7D9" w14:textId="77777777" w:rsidR="00AE56EC" w:rsidRDefault="00BC3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2.3.1. аванс в размере 50 процентов не позднее 10 дней с момента выставления счета;                                                                </w:t>
            </w:r>
          </w:p>
          <w:p w14:paraId="33D4FE31" w14:textId="77777777" w:rsidR="00AE56EC" w:rsidRDefault="00BC3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2.3.2. окончательный расчет в размере 50 процентов не позднее 10 дней с даты подписания акта приема-передачи.             </w:t>
            </w:r>
          </w:p>
          <w:p w14:paraId="61D85211" w14:textId="621AA912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2.3.3. платежи осуществляются в безналичном порядке или путем внесения наличных денежных средств в кассу Сублицензиара, либо иным способом не запрещенным законодательством РФ.</w:t>
            </w:r>
          </w:p>
        </w:tc>
      </w:tr>
      <w:tr w:rsidR="008D7B40" w14:paraId="64376BD5" w14:textId="77777777">
        <w:trPr>
          <w:cantSplit/>
          <w:trHeight w:val="165"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6FD547FB" w14:textId="77777777" w:rsidR="008D7B40" w:rsidRDefault="008D7B40">
            <w:pPr>
              <w:jc w:val="center"/>
            </w:pPr>
          </w:p>
        </w:tc>
      </w:tr>
      <w:tr w:rsidR="008D7B40" w14:paraId="0EED8073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3D30A9C3" w14:textId="77777777" w:rsidR="008D7B40" w:rsidRDefault="00BC3C62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Права и обязанности Сублицензиата.</w:t>
            </w:r>
          </w:p>
        </w:tc>
      </w:tr>
      <w:tr w:rsidR="008D7B40" w14:paraId="76A35FB2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486570C0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3.1. Сублицензиат обязуется своевременно выплатить вознаграждение. При этом датой исполнения обязательства Сублицензиата по оплате считается дата зачисления денежных средств на расчетный счет Сублицензиара или внесение соответствующей суммы в кассу.</w:t>
            </w:r>
          </w:p>
        </w:tc>
      </w:tr>
      <w:tr w:rsidR="008D7B40" w14:paraId="7F9C73FF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749B29B8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3.2. В случае если для предоставления прав на использование Продуктов Сублицензиат должен заполнить и предоставить Сублицензиару определенные данные (по требованию производителя данные могут состоять из: наименования или ФИО, адреса, контактного телефона, и т.п. данных, а в случае пролонгации срока действия лицензии - предоставления логина к Продукту) в виде форм/анкет, срок предоставления прав на данные Продукты может быть увеличен на период, затраченный на исправление некорректно заполненных и/или несвоевременно предоставленных Сублицензиатом форм/анкет.</w:t>
            </w:r>
          </w:p>
        </w:tc>
      </w:tr>
      <w:tr w:rsidR="008D7B40" w14:paraId="166C3426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301AFD17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3.3. Сублицензиат обязуется принять и осмотреть Продукт, проверить его комплектность, количество в момент его передачи Сублицензиаром, и по данному факту подписать акт передачи прав (приема-передачи Продукта).</w:t>
            </w:r>
          </w:p>
        </w:tc>
      </w:tr>
      <w:tr w:rsidR="008D7B40" w14:paraId="768470A9" w14:textId="77777777">
        <w:trPr>
          <w:cantSplit/>
          <w:trHeight w:val="150"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501952A5" w14:textId="77777777" w:rsidR="008D7B40" w:rsidRDefault="008D7B40">
            <w:pPr>
              <w:jc w:val="both"/>
            </w:pPr>
          </w:p>
        </w:tc>
      </w:tr>
      <w:tr w:rsidR="008D7B40" w14:paraId="0A871381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51E2F2BD" w14:textId="77777777" w:rsidR="008D7B40" w:rsidRDefault="00BC3C62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Права и обязанности Сублицензиара.</w:t>
            </w:r>
          </w:p>
        </w:tc>
      </w:tr>
      <w:tr w:rsidR="008D7B40" w14:paraId="64012BBF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7B040357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4.1. Сублицензиар обязуется передать Сублицензиату права на Продукты в соответствии с условиями, предусмотренными Сторонами в настоящем договоре.</w:t>
            </w:r>
          </w:p>
        </w:tc>
      </w:tr>
      <w:tr w:rsidR="008D7B40" w14:paraId="198C6650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1BF82411" w14:textId="29FEC522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4.2. Сублицензиар обязуется передать права на Продукты не позднее </w:t>
            </w:r>
            <w:r w:rsidR="00AE56EC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дней с момента поступления денежных средств Сублицензиару.</w:t>
            </w:r>
          </w:p>
        </w:tc>
      </w:tr>
      <w:tr w:rsidR="008D7B40" w14:paraId="6DDA84C4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3A3DBF23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4.3. Сублицензиар вправе одновременно с передачей прав на использование Продуктов, предоставить Сублицензиату материальные носители, в которых выражены соответствующие Продукты, а также документацию, технические средства защиты и другие принадлежности в упаковочной таре, необходимые для эффективного использования Продукта. При этом стоимость таких материальных носителей и принадлежностей учтена в составе вознаграждения.</w:t>
            </w:r>
          </w:p>
        </w:tc>
      </w:tr>
      <w:tr w:rsidR="008D7B40" w14:paraId="1238ADE6" w14:textId="77777777">
        <w:trPr>
          <w:cantSplit/>
          <w:trHeight w:val="165"/>
        </w:trPr>
        <w:tc>
          <w:tcPr>
            <w:tcW w:w="825" w:type="dxa"/>
            <w:shd w:val="clear" w:color="auto" w:fill="auto"/>
            <w:vAlign w:val="bottom"/>
          </w:tcPr>
          <w:p w14:paraId="73245859" w14:textId="77777777" w:rsidR="008D7B40" w:rsidRDefault="008D7B40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545E45FE" w14:textId="77777777" w:rsidR="008D7B40" w:rsidRDefault="008D7B40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3FAFFE43" w14:textId="77777777" w:rsidR="008D7B40" w:rsidRDefault="008D7B40">
            <w:pPr>
              <w:jc w:val="both"/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5DBA13C6" w14:textId="77777777" w:rsidR="008D7B40" w:rsidRDefault="008D7B40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46957F0D" w14:textId="77777777" w:rsidR="008D7B40" w:rsidRDefault="008D7B40">
            <w:pPr>
              <w:jc w:val="both"/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7037F3AE" w14:textId="77777777" w:rsidR="008D7B40" w:rsidRDefault="008D7B40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2D8C51DF" w14:textId="77777777" w:rsidR="008D7B40" w:rsidRDefault="008D7B40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7B2DB4FF" w14:textId="77777777" w:rsidR="008D7B40" w:rsidRDefault="008D7B40">
            <w:pPr>
              <w:jc w:val="both"/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23858470" w14:textId="77777777" w:rsidR="008D7B40" w:rsidRDefault="008D7B40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54368272" w14:textId="77777777" w:rsidR="008D7B40" w:rsidRDefault="008D7B40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4A372D60" w14:textId="77777777" w:rsidR="008D7B40" w:rsidRDefault="008D7B40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41D48D2C" w14:textId="77777777" w:rsidR="008D7B40" w:rsidRDefault="008D7B40">
            <w:pPr>
              <w:jc w:val="both"/>
            </w:pPr>
          </w:p>
        </w:tc>
      </w:tr>
      <w:tr w:rsidR="008D7B40" w14:paraId="3624690F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23740D06" w14:textId="77777777" w:rsidR="008D7B40" w:rsidRDefault="00BC3C62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Ответственность сторон.</w:t>
            </w:r>
          </w:p>
        </w:tc>
      </w:tr>
      <w:tr w:rsidR="008D7B40" w14:paraId="68F52816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2DDF4209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5.1. За нарушение условий Договора Стороны несут ответственность в установленном настоящим договором и законодательством РФ порядке.</w:t>
            </w:r>
          </w:p>
        </w:tc>
      </w:tr>
      <w:tr w:rsidR="008D7B40" w14:paraId="1818ED30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200FC583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5.2. Сублицензиату известны важнейшие функциональные свойства Продуктов, в отношении которых предоставляются права на использование. Сублицензиар не несет ответственность за несоответствие Продукта ожиданиям и потребностям Сублицензиата, за ненадлежащее функционирование Продукта на оборудовании Сублицензиата, а также за какие-либо убытки, ущерб, не зависимо от причин его возникновения, (включая, но не ограничиваясь этим, особый, случайный или косвенный ущерб, убытки, связанные с недополученной прибылью, прерыванием коммерческой или производственной деятельности, утратой деловой информации, небрежностью, или какие-либо иные убытки), возникшие вследствие использования или невозможности использования Продукта.</w:t>
            </w:r>
          </w:p>
        </w:tc>
      </w:tr>
      <w:tr w:rsidR="008D7B40" w14:paraId="31C6AEF8" w14:textId="77777777">
        <w:trPr>
          <w:cantSplit/>
          <w:trHeight w:val="180"/>
        </w:trPr>
        <w:tc>
          <w:tcPr>
            <w:tcW w:w="825" w:type="dxa"/>
            <w:shd w:val="clear" w:color="auto" w:fill="auto"/>
            <w:vAlign w:val="bottom"/>
          </w:tcPr>
          <w:p w14:paraId="0F4FFF91" w14:textId="77777777" w:rsidR="008D7B40" w:rsidRDefault="008D7B40">
            <w:pPr>
              <w:jc w:val="center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0B0C08D7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67BBC531" w14:textId="77777777" w:rsidR="008D7B40" w:rsidRDefault="008D7B40"/>
        </w:tc>
        <w:tc>
          <w:tcPr>
            <w:tcW w:w="840" w:type="dxa"/>
            <w:shd w:val="clear" w:color="auto" w:fill="auto"/>
            <w:vAlign w:val="bottom"/>
          </w:tcPr>
          <w:p w14:paraId="2988E5A2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03DE42DC" w14:textId="77777777" w:rsidR="008D7B40" w:rsidRDefault="008D7B40"/>
        </w:tc>
        <w:tc>
          <w:tcPr>
            <w:tcW w:w="855" w:type="dxa"/>
            <w:shd w:val="clear" w:color="auto" w:fill="auto"/>
            <w:vAlign w:val="bottom"/>
          </w:tcPr>
          <w:p w14:paraId="00B79E95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1F4B777F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2D3413E9" w14:textId="77777777" w:rsidR="008D7B40" w:rsidRDefault="008D7B40"/>
        </w:tc>
        <w:tc>
          <w:tcPr>
            <w:tcW w:w="1650" w:type="dxa"/>
            <w:shd w:val="clear" w:color="auto" w:fill="auto"/>
            <w:vAlign w:val="bottom"/>
          </w:tcPr>
          <w:p w14:paraId="41ECAFA4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301B0E8B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1909B221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24036858" w14:textId="77777777" w:rsidR="008D7B40" w:rsidRDefault="008D7B40"/>
        </w:tc>
      </w:tr>
      <w:tr w:rsidR="008D7B40" w14:paraId="7A5FC43D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2E332002" w14:textId="77777777" w:rsidR="008D7B40" w:rsidRDefault="00BC3C62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Срок действия договора.</w:t>
            </w:r>
          </w:p>
        </w:tc>
      </w:tr>
      <w:tr w:rsidR="008D7B40" w14:paraId="4148AF30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46F85E5B" w14:textId="63A26A56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6.1. Договор вступает в силу с даты его подписания и действует до 31.12.202</w:t>
            </w:r>
            <w:r w:rsidR="00AE56EC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года.</w:t>
            </w:r>
          </w:p>
        </w:tc>
      </w:tr>
      <w:tr w:rsidR="008D7B40" w14:paraId="64D61787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1C758E05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6.2. Объем и срок действия прав на использование в отношении конкретных Продуктов, переданных Сублицензиату в период действия настоящего лицензионного договора, определяется «Пользовательскими лицензионными соглашениями», входящими в состав поставок Продуктов.</w:t>
            </w:r>
          </w:p>
        </w:tc>
      </w:tr>
      <w:tr w:rsidR="008D7B40" w14:paraId="2D5BBC56" w14:textId="77777777">
        <w:trPr>
          <w:cantSplit/>
          <w:trHeight w:val="165"/>
        </w:trPr>
        <w:tc>
          <w:tcPr>
            <w:tcW w:w="825" w:type="dxa"/>
            <w:shd w:val="clear" w:color="auto" w:fill="auto"/>
            <w:vAlign w:val="bottom"/>
          </w:tcPr>
          <w:p w14:paraId="04517B5A" w14:textId="77777777" w:rsidR="008D7B40" w:rsidRDefault="008D7B40">
            <w:pPr>
              <w:jc w:val="center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44F5CEFD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25128898" w14:textId="77777777" w:rsidR="008D7B40" w:rsidRDefault="008D7B40"/>
        </w:tc>
        <w:tc>
          <w:tcPr>
            <w:tcW w:w="840" w:type="dxa"/>
            <w:shd w:val="clear" w:color="auto" w:fill="auto"/>
            <w:vAlign w:val="bottom"/>
          </w:tcPr>
          <w:p w14:paraId="530EEA09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7E354BA9" w14:textId="77777777" w:rsidR="008D7B40" w:rsidRDefault="008D7B40"/>
        </w:tc>
        <w:tc>
          <w:tcPr>
            <w:tcW w:w="855" w:type="dxa"/>
            <w:shd w:val="clear" w:color="auto" w:fill="auto"/>
            <w:vAlign w:val="bottom"/>
          </w:tcPr>
          <w:p w14:paraId="5DA47DEA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0A7F6D07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5586520D" w14:textId="77777777" w:rsidR="008D7B40" w:rsidRDefault="008D7B40"/>
        </w:tc>
        <w:tc>
          <w:tcPr>
            <w:tcW w:w="1650" w:type="dxa"/>
            <w:shd w:val="clear" w:color="auto" w:fill="auto"/>
            <w:vAlign w:val="bottom"/>
          </w:tcPr>
          <w:p w14:paraId="1D069285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202FAAF8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5FBEBDD7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3385C177" w14:textId="77777777" w:rsidR="008D7B40" w:rsidRDefault="008D7B40"/>
        </w:tc>
      </w:tr>
      <w:tr w:rsidR="008D7B40" w14:paraId="5E3C33F7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3354FB5F" w14:textId="77777777" w:rsidR="008D7B40" w:rsidRDefault="00BC3C62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 Разрешение споров.</w:t>
            </w:r>
          </w:p>
        </w:tc>
      </w:tr>
      <w:tr w:rsidR="008D7B40" w14:paraId="62B07BE7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46A27D5F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7.1. Все споры и разногласия, которые могут возникнуть в ходе исполнения настоящего Договора, будут разрешаться Сторонами путем направления претензии, претензионный порядок обязателен. Срок для ответа стороны устанавливается 15 дней с момента получения требования (претензии).</w:t>
            </w:r>
          </w:p>
        </w:tc>
      </w:tr>
      <w:tr w:rsidR="008D7B40" w14:paraId="15ECF592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278E3751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7.2. В случае невозможности разрешения споров путем переговоров, Стороны передают их на рассмотрение в суд по месту нахождения Сублицензиара.</w:t>
            </w:r>
          </w:p>
        </w:tc>
      </w:tr>
      <w:tr w:rsidR="008D7B40" w14:paraId="34336F53" w14:textId="77777777">
        <w:trPr>
          <w:cantSplit/>
          <w:trHeight w:val="180"/>
        </w:trPr>
        <w:tc>
          <w:tcPr>
            <w:tcW w:w="825" w:type="dxa"/>
            <w:shd w:val="clear" w:color="auto" w:fill="auto"/>
            <w:vAlign w:val="bottom"/>
          </w:tcPr>
          <w:p w14:paraId="3E959F08" w14:textId="77777777" w:rsidR="008D7B40" w:rsidRDefault="008D7B40">
            <w:pPr>
              <w:jc w:val="center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0D02CA34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3F13EDA1" w14:textId="77777777" w:rsidR="008D7B40" w:rsidRDefault="008D7B40"/>
        </w:tc>
        <w:tc>
          <w:tcPr>
            <w:tcW w:w="840" w:type="dxa"/>
            <w:shd w:val="clear" w:color="auto" w:fill="auto"/>
            <w:vAlign w:val="bottom"/>
          </w:tcPr>
          <w:p w14:paraId="7A9010ED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03E65354" w14:textId="77777777" w:rsidR="008D7B40" w:rsidRDefault="008D7B40"/>
        </w:tc>
        <w:tc>
          <w:tcPr>
            <w:tcW w:w="855" w:type="dxa"/>
            <w:shd w:val="clear" w:color="auto" w:fill="auto"/>
            <w:vAlign w:val="bottom"/>
          </w:tcPr>
          <w:p w14:paraId="3617817A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3ECEF57E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24ACCA40" w14:textId="77777777" w:rsidR="008D7B40" w:rsidRDefault="008D7B40"/>
        </w:tc>
        <w:tc>
          <w:tcPr>
            <w:tcW w:w="1650" w:type="dxa"/>
            <w:shd w:val="clear" w:color="auto" w:fill="auto"/>
            <w:vAlign w:val="bottom"/>
          </w:tcPr>
          <w:p w14:paraId="13D7CD2C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58E6D53E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2A8F9792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61B69307" w14:textId="77777777" w:rsidR="008D7B40" w:rsidRDefault="008D7B40"/>
        </w:tc>
      </w:tr>
      <w:tr w:rsidR="008D7B40" w14:paraId="7AF50949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34429FB1" w14:textId="77777777" w:rsidR="008D7B40" w:rsidRDefault="00BC3C62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 Конфиденциальность.</w:t>
            </w:r>
          </w:p>
        </w:tc>
      </w:tr>
      <w:tr w:rsidR="008D7B40" w14:paraId="2A3603F0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25723A5F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8.1. Стороны обязуются не разглашать сведения конфиденциального характера друг о друге, а также не использовать во вред друг другу информацию, полученную в рамках выполнения настоящего Договора.</w:t>
            </w:r>
          </w:p>
        </w:tc>
      </w:tr>
      <w:tr w:rsidR="008D7B40" w14:paraId="799DA6AC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7541D537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8.2. Конфиденциальной считается любая информация относительно финансового или коммерческого положения Сторон или информация, которая прямо названа Сторонами конфиденциальной.</w:t>
            </w:r>
          </w:p>
        </w:tc>
      </w:tr>
      <w:tr w:rsidR="008D7B40" w14:paraId="73B178C9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301012E4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8.3. Не считается разглашенной информация, которая стала доступна третьим лицам в порядке, установленном действующим законодательством.</w:t>
            </w:r>
          </w:p>
        </w:tc>
      </w:tr>
      <w:tr w:rsidR="008D7B40" w14:paraId="42D60836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7A73AD8E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8.4. Сам факт заключения и предмет настоящего Договора не является конфиденциальным и может использоваться Сторонами в рекламно-маркетинговых целях.</w:t>
            </w:r>
          </w:p>
        </w:tc>
      </w:tr>
      <w:tr w:rsidR="008D7B40" w14:paraId="63757BE5" w14:textId="77777777">
        <w:trPr>
          <w:cantSplit/>
          <w:trHeight w:val="180"/>
        </w:trPr>
        <w:tc>
          <w:tcPr>
            <w:tcW w:w="825" w:type="dxa"/>
            <w:shd w:val="clear" w:color="auto" w:fill="auto"/>
            <w:vAlign w:val="bottom"/>
          </w:tcPr>
          <w:p w14:paraId="2805E18D" w14:textId="77777777" w:rsidR="008D7B40" w:rsidRDefault="008D7B40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04AAA136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20F756EE" w14:textId="77777777" w:rsidR="008D7B40" w:rsidRDefault="008D7B40"/>
        </w:tc>
        <w:tc>
          <w:tcPr>
            <w:tcW w:w="840" w:type="dxa"/>
            <w:shd w:val="clear" w:color="auto" w:fill="auto"/>
            <w:vAlign w:val="bottom"/>
          </w:tcPr>
          <w:p w14:paraId="4BCEB8C9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5493C611" w14:textId="77777777" w:rsidR="008D7B40" w:rsidRDefault="008D7B40"/>
        </w:tc>
        <w:tc>
          <w:tcPr>
            <w:tcW w:w="855" w:type="dxa"/>
            <w:shd w:val="clear" w:color="auto" w:fill="auto"/>
            <w:vAlign w:val="bottom"/>
          </w:tcPr>
          <w:p w14:paraId="44226C37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779E655A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12A312B4" w14:textId="77777777" w:rsidR="008D7B40" w:rsidRDefault="008D7B40"/>
        </w:tc>
        <w:tc>
          <w:tcPr>
            <w:tcW w:w="1650" w:type="dxa"/>
            <w:shd w:val="clear" w:color="auto" w:fill="auto"/>
            <w:vAlign w:val="bottom"/>
          </w:tcPr>
          <w:p w14:paraId="1511312D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4F983E26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1E95177E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58B2EE86" w14:textId="77777777" w:rsidR="008D7B40" w:rsidRDefault="008D7B40"/>
        </w:tc>
      </w:tr>
      <w:tr w:rsidR="008D7B40" w14:paraId="1642B830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2D1EEBA4" w14:textId="77777777" w:rsidR="008D7B40" w:rsidRDefault="00BC3C62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 Дополнительные Условия.</w:t>
            </w:r>
          </w:p>
        </w:tc>
      </w:tr>
      <w:tr w:rsidR="008D7B40" w14:paraId="6DC35D67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18A0D977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9.1. Настоящий договор составлен в двух экземплярах, по одному для каждой Стороны. Каждый экземпляр имеет одинаковую юридическую силу.</w:t>
            </w:r>
          </w:p>
        </w:tc>
      </w:tr>
      <w:tr w:rsidR="008D7B40" w14:paraId="7A591992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7AE33AF1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9.2. Изменения и дополнения в настоящий договор действительны с момента подписания их обеими сторонами.</w:t>
            </w:r>
          </w:p>
        </w:tc>
      </w:tr>
      <w:tr w:rsidR="008D7B40" w14:paraId="22B3F8B8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4736F724" w14:textId="77777777" w:rsidR="008D7B40" w:rsidRDefault="00BC3C62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9.3. Во всем, что не предусмотрено настоящим договором, стороны применяют нормы ГК, других федеральных гражданских законов и иных правовых актов.</w:t>
            </w:r>
          </w:p>
        </w:tc>
      </w:tr>
      <w:tr w:rsidR="008D7B40" w14:paraId="082FEEA5" w14:textId="77777777">
        <w:trPr>
          <w:cantSplit/>
          <w:trHeight w:val="195"/>
        </w:trPr>
        <w:tc>
          <w:tcPr>
            <w:tcW w:w="825" w:type="dxa"/>
            <w:shd w:val="clear" w:color="auto" w:fill="auto"/>
            <w:vAlign w:val="bottom"/>
          </w:tcPr>
          <w:p w14:paraId="6D59801C" w14:textId="77777777" w:rsidR="008D7B40" w:rsidRDefault="008D7B40">
            <w:pPr>
              <w:jc w:val="center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1D94A723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6ADCB205" w14:textId="77777777" w:rsidR="008D7B40" w:rsidRDefault="008D7B40"/>
        </w:tc>
        <w:tc>
          <w:tcPr>
            <w:tcW w:w="840" w:type="dxa"/>
            <w:shd w:val="clear" w:color="auto" w:fill="auto"/>
            <w:vAlign w:val="bottom"/>
          </w:tcPr>
          <w:p w14:paraId="2FA64E85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1A1F22F4" w14:textId="77777777" w:rsidR="008D7B40" w:rsidRDefault="008D7B40"/>
        </w:tc>
        <w:tc>
          <w:tcPr>
            <w:tcW w:w="855" w:type="dxa"/>
            <w:shd w:val="clear" w:color="auto" w:fill="auto"/>
            <w:vAlign w:val="bottom"/>
          </w:tcPr>
          <w:p w14:paraId="378CADED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2AF93B49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36641F5C" w14:textId="77777777" w:rsidR="008D7B40" w:rsidRDefault="008D7B40"/>
        </w:tc>
        <w:tc>
          <w:tcPr>
            <w:tcW w:w="1650" w:type="dxa"/>
            <w:shd w:val="clear" w:color="auto" w:fill="auto"/>
            <w:vAlign w:val="bottom"/>
          </w:tcPr>
          <w:p w14:paraId="3A13DCF8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2710FA0D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51558409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58B739C4" w14:textId="77777777" w:rsidR="008D7B40" w:rsidRDefault="008D7B40"/>
        </w:tc>
      </w:tr>
      <w:tr w:rsidR="008D7B40" w14:paraId="699CE1A2" w14:textId="77777777">
        <w:trPr>
          <w:cantSplit/>
        </w:trPr>
        <w:tc>
          <w:tcPr>
            <w:tcW w:w="10770" w:type="dxa"/>
            <w:gridSpan w:val="12"/>
            <w:shd w:val="clear" w:color="auto" w:fill="auto"/>
            <w:vAlign w:val="bottom"/>
          </w:tcPr>
          <w:p w14:paraId="31E2ECA2" w14:textId="77777777" w:rsidR="008D7B40" w:rsidRDefault="00BC3C62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 Реквизиты и подписи сторон.</w:t>
            </w:r>
          </w:p>
        </w:tc>
      </w:tr>
      <w:tr w:rsidR="008D7B40" w14:paraId="2E311250" w14:textId="77777777">
        <w:trPr>
          <w:cantSplit/>
          <w:trHeight w:val="195"/>
        </w:trPr>
        <w:tc>
          <w:tcPr>
            <w:tcW w:w="825" w:type="dxa"/>
            <w:shd w:val="clear" w:color="auto" w:fill="auto"/>
          </w:tcPr>
          <w:p w14:paraId="4288FB70" w14:textId="77777777" w:rsidR="008D7B40" w:rsidRDefault="008D7B40">
            <w:pPr>
              <w:jc w:val="center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1C22CDA2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7E378070" w14:textId="77777777" w:rsidR="008D7B40" w:rsidRDefault="008D7B40"/>
        </w:tc>
        <w:tc>
          <w:tcPr>
            <w:tcW w:w="840" w:type="dxa"/>
            <w:shd w:val="clear" w:color="auto" w:fill="auto"/>
            <w:vAlign w:val="bottom"/>
          </w:tcPr>
          <w:p w14:paraId="3247388E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715180C4" w14:textId="77777777" w:rsidR="008D7B40" w:rsidRDefault="008D7B40"/>
        </w:tc>
        <w:tc>
          <w:tcPr>
            <w:tcW w:w="855" w:type="dxa"/>
            <w:shd w:val="clear" w:color="auto" w:fill="auto"/>
            <w:vAlign w:val="bottom"/>
          </w:tcPr>
          <w:p w14:paraId="5EC5CF98" w14:textId="77777777" w:rsidR="008D7B40" w:rsidRDefault="008D7B40"/>
        </w:tc>
        <w:tc>
          <w:tcPr>
            <w:tcW w:w="825" w:type="dxa"/>
            <w:shd w:val="clear" w:color="auto" w:fill="auto"/>
          </w:tcPr>
          <w:p w14:paraId="65B9E5BD" w14:textId="77777777" w:rsidR="008D7B40" w:rsidRDefault="008D7B40">
            <w:pPr>
              <w:jc w:val="center"/>
            </w:pPr>
          </w:p>
        </w:tc>
        <w:tc>
          <w:tcPr>
            <w:tcW w:w="825" w:type="dxa"/>
            <w:shd w:val="clear" w:color="auto" w:fill="auto"/>
            <w:vAlign w:val="bottom"/>
          </w:tcPr>
          <w:p w14:paraId="27AF769A" w14:textId="77777777" w:rsidR="008D7B40" w:rsidRDefault="008D7B40"/>
        </w:tc>
        <w:tc>
          <w:tcPr>
            <w:tcW w:w="1650" w:type="dxa"/>
            <w:shd w:val="clear" w:color="auto" w:fill="auto"/>
            <w:vAlign w:val="bottom"/>
          </w:tcPr>
          <w:p w14:paraId="1165BDDA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073107C0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7F030306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3197F8D0" w14:textId="77777777" w:rsidR="008D7B40" w:rsidRDefault="008D7B40"/>
        </w:tc>
      </w:tr>
      <w:tr w:rsidR="008D7B40" w14:paraId="43E1E89A" w14:textId="77777777">
        <w:trPr>
          <w:cantSplit/>
        </w:trPr>
        <w:tc>
          <w:tcPr>
            <w:tcW w:w="4995" w:type="dxa"/>
            <w:gridSpan w:val="6"/>
            <w:shd w:val="clear" w:color="auto" w:fill="auto"/>
          </w:tcPr>
          <w:p w14:paraId="2B985D3B" w14:textId="77777777" w:rsidR="008D7B40" w:rsidRDefault="00BC3C62">
            <w:r>
              <w:rPr>
                <w:rFonts w:ascii="Times New Roman" w:hAnsi="Times New Roman"/>
                <w:b/>
                <w:sz w:val="20"/>
                <w:szCs w:val="20"/>
              </w:rPr>
              <w:t>Сублицензиар:</w:t>
            </w:r>
          </w:p>
        </w:tc>
        <w:tc>
          <w:tcPr>
            <w:tcW w:w="5775" w:type="dxa"/>
            <w:gridSpan w:val="6"/>
            <w:shd w:val="clear" w:color="auto" w:fill="auto"/>
          </w:tcPr>
          <w:p w14:paraId="0F3D75EE" w14:textId="77777777" w:rsidR="008D7B40" w:rsidRDefault="00BC3C62">
            <w:r>
              <w:rPr>
                <w:rFonts w:ascii="Times New Roman" w:hAnsi="Times New Roman"/>
                <w:b/>
                <w:sz w:val="20"/>
                <w:szCs w:val="20"/>
              </w:rPr>
              <w:t>Сублицензиат:</w:t>
            </w:r>
          </w:p>
        </w:tc>
      </w:tr>
      <w:tr w:rsidR="008D7B40" w14:paraId="2CF00D52" w14:textId="77777777">
        <w:trPr>
          <w:cantSplit/>
        </w:trPr>
        <w:tc>
          <w:tcPr>
            <w:tcW w:w="825" w:type="dxa"/>
            <w:shd w:val="clear" w:color="auto" w:fill="auto"/>
            <w:vAlign w:val="bottom"/>
          </w:tcPr>
          <w:p w14:paraId="4CA53E2D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7A4F2334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49068072" w14:textId="77777777" w:rsidR="008D7B40" w:rsidRDefault="008D7B40"/>
        </w:tc>
        <w:tc>
          <w:tcPr>
            <w:tcW w:w="840" w:type="dxa"/>
            <w:shd w:val="clear" w:color="auto" w:fill="auto"/>
            <w:vAlign w:val="bottom"/>
          </w:tcPr>
          <w:p w14:paraId="197A6750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07DA2FFF" w14:textId="77777777" w:rsidR="008D7B40" w:rsidRDefault="008D7B40"/>
        </w:tc>
        <w:tc>
          <w:tcPr>
            <w:tcW w:w="855" w:type="dxa"/>
            <w:shd w:val="clear" w:color="auto" w:fill="auto"/>
            <w:vAlign w:val="bottom"/>
          </w:tcPr>
          <w:p w14:paraId="58700B7F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5D75FA60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12131CA7" w14:textId="77777777" w:rsidR="008D7B40" w:rsidRDefault="008D7B40"/>
        </w:tc>
        <w:tc>
          <w:tcPr>
            <w:tcW w:w="1650" w:type="dxa"/>
            <w:shd w:val="clear" w:color="auto" w:fill="auto"/>
            <w:vAlign w:val="bottom"/>
          </w:tcPr>
          <w:p w14:paraId="023EFC1A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455A2539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2E52C2E5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380B84BD" w14:textId="77777777" w:rsidR="008D7B40" w:rsidRDefault="008D7B40"/>
        </w:tc>
      </w:tr>
      <w:tr w:rsidR="008D7B40" w14:paraId="4D71AA31" w14:textId="77777777">
        <w:trPr>
          <w:cantSplit/>
        </w:trPr>
        <w:tc>
          <w:tcPr>
            <w:tcW w:w="4995" w:type="dxa"/>
            <w:gridSpan w:val="6"/>
            <w:shd w:val="clear" w:color="auto" w:fill="auto"/>
          </w:tcPr>
          <w:p w14:paraId="103BC148" w14:textId="77777777" w:rsidR="008D7B40" w:rsidRDefault="00BC3C62">
            <w:r>
              <w:rPr>
                <w:b/>
                <w:szCs w:val="16"/>
              </w:rPr>
              <w:t xml:space="preserve">ИП </w:t>
            </w:r>
            <w:proofErr w:type="spellStart"/>
            <w:r>
              <w:rPr>
                <w:b/>
                <w:szCs w:val="16"/>
              </w:rPr>
              <w:t>Карветская</w:t>
            </w:r>
            <w:proofErr w:type="spellEnd"/>
            <w:r>
              <w:rPr>
                <w:b/>
                <w:szCs w:val="16"/>
              </w:rPr>
              <w:t xml:space="preserve"> Анна Анатольевна</w:t>
            </w:r>
          </w:p>
        </w:tc>
        <w:tc>
          <w:tcPr>
            <w:tcW w:w="5775" w:type="dxa"/>
            <w:gridSpan w:val="6"/>
            <w:shd w:val="clear" w:color="auto" w:fill="auto"/>
          </w:tcPr>
          <w:p w14:paraId="5F72AD5D" w14:textId="77777777" w:rsidR="008D7B40" w:rsidRDefault="00BC3C62">
            <w:r>
              <w:rPr>
                <w:b/>
                <w:szCs w:val="16"/>
              </w:rPr>
              <w:t>ИХТТ УРО РАН</w:t>
            </w:r>
          </w:p>
        </w:tc>
      </w:tr>
      <w:tr w:rsidR="008D7B40" w14:paraId="776E0D34" w14:textId="77777777">
        <w:trPr>
          <w:cantSplit/>
        </w:trPr>
        <w:tc>
          <w:tcPr>
            <w:tcW w:w="4995" w:type="dxa"/>
            <w:gridSpan w:val="6"/>
            <w:shd w:val="clear" w:color="auto" w:fill="auto"/>
          </w:tcPr>
          <w:p w14:paraId="1C9AF8BD" w14:textId="77777777" w:rsidR="008D7B40" w:rsidRDefault="00BC3C62">
            <w:r>
              <w:rPr>
                <w:szCs w:val="16"/>
              </w:rPr>
              <w:t>ИНН 667471524838 КПП</w:t>
            </w:r>
          </w:p>
        </w:tc>
        <w:tc>
          <w:tcPr>
            <w:tcW w:w="5775" w:type="dxa"/>
            <w:gridSpan w:val="6"/>
            <w:shd w:val="clear" w:color="auto" w:fill="auto"/>
          </w:tcPr>
          <w:p w14:paraId="00452376" w14:textId="77777777" w:rsidR="008D7B40" w:rsidRDefault="00BC3C62">
            <w:r>
              <w:rPr>
                <w:szCs w:val="16"/>
              </w:rPr>
              <w:t>ИНН 6660008769 КПП 667001001</w:t>
            </w:r>
          </w:p>
        </w:tc>
      </w:tr>
      <w:tr w:rsidR="008D7B40" w14:paraId="1E85A0A4" w14:textId="77777777">
        <w:trPr>
          <w:cantSplit/>
        </w:trPr>
        <w:tc>
          <w:tcPr>
            <w:tcW w:w="4995" w:type="dxa"/>
            <w:gridSpan w:val="6"/>
            <w:shd w:val="clear" w:color="auto" w:fill="auto"/>
          </w:tcPr>
          <w:p w14:paraId="53FD6B98" w14:textId="77777777" w:rsidR="008D7B40" w:rsidRDefault="00BC3C62">
            <w:r>
              <w:rPr>
                <w:szCs w:val="16"/>
              </w:rPr>
              <w:t xml:space="preserve">Юр. адрес: 620147, Свердловская обл, Екатеринбург г, Академика </w:t>
            </w:r>
            <w:proofErr w:type="spellStart"/>
            <w:r>
              <w:rPr>
                <w:szCs w:val="16"/>
              </w:rPr>
              <w:t>Постовского</w:t>
            </w:r>
            <w:proofErr w:type="spellEnd"/>
            <w:r>
              <w:rPr>
                <w:szCs w:val="16"/>
              </w:rPr>
              <w:t>, дом № 6, квартира 9</w:t>
            </w:r>
          </w:p>
        </w:tc>
        <w:tc>
          <w:tcPr>
            <w:tcW w:w="5775" w:type="dxa"/>
            <w:gridSpan w:val="6"/>
            <w:shd w:val="clear" w:color="auto" w:fill="auto"/>
          </w:tcPr>
          <w:p w14:paraId="3C157711" w14:textId="77777777" w:rsidR="008D7B40" w:rsidRDefault="00BC3C62">
            <w:r>
              <w:rPr>
                <w:szCs w:val="16"/>
              </w:rPr>
              <w:t>Юр. адрес: 620990, Свердловская обл, Екатеринбург г, Первомайская ул, дом № 91</w:t>
            </w:r>
          </w:p>
        </w:tc>
      </w:tr>
      <w:tr w:rsidR="008D7B40" w14:paraId="2A62EFAB" w14:textId="77777777">
        <w:trPr>
          <w:cantSplit/>
        </w:trPr>
        <w:tc>
          <w:tcPr>
            <w:tcW w:w="4995" w:type="dxa"/>
            <w:gridSpan w:val="6"/>
            <w:shd w:val="clear" w:color="auto" w:fill="auto"/>
          </w:tcPr>
          <w:p w14:paraId="077088C6" w14:textId="77777777" w:rsidR="008D7B40" w:rsidRDefault="00BC3C62">
            <w:r>
              <w:rPr>
                <w:szCs w:val="16"/>
              </w:rPr>
              <w:t xml:space="preserve">Факт. адрес 620147, Свердловская область, г Екатеринбург, ул Академика </w:t>
            </w:r>
            <w:proofErr w:type="spellStart"/>
            <w:r>
              <w:rPr>
                <w:szCs w:val="16"/>
              </w:rPr>
              <w:t>Постовского</w:t>
            </w:r>
            <w:proofErr w:type="spellEnd"/>
            <w:r>
              <w:rPr>
                <w:szCs w:val="16"/>
              </w:rPr>
              <w:t>, д. 6, кв. 9</w:t>
            </w:r>
          </w:p>
        </w:tc>
        <w:tc>
          <w:tcPr>
            <w:tcW w:w="5775" w:type="dxa"/>
            <w:gridSpan w:val="6"/>
            <w:shd w:val="clear" w:color="auto" w:fill="auto"/>
          </w:tcPr>
          <w:p w14:paraId="033BDB91" w14:textId="77777777" w:rsidR="008D7B40" w:rsidRDefault="00BC3C62">
            <w:r>
              <w:rPr>
                <w:szCs w:val="16"/>
              </w:rPr>
              <w:t>Факт. адрес 620990, Свердловская обл, Екатеринбург г, Первомайская ул, дом № 91</w:t>
            </w:r>
          </w:p>
        </w:tc>
      </w:tr>
      <w:tr w:rsidR="008D7B40" w14:paraId="2CD1B92A" w14:textId="77777777">
        <w:trPr>
          <w:cantSplit/>
        </w:trPr>
        <w:tc>
          <w:tcPr>
            <w:tcW w:w="4995" w:type="dxa"/>
            <w:gridSpan w:val="6"/>
            <w:shd w:val="clear" w:color="auto" w:fill="auto"/>
          </w:tcPr>
          <w:p w14:paraId="30912A1F" w14:textId="77777777" w:rsidR="008D7B40" w:rsidRDefault="00BC3C62">
            <w:r>
              <w:rPr>
                <w:szCs w:val="16"/>
              </w:rPr>
              <w:t>тел.: +7 (343) 286-29-80</w:t>
            </w:r>
          </w:p>
        </w:tc>
        <w:tc>
          <w:tcPr>
            <w:tcW w:w="5775" w:type="dxa"/>
            <w:gridSpan w:val="6"/>
            <w:shd w:val="clear" w:color="auto" w:fill="auto"/>
          </w:tcPr>
          <w:p w14:paraId="4C09BE2E" w14:textId="77777777" w:rsidR="008D7B40" w:rsidRDefault="00BC3C62">
            <w:r>
              <w:rPr>
                <w:szCs w:val="16"/>
              </w:rPr>
              <w:t>Тел.: +7 (343) 374-5219</w:t>
            </w:r>
          </w:p>
        </w:tc>
      </w:tr>
      <w:tr w:rsidR="008D7B40" w:rsidRPr="009B6FEE" w14:paraId="3EBB9B89" w14:textId="77777777">
        <w:trPr>
          <w:cantSplit/>
        </w:trPr>
        <w:tc>
          <w:tcPr>
            <w:tcW w:w="4995" w:type="dxa"/>
            <w:gridSpan w:val="6"/>
            <w:shd w:val="clear" w:color="auto" w:fill="auto"/>
          </w:tcPr>
          <w:p w14:paraId="04B93A8E" w14:textId="77777777" w:rsidR="008D7B40" w:rsidRPr="00BE6EE5" w:rsidRDefault="00BC3C62">
            <w:pPr>
              <w:rPr>
                <w:lang w:val="en-US"/>
              </w:rPr>
            </w:pPr>
            <w:r w:rsidRPr="00BE6EE5">
              <w:rPr>
                <w:szCs w:val="16"/>
                <w:lang w:val="en-US"/>
              </w:rPr>
              <w:t>E-mail: anna@qpsoft.ru</w:t>
            </w:r>
          </w:p>
        </w:tc>
        <w:tc>
          <w:tcPr>
            <w:tcW w:w="5775" w:type="dxa"/>
            <w:gridSpan w:val="6"/>
            <w:shd w:val="clear" w:color="auto" w:fill="auto"/>
          </w:tcPr>
          <w:p w14:paraId="51081933" w14:textId="77777777" w:rsidR="008D7B40" w:rsidRPr="00BE6EE5" w:rsidRDefault="00BC3C62">
            <w:pPr>
              <w:rPr>
                <w:lang w:val="en-US"/>
              </w:rPr>
            </w:pPr>
            <w:r w:rsidRPr="00BE6EE5">
              <w:rPr>
                <w:szCs w:val="16"/>
                <w:lang w:val="en-US"/>
              </w:rPr>
              <w:t>E-mail: polyakov@ihim.uran.ru</w:t>
            </w:r>
          </w:p>
        </w:tc>
      </w:tr>
      <w:tr w:rsidR="008D7B40" w14:paraId="60F0B289" w14:textId="77777777">
        <w:trPr>
          <w:cantSplit/>
        </w:trPr>
        <w:tc>
          <w:tcPr>
            <w:tcW w:w="4995" w:type="dxa"/>
            <w:gridSpan w:val="6"/>
            <w:shd w:val="clear" w:color="auto" w:fill="auto"/>
          </w:tcPr>
          <w:p w14:paraId="3E4AA0B9" w14:textId="77777777" w:rsidR="008D7B40" w:rsidRDefault="00BC3C62">
            <w:r>
              <w:rPr>
                <w:szCs w:val="16"/>
              </w:rPr>
              <w:t>Р./счет 40802810300630000759</w:t>
            </w:r>
          </w:p>
        </w:tc>
        <w:tc>
          <w:tcPr>
            <w:tcW w:w="5775" w:type="dxa"/>
            <w:gridSpan w:val="6"/>
            <w:shd w:val="clear" w:color="auto" w:fill="auto"/>
          </w:tcPr>
          <w:p w14:paraId="5004BDC3" w14:textId="77777777" w:rsidR="008D7B40" w:rsidRDefault="00BC3C62">
            <w:r>
              <w:rPr>
                <w:szCs w:val="16"/>
              </w:rPr>
              <w:t>Единый казначейский счет: 40102810645370000054</w:t>
            </w:r>
          </w:p>
        </w:tc>
      </w:tr>
      <w:tr w:rsidR="008D7B40" w14:paraId="138C9D44" w14:textId="77777777">
        <w:trPr>
          <w:cantSplit/>
        </w:trPr>
        <w:tc>
          <w:tcPr>
            <w:tcW w:w="4995" w:type="dxa"/>
            <w:gridSpan w:val="6"/>
            <w:shd w:val="clear" w:color="auto" w:fill="auto"/>
          </w:tcPr>
          <w:p w14:paraId="0CFE23AA" w14:textId="77777777" w:rsidR="008D7B40" w:rsidRDefault="00BC3C62">
            <w:r>
              <w:rPr>
                <w:szCs w:val="16"/>
              </w:rPr>
              <w:t>Корр./счет 30101810145250000411</w:t>
            </w:r>
          </w:p>
        </w:tc>
        <w:tc>
          <w:tcPr>
            <w:tcW w:w="5775" w:type="dxa"/>
            <w:gridSpan w:val="6"/>
            <w:shd w:val="clear" w:color="auto" w:fill="auto"/>
          </w:tcPr>
          <w:p w14:paraId="0CAAE7D5" w14:textId="77777777" w:rsidR="008D7B40" w:rsidRDefault="00BC3C62">
            <w:r>
              <w:rPr>
                <w:szCs w:val="16"/>
              </w:rPr>
              <w:t>Казначейский счет: 03214643000000016200</w:t>
            </w:r>
          </w:p>
        </w:tc>
      </w:tr>
      <w:tr w:rsidR="008D7B40" w14:paraId="3D552965" w14:textId="77777777">
        <w:trPr>
          <w:cantSplit/>
        </w:trPr>
        <w:tc>
          <w:tcPr>
            <w:tcW w:w="4995" w:type="dxa"/>
            <w:gridSpan w:val="6"/>
            <w:shd w:val="clear" w:color="auto" w:fill="auto"/>
          </w:tcPr>
          <w:p w14:paraId="1479E6BD" w14:textId="77777777" w:rsidR="008D7B40" w:rsidRDefault="008D7B40"/>
        </w:tc>
        <w:tc>
          <w:tcPr>
            <w:tcW w:w="5775" w:type="dxa"/>
            <w:gridSpan w:val="6"/>
            <w:shd w:val="clear" w:color="auto" w:fill="auto"/>
          </w:tcPr>
          <w:p w14:paraId="23959A82" w14:textId="77777777" w:rsidR="008D7B40" w:rsidRDefault="00BC3C62">
            <w:r>
              <w:rPr>
                <w:szCs w:val="16"/>
              </w:rPr>
              <w:t>Получатель: УФК по Свердловской области (ИХТТ УрО РАН</w:t>
            </w:r>
          </w:p>
        </w:tc>
      </w:tr>
      <w:tr w:rsidR="008D7B40" w14:paraId="6D53D6A2" w14:textId="77777777">
        <w:trPr>
          <w:cantSplit/>
        </w:trPr>
        <w:tc>
          <w:tcPr>
            <w:tcW w:w="4995" w:type="dxa"/>
            <w:gridSpan w:val="6"/>
            <w:shd w:val="clear" w:color="auto" w:fill="auto"/>
          </w:tcPr>
          <w:p w14:paraId="0721DC11" w14:textId="77777777" w:rsidR="008D7B40" w:rsidRDefault="00BC3C62">
            <w:r>
              <w:rPr>
                <w:szCs w:val="16"/>
              </w:rPr>
              <w:t>БИК 044525411</w:t>
            </w:r>
          </w:p>
        </w:tc>
        <w:tc>
          <w:tcPr>
            <w:tcW w:w="5775" w:type="dxa"/>
            <w:gridSpan w:val="6"/>
            <w:shd w:val="clear" w:color="auto" w:fill="auto"/>
          </w:tcPr>
          <w:p w14:paraId="39041985" w14:textId="77777777" w:rsidR="008D7B40" w:rsidRDefault="00BC3C62">
            <w:r>
              <w:rPr>
                <w:szCs w:val="16"/>
              </w:rPr>
              <w:t>л.сч.20626Ц15680)</w:t>
            </w:r>
          </w:p>
        </w:tc>
      </w:tr>
      <w:tr w:rsidR="008D7B40" w14:paraId="06A36B9D" w14:textId="77777777">
        <w:trPr>
          <w:cantSplit/>
        </w:trPr>
        <w:tc>
          <w:tcPr>
            <w:tcW w:w="4995" w:type="dxa"/>
            <w:gridSpan w:val="6"/>
            <w:shd w:val="clear" w:color="auto" w:fill="auto"/>
          </w:tcPr>
          <w:p w14:paraId="445E0474" w14:textId="77777777" w:rsidR="008D7B40" w:rsidRDefault="00BC3C62">
            <w:r>
              <w:rPr>
                <w:szCs w:val="16"/>
              </w:rPr>
              <w:t>044525411 ФИЛИАЛ "ЦЕНТРАЛЬНЫЙ" БАНКА ВТБ (ПАО)</w:t>
            </w:r>
          </w:p>
        </w:tc>
        <w:tc>
          <w:tcPr>
            <w:tcW w:w="5775" w:type="dxa"/>
            <w:gridSpan w:val="6"/>
            <w:shd w:val="clear" w:color="auto" w:fill="auto"/>
          </w:tcPr>
          <w:p w14:paraId="65DDBCDE" w14:textId="77777777" w:rsidR="008D7B40" w:rsidRDefault="00BC3C62">
            <w:r>
              <w:rPr>
                <w:szCs w:val="16"/>
              </w:rPr>
              <w:t>БИК ТОФК016577551</w:t>
            </w:r>
          </w:p>
        </w:tc>
      </w:tr>
      <w:tr w:rsidR="008D7B40" w14:paraId="63B185C8" w14:textId="77777777">
        <w:trPr>
          <w:cantSplit/>
        </w:trPr>
        <w:tc>
          <w:tcPr>
            <w:tcW w:w="825" w:type="dxa"/>
            <w:shd w:val="clear" w:color="auto" w:fill="auto"/>
            <w:vAlign w:val="bottom"/>
          </w:tcPr>
          <w:p w14:paraId="46642D24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0C24A662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750FAB15" w14:textId="77777777" w:rsidR="008D7B40" w:rsidRDefault="008D7B40"/>
        </w:tc>
        <w:tc>
          <w:tcPr>
            <w:tcW w:w="840" w:type="dxa"/>
            <w:shd w:val="clear" w:color="auto" w:fill="auto"/>
            <w:vAlign w:val="bottom"/>
          </w:tcPr>
          <w:p w14:paraId="75232848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60CD4279" w14:textId="77777777" w:rsidR="008D7B40" w:rsidRDefault="008D7B40"/>
        </w:tc>
        <w:tc>
          <w:tcPr>
            <w:tcW w:w="855" w:type="dxa"/>
            <w:shd w:val="clear" w:color="auto" w:fill="auto"/>
            <w:vAlign w:val="bottom"/>
          </w:tcPr>
          <w:p w14:paraId="3D7C0096" w14:textId="77777777" w:rsidR="008D7B40" w:rsidRDefault="008D7B40"/>
        </w:tc>
        <w:tc>
          <w:tcPr>
            <w:tcW w:w="4950" w:type="dxa"/>
            <w:gridSpan w:val="5"/>
            <w:shd w:val="clear" w:color="auto" w:fill="auto"/>
            <w:vAlign w:val="bottom"/>
          </w:tcPr>
          <w:p w14:paraId="592F5228" w14:textId="77777777" w:rsidR="008D7B40" w:rsidRDefault="00BC3C62">
            <w:r>
              <w:rPr>
                <w:szCs w:val="16"/>
              </w:rPr>
              <w:t>Банк получателя: Уральское ГУ Банка России//УФК по свердловской</w:t>
            </w:r>
          </w:p>
        </w:tc>
        <w:tc>
          <w:tcPr>
            <w:tcW w:w="825" w:type="dxa"/>
            <w:shd w:val="clear" w:color="auto" w:fill="auto"/>
            <w:vAlign w:val="bottom"/>
          </w:tcPr>
          <w:p w14:paraId="076FB64E" w14:textId="77777777" w:rsidR="008D7B40" w:rsidRDefault="008D7B40"/>
        </w:tc>
      </w:tr>
      <w:tr w:rsidR="008D7B40" w14:paraId="634BDF68" w14:textId="77777777">
        <w:trPr>
          <w:cantSplit/>
        </w:trPr>
        <w:tc>
          <w:tcPr>
            <w:tcW w:w="4995" w:type="dxa"/>
            <w:gridSpan w:val="6"/>
            <w:shd w:val="clear" w:color="auto" w:fill="auto"/>
            <w:vAlign w:val="bottom"/>
          </w:tcPr>
          <w:p w14:paraId="2C663362" w14:textId="77777777" w:rsidR="008D7B40" w:rsidRDefault="008D7B40"/>
        </w:tc>
        <w:tc>
          <w:tcPr>
            <w:tcW w:w="5775" w:type="dxa"/>
            <w:gridSpan w:val="6"/>
            <w:shd w:val="clear" w:color="auto" w:fill="auto"/>
            <w:vAlign w:val="bottom"/>
          </w:tcPr>
          <w:p w14:paraId="67CDF564" w14:textId="77777777" w:rsidR="008D7B40" w:rsidRDefault="00BC3C62">
            <w:r>
              <w:rPr>
                <w:szCs w:val="16"/>
              </w:rPr>
              <w:t>области г. Екатеринбург</w:t>
            </w:r>
          </w:p>
        </w:tc>
      </w:tr>
      <w:tr w:rsidR="008D7B40" w14:paraId="709BDCA3" w14:textId="77777777">
        <w:trPr>
          <w:cantSplit/>
        </w:trPr>
        <w:tc>
          <w:tcPr>
            <w:tcW w:w="3315" w:type="dxa"/>
            <w:gridSpan w:val="4"/>
            <w:shd w:val="clear" w:color="auto" w:fill="auto"/>
            <w:vAlign w:val="bottom"/>
          </w:tcPr>
          <w:p w14:paraId="70C69010" w14:textId="77777777" w:rsidR="008D7B40" w:rsidRDefault="00BC3C62">
            <w:pPr>
              <w:jc w:val="center"/>
            </w:pPr>
            <w:r>
              <w:rPr>
                <w:szCs w:val="16"/>
              </w:rPr>
              <w:t>подпись</w:t>
            </w:r>
          </w:p>
        </w:tc>
        <w:tc>
          <w:tcPr>
            <w:tcW w:w="2505" w:type="dxa"/>
            <w:gridSpan w:val="3"/>
            <w:shd w:val="clear" w:color="auto" w:fill="auto"/>
            <w:vAlign w:val="bottom"/>
          </w:tcPr>
          <w:p w14:paraId="0C91BC9D" w14:textId="77777777" w:rsidR="008D7B40" w:rsidRDefault="008D7B40"/>
        </w:tc>
        <w:tc>
          <w:tcPr>
            <w:tcW w:w="2475" w:type="dxa"/>
            <w:gridSpan w:val="2"/>
            <w:shd w:val="clear" w:color="auto" w:fill="auto"/>
            <w:vAlign w:val="bottom"/>
          </w:tcPr>
          <w:p w14:paraId="4DFD7DD2" w14:textId="77777777" w:rsidR="008D7B40" w:rsidRDefault="00BC3C62">
            <w:pPr>
              <w:jc w:val="center"/>
            </w:pPr>
            <w:r>
              <w:rPr>
                <w:szCs w:val="16"/>
              </w:rPr>
              <w:t>подпись</w:t>
            </w:r>
          </w:p>
        </w:tc>
        <w:tc>
          <w:tcPr>
            <w:tcW w:w="825" w:type="dxa"/>
            <w:shd w:val="clear" w:color="auto" w:fill="auto"/>
            <w:vAlign w:val="bottom"/>
          </w:tcPr>
          <w:p w14:paraId="10D0B044" w14:textId="77777777" w:rsidR="008D7B40" w:rsidRDefault="008D7B40"/>
        </w:tc>
        <w:tc>
          <w:tcPr>
            <w:tcW w:w="1650" w:type="dxa"/>
            <w:gridSpan w:val="2"/>
            <w:shd w:val="clear" w:color="auto" w:fill="auto"/>
            <w:vAlign w:val="bottom"/>
          </w:tcPr>
          <w:p w14:paraId="3106E56A" w14:textId="77777777" w:rsidR="008D7B40" w:rsidRDefault="008D7B40"/>
        </w:tc>
      </w:tr>
      <w:tr w:rsidR="008D7B40" w14:paraId="478A68FE" w14:textId="77777777">
        <w:trPr>
          <w:cantSplit/>
        </w:trPr>
        <w:tc>
          <w:tcPr>
            <w:tcW w:w="4995" w:type="dxa"/>
            <w:gridSpan w:val="6"/>
            <w:shd w:val="clear" w:color="auto" w:fill="auto"/>
            <w:vAlign w:val="bottom"/>
          </w:tcPr>
          <w:p w14:paraId="266C3DD8" w14:textId="77777777" w:rsidR="008D7B40" w:rsidRDefault="00BC3C62">
            <w:r>
              <w:rPr>
                <w:szCs w:val="16"/>
              </w:rPr>
              <w:t>____________________________(</w:t>
            </w:r>
            <w:proofErr w:type="spellStart"/>
            <w:r>
              <w:rPr>
                <w:szCs w:val="16"/>
              </w:rPr>
              <w:t>Карветская</w:t>
            </w:r>
            <w:proofErr w:type="spellEnd"/>
            <w:r>
              <w:rPr>
                <w:szCs w:val="16"/>
              </w:rPr>
              <w:t xml:space="preserve"> А. А.)</w:t>
            </w:r>
          </w:p>
        </w:tc>
        <w:tc>
          <w:tcPr>
            <w:tcW w:w="5775" w:type="dxa"/>
            <w:gridSpan w:val="6"/>
            <w:shd w:val="clear" w:color="auto" w:fill="auto"/>
            <w:vAlign w:val="bottom"/>
          </w:tcPr>
          <w:p w14:paraId="218D5F36" w14:textId="77777777" w:rsidR="008D7B40" w:rsidRDefault="00BC3C62">
            <w:r>
              <w:rPr>
                <w:szCs w:val="16"/>
              </w:rPr>
              <w:t>______________________________(Кузнецов М. В.)</w:t>
            </w:r>
          </w:p>
        </w:tc>
      </w:tr>
      <w:tr w:rsidR="008D7B40" w14:paraId="10A9CCFA" w14:textId="77777777">
        <w:trPr>
          <w:cantSplit/>
        </w:trPr>
        <w:tc>
          <w:tcPr>
            <w:tcW w:w="4140" w:type="dxa"/>
            <w:gridSpan w:val="5"/>
            <w:shd w:val="clear" w:color="auto" w:fill="auto"/>
            <w:vAlign w:val="bottom"/>
          </w:tcPr>
          <w:p w14:paraId="23EAB1F7" w14:textId="77777777" w:rsidR="008D7B40" w:rsidRDefault="00BC3C62">
            <w:pPr>
              <w:jc w:val="center"/>
            </w:pPr>
            <w:r>
              <w:rPr>
                <w:szCs w:val="16"/>
              </w:rPr>
              <w:t>м.п.</w:t>
            </w:r>
          </w:p>
        </w:tc>
        <w:tc>
          <w:tcPr>
            <w:tcW w:w="855" w:type="dxa"/>
            <w:shd w:val="clear" w:color="auto" w:fill="auto"/>
            <w:vAlign w:val="bottom"/>
          </w:tcPr>
          <w:p w14:paraId="7DBA1476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66AFFADC" w14:textId="77777777" w:rsidR="008D7B40" w:rsidRDefault="008D7B40"/>
        </w:tc>
        <w:tc>
          <w:tcPr>
            <w:tcW w:w="825" w:type="dxa"/>
            <w:shd w:val="clear" w:color="auto" w:fill="auto"/>
            <w:vAlign w:val="bottom"/>
          </w:tcPr>
          <w:p w14:paraId="0837BDD7" w14:textId="77777777" w:rsidR="008D7B40" w:rsidRDefault="008D7B40"/>
        </w:tc>
        <w:tc>
          <w:tcPr>
            <w:tcW w:w="3300" w:type="dxa"/>
            <w:gridSpan w:val="3"/>
            <w:shd w:val="clear" w:color="auto" w:fill="auto"/>
            <w:vAlign w:val="bottom"/>
          </w:tcPr>
          <w:p w14:paraId="5D7A9481" w14:textId="77777777" w:rsidR="008D7B40" w:rsidRDefault="00BC3C62">
            <w:pPr>
              <w:jc w:val="center"/>
            </w:pPr>
            <w:r>
              <w:rPr>
                <w:szCs w:val="16"/>
              </w:rPr>
              <w:t>м.п.</w:t>
            </w:r>
          </w:p>
        </w:tc>
        <w:tc>
          <w:tcPr>
            <w:tcW w:w="825" w:type="dxa"/>
            <w:shd w:val="clear" w:color="auto" w:fill="auto"/>
            <w:vAlign w:val="bottom"/>
          </w:tcPr>
          <w:p w14:paraId="42A009EE" w14:textId="77777777" w:rsidR="008D7B40" w:rsidRDefault="008D7B40"/>
        </w:tc>
      </w:tr>
    </w:tbl>
    <w:p w14:paraId="5D293A4E" w14:textId="77777777" w:rsidR="00BC3C62" w:rsidRDefault="00BC3C62"/>
    <w:sectPr w:rsidR="00BC3C62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40"/>
    <w:rsid w:val="006E58DC"/>
    <w:rsid w:val="00821D57"/>
    <w:rsid w:val="008D7B40"/>
    <w:rsid w:val="009B6FEE"/>
    <w:rsid w:val="00AE56EC"/>
    <w:rsid w:val="00BC3C62"/>
    <w:rsid w:val="00BE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ABB5"/>
  <w15:docId w15:val="{0C29F731-239F-498B-A053-05FA02B5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 Лысенко</cp:lastModifiedBy>
  <cp:revision>2</cp:revision>
  <dcterms:created xsi:type="dcterms:W3CDTF">2026-09-01T06:29:00Z</dcterms:created>
  <dcterms:modified xsi:type="dcterms:W3CDTF">2026-09-01T06:29:00Z</dcterms:modified>
</cp:coreProperties>
</file>