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FFBAA" w14:textId="64AA7131" w:rsidR="009D746A" w:rsidRPr="009D746A" w:rsidRDefault="009D746A" w:rsidP="00343E77">
      <w:pPr>
        <w:spacing w:after="0"/>
        <w:jc w:val="right"/>
        <w:rPr>
          <w:rFonts w:ascii="Times New Roman" w:hAnsi="Times New Roman" w:cs="Times New Roman"/>
          <w:sz w:val="21"/>
          <w:szCs w:val="21"/>
        </w:rPr>
      </w:pPr>
      <w:r w:rsidRPr="009D746A">
        <w:rPr>
          <w:rFonts w:ascii="Times New Roman" w:hAnsi="Times New Roman" w:cs="Times New Roman"/>
          <w:sz w:val="21"/>
          <w:szCs w:val="21"/>
        </w:rPr>
        <w:t>Приложение №1</w:t>
      </w:r>
    </w:p>
    <w:p w14:paraId="28B682F9" w14:textId="77777777" w:rsidR="009D746A" w:rsidRPr="009D746A" w:rsidRDefault="009D746A" w:rsidP="00343E77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</w:p>
    <w:p w14:paraId="42748062" w14:textId="368E7012" w:rsidR="00B334BE" w:rsidRPr="009D746A" w:rsidRDefault="009D746A" w:rsidP="00343E77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9D746A">
        <w:rPr>
          <w:rFonts w:ascii="Times New Roman" w:hAnsi="Times New Roman" w:cs="Times New Roman"/>
          <w:b/>
          <w:sz w:val="21"/>
          <w:szCs w:val="21"/>
        </w:rPr>
        <w:t>ОПИСАНИЕ ОБЪЕКТА ЗАКУПКИ (ТЕХНИЧЕСКОЕ ЗАДАНИЕ)</w:t>
      </w:r>
    </w:p>
    <w:p w14:paraId="116E2D8C" w14:textId="77777777" w:rsidR="009D746A" w:rsidRDefault="009D746A" w:rsidP="00343E77">
      <w:pPr>
        <w:spacing w:after="0"/>
        <w:rPr>
          <w:rFonts w:ascii="Times New Roman" w:hAnsi="Times New Roman" w:cs="Times New Roman"/>
          <w:b/>
          <w:sz w:val="21"/>
          <w:szCs w:val="21"/>
        </w:rPr>
      </w:pPr>
    </w:p>
    <w:p w14:paraId="1EA4B38F" w14:textId="77777777" w:rsidR="00343E77" w:rsidRPr="00835CC3" w:rsidRDefault="00343E77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tbl>
      <w:tblPr>
        <w:tblW w:w="1017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8"/>
        <w:gridCol w:w="6342"/>
        <w:gridCol w:w="1185"/>
        <w:gridCol w:w="1338"/>
      </w:tblGrid>
      <w:tr w:rsidR="00343E77" w:rsidRPr="00B1315E" w14:paraId="1736F344" w14:textId="77777777" w:rsidTr="00F97196">
        <w:trPr>
          <w:jc w:val="center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935C3" w14:textId="77777777" w:rsidR="00343E77" w:rsidRPr="00B1315E" w:rsidRDefault="00343E77" w:rsidP="00F97196">
            <w:pPr>
              <w:pStyle w:val="Standard"/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B1315E">
              <w:rPr>
                <w:rFonts w:ascii="Times New Roman" w:hAnsi="Times New Roman"/>
                <w:sz w:val="22"/>
              </w:rPr>
              <w:t>№</w:t>
            </w:r>
          </w:p>
          <w:p w14:paraId="3DE05840" w14:textId="77777777" w:rsidR="00343E77" w:rsidRPr="00B1315E" w:rsidRDefault="00343E77" w:rsidP="00F97196">
            <w:pPr>
              <w:pStyle w:val="Standard"/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B1315E">
              <w:rPr>
                <w:rFonts w:ascii="Times New Roman" w:hAnsi="Times New Roman"/>
                <w:sz w:val="22"/>
              </w:rPr>
              <w:t>п/п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663FE" w14:textId="77777777" w:rsidR="00343E77" w:rsidRPr="00B1315E" w:rsidRDefault="00343E77" w:rsidP="00F97196">
            <w:pPr>
              <w:pStyle w:val="Standard"/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B1315E">
              <w:rPr>
                <w:rFonts w:ascii="Times New Roman" w:hAnsi="Times New Roman"/>
                <w:sz w:val="22"/>
              </w:rPr>
              <w:t>Наименование товара, работы, услуги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6F1D3" w14:textId="77777777" w:rsidR="00343E77" w:rsidRPr="00B1315E" w:rsidRDefault="00343E77" w:rsidP="00F97196">
            <w:pPr>
              <w:pStyle w:val="Standard"/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B1315E">
              <w:rPr>
                <w:rFonts w:ascii="Times New Roman" w:hAnsi="Times New Roman"/>
                <w:sz w:val="22"/>
              </w:rPr>
              <w:t>Кол-во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7EA5E" w14:textId="77777777" w:rsidR="00343E77" w:rsidRPr="00B1315E" w:rsidRDefault="00343E77" w:rsidP="00F97196">
            <w:pPr>
              <w:pStyle w:val="Standard"/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B1315E">
              <w:rPr>
                <w:rFonts w:ascii="Times New Roman" w:hAnsi="Times New Roman"/>
                <w:sz w:val="22"/>
              </w:rPr>
              <w:t>Ед. изм.</w:t>
            </w:r>
          </w:p>
        </w:tc>
      </w:tr>
      <w:tr w:rsidR="00343E77" w:rsidRPr="00B1315E" w14:paraId="3AB31982" w14:textId="77777777" w:rsidTr="00F97196">
        <w:trPr>
          <w:trHeight w:val="233"/>
          <w:jc w:val="center"/>
        </w:trPr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F2662" w14:textId="77777777" w:rsidR="00343E77" w:rsidRPr="00B1315E" w:rsidRDefault="00343E77" w:rsidP="00F97196">
            <w:pPr>
              <w:pStyle w:val="Standard"/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B1315E"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05DA8" w14:textId="77777777" w:rsidR="00343E77" w:rsidRPr="00B1315E" w:rsidRDefault="00343E77" w:rsidP="00F97196">
            <w:pPr>
              <w:pStyle w:val="Standard"/>
              <w:spacing w:after="0"/>
              <w:rPr>
                <w:rFonts w:ascii="Times New Roman" w:hAnsi="Times New Roman" w:cs="Times New Roman"/>
                <w:sz w:val="22"/>
                <w:lang w:val="en-US" w:eastAsia="ru-RU"/>
              </w:rPr>
            </w:pPr>
            <w:r w:rsidRPr="00B1315E">
              <w:rPr>
                <w:rFonts w:ascii="Times New Roman" w:hAnsi="Times New Roman" w:cs="Times New Roman"/>
                <w:sz w:val="22"/>
                <w:lang w:eastAsia="ru-RU"/>
              </w:rPr>
              <w:t>ИБП</w:t>
            </w:r>
            <w:r w:rsidRPr="00B1315E">
              <w:rPr>
                <w:rFonts w:ascii="Times New Roman" w:hAnsi="Times New Roman" w:cs="Times New Roman"/>
                <w:sz w:val="22"/>
                <w:lang w:val="en-US" w:eastAsia="ru-RU"/>
              </w:rPr>
              <w:t xml:space="preserve"> DEXP CEE-E 850VA 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5F0FD" w14:textId="77777777" w:rsidR="00343E77" w:rsidRPr="00B1315E" w:rsidRDefault="00343E77" w:rsidP="00F97196">
            <w:pPr>
              <w:pStyle w:val="Standard"/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B1315E"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AF699" w14:textId="77777777" w:rsidR="00343E77" w:rsidRPr="00B1315E" w:rsidRDefault="00343E77" w:rsidP="00F97196">
            <w:pPr>
              <w:pStyle w:val="Standard"/>
              <w:spacing w:after="0"/>
              <w:jc w:val="center"/>
              <w:rPr>
                <w:rFonts w:ascii="Times New Roman" w:hAnsi="Times New Roman"/>
                <w:sz w:val="22"/>
              </w:rPr>
            </w:pPr>
            <w:r w:rsidRPr="00B1315E">
              <w:rPr>
                <w:rFonts w:ascii="Times New Roman" w:hAnsi="Times New Roman"/>
                <w:sz w:val="22"/>
              </w:rPr>
              <w:t>шт.</w:t>
            </w:r>
          </w:p>
        </w:tc>
      </w:tr>
    </w:tbl>
    <w:p w14:paraId="7EF8821E" w14:textId="77777777" w:rsidR="00343E77" w:rsidRDefault="00343E77" w:rsidP="00343E77">
      <w:pPr>
        <w:spacing w:after="0"/>
        <w:rPr>
          <w:rFonts w:ascii="Times New Roman" w:hAnsi="Times New Roman" w:cs="Times New Roman"/>
          <w:b/>
          <w:sz w:val="21"/>
          <w:szCs w:val="21"/>
        </w:rPr>
      </w:pPr>
    </w:p>
    <w:p w14:paraId="1AE0967C" w14:textId="77777777" w:rsidR="00343E77" w:rsidRDefault="00343E77" w:rsidP="00343E77">
      <w:pPr>
        <w:spacing w:after="0"/>
        <w:ind w:right="-365"/>
        <w:rPr>
          <w:rFonts w:ascii="Times New Roman" w:hAnsi="Times New Roman" w:cs="Times New Roman"/>
          <w:sz w:val="22"/>
        </w:rPr>
      </w:pPr>
      <w:bookmarkStart w:id="0" w:name="_GoBack"/>
      <w:bookmarkEnd w:id="0"/>
    </w:p>
    <w:p w14:paraId="5F29B70A" w14:textId="494ED21F" w:rsidR="00343E77" w:rsidRPr="00343E77" w:rsidRDefault="00343E77" w:rsidP="00343E77">
      <w:pPr>
        <w:spacing w:after="0"/>
        <w:ind w:right="-36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ОКПД 2: 26.20.40.110-00000001 </w:t>
      </w:r>
      <w:r w:rsidRPr="00B1315E">
        <w:rPr>
          <w:rFonts w:ascii="Times New Roman" w:hAnsi="Times New Roman" w:cs="Times New Roman"/>
          <w:sz w:val="22"/>
        </w:rPr>
        <w:t>Источник бесперебойного питания</w:t>
      </w:r>
    </w:p>
    <w:p w14:paraId="5E5FD2E6" w14:textId="77777777" w:rsidR="00343E77" w:rsidRDefault="00343E77" w:rsidP="00343E77">
      <w:pPr>
        <w:spacing w:after="0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0F29953C" w14:textId="77777777" w:rsidR="00343E77" w:rsidRDefault="00343E77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</w:pPr>
    </w:p>
    <w:p w14:paraId="1CC4B06C" w14:textId="5E9AA10F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Технические характеристики </w:t>
      </w:r>
    </w:p>
    <w:p w14:paraId="40B0E7D7" w14:textId="77777777" w:rsidR="00835CC3" w:rsidRPr="00835CC3" w:rsidRDefault="00835CC3" w:rsidP="00343E77">
      <w:pPr>
        <w:widowControl/>
        <w:numPr>
          <w:ilvl w:val="0"/>
          <w:numId w:val="4"/>
        </w:numPr>
        <w:shd w:val="clear" w:color="auto" w:fill="FFFFFF"/>
        <w:suppressAutoHyphens w:val="0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Тип</w:t>
      </w:r>
    </w:p>
    <w:p w14:paraId="5DBAFD51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ИБП</w:t>
      </w:r>
    </w:p>
    <w:p w14:paraId="699500F0" w14:textId="77777777" w:rsidR="00835CC3" w:rsidRPr="00835CC3" w:rsidRDefault="00835CC3" w:rsidP="00343E77">
      <w:pPr>
        <w:widowControl/>
        <w:numPr>
          <w:ilvl w:val="0"/>
          <w:numId w:val="4"/>
        </w:numPr>
        <w:shd w:val="clear" w:color="auto" w:fill="FFFFFF"/>
        <w:suppressAutoHyphens w:val="0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Модель</w:t>
      </w:r>
    </w:p>
    <w:p w14:paraId="1451E257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DEXP CEE-E 850VA</w:t>
      </w:r>
    </w:p>
    <w:p w14:paraId="2464CD58" w14:textId="77777777" w:rsidR="00835CC3" w:rsidRPr="00835CC3" w:rsidRDefault="00835CC3" w:rsidP="00343E77">
      <w:pPr>
        <w:widowControl/>
        <w:numPr>
          <w:ilvl w:val="0"/>
          <w:numId w:val="4"/>
        </w:numPr>
        <w:shd w:val="clear" w:color="auto" w:fill="FFFFFF"/>
        <w:suppressAutoHyphens w:val="0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Основной цвет</w:t>
      </w:r>
    </w:p>
    <w:p w14:paraId="4A26631D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черный</w:t>
      </w:r>
    </w:p>
    <w:p w14:paraId="3DB52794" w14:textId="77777777" w:rsidR="00835CC3" w:rsidRPr="00835CC3" w:rsidRDefault="00835CC3" w:rsidP="00343E77">
      <w:pPr>
        <w:widowControl/>
        <w:numPr>
          <w:ilvl w:val="0"/>
          <w:numId w:val="4"/>
        </w:numPr>
        <w:shd w:val="clear" w:color="auto" w:fill="FFFFFF"/>
        <w:suppressAutoHyphens w:val="0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Вид </w:t>
      </w:r>
    </w:p>
    <w:p w14:paraId="69BC1CA6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линейно-интерактивный</w:t>
      </w:r>
    </w:p>
    <w:p w14:paraId="70A3FBDF" w14:textId="77777777" w:rsidR="00835CC3" w:rsidRPr="00835CC3" w:rsidRDefault="00835CC3" w:rsidP="00343E77">
      <w:pPr>
        <w:widowControl/>
        <w:numPr>
          <w:ilvl w:val="0"/>
          <w:numId w:val="4"/>
        </w:numPr>
        <w:shd w:val="clear" w:color="auto" w:fill="FFFFFF"/>
        <w:suppressAutoHyphens w:val="0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Форм-фактор </w:t>
      </w:r>
    </w:p>
    <w:p w14:paraId="5E02859B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Tower</w:t>
      </w:r>
    </w:p>
    <w:p w14:paraId="21CC8538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Технические параметры</w:t>
      </w:r>
    </w:p>
    <w:p w14:paraId="3E1F7D20" w14:textId="77777777" w:rsidR="00835CC3" w:rsidRPr="00835CC3" w:rsidRDefault="00835CC3" w:rsidP="00343E77">
      <w:pPr>
        <w:widowControl/>
        <w:numPr>
          <w:ilvl w:val="0"/>
          <w:numId w:val="5"/>
        </w:numPr>
        <w:shd w:val="clear" w:color="auto" w:fill="FFFFFF"/>
        <w:suppressAutoHyphens w:val="0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Полная выходная мощность </w:t>
      </w:r>
    </w:p>
    <w:p w14:paraId="59100EEA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850 ВА</w:t>
      </w:r>
    </w:p>
    <w:p w14:paraId="5818FC20" w14:textId="77777777" w:rsidR="00835CC3" w:rsidRPr="00835CC3" w:rsidRDefault="00835CC3" w:rsidP="00343E77">
      <w:pPr>
        <w:widowControl/>
        <w:numPr>
          <w:ilvl w:val="0"/>
          <w:numId w:val="5"/>
        </w:numPr>
        <w:shd w:val="clear" w:color="auto" w:fill="FFFFFF"/>
        <w:suppressAutoHyphens w:val="0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Эффективная выходная мощность </w:t>
      </w:r>
    </w:p>
    <w:p w14:paraId="518D3EA7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510 Вт</w:t>
      </w:r>
    </w:p>
    <w:p w14:paraId="32A95D24" w14:textId="77777777" w:rsidR="00835CC3" w:rsidRPr="00835CC3" w:rsidRDefault="00835CC3" w:rsidP="00343E77">
      <w:pPr>
        <w:widowControl/>
        <w:numPr>
          <w:ilvl w:val="0"/>
          <w:numId w:val="5"/>
        </w:numPr>
        <w:shd w:val="clear" w:color="auto" w:fill="FFFFFF"/>
        <w:suppressAutoHyphens w:val="0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Мин. входное напряжение</w:t>
      </w:r>
    </w:p>
    <w:p w14:paraId="26670B11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165 В</w:t>
      </w:r>
    </w:p>
    <w:p w14:paraId="5A204E9C" w14:textId="77777777" w:rsidR="00835CC3" w:rsidRPr="00835CC3" w:rsidRDefault="00835CC3" w:rsidP="00343E77">
      <w:pPr>
        <w:widowControl/>
        <w:numPr>
          <w:ilvl w:val="0"/>
          <w:numId w:val="5"/>
        </w:numPr>
        <w:shd w:val="clear" w:color="auto" w:fill="FFFFFF"/>
        <w:suppressAutoHyphens w:val="0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Макс. входное напряжение</w:t>
      </w:r>
    </w:p>
    <w:p w14:paraId="2474A2CC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295 В</w:t>
      </w:r>
    </w:p>
    <w:p w14:paraId="299623B5" w14:textId="77777777" w:rsidR="00835CC3" w:rsidRPr="00835CC3" w:rsidRDefault="00835CC3" w:rsidP="00343E77">
      <w:pPr>
        <w:widowControl/>
        <w:numPr>
          <w:ilvl w:val="0"/>
          <w:numId w:val="5"/>
        </w:numPr>
        <w:shd w:val="clear" w:color="auto" w:fill="FFFFFF"/>
        <w:suppressAutoHyphens w:val="0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Мин. входная частота </w:t>
      </w:r>
    </w:p>
    <w:p w14:paraId="7FE4A80C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50 Гц</w:t>
      </w:r>
    </w:p>
    <w:p w14:paraId="020FD7A3" w14:textId="77777777" w:rsidR="00835CC3" w:rsidRPr="00835CC3" w:rsidRDefault="00835CC3" w:rsidP="00343E77">
      <w:pPr>
        <w:widowControl/>
        <w:numPr>
          <w:ilvl w:val="0"/>
          <w:numId w:val="5"/>
        </w:numPr>
        <w:shd w:val="clear" w:color="auto" w:fill="FFFFFF"/>
        <w:suppressAutoHyphens w:val="0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Макс. входная частота </w:t>
      </w:r>
    </w:p>
    <w:p w14:paraId="34D044AF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60 Гц</w:t>
      </w:r>
    </w:p>
    <w:p w14:paraId="34E7B775" w14:textId="77777777" w:rsidR="00835CC3" w:rsidRPr="00835CC3" w:rsidRDefault="00835CC3" w:rsidP="00343E77">
      <w:pPr>
        <w:widowControl/>
        <w:numPr>
          <w:ilvl w:val="0"/>
          <w:numId w:val="5"/>
        </w:numPr>
        <w:shd w:val="clear" w:color="auto" w:fill="FFFFFF"/>
        <w:suppressAutoHyphens w:val="0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Стабильность выходного напряжения </w:t>
      </w:r>
    </w:p>
    <w:p w14:paraId="3875D1BB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± 10 %</w:t>
      </w:r>
    </w:p>
    <w:p w14:paraId="1AFBBEB0" w14:textId="77777777" w:rsidR="00835CC3" w:rsidRPr="00835CC3" w:rsidRDefault="00835CC3" w:rsidP="00343E77">
      <w:pPr>
        <w:widowControl/>
        <w:numPr>
          <w:ilvl w:val="0"/>
          <w:numId w:val="5"/>
        </w:numPr>
        <w:shd w:val="clear" w:color="auto" w:fill="FFFFFF"/>
        <w:suppressAutoHyphens w:val="0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Мин. выходная частота </w:t>
      </w:r>
    </w:p>
    <w:p w14:paraId="46CF31EA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49 Гц</w:t>
      </w:r>
    </w:p>
    <w:p w14:paraId="15BABEE5" w14:textId="77777777" w:rsidR="00835CC3" w:rsidRPr="00835CC3" w:rsidRDefault="00835CC3" w:rsidP="00343E77">
      <w:pPr>
        <w:widowControl/>
        <w:numPr>
          <w:ilvl w:val="0"/>
          <w:numId w:val="5"/>
        </w:numPr>
        <w:shd w:val="clear" w:color="auto" w:fill="FFFFFF"/>
        <w:suppressAutoHyphens w:val="0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Макс. выходная частота </w:t>
      </w:r>
    </w:p>
    <w:p w14:paraId="383A0559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61 Гц</w:t>
      </w:r>
    </w:p>
    <w:p w14:paraId="24EBFCFA" w14:textId="77777777" w:rsidR="00835CC3" w:rsidRPr="00835CC3" w:rsidRDefault="00835CC3" w:rsidP="00343E77">
      <w:pPr>
        <w:widowControl/>
        <w:numPr>
          <w:ilvl w:val="0"/>
          <w:numId w:val="5"/>
        </w:numPr>
        <w:shd w:val="clear" w:color="auto" w:fill="FFFFFF"/>
        <w:suppressAutoHyphens w:val="0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Тип формы напряжения </w:t>
      </w:r>
    </w:p>
    <w:p w14:paraId="0C54CDE7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модифицированная синусоида</w:t>
      </w:r>
    </w:p>
    <w:p w14:paraId="2C6BCA8C" w14:textId="77777777" w:rsidR="00835CC3" w:rsidRPr="00835CC3" w:rsidRDefault="00835CC3" w:rsidP="00343E77">
      <w:pPr>
        <w:widowControl/>
        <w:numPr>
          <w:ilvl w:val="0"/>
          <w:numId w:val="5"/>
        </w:numPr>
        <w:shd w:val="clear" w:color="auto" w:fill="FFFFFF"/>
        <w:suppressAutoHyphens w:val="0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Время переключения на батарею </w:t>
      </w:r>
    </w:p>
    <w:p w14:paraId="3E46161B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4 мс</w:t>
      </w:r>
    </w:p>
    <w:p w14:paraId="21CADAF5" w14:textId="77777777" w:rsidR="00835CC3" w:rsidRPr="00835CC3" w:rsidRDefault="00835CC3" w:rsidP="00343E77">
      <w:pPr>
        <w:widowControl/>
        <w:numPr>
          <w:ilvl w:val="0"/>
          <w:numId w:val="5"/>
        </w:numPr>
        <w:shd w:val="clear" w:color="auto" w:fill="FFFFFF"/>
        <w:suppressAutoHyphens w:val="0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Виды защиты</w:t>
      </w:r>
    </w:p>
    <w:p w14:paraId="7E3EB7FA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защита от высоковольтных импульсов, защита от короткого замыкания, защита от перегрузки, ещё</w:t>
      </w:r>
    </w:p>
    <w:p w14:paraId="4724DCE5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Разъемы</w:t>
      </w:r>
    </w:p>
    <w:p w14:paraId="6C3B0665" w14:textId="77777777" w:rsidR="00835CC3" w:rsidRPr="00835CC3" w:rsidRDefault="00835CC3" w:rsidP="00343E77">
      <w:pPr>
        <w:widowControl/>
        <w:numPr>
          <w:ilvl w:val="0"/>
          <w:numId w:val="6"/>
        </w:numPr>
        <w:shd w:val="clear" w:color="auto" w:fill="FFFFFF"/>
        <w:suppressAutoHyphens w:val="0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Количество и тип выходных разъемов питания </w:t>
      </w:r>
    </w:p>
    <w:p w14:paraId="2F713C4A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2 х CEE 7 (евророзетка)</w:t>
      </w:r>
    </w:p>
    <w:p w14:paraId="2622B66E" w14:textId="77777777" w:rsidR="00835CC3" w:rsidRPr="00835CC3" w:rsidRDefault="00835CC3" w:rsidP="00343E77">
      <w:pPr>
        <w:widowControl/>
        <w:numPr>
          <w:ilvl w:val="0"/>
          <w:numId w:val="6"/>
        </w:numPr>
        <w:shd w:val="clear" w:color="auto" w:fill="FFFFFF"/>
        <w:suppressAutoHyphens w:val="0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Количество выходных разъемов питания (UPS) </w:t>
      </w:r>
    </w:p>
    <w:p w14:paraId="1CBD61BF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2</w:t>
      </w:r>
    </w:p>
    <w:p w14:paraId="285B9050" w14:textId="77777777" w:rsidR="00835CC3" w:rsidRPr="00835CC3" w:rsidRDefault="00835CC3" w:rsidP="00343E77">
      <w:pPr>
        <w:widowControl/>
        <w:numPr>
          <w:ilvl w:val="0"/>
          <w:numId w:val="6"/>
        </w:numPr>
        <w:shd w:val="clear" w:color="auto" w:fill="FFFFFF"/>
        <w:suppressAutoHyphens w:val="0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Расположение разъемов на корпусе </w:t>
      </w:r>
    </w:p>
    <w:p w14:paraId="5BBC222E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вертикальное</w:t>
      </w:r>
    </w:p>
    <w:p w14:paraId="5B7825BC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Батарея</w:t>
      </w:r>
    </w:p>
    <w:p w14:paraId="2B4C9422" w14:textId="77777777" w:rsidR="00835CC3" w:rsidRPr="00835CC3" w:rsidRDefault="00835CC3" w:rsidP="00343E77">
      <w:pPr>
        <w:widowControl/>
        <w:numPr>
          <w:ilvl w:val="0"/>
          <w:numId w:val="7"/>
        </w:numPr>
        <w:shd w:val="clear" w:color="auto" w:fill="FFFFFF"/>
        <w:suppressAutoHyphens w:val="0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Время зарядки </w:t>
      </w:r>
    </w:p>
    <w:p w14:paraId="33DBB957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6 ч</w:t>
      </w:r>
    </w:p>
    <w:p w14:paraId="0F62020B" w14:textId="77777777" w:rsidR="00835CC3" w:rsidRPr="00835CC3" w:rsidRDefault="00835CC3" w:rsidP="00343E77">
      <w:pPr>
        <w:widowControl/>
        <w:numPr>
          <w:ilvl w:val="0"/>
          <w:numId w:val="7"/>
        </w:numPr>
        <w:shd w:val="clear" w:color="auto" w:fill="FFFFFF"/>
        <w:suppressAutoHyphens w:val="0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Напряжение и емкость батареи</w:t>
      </w:r>
    </w:p>
    <w:p w14:paraId="3DF525C1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lastRenderedPageBreak/>
        <w:t>12V/8Ah</w:t>
      </w:r>
    </w:p>
    <w:p w14:paraId="00B63B14" w14:textId="77777777" w:rsidR="00835CC3" w:rsidRPr="00835CC3" w:rsidRDefault="00835CC3" w:rsidP="00343E77">
      <w:pPr>
        <w:widowControl/>
        <w:numPr>
          <w:ilvl w:val="0"/>
          <w:numId w:val="7"/>
        </w:numPr>
        <w:shd w:val="clear" w:color="auto" w:fill="FFFFFF"/>
        <w:suppressAutoHyphens w:val="0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Возможность замены батарей </w:t>
      </w:r>
    </w:p>
    <w:p w14:paraId="6A051933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есть</w:t>
      </w:r>
    </w:p>
    <w:p w14:paraId="60A49670" w14:textId="77777777" w:rsidR="00835CC3" w:rsidRPr="00835CC3" w:rsidRDefault="00835CC3" w:rsidP="00343E77">
      <w:pPr>
        <w:widowControl/>
        <w:numPr>
          <w:ilvl w:val="0"/>
          <w:numId w:val="7"/>
        </w:numPr>
        <w:shd w:val="clear" w:color="auto" w:fill="FFFFFF"/>
        <w:suppressAutoHyphens w:val="0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Горячая замена батарей </w:t>
      </w:r>
    </w:p>
    <w:p w14:paraId="252C34FC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нет</w:t>
      </w:r>
    </w:p>
    <w:p w14:paraId="2BF96969" w14:textId="77777777" w:rsidR="00835CC3" w:rsidRPr="00835CC3" w:rsidRDefault="00835CC3" w:rsidP="00343E77">
      <w:pPr>
        <w:widowControl/>
        <w:numPr>
          <w:ilvl w:val="0"/>
          <w:numId w:val="7"/>
        </w:numPr>
        <w:shd w:val="clear" w:color="auto" w:fill="FFFFFF"/>
        <w:suppressAutoHyphens w:val="0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Количество батарей</w:t>
      </w:r>
    </w:p>
    <w:p w14:paraId="1A4DAE06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1 шт</w:t>
      </w:r>
    </w:p>
    <w:p w14:paraId="3119DD98" w14:textId="77777777" w:rsidR="00835CC3" w:rsidRPr="00835CC3" w:rsidRDefault="00835CC3" w:rsidP="00343E77">
      <w:pPr>
        <w:widowControl/>
        <w:numPr>
          <w:ilvl w:val="0"/>
          <w:numId w:val="7"/>
        </w:numPr>
        <w:shd w:val="clear" w:color="auto" w:fill="FFFFFF"/>
        <w:suppressAutoHyphens w:val="0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Подключение внешних батарей </w:t>
      </w:r>
    </w:p>
    <w:p w14:paraId="4856D9A6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нет</w:t>
      </w:r>
    </w:p>
    <w:p w14:paraId="46E88F71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Дополнительная информация</w:t>
      </w:r>
    </w:p>
    <w:p w14:paraId="62D3CF98" w14:textId="77777777" w:rsidR="00835CC3" w:rsidRPr="00835CC3" w:rsidRDefault="00835CC3" w:rsidP="00343E77">
      <w:pPr>
        <w:widowControl/>
        <w:numPr>
          <w:ilvl w:val="0"/>
          <w:numId w:val="8"/>
        </w:numPr>
        <w:shd w:val="clear" w:color="auto" w:fill="FFFFFF"/>
        <w:suppressAutoHyphens w:val="0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Холодный старт </w:t>
      </w:r>
    </w:p>
    <w:p w14:paraId="72CFE97C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есть</w:t>
      </w:r>
    </w:p>
    <w:p w14:paraId="2D3D3023" w14:textId="77777777" w:rsidR="00835CC3" w:rsidRPr="00835CC3" w:rsidRDefault="00835CC3" w:rsidP="00343E77">
      <w:pPr>
        <w:widowControl/>
        <w:numPr>
          <w:ilvl w:val="0"/>
          <w:numId w:val="8"/>
        </w:numPr>
        <w:shd w:val="clear" w:color="auto" w:fill="FFFFFF"/>
        <w:suppressAutoHyphens w:val="0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Дисплей </w:t>
      </w:r>
    </w:p>
    <w:p w14:paraId="1F6C6C62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нет</w:t>
      </w:r>
    </w:p>
    <w:p w14:paraId="1D86B1E3" w14:textId="77777777" w:rsidR="00835CC3" w:rsidRPr="00835CC3" w:rsidRDefault="00835CC3" w:rsidP="00343E77">
      <w:pPr>
        <w:widowControl/>
        <w:numPr>
          <w:ilvl w:val="0"/>
          <w:numId w:val="8"/>
        </w:numPr>
        <w:shd w:val="clear" w:color="auto" w:fill="FFFFFF"/>
        <w:suppressAutoHyphens w:val="0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Уровень шума</w:t>
      </w:r>
    </w:p>
    <w:p w14:paraId="5363137A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 45 дБ</w:t>
      </w:r>
    </w:p>
    <w:p w14:paraId="1AEF0A23" w14:textId="77777777" w:rsidR="00835CC3" w:rsidRPr="00835CC3" w:rsidRDefault="00835CC3" w:rsidP="00343E77">
      <w:pPr>
        <w:widowControl/>
        <w:numPr>
          <w:ilvl w:val="0"/>
          <w:numId w:val="8"/>
        </w:numPr>
        <w:shd w:val="clear" w:color="auto" w:fill="FFFFFF"/>
        <w:suppressAutoHyphens w:val="0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Температура эксплуатации</w:t>
      </w:r>
    </w:p>
    <w:p w14:paraId="5F6499E2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от 0 до +40 °С</w:t>
      </w:r>
    </w:p>
    <w:p w14:paraId="317063A5" w14:textId="77777777" w:rsidR="00835CC3" w:rsidRPr="00835CC3" w:rsidRDefault="00835CC3" w:rsidP="00343E77">
      <w:pPr>
        <w:widowControl/>
        <w:numPr>
          <w:ilvl w:val="0"/>
          <w:numId w:val="8"/>
        </w:numPr>
        <w:shd w:val="clear" w:color="auto" w:fill="FFFFFF"/>
        <w:suppressAutoHyphens w:val="0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Комплектация</w:t>
      </w:r>
    </w:p>
    <w:p w14:paraId="3FAB840A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документация, кабель питания</w:t>
      </w:r>
    </w:p>
    <w:p w14:paraId="31F537F8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>Габариты и вес</w:t>
      </w:r>
    </w:p>
    <w:p w14:paraId="2770F1BF" w14:textId="77777777" w:rsidR="00835CC3" w:rsidRPr="00835CC3" w:rsidRDefault="00835CC3" w:rsidP="00343E77">
      <w:pPr>
        <w:widowControl/>
        <w:numPr>
          <w:ilvl w:val="0"/>
          <w:numId w:val="9"/>
        </w:numPr>
        <w:shd w:val="clear" w:color="auto" w:fill="FFFFFF"/>
        <w:suppressAutoHyphens w:val="0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Глубина</w:t>
      </w:r>
    </w:p>
    <w:p w14:paraId="32F6FF42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305 мм</w:t>
      </w:r>
    </w:p>
    <w:p w14:paraId="48AB5CC5" w14:textId="77777777" w:rsidR="00835CC3" w:rsidRPr="00835CC3" w:rsidRDefault="00835CC3" w:rsidP="00343E77">
      <w:pPr>
        <w:widowControl/>
        <w:numPr>
          <w:ilvl w:val="0"/>
          <w:numId w:val="9"/>
        </w:numPr>
        <w:shd w:val="clear" w:color="auto" w:fill="FFFFFF"/>
        <w:suppressAutoHyphens w:val="0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Ширина</w:t>
      </w:r>
    </w:p>
    <w:p w14:paraId="7112CA94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90 мм</w:t>
      </w:r>
    </w:p>
    <w:p w14:paraId="78F287DF" w14:textId="77777777" w:rsidR="00835CC3" w:rsidRPr="00835CC3" w:rsidRDefault="00835CC3" w:rsidP="00343E77">
      <w:pPr>
        <w:widowControl/>
        <w:numPr>
          <w:ilvl w:val="0"/>
          <w:numId w:val="9"/>
        </w:numPr>
        <w:shd w:val="clear" w:color="auto" w:fill="FFFFFF"/>
        <w:suppressAutoHyphens w:val="0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Высота</w:t>
      </w:r>
    </w:p>
    <w:p w14:paraId="0B537CD0" w14:textId="77777777" w:rsidR="00835CC3" w:rsidRPr="00835CC3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166 мм</w:t>
      </w:r>
    </w:p>
    <w:p w14:paraId="1CE7E259" w14:textId="77777777" w:rsidR="00835CC3" w:rsidRPr="00835CC3" w:rsidRDefault="00835CC3" w:rsidP="00343E77">
      <w:pPr>
        <w:widowControl/>
        <w:numPr>
          <w:ilvl w:val="0"/>
          <w:numId w:val="9"/>
        </w:numPr>
        <w:shd w:val="clear" w:color="auto" w:fill="FFFFFF"/>
        <w:suppressAutoHyphens w:val="0"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ru-RU"/>
        </w:rPr>
        <w:t>Вес</w:t>
      </w:r>
    </w:p>
    <w:p w14:paraId="2799C1E8" w14:textId="1F8136D5" w:rsidR="00B1315E" w:rsidRDefault="00835CC3" w:rsidP="00343E77">
      <w:pPr>
        <w:widowControl/>
        <w:shd w:val="clear" w:color="auto" w:fill="FFFFFF"/>
        <w:suppressAutoHyphens w:val="0"/>
        <w:spacing w:after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835C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5.5 кг</w:t>
      </w:r>
    </w:p>
    <w:p w14:paraId="727CFCEB" w14:textId="77777777" w:rsidR="00D102BE" w:rsidRPr="009D746A" w:rsidRDefault="00D102BE" w:rsidP="00343E77">
      <w:pPr>
        <w:spacing w:after="0"/>
        <w:ind w:right="-365"/>
        <w:jc w:val="center"/>
        <w:rPr>
          <w:rFonts w:ascii="Times New Roman" w:hAnsi="Times New Roman" w:cs="Times New Roman"/>
          <w:sz w:val="21"/>
          <w:szCs w:val="21"/>
        </w:rPr>
      </w:pPr>
    </w:p>
    <w:p w14:paraId="74EC7897" w14:textId="7C181674" w:rsidR="00B334BE" w:rsidRPr="009D746A" w:rsidRDefault="008F0C07" w:rsidP="00343E77">
      <w:pPr>
        <w:spacing w:after="0"/>
        <w:jc w:val="both"/>
        <w:rPr>
          <w:rFonts w:ascii="Times New Roman" w:hAnsi="Times New Roman" w:cs="Times New Roman"/>
          <w:sz w:val="21"/>
          <w:szCs w:val="21"/>
        </w:rPr>
      </w:pPr>
      <w:r w:rsidRPr="009D746A">
        <w:rPr>
          <w:rFonts w:ascii="Times New Roman" w:hAnsi="Times New Roman" w:cs="Times New Roman"/>
          <w:sz w:val="21"/>
          <w:szCs w:val="21"/>
        </w:rPr>
        <w:t>1. Срок</w:t>
      </w:r>
      <w:r w:rsidR="009D746A" w:rsidRPr="009D746A">
        <w:rPr>
          <w:rFonts w:ascii="Times New Roman" w:hAnsi="Times New Roman" w:cs="Times New Roman"/>
          <w:sz w:val="21"/>
          <w:szCs w:val="21"/>
        </w:rPr>
        <w:t xml:space="preserve"> поставки</w:t>
      </w:r>
      <w:r w:rsidRPr="009D746A">
        <w:rPr>
          <w:rFonts w:ascii="Times New Roman" w:hAnsi="Times New Roman" w:cs="Times New Roman"/>
          <w:sz w:val="21"/>
          <w:szCs w:val="21"/>
        </w:rPr>
        <w:t xml:space="preserve">: </w:t>
      </w:r>
      <w:r w:rsidR="009D746A" w:rsidRPr="009D746A">
        <w:rPr>
          <w:rFonts w:ascii="Times New Roman" w:hAnsi="Times New Roman" w:cs="Times New Roman"/>
          <w:sz w:val="21"/>
          <w:szCs w:val="21"/>
        </w:rPr>
        <w:t>в течение 1</w:t>
      </w:r>
      <w:r w:rsidR="00B1315E">
        <w:rPr>
          <w:rFonts w:ascii="Times New Roman" w:hAnsi="Times New Roman" w:cs="Times New Roman"/>
          <w:sz w:val="21"/>
          <w:szCs w:val="21"/>
        </w:rPr>
        <w:t>0</w:t>
      </w:r>
      <w:r w:rsidR="005B2700">
        <w:rPr>
          <w:rFonts w:ascii="Times New Roman" w:hAnsi="Times New Roman" w:cs="Times New Roman"/>
          <w:sz w:val="21"/>
          <w:szCs w:val="21"/>
        </w:rPr>
        <w:t xml:space="preserve"> (</w:t>
      </w:r>
      <w:r w:rsidR="00B1315E">
        <w:rPr>
          <w:rFonts w:ascii="Times New Roman" w:hAnsi="Times New Roman" w:cs="Times New Roman"/>
          <w:sz w:val="21"/>
          <w:szCs w:val="21"/>
        </w:rPr>
        <w:t>десяти</w:t>
      </w:r>
      <w:r w:rsidR="009D746A" w:rsidRPr="009D746A">
        <w:rPr>
          <w:rFonts w:ascii="Times New Roman" w:hAnsi="Times New Roman" w:cs="Times New Roman"/>
          <w:sz w:val="21"/>
          <w:szCs w:val="21"/>
        </w:rPr>
        <w:t xml:space="preserve">) календарных дней с даты заключения Контракта. </w:t>
      </w:r>
    </w:p>
    <w:p w14:paraId="2EDB3B3B" w14:textId="2EED7BBF" w:rsidR="00B334BE" w:rsidRDefault="008F0C07" w:rsidP="00343E77">
      <w:pPr>
        <w:pStyle w:val="120"/>
        <w:spacing w:after="0"/>
        <w:ind w:firstLine="0"/>
        <w:rPr>
          <w:rFonts w:ascii="Times New Roman" w:hAnsi="Times New Roman" w:cs="Times New Roman"/>
          <w:sz w:val="21"/>
          <w:szCs w:val="21"/>
        </w:rPr>
      </w:pPr>
      <w:r w:rsidRPr="009D746A">
        <w:rPr>
          <w:rFonts w:ascii="Times New Roman" w:hAnsi="Times New Roman" w:cs="Times New Roman"/>
          <w:sz w:val="21"/>
          <w:szCs w:val="21"/>
        </w:rPr>
        <w:t xml:space="preserve">2. Место </w:t>
      </w:r>
      <w:r w:rsidR="005B2700" w:rsidRPr="005B2700">
        <w:rPr>
          <w:rFonts w:ascii="Times New Roman" w:hAnsi="Times New Roman" w:cs="Times New Roman"/>
          <w:sz w:val="21"/>
          <w:szCs w:val="21"/>
        </w:rPr>
        <w:t>поставки</w:t>
      </w:r>
      <w:r w:rsidRPr="005B2700">
        <w:rPr>
          <w:rFonts w:ascii="Times New Roman" w:hAnsi="Times New Roman" w:cs="Times New Roman"/>
          <w:sz w:val="21"/>
          <w:szCs w:val="21"/>
        </w:rPr>
        <w:t xml:space="preserve">: </w:t>
      </w:r>
      <w:r w:rsidR="005B2700" w:rsidRPr="005B2700">
        <w:rPr>
          <w:rFonts w:ascii="Times New Roman" w:hAnsi="Times New Roman" w:cs="Times New Roman"/>
          <w:sz w:val="21"/>
          <w:szCs w:val="21"/>
        </w:rPr>
        <w:t xml:space="preserve">Курганская область, </w:t>
      </w:r>
      <w:r w:rsidR="00B1315E">
        <w:rPr>
          <w:rFonts w:ascii="Times New Roman" w:hAnsi="Times New Roman" w:cs="Times New Roman"/>
          <w:sz w:val="21"/>
          <w:szCs w:val="21"/>
        </w:rPr>
        <w:t xml:space="preserve">Кетовский р-н, с. Лесниково, мкрн КГСХА, 10. </w:t>
      </w:r>
    </w:p>
    <w:p w14:paraId="5DB5E3DE" w14:textId="77777777" w:rsidR="00835CC3" w:rsidRDefault="00835CC3" w:rsidP="00343E77">
      <w:pPr>
        <w:pStyle w:val="120"/>
        <w:spacing w:after="0"/>
        <w:ind w:firstLine="0"/>
        <w:rPr>
          <w:rFonts w:ascii="Times New Roman" w:hAnsi="Times New Roman" w:cs="Times New Roman"/>
          <w:sz w:val="21"/>
          <w:szCs w:val="21"/>
        </w:rPr>
      </w:pPr>
    </w:p>
    <w:p w14:paraId="25F3939E" w14:textId="77777777" w:rsidR="00835CC3" w:rsidRPr="009D746A" w:rsidRDefault="00835CC3" w:rsidP="00343E77">
      <w:pPr>
        <w:pStyle w:val="120"/>
        <w:spacing w:after="0"/>
        <w:ind w:firstLine="0"/>
        <w:rPr>
          <w:rFonts w:ascii="Times New Roman" w:hAnsi="Times New Roman" w:cs="Times New Roman"/>
          <w:sz w:val="21"/>
          <w:szCs w:val="21"/>
        </w:rPr>
      </w:pPr>
    </w:p>
    <w:sectPr w:rsidR="00835CC3" w:rsidRPr="009D746A">
      <w:headerReference w:type="default" r:id="rId7"/>
      <w:headerReference w:type="first" r:id="rId8"/>
      <w:pgSz w:w="11906" w:h="16838"/>
      <w:pgMar w:top="1172" w:right="567" w:bottom="1134" w:left="1134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4D1E62" w14:textId="77777777" w:rsidR="009504F2" w:rsidRDefault="009504F2">
      <w:pPr>
        <w:spacing w:after="0"/>
      </w:pPr>
      <w:r>
        <w:separator/>
      </w:r>
    </w:p>
  </w:endnote>
  <w:endnote w:type="continuationSeparator" w:id="0">
    <w:p w14:paraId="2F742DC7" w14:textId="77777777" w:rsidR="009504F2" w:rsidRDefault="009504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ans">
    <w:charset w:val="CC"/>
    <w:family w:val="swiss"/>
    <w:pitch w:val="variable"/>
    <w:sig w:usb0="A00002EF" w:usb1="5000204B" w:usb2="00000020" w:usb3="00000000" w:csb0="00000097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722C7E" w14:textId="77777777" w:rsidR="009504F2" w:rsidRDefault="009504F2">
      <w:pPr>
        <w:spacing w:after="0"/>
      </w:pPr>
      <w:r>
        <w:separator/>
      </w:r>
    </w:p>
  </w:footnote>
  <w:footnote w:type="continuationSeparator" w:id="0">
    <w:p w14:paraId="28EFBAD2" w14:textId="77777777" w:rsidR="009504F2" w:rsidRDefault="009504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54B848" w14:textId="4CD4994B" w:rsidR="00B334BE" w:rsidRDefault="008F0C07">
    <w:pPr>
      <w:pStyle w:val="affb"/>
    </w:pPr>
    <w:r>
      <w:rPr>
        <w:rStyle w:val="af"/>
      </w:rPr>
      <w:fldChar w:fldCharType="begin"/>
    </w:r>
    <w:r>
      <w:rPr>
        <w:rStyle w:val="af"/>
      </w:rPr>
      <w:instrText>PAGE</w:instrText>
    </w:r>
    <w:r>
      <w:rPr>
        <w:rStyle w:val="af"/>
      </w:rPr>
      <w:fldChar w:fldCharType="separate"/>
    </w:r>
    <w:r w:rsidR="00343E77">
      <w:rPr>
        <w:rStyle w:val="af"/>
        <w:noProof/>
      </w:rPr>
      <w:t>2</w:t>
    </w:r>
    <w:r>
      <w:rPr>
        <w:rStyle w:val="af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C10D9D" w14:textId="46F2CC0D" w:rsidR="00B334BE" w:rsidRDefault="008F0C07">
    <w:pPr>
      <w:pStyle w:val="affb"/>
    </w:pPr>
    <w:r>
      <w:rPr>
        <w:rStyle w:val="af"/>
      </w:rPr>
      <w:fldChar w:fldCharType="begin"/>
    </w:r>
    <w:r>
      <w:rPr>
        <w:rStyle w:val="af"/>
      </w:rPr>
      <w:instrText>PAGE</w:instrText>
    </w:r>
    <w:r>
      <w:rPr>
        <w:rStyle w:val="af"/>
      </w:rPr>
      <w:fldChar w:fldCharType="separate"/>
    </w:r>
    <w:r w:rsidR="00343E77">
      <w:rPr>
        <w:rStyle w:val="af"/>
        <w:noProof/>
      </w:rPr>
      <w:t>1</w:t>
    </w:r>
    <w:r>
      <w:rPr>
        <w:rStyle w:val="af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EC1C02"/>
    <w:multiLevelType w:val="multilevel"/>
    <w:tmpl w:val="697674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9E4549"/>
    <w:multiLevelType w:val="multilevel"/>
    <w:tmpl w:val="79E49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E53D8D"/>
    <w:multiLevelType w:val="multilevel"/>
    <w:tmpl w:val="F3164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23EF3"/>
    <w:multiLevelType w:val="multilevel"/>
    <w:tmpl w:val="41247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032092"/>
    <w:multiLevelType w:val="multilevel"/>
    <w:tmpl w:val="58AAE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D04485"/>
    <w:multiLevelType w:val="multilevel"/>
    <w:tmpl w:val="AE441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C417C9"/>
    <w:multiLevelType w:val="multilevel"/>
    <w:tmpl w:val="47887B5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6C4678C3"/>
    <w:multiLevelType w:val="multilevel"/>
    <w:tmpl w:val="2BA0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B70D35"/>
    <w:multiLevelType w:val="multilevel"/>
    <w:tmpl w:val="BB401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8"/>
  </w:num>
  <w:num w:numId="6">
    <w:abstractNumId w:val="7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4BE"/>
    <w:rsid w:val="00003F97"/>
    <w:rsid w:val="00055591"/>
    <w:rsid w:val="00077040"/>
    <w:rsid w:val="000E4431"/>
    <w:rsid w:val="00105055"/>
    <w:rsid w:val="00125A7F"/>
    <w:rsid w:val="00136A6E"/>
    <w:rsid w:val="001E795D"/>
    <w:rsid w:val="002243A8"/>
    <w:rsid w:val="00226C8F"/>
    <w:rsid w:val="00253A3F"/>
    <w:rsid w:val="002733AE"/>
    <w:rsid w:val="002A0C40"/>
    <w:rsid w:val="002A7AAF"/>
    <w:rsid w:val="002D2D83"/>
    <w:rsid w:val="003318EA"/>
    <w:rsid w:val="00343E77"/>
    <w:rsid w:val="00397469"/>
    <w:rsid w:val="003D417C"/>
    <w:rsid w:val="00446E4E"/>
    <w:rsid w:val="00481B50"/>
    <w:rsid w:val="004A13C0"/>
    <w:rsid w:val="004F5468"/>
    <w:rsid w:val="00550C60"/>
    <w:rsid w:val="00576B1D"/>
    <w:rsid w:val="00576DC2"/>
    <w:rsid w:val="00586486"/>
    <w:rsid w:val="005A58BA"/>
    <w:rsid w:val="005B2700"/>
    <w:rsid w:val="005F0111"/>
    <w:rsid w:val="00654AF8"/>
    <w:rsid w:val="006822BA"/>
    <w:rsid w:val="006C2F10"/>
    <w:rsid w:val="007072C6"/>
    <w:rsid w:val="00747439"/>
    <w:rsid w:val="0075710A"/>
    <w:rsid w:val="007D5E43"/>
    <w:rsid w:val="00835CC3"/>
    <w:rsid w:val="008455E2"/>
    <w:rsid w:val="00863A56"/>
    <w:rsid w:val="008756CF"/>
    <w:rsid w:val="008A3FB3"/>
    <w:rsid w:val="008B763D"/>
    <w:rsid w:val="008F0C07"/>
    <w:rsid w:val="008F35A3"/>
    <w:rsid w:val="009504F2"/>
    <w:rsid w:val="009723B9"/>
    <w:rsid w:val="00996FFF"/>
    <w:rsid w:val="009D746A"/>
    <w:rsid w:val="00A22582"/>
    <w:rsid w:val="00A67859"/>
    <w:rsid w:val="00A7361A"/>
    <w:rsid w:val="00AB672E"/>
    <w:rsid w:val="00AE77AA"/>
    <w:rsid w:val="00AF5A8D"/>
    <w:rsid w:val="00B1315E"/>
    <w:rsid w:val="00B334BE"/>
    <w:rsid w:val="00B65057"/>
    <w:rsid w:val="00BC6259"/>
    <w:rsid w:val="00BE4736"/>
    <w:rsid w:val="00C31057"/>
    <w:rsid w:val="00C435F2"/>
    <w:rsid w:val="00C602AE"/>
    <w:rsid w:val="00CA5263"/>
    <w:rsid w:val="00CD7F88"/>
    <w:rsid w:val="00CF25E6"/>
    <w:rsid w:val="00D0368E"/>
    <w:rsid w:val="00D102BE"/>
    <w:rsid w:val="00D263EC"/>
    <w:rsid w:val="00D37345"/>
    <w:rsid w:val="00D45077"/>
    <w:rsid w:val="00D8712A"/>
    <w:rsid w:val="00D93028"/>
    <w:rsid w:val="00D9707F"/>
    <w:rsid w:val="00DD2D3A"/>
    <w:rsid w:val="00DD61D3"/>
    <w:rsid w:val="00DF5CF7"/>
    <w:rsid w:val="00E6153C"/>
    <w:rsid w:val="00E75A60"/>
    <w:rsid w:val="00EB12EA"/>
    <w:rsid w:val="00EB4883"/>
    <w:rsid w:val="00EF5436"/>
    <w:rsid w:val="00F16775"/>
    <w:rsid w:val="00F54541"/>
    <w:rsid w:val="00F671AC"/>
    <w:rsid w:val="00FD6614"/>
    <w:rsid w:val="00FE083C"/>
    <w:rsid w:val="00FE2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EEE65"/>
  <w15:docId w15:val="{78FEAD1A-7324-4170-8777-36F656B4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1F4"/>
    <w:pPr>
      <w:widowControl w:val="0"/>
      <w:spacing w:after="57"/>
    </w:pPr>
    <w:rPr>
      <w:rFonts w:ascii="PT Astra Serif" w:hAnsi="PT Astra Serif"/>
      <w:sz w:val="28"/>
    </w:rPr>
  </w:style>
  <w:style w:type="paragraph" w:styleId="1">
    <w:name w:val="heading 1"/>
    <w:basedOn w:val="a"/>
    <w:next w:val="a0"/>
    <w:uiPriority w:val="9"/>
    <w:qFormat/>
    <w:pPr>
      <w:numPr>
        <w:numId w:val="1"/>
      </w:numPr>
      <w:spacing w:before="240" w:after="120"/>
      <w:outlineLvl w:val="0"/>
    </w:pPr>
    <w:rPr>
      <w:b/>
      <w:bCs/>
      <w:szCs w:val="36"/>
    </w:rPr>
  </w:style>
  <w:style w:type="paragraph" w:styleId="2">
    <w:name w:val="heading 2"/>
    <w:basedOn w:val="a"/>
    <w:next w:val="a0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/>
      <w:bCs/>
      <w:szCs w:val="32"/>
    </w:rPr>
  </w:style>
  <w:style w:type="paragraph" w:styleId="3">
    <w:name w:val="heading 3"/>
    <w:basedOn w:val="a"/>
    <w:next w:val="a0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/>
      <w:bCs/>
      <w:szCs w:val="28"/>
    </w:rPr>
  </w:style>
  <w:style w:type="paragraph" w:styleId="4">
    <w:name w:val="heading 4"/>
    <w:basedOn w:val="a"/>
    <w:next w:val="a0"/>
    <w:uiPriority w:val="9"/>
    <w:semiHidden/>
    <w:unhideWhenUsed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5">
    <w:name w:val="heading 5"/>
    <w:basedOn w:val="a"/>
    <w:next w:val="a0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0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7">
    <w:name w:val="heading 7"/>
    <w:basedOn w:val="a"/>
    <w:next w:val="a0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 (Интернет)1"/>
    <w:qFormat/>
  </w:style>
  <w:style w:type="character" w:customStyle="1" w:styleId="255pt">
    <w:name w:val="Основной текст (2) + 5;5 pt;Малые прописные"/>
    <w:qFormat/>
    <w:rPr>
      <w:rFonts w:ascii="Arial" w:hAnsi="Arial"/>
      <w:smallCaps/>
      <w:color w:val="000000"/>
      <w:spacing w:val="0"/>
      <w:sz w:val="11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265pt">
    <w:name w:val="Основной текст (2) + 6;5 pt;Не полужирный"/>
    <w:qFormat/>
    <w:rPr>
      <w:rFonts w:ascii="Arial" w:hAnsi="Arial"/>
      <w:b/>
      <w:i w:val="0"/>
      <w:caps w:val="0"/>
      <w:smallCaps w:val="0"/>
      <w:strike w:val="0"/>
      <w:dstrike w:val="0"/>
      <w:color w:val="000000"/>
      <w:spacing w:val="0"/>
      <w:sz w:val="13"/>
      <w:u w:val="none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11">
    <w:name w:val="Указатель1"/>
    <w:qFormat/>
  </w:style>
  <w:style w:type="character" w:customStyle="1" w:styleId="a4">
    <w:name w:val="Текст выноски Знак"/>
    <w:basedOn w:val="a1"/>
    <w:qFormat/>
    <w:rPr>
      <w:rFonts w:ascii="Tahoma" w:hAnsi="Tahoma" w:cs="Tahoma"/>
      <w:sz w:val="16"/>
      <w:szCs w:val="16"/>
      <w:lang w:val="en-US"/>
    </w:rPr>
  </w:style>
  <w:style w:type="character" w:customStyle="1" w:styleId="20">
    <w:name w:val="Указатель2"/>
    <w:qFormat/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Textbody">
    <w:name w:val="Text body"/>
    <w:qFormat/>
  </w:style>
  <w:style w:type="character" w:customStyle="1" w:styleId="31">
    <w:name w:val="Заголовок 31"/>
    <w:qFormat/>
    <w:rPr>
      <w:rFonts w:ascii="XO Thames" w:hAnsi="XO Thames"/>
      <w:b/>
      <w:sz w:val="26"/>
    </w:rPr>
  </w:style>
  <w:style w:type="character" w:customStyle="1" w:styleId="a5">
    <w:name w:val="Верхний колонтитул Знак"/>
    <w:basedOn w:val="a1"/>
    <w:qFormat/>
    <w:rPr>
      <w:rFonts w:ascii="Calibri" w:hAnsi="Calibri"/>
      <w:sz w:val="22"/>
    </w:rPr>
  </w:style>
  <w:style w:type="character" w:customStyle="1" w:styleId="12">
    <w:name w:val="Заголовок1"/>
    <w:qFormat/>
    <w:rPr>
      <w:rFonts w:ascii="Liberation Sans" w:hAnsi="Liberation Sans"/>
      <w:sz w:val="28"/>
    </w:rPr>
  </w:style>
  <w:style w:type="character" w:customStyle="1" w:styleId="paragraph">
    <w:name w:val="paragraph"/>
    <w:qFormat/>
  </w:style>
  <w:style w:type="character" w:customStyle="1" w:styleId="a6">
    <w:name w:val="Нижний колонтитул Знак"/>
    <w:basedOn w:val="a1"/>
    <w:qFormat/>
    <w:rPr>
      <w:rFonts w:ascii="Calibri" w:hAnsi="Calibri"/>
      <w:sz w:val="22"/>
    </w:rPr>
  </w:style>
  <w:style w:type="character" w:customStyle="1" w:styleId="265pt0">
    <w:name w:val="Основной текст (2) + 6;5 pt;Не полужирный;Курсив"/>
    <w:qFormat/>
    <w:rPr>
      <w:rFonts w:ascii="Arial" w:hAnsi="Arial"/>
      <w:b/>
      <w:i/>
      <w:color w:val="000000"/>
      <w:spacing w:val="0"/>
      <w:sz w:val="13"/>
    </w:rPr>
  </w:style>
  <w:style w:type="character" w:customStyle="1" w:styleId="28pt">
    <w:name w:val="Основной текст (2) + 8 pt;Полужирный"/>
    <w:qFormat/>
    <w:rPr>
      <w:rFonts w:ascii="Arial" w:hAnsi="Arial"/>
      <w:b/>
      <w:i w:val="0"/>
      <w:caps w:val="0"/>
      <w:smallCaps w:val="0"/>
      <w:strike w:val="0"/>
      <w:dstrike w:val="0"/>
      <w:color w:val="000000"/>
      <w:spacing w:val="0"/>
      <w:sz w:val="16"/>
      <w:u w:val="none"/>
    </w:rPr>
  </w:style>
  <w:style w:type="character" w:customStyle="1" w:styleId="210pt">
    <w:name w:val="Основной текст (2) + 10 pt;Не полужирный;Курсив"/>
    <w:qFormat/>
    <w:rPr>
      <w:rFonts w:ascii="Arial" w:hAnsi="Arial"/>
      <w:b/>
      <w:i/>
      <w:color w:val="000000"/>
      <w:spacing w:val="0"/>
      <w:sz w:val="20"/>
    </w:rPr>
  </w:style>
  <w:style w:type="character" w:customStyle="1" w:styleId="a7">
    <w:name w:val="Тема примечания Знак"/>
    <w:basedOn w:val="a8"/>
    <w:qFormat/>
    <w:rPr>
      <w:rFonts w:ascii="Calibri" w:hAnsi="Calibri"/>
      <w:b/>
    </w:rPr>
  </w:style>
  <w:style w:type="character" w:customStyle="1" w:styleId="a9">
    <w:name w:val="Содержимое таблицы"/>
    <w:qFormat/>
  </w:style>
  <w:style w:type="character" w:customStyle="1" w:styleId="21">
    <w:name w:val="Основной текст (2)"/>
    <w:qFormat/>
    <w:rPr>
      <w:rFonts w:ascii="Arial" w:hAnsi="Arial"/>
      <w:sz w:val="15"/>
    </w:rPr>
  </w:style>
  <w:style w:type="character" w:customStyle="1" w:styleId="13">
    <w:name w:val="Тема примечания1"/>
    <w:basedOn w:val="14"/>
    <w:qFormat/>
    <w:rPr>
      <w:rFonts w:ascii="Calibri" w:hAnsi="Calibri"/>
      <w:b/>
      <w:sz w:val="20"/>
    </w:rPr>
  </w:style>
  <w:style w:type="character" w:customStyle="1" w:styleId="2ArialUnicodeMS4pt0pt">
    <w:name w:val="Основной текст (2) + Arial Unicode MS;4 pt;Не полужирный;Интервал 0 pt"/>
    <w:qFormat/>
    <w:rPr>
      <w:rFonts w:ascii="Arial Unicode MS" w:hAnsi="Arial Unicode MS"/>
      <w:b/>
      <w:color w:val="000000"/>
      <w:spacing w:val="0"/>
      <w:sz w:val="8"/>
    </w:rPr>
  </w:style>
  <w:style w:type="character" w:customStyle="1" w:styleId="2ArialUnicodeMS75pt0pt">
    <w:name w:val="Основной текст (2) + Arial Unicode MS;7;5 pt;Не полужирный;Курсив;Интервал 0 pt"/>
    <w:qFormat/>
    <w:rPr>
      <w:rFonts w:ascii="Arial Unicode MS" w:hAnsi="Arial Unicode MS"/>
      <w:b/>
      <w:i/>
      <w:color w:val="000000"/>
      <w:spacing w:val="0"/>
      <w:sz w:val="15"/>
    </w:rPr>
  </w:style>
  <w:style w:type="character" w:customStyle="1" w:styleId="15">
    <w:name w:val="Абзац списка1"/>
    <w:qFormat/>
  </w:style>
  <w:style w:type="character" w:customStyle="1" w:styleId="eop">
    <w:name w:val="eop"/>
    <w:basedOn w:val="a1"/>
    <w:qFormat/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aa">
    <w:name w:val="Верхний и нижний колонтитулы"/>
    <w:qFormat/>
  </w:style>
  <w:style w:type="character" w:customStyle="1" w:styleId="a8">
    <w:name w:val="Текст примечания Знак"/>
    <w:basedOn w:val="a1"/>
    <w:qFormat/>
    <w:rPr>
      <w:rFonts w:ascii="Calibri" w:hAnsi="Calibri"/>
    </w:rPr>
  </w:style>
  <w:style w:type="character" w:customStyle="1" w:styleId="51">
    <w:name w:val="Заголовок 51"/>
    <w:qFormat/>
    <w:rPr>
      <w:rFonts w:ascii="XO Thames" w:hAnsi="XO Thames"/>
      <w:b/>
      <w:sz w:val="22"/>
    </w:rPr>
  </w:style>
  <w:style w:type="character" w:customStyle="1" w:styleId="ab">
    <w:name w:val="Абзац списка Знак"/>
    <w:basedOn w:val="a1"/>
    <w:qFormat/>
    <w:rPr>
      <w:sz w:val="24"/>
    </w:rPr>
  </w:style>
  <w:style w:type="character" w:customStyle="1" w:styleId="22">
    <w:name w:val="Основной текст (2)_"/>
    <w:qFormat/>
    <w:rPr>
      <w:rFonts w:ascii="Arial" w:hAnsi="Arial"/>
      <w:sz w:val="15"/>
    </w:rPr>
  </w:style>
  <w:style w:type="character" w:customStyle="1" w:styleId="110">
    <w:name w:val="Заголовок 11"/>
    <w:qFormat/>
    <w:rPr>
      <w:sz w:val="28"/>
    </w:rPr>
  </w:style>
  <w:style w:type="character" w:customStyle="1" w:styleId="normaltextrun">
    <w:name w:val="normaltextrun"/>
    <w:basedOn w:val="a1"/>
    <w:qFormat/>
  </w:style>
  <w:style w:type="character" w:customStyle="1" w:styleId="16">
    <w:name w:val="Название объекта1"/>
    <w:qFormat/>
    <w:rPr>
      <w:i/>
    </w:rPr>
  </w:style>
  <w:style w:type="character" w:customStyle="1" w:styleId="-">
    <w:name w:val="Интернет-ссылка"/>
    <w:qFormat/>
    <w:rPr>
      <w:rFonts w:ascii="PT Astra Serif" w:hAnsi="PT Astra Serif"/>
      <w:color w:val="0000FF"/>
      <w:sz w:val="28"/>
      <w:szCs w:val="28"/>
      <w:u w:val="single"/>
      <w:lang w:val="ru-RU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265pt1">
    <w:name w:val="Основной текст (2) + 6;5 pt"/>
    <w:qFormat/>
    <w:rPr>
      <w:rFonts w:ascii="Arial" w:hAnsi="Arial"/>
      <w:color w:val="000000"/>
      <w:spacing w:val="0"/>
      <w:sz w:val="13"/>
    </w:rPr>
  </w:style>
  <w:style w:type="character" w:customStyle="1" w:styleId="2ArialUnicodeMS2pt">
    <w:name w:val="Основной текст (2) + Arial Unicode MS;Не полужирный;Курсив;Интервал 2 pt"/>
    <w:qFormat/>
    <w:rPr>
      <w:rFonts w:ascii="Arial Unicode MS" w:hAnsi="Arial Unicode MS"/>
      <w:b/>
      <w:i/>
      <w:color w:val="000000"/>
      <w:spacing w:val="50"/>
      <w:sz w:val="17"/>
    </w:rPr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2ArialUnicodeMS-1pt">
    <w:name w:val="Основной текст (2) + Arial Unicode MS;Не полужирный;Интервал -1 pt"/>
    <w:qFormat/>
    <w:rPr>
      <w:rFonts w:ascii="Arial Unicode MS" w:hAnsi="Arial Unicode MS"/>
      <w:b/>
      <w:color w:val="000000"/>
      <w:spacing w:val="-20"/>
      <w:sz w:val="17"/>
    </w:rPr>
  </w:style>
  <w:style w:type="character" w:styleId="ac">
    <w:name w:val="Strong"/>
    <w:uiPriority w:val="22"/>
    <w:qFormat/>
    <w:rPr>
      <w:b/>
    </w:rPr>
  </w:style>
  <w:style w:type="character" w:customStyle="1" w:styleId="2ArialUnicodeMS0pt">
    <w:name w:val="Основной текст (2) + Arial Unicode MS;Не полужирный;Курсив;Интервал 0 pt"/>
    <w:qFormat/>
    <w:rPr>
      <w:rFonts w:ascii="Arial Unicode MS" w:hAnsi="Arial Unicode MS"/>
      <w:b/>
      <w:i/>
      <w:color w:val="000000"/>
      <w:spacing w:val="0"/>
      <w:sz w:val="17"/>
    </w:rPr>
  </w:style>
  <w:style w:type="character" w:customStyle="1" w:styleId="2ArialUnicodeMS0pt0">
    <w:name w:val="Основной текст (2) + Arial Unicode MS;Не полужирный;Интервал 0 pt"/>
    <w:qFormat/>
    <w:rPr>
      <w:rFonts w:ascii="Arial Unicode MS" w:hAnsi="Arial Unicode MS"/>
      <w:b/>
      <w:color w:val="000000"/>
      <w:spacing w:val="0"/>
      <w:sz w:val="17"/>
    </w:rPr>
  </w:style>
  <w:style w:type="character" w:customStyle="1" w:styleId="14">
    <w:name w:val="Текст примечания1"/>
    <w:qFormat/>
    <w:rPr>
      <w:rFonts w:ascii="Calibri" w:hAnsi="Calibri"/>
      <w:sz w:val="20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17">
    <w:name w:val="Нижний колонтитул1"/>
    <w:qFormat/>
    <w:rPr>
      <w:rFonts w:ascii="Calibri" w:hAnsi="Calibri"/>
      <w:sz w:val="22"/>
    </w:rPr>
  </w:style>
  <w:style w:type="character" w:customStyle="1" w:styleId="apple-converted-space">
    <w:name w:val="apple-converted-space"/>
    <w:qFormat/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2ArialUnicodeMS7pt0pt">
    <w:name w:val="Основной текст (2) + Arial Unicode MS;7 pt;Не полужирный;Интервал 0 pt"/>
    <w:qFormat/>
    <w:rPr>
      <w:rFonts w:ascii="Arial Unicode MS" w:hAnsi="Arial Unicode MS"/>
      <w:b/>
      <w:color w:val="000000"/>
      <w:spacing w:val="0"/>
      <w:sz w:val="14"/>
    </w:rPr>
  </w:style>
  <w:style w:type="character" w:customStyle="1" w:styleId="18">
    <w:name w:val="Текст выноски1"/>
    <w:qFormat/>
    <w:rPr>
      <w:rFonts w:ascii="Tahoma" w:hAnsi="Tahoma"/>
      <w:sz w:val="16"/>
    </w:rPr>
  </w:style>
  <w:style w:type="character" w:customStyle="1" w:styleId="19">
    <w:name w:val="Подзаголовок1"/>
    <w:qFormat/>
    <w:rPr>
      <w:rFonts w:ascii="XO Thames" w:hAnsi="XO Thames"/>
      <w:i/>
      <w:sz w:val="24"/>
    </w:rPr>
  </w:style>
  <w:style w:type="character" w:customStyle="1" w:styleId="1a">
    <w:name w:val="Список1"/>
    <w:basedOn w:val="Textbody"/>
    <w:qFormat/>
  </w:style>
  <w:style w:type="character" w:customStyle="1" w:styleId="23">
    <w:name w:val="Заголовок2"/>
    <w:qFormat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Pr>
      <w:rFonts w:ascii="XO Thames" w:hAnsi="XO Thames"/>
      <w:b/>
      <w:sz w:val="24"/>
    </w:rPr>
  </w:style>
  <w:style w:type="character" w:customStyle="1" w:styleId="1b">
    <w:name w:val="Без интервала1"/>
    <w:qFormat/>
    <w:rPr>
      <w:rFonts w:ascii="Calibri" w:hAnsi="Calibri"/>
      <w:color w:val="000000"/>
      <w:sz w:val="24"/>
    </w:rPr>
  </w:style>
  <w:style w:type="character" w:customStyle="1" w:styleId="210">
    <w:name w:val="Заголовок 21"/>
    <w:qFormat/>
    <w:rPr>
      <w:rFonts w:ascii="XO Thames" w:hAnsi="XO Thames"/>
      <w:b/>
      <w:sz w:val="28"/>
    </w:rPr>
  </w:style>
  <w:style w:type="character" w:customStyle="1" w:styleId="24">
    <w:name w:val="Название объекта2"/>
    <w:qFormat/>
    <w:rPr>
      <w:i/>
      <w:sz w:val="24"/>
    </w:rPr>
  </w:style>
  <w:style w:type="character" w:customStyle="1" w:styleId="30">
    <w:name w:val="Стиль3"/>
    <w:basedOn w:val="15"/>
    <w:qFormat/>
    <w:rPr>
      <w:sz w:val="28"/>
    </w:rPr>
  </w:style>
  <w:style w:type="character" w:customStyle="1" w:styleId="1c">
    <w:name w:val="Верхний колонтитул1"/>
    <w:qFormat/>
    <w:rPr>
      <w:rFonts w:ascii="Calibri" w:hAnsi="Calibri"/>
      <w:sz w:val="22"/>
    </w:rPr>
  </w:style>
  <w:style w:type="character" w:customStyle="1" w:styleId="Quotation">
    <w:name w:val="Quotation"/>
    <w:qFormat/>
    <w:rPr>
      <w:i/>
      <w:iCs/>
    </w:rPr>
  </w:style>
  <w:style w:type="character" w:customStyle="1" w:styleId="ad">
    <w:name w:val="Выделение жирным"/>
    <w:qFormat/>
    <w:rPr>
      <w:b/>
      <w:bCs/>
    </w:rPr>
  </w:style>
  <w:style w:type="character" w:customStyle="1" w:styleId="ae">
    <w:name w:val="Исходный текст"/>
    <w:qFormat/>
    <w:rPr>
      <w:rFonts w:ascii="PT Astra Sans" w:eastAsia="NSimSun" w:hAnsi="PT Astra Sans" w:cs="Liberation Mono"/>
    </w:rPr>
  </w:style>
  <w:style w:type="character" w:styleId="af">
    <w:name w:val="page number"/>
    <w:qFormat/>
    <w:rPr>
      <w:rFonts w:ascii="PT Astra Serif" w:hAnsi="PT Astra Serif"/>
      <w:sz w:val="28"/>
    </w:rPr>
  </w:style>
  <w:style w:type="character" w:customStyle="1" w:styleId="af0">
    <w:name w:val="Посещённая гиперссылка"/>
    <w:rPr>
      <w:color w:val="800000"/>
      <w:u w:val="single"/>
    </w:rPr>
  </w:style>
  <w:style w:type="character" w:customStyle="1" w:styleId="af1">
    <w:name w:val="Ссылка указателя"/>
    <w:qFormat/>
  </w:style>
  <w:style w:type="character" w:customStyle="1" w:styleId="af2">
    <w:name w:val="Ввод пользователя"/>
    <w:qFormat/>
    <w:rPr>
      <w:rFonts w:ascii="PT Astra Serif" w:eastAsia="Liberation Mono" w:hAnsi="PT Astra Serif" w:cs="Liberation Mono"/>
    </w:rPr>
  </w:style>
  <w:style w:type="character" w:customStyle="1" w:styleId="af3">
    <w:name w:val="Нумерация строк"/>
  </w:style>
  <w:style w:type="character" w:customStyle="1" w:styleId="af4">
    <w:name w:val="Символ нумерации"/>
    <w:qFormat/>
  </w:style>
  <w:style w:type="character" w:customStyle="1" w:styleId="af5">
    <w:name w:val="Маркеры"/>
    <w:qFormat/>
    <w:rPr>
      <w:rFonts w:ascii="OpenSymbol" w:eastAsia="OpenSymbol" w:hAnsi="OpenSymbol" w:cs="OpenSymbol"/>
    </w:rPr>
  </w:style>
  <w:style w:type="paragraph" w:customStyle="1" w:styleId="32">
    <w:name w:val="Заголовок3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0">
    <w:name w:val="Body Text"/>
    <w:basedOn w:val="a"/>
    <w:pPr>
      <w:ind w:firstLine="709"/>
    </w:pPr>
  </w:style>
  <w:style w:type="paragraph" w:styleId="af6">
    <w:name w:val="List"/>
    <w:basedOn w:val="a0"/>
    <w:rPr>
      <w:rFonts w:cs="Arial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8">
    <w:name w:val="index heading"/>
    <w:basedOn w:val="32"/>
  </w:style>
  <w:style w:type="paragraph" w:styleId="af9">
    <w:name w:val="Title"/>
    <w:basedOn w:val="a"/>
    <w:next w:val="a0"/>
    <w:uiPriority w:val="10"/>
    <w:qFormat/>
    <w:pPr>
      <w:jc w:val="center"/>
    </w:pPr>
    <w:rPr>
      <w:b/>
      <w:bCs/>
      <w:sz w:val="56"/>
      <w:szCs w:val="56"/>
    </w:rPr>
  </w:style>
  <w:style w:type="paragraph" w:styleId="afa">
    <w:name w:val="Normal (Web)"/>
    <w:basedOn w:val="a"/>
    <w:qFormat/>
    <w:pPr>
      <w:widowControl/>
      <w:suppressAutoHyphens w:val="0"/>
      <w:spacing w:before="280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5pt0">
    <w:name w:val="Основной текст (2) + 5;5 pt;Малые прописные"/>
    <w:qFormat/>
    <w:rPr>
      <w:rFonts w:ascii="Arial" w:eastAsia="NSimSun" w:hAnsi="Arial" w:cs="Arial"/>
      <w:smallCaps/>
      <w:color w:val="000000"/>
      <w:sz w:val="11"/>
      <w:szCs w:val="20"/>
      <w:shd w:val="clear" w:color="auto" w:fill="FFFFFF"/>
      <w:lang w:eastAsia="zh-CN" w:bidi="hi-IN"/>
    </w:rPr>
  </w:style>
  <w:style w:type="paragraph" w:styleId="25">
    <w:name w:val="toc 2"/>
    <w:basedOn w:val="af8"/>
    <w:pPr>
      <w:tabs>
        <w:tab w:val="right" w:leader="dot" w:pos="9922"/>
      </w:tabs>
      <w:spacing w:before="0" w:after="113"/>
      <w:ind w:left="170"/>
    </w:pPr>
  </w:style>
  <w:style w:type="paragraph" w:customStyle="1" w:styleId="265pt2">
    <w:name w:val="Основной текст (2) + 6;5 pt;Не полужирный"/>
    <w:qFormat/>
    <w:rPr>
      <w:rFonts w:ascii="Arial" w:eastAsia="NSimSun" w:hAnsi="Arial" w:cs="Arial"/>
      <w:b/>
      <w:color w:val="000000"/>
      <w:sz w:val="13"/>
      <w:szCs w:val="20"/>
      <w:shd w:val="clear" w:color="auto" w:fill="FFFFFF"/>
      <w:lang w:eastAsia="zh-CN" w:bidi="hi-IN"/>
    </w:rPr>
  </w:style>
  <w:style w:type="paragraph" w:styleId="40">
    <w:name w:val="toc 4"/>
    <w:next w:val="a"/>
    <w:pPr>
      <w:ind w:left="6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b">
    <w:name w:val="Текст выноски Знак"/>
    <w:qFormat/>
    <w:rPr>
      <w:rFonts w:ascii="Tahoma" w:eastAsia="NSimSun" w:hAnsi="Tahoma" w:cs="Arial"/>
      <w:color w:val="000000"/>
      <w:sz w:val="16"/>
      <w:szCs w:val="20"/>
      <w:lang w:eastAsia="zh-CN" w:bidi="hi-IN"/>
    </w:rPr>
  </w:style>
  <w:style w:type="paragraph" w:styleId="60">
    <w:name w:val="toc 6"/>
    <w:basedOn w:val="af8"/>
    <w:pPr>
      <w:tabs>
        <w:tab w:val="right" w:leader="dot" w:pos="8788"/>
      </w:tabs>
      <w:ind w:left="1417"/>
    </w:pPr>
  </w:style>
  <w:style w:type="paragraph" w:styleId="70">
    <w:name w:val="toc 7"/>
    <w:next w:val="a"/>
    <w:pPr>
      <w:ind w:left="12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c">
    <w:name w:val="Верхний колонтитул Знак"/>
    <w:basedOn w:val="1d"/>
    <w:qFormat/>
    <w:rPr>
      <w:rFonts w:ascii="Calibri" w:hAnsi="Calibri"/>
      <w:sz w:val="22"/>
    </w:rPr>
  </w:style>
  <w:style w:type="paragraph" w:customStyle="1" w:styleId="paragraph0">
    <w:name w:val="paragraph"/>
    <w:basedOn w:val="a"/>
    <w:qFormat/>
    <w:pPr>
      <w:spacing w:before="280" w:after="280"/>
    </w:pPr>
  </w:style>
  <w:style w:type="paragraph" w:customStyle="1" w:styleId="afd">
    <w:name w:val="Нижний колонтитул Знак"/>
    <w:basedOn w:val="1d"/>
    <w:qFormat/>
    <w:rPr>
      <w:rFonts w:ascii="Calibri" w:hAnsi="Calibri"/>
      <w:sz w:val="22"/>
    </w:rPr>
  </w:style>
  <w:style w:type="paragraph" w:customStyle="1" w:styleId="265pt3">
    <w:name w:val="Основной текст (2) + 6;5 pt;Не полужирный;Курсив"/>
    <w:qFormat/>
    <w:rPr>
      <w:rFonts w:ascii="Arial" w:eastAsia="NSimSun" w:hAnsi="Arial" w:cs="Arial"/>
      <w:b/>
      <w:i/>
      <w:color w:val="000000"/>
      <w:sz w:val="13"/>
      <w:szCs w:val="20"/>
      <w:shd w:val="clear" w:color="auto" w:fill="FFFFFF"/>
      <w:lang w:eastAsia="zh-CN" w:bidi="hi-IN"/>
    </w:rPr>
  </w:style>
  <w:style w:type="paragraph" w:customStyle="1" w:styleId="28pt0">
    <w:name w:val="Основной текст (2) + 8 pt;Полужирный"/>
    <w:qFormat/>
    <w:rPr>
      <w:rFonts w:ascii="Arial" w:eastAsia="NSimSun" w:hAnsi="Arial" w:cs="Arial"/>
      <w:b/>
      <w:color w:val="000000"/>
      <w:sz w:val="16"/>
      <w:szCs w:val="20"/>
      <w:shd w:val="clear" w:color="auto" w:fill="FFFFFF"/>
      <w:lang w:eastAsia="zh-CN" w:bidi="hi-IN"/>
    </w:rPr>
  </w:style>
  <w:style w:type="paragraph" w:customStyle="1" w:styleId="210pt0">
    <w:name w:val="Основной текст (2) + 10 pt;Не полужирный;Курсив"/>
    <w:qFormat/>
    <w:rPr>
      <w:rFonts w:ascii="Arial" w:eastAsia="NSimSun" w:hAnsi="Arial" w:cs="Arial"/>
      <w:b/>
      <w:i/>
      <w:color w:val="000000"/>
      <w:sz w:val="20"/>
      <w:szCs w:val="20"/>
      <w:shd w:val="clear" w:color="auto" w:fill="FFFFFF"/>
      <w:lang w:eastAsia="zh-CN" w:bidi="hi-IN"/>
    </w:rPr>
  </w:style>
  <w:style w:type="paragraph" w:customStyle="1" w:styleId="afe">
    <w:name w:val="Тема примечания Знак"/>
    <w:basedOn w:val="aff"/>
    <w:qFormat/>
    <w:rPr>
      <w:b/>
    </w:rPr>
  </w:style>
  <w:style w:type="paragraph" w:customStyle="1" w:styleId="aff0">
    <w:name w:val="Содержимое таблицы"/>
    <w:basedOn w:val="a"/>
    <w:qFormat/>
    <w:pPr>
      <w:suppressLineNumbers/>
    </w:pPr>
    <w:rPr>
      <w:sz w:val="24"/>
    </w:rPr>
  </w:style>
  <w:style w:type="paragraph" w:customStyle="1" w:styleId="26">
    <w:name w:val="Основной текст (2)"/>
    <w:basedOn w:val="a"/>
    <w:qFormat/>
    <w:pPr>
      <w:spacing w:line="0" w:lineRule="atLeast"/>
    </w:pPr>
    <w:rPr>
      <w:rFonts w:ascii="Arial" w:hAnsi="Arial"/>
      <w:sz w:val="15"/>
    </w:rPr>
  </w:style>
  <w:style w:type="paragraph" w:styleId="aff1">
    <w:name w:val="annotation subject"/>
    <w:basedOn w:val="aff2"/>
    <w:next w:val="aff2"/>
    <w:qFormat/>
    <w:rPr>
      <w:b/>
    </w:rPr>
  </w:style>
  <w:style w:type="paragraph" w:customStyle="1" w:styleId="2ArialUnicodeMS4pt0pt0">
    <w:name w:val="Основной текст (2) + Arial Unicode MS;4 pt;Не полужирный;Интервал 0 pt"/>
    <w:qFormat/>
    <w:rPr>
      <w:rFonts w:ascii="Arial Unicode MS" w:eastAsia="NSimSun" w:hAnsi="Arial Unicode MS" w:cs="Arial"/>
      <w:b/>
      <w:color w:val="000000"/>
      <w:sz w:val="8"/>
      <w:szCs w:val="20"/>
      <w:shd w:val="clear" w:color="auto" w:fill="FFFFFF"/>
      <w:lang w:eastAsia="zh-CN" w:bidi="hi-IN"/>
    </w:rPr>
  </w:style>
  <w:style w:type="paragraph" w:customStyle="1" w:styleId="2ArialUnicodeMS75pt0pt0">
    <w:name w:val="Основной текст (2) + Arial Unicode MS;7;5 pt;Не полужирный;Курсив;Интервал 0 pt"/>
    <w:qFormat/>
    <w:rPr>
      <w:rFonts w:ascii="Arial Unicode MS" w:eastAsia="NSimSun" w:hAnsi="Arial Unicode MS" w:cs="Arial"/>
      <w:b/>
      <w:i/>
      <w:color w:val="000000"/>
      <w:sz w:val="15"/>
      <w:szCs w:val="20"/>
      <w:shd w:val="clear" w:color="auto" w:fill="FFFFFF"/>
      <w:lang w:eastAsia="zh-CN" w:bidi="hi-IN"/>
    </w:rPr>
  </w:style>
  <w:style w:type="paragraph" w:styleId="aff3">
    <w:name w:val="List Paragraph"/>
    <w:basedOn w:val="a"/>
    <w:qFormat/>
  </w:style>
  <w:style w:type="paragraph" w:customStyle="1" w:styleId="eop0">
    <w:name w:val="eop"/>
    <w:basedOn w:val="1d"/>
    <w:qFormat/>
  </w:style>
  <w:style w:type="paragraph" w:styleId="33">
    <w:name w:val="toc 3"/>
    <w:basedOn w:val="af8"/>
    <w:pPr>
      <w:tabs>
        <w:tab w:val="right" w:leader="dot" w:pos="9638"/>
      </w:tabs>
      <w:spacing w:before="0" w:after="113"/>
      <w:ind w:left="340"/>
    </w:pPr>
  </w:style>
  <w:style w:type="paragraph" w:customStyle="1" w:styleId="aff4">
    <w:name w:val="Колонтитул"/>
    <w:basedOn w:val="a"/>
    <w:qFormat/>
    <w:pPr>
      <w:suppressLineNumbers/>
      <w:tabs>
        <w:tab w:val="center" w:pos="5102"/>
        <w:tab w:val="right" w:pos="10205"/>
      </w:tabs>
    </w:pPr>
  </w:style>
  <w:style w:type="paragraph" w:customStyle="1" w:styleId="aff">
    <w:name w:val="Текст примечания Знак"/>
    <w:basedOn w:val="1d"/>
    <w:qFormat/>
    <w:rPr>
      <w:rFonts w:ascii="Calibri" w:hAnsi="Calibri"/>
    </w:rPr>
  </w:style>
  <w:style w:type="paragraph" w:customStyle="1" w:styleId="aff5">
    <w:name w:val="Абзац списка Знак"/>
    <w:basedOn w:val="1d"/>
    <w:qFormat/>
    <w:rPr>
      <w:sz w:val="24"/>
    </w:rPr>
  </w:style>
  <w:style w:type="paragraph" w:customStyle="1" w:styleId="27">
    <w:name w:val="Основной текст (2)_"/>
    <w:qFormat/>
    <w:rPr>
      <w:rFonts w:ascii="Arial" w:eastAsia="NSimSun" w:hAnsi="Arial" w:cs="Arial"/>
      <w:color w:val="000000"/>
      <w:sz w:val="15"/>
      <w:szCs w:val="20"/>
      <w:shd w:val="clear" w:color="auto" w:fill="FFFFFF"/>
      <w:lang w:eastAsia="zh-CN" w:bidi="hi-IN"/>
    </w:rPr>
  </w:style>
  <w:style w:type="paragraph" w:customStyle="1" w:styleId="normaltextrun0">
    <w:name w:val="normaltextrun"/>
    <w:basedOn w:val="1d"/>
    <w:qFormat/>
  </w:style>
  <w:style w:type="paragraph" w:customStyle="1" w:styleId="1e">
    <w:name w:val="Гиперссылка1"/>
    <w:qFormat/>
    <w:rPr>
      <w:rFonts w:ascii="Times New Roman" w:eastAsia="NSimSun" w:hAnsi="Times New Roman" w:cs="Arial"/>
      <w:color w:val="0000FF"/>
      <w:sz w:val="20"/>
      <w:szCs w:val="20"/>
      <w:u w:val="single"/>
      <w:lang w:eastAsia="zh-CN" w:bidi="hi-IN"/>
    </w:rPr>
  </w:style>
  <w:style w:type="paragraph" w:customStyle="1" w:styleId="Footnote0">
    <w:name w:val="Footnote"/>
    <w:qFormat/>
    <w:pPr>
      <w:ind w:firstLine="851"/>
      <w:jc w:val="both"/>
    </w:pPr>
    <w:rPr>
      <w:rFonts w:ascii="XO Thames" w:eastAsia="NSimSun" w:hAnsi="XO Thames" w:cs="Arial"/>
      <w:color w:val="000000"/>
      <w:szCs w:val="20"/>
      <w:lang w:eastAsia="zh-CN" w:bidi="hi-IN"/>
    </w:rPr>
  </w:style>
  <w:style w:type="paragraph" w:styleId="1f">
    <w:name w:val="toc 1"/>
    <w:basedOn w:val="af8"/>
    <w:pPr>
      <w:tabs>
        <w:tab w:val="right" w:leader="dot" w:pos="10205"/>
      </w:tabs>
    </w:pPr>
  </w:style>
  <w:style w:type="paragraph" w:customStyle="1" w:styleId="-0">
    <w:name w:val="Интернет-ссылка"/>
    <w:basedOn w:val="1d"/>
    <w:qFormat/>
    <w:rPr>
      <w:color w:val="0000FF"/>
      <w:u w:val="single"/>
    </w:rPr>
  </w:style>
  <w:style w:type="paragraph" w:customStyle="1" w:styleId="265pt4">
    <w:name w:val="Основной текст (2) + 6;5 pt"/>
    <w:qFormat/>
    <w:rPr>
      <w:rFonts w:ascii="Arial" w:eastAsia="NSimSun" w:hAnsi="Arial" w:cs="Arial"/>
      <w:color w:val="000000"/>
      <w:sz w:val="13"/>
      <w:szCs w:val="20"/>
      <w:shd w:val="clear" w:color="auto" w:fill="FFFFFF"/>
      <w:lang w:eastAsia="zh-CN" w:bidi="hi-IN"/>
    </w:rPr>
  </w:style>
  <w:style w:type="paragraph" w:customStyle="1" w:styleId="2ArialUnicodeMS2pt0">
    <w:name w:val="Основной текст (2) + Arial Unicode MS;Не полужирный;Курсив;Интервал 2 pt"/>
    <w:qFormat/>
    <w:rPr>
      <w:rFonts w:ascii="Arial Unicode MS" w:eastAsia="NSimSun" w:hAnsi="Arial Unicode MS" w:cs="Arial"/>
      <w:b/>
      <w:i/>
      <w:color w:val="000000"/>
      <w:spacing w:val="50"/>
      <w:sz w:val="17"/>
      <w:szCs w:val="20"/>
      <w:shd w:val="clear" w:color="auto" w:fill="FFFFFF"/>
      <w:lang w:eastAsia="zh-CN" w:bidi="hi-IN"/>
    </w:rPr>
  </w:style>
  <w:style w:type="paragraph" w:styleId="9">
    <w:name w:val="toc 9"/>
    <w:basedOn w:val="af8"/>
    <w:pPr>
      <w:tabs>
        <w:tab w:val="right" w:leader="dot" w:pos="7937"/>
      </w:tabs>
      <w:ind w:left="2268"/>
    </w:pPr>
  </w:style>
  <w:style w:type="paragraph" w:customStyle="1" w:styleId="2ArialUnicodeMS-1pt0">
    <w:name w:val="Основной текст (2) + Arial Unicode MS;Не полужирный;Интервал -1 pt"/>
    <w:qFormat/>
    <w:rPr>
      <w:rFonts w:ascii="Arial Unicode MS" w:eastAsia="NSimSun" w:hAnsi="Arial Unicode MS" w:cs="Arial"/>
      <w:b/>
      <w:color w:val="000000"/>
      <w:spacing w:val="-20"/>
      <w:sz w:val="17"/>
      <w:szCs w:val="20"/>
      <w:shd w:val="clear" w:color="auto" w:fill="FFFFFF"/>
      <w:lang w:eastAsia="zh-CN" w:bidi="hi-IN"/>
    </w:rPr>
  </w:style>
  <w:style w:type="paragraph" w:customStyle="1" w:styleId="1f0">
    <w:name w:val="Строгий1"/>
    <w:qFormat/>
    <w:rPr>
      <w:rFonts w:ascii="Times New Roman" w:eastAsia="NSimSun" w:hAnsi="Times New Roman" w:cs="Arial"/>
      <w:b/>
      <w:color w:val="000000"/>
      <w:sz w:val="20"/>
      <w:szCs w:val="20"/>
      <w:lang w:eastAsia="zh-CN" w:bidi="hi-IN"/>
    </w:rPr>
  </w:style>
  <w:style w:type="paragraph" w:customStyle="1" w:styleId="2ArialUnicodeMS0pt1">
    <w:name w:val="Основной текст (2) + Arial Unicode MS;Не полужирный;Курсив;Интервал 0 pt"/>
    <w:qFormat/>
    <w:rPr>
      <w:rFonts w:ascii="Arial Unicode MS" w:eastAsia="NSimSun" w:hAnsi="Arial Unicode MS" w:cs="Arial"/>
      <w:b/>
      <w:i/>
      <w:color w:val="000000"/>
      <w:sz w:val="17"/>
      <w:szCs w:val="20"/>
      <w:shd w:val="clear" w:color="auto" w:fill="FFFFFF"/>
      <w:lang w:eastAsia="zh-CN" w:bidi="hi-IN"/>
    </w:rPr>
  </w:style>
  <w:style w:type="paragraph" w:customStyle="1" w:styleId="2ArialUnicodeMS0pt2">
    <w:name w:val="Основной текст (2) + Arial Unicode MS;Не полужирный;Интервал 0 pt"/>
    <w:qFormat/>
    <w:rPr>
      <w:rFonts w:ascii="Arial Unicode MS" w:eastAsia="NSimSun" w:hAnsi="Arial Unicode MS" w:cs="Arial"/>
      <w:b/>
      <w:color w:val="000000"/>
      <w:sz w:val="17"/>
      <w:szCs w:val="20"/>
      <w:shd w:val="clear" w:color="auto" w:fill="FFFFFF"/>
      <w:lang w:eastAsia="zh-CN" w:bidi="hi-IN"/>
    </w:rPr>
  </w:style>
  <w:style w:type="paragraph" w:styleId="aff2">
    <w:name w:val="annotation text"/>
    <w:basedOn w:val="a"/>
    <w:qFormat/>
    <w:pPr>
      <w:spacing w:after="160"/>
    </w:pPr>
    <w:rPr>
      <w:rFonts w:ascii="Calibri" w:hAnsi="Calibri"/>
      <w:sz w:val="20"/>
    </w:rPr>
  </w:style>
  <w:style w:type="paragraph" w:styleId="8">
    <w:name w:val="toc 8"/>
    <w:next w:val="a"/>
    <w:pPr>
      <w:ind w:left="14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aff6">
    <w:name w:val="Верхний и нижний колонтитулы"/>
    <w:basedOn w:val="a"/>
    <w:qFormat/>
  </w:style>
  <w:style w:type="paragraph" w:styleId="aff7">
    <w:name w:val="footer"/>
    <w:basedOn w:val="a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paragraph" w:customStyle="1" w:styleId="apple-converted-space0">
    <w:name w:val="apple-converted-space"/>
    <w:qFormat/>
    <w:rPr>
      <w:rFonts w:ascii="Times New Roman" w:eastAsia="NSimSun" w:hAnsi="Times New Roman" w:cs="Arial"/>
      <w:color w:val="000000"/>
      <w:sz w:val="20"/>
      <w:szCs w:val="20"/>
      <w:lang w:eastAsia="zh-CN" w:bidi="hi-IN"/>
    </w:rPr>
  </w:style>
  <w:style w:type="paragraph" w:styleId="50">
    <w:name w:val="toc 5"/>
    <w:next w:val="a"/>
    <w:pPr>
      <w:ind w:left="800"/>
    </w:pPr>
    <w:rPr>
      <w:rFonts w:ascii="XO Thames" w:eastAsia="NSimSun" w:hAnsi="XO Thames" w:cs="Arial"/>
      <w:color w:val="000000"/>
      <w:sz w:val="28"/>
      <w:szCs w:val="20"/>
      <w:lang w:eastAsia="zh-CN" w:bidi="hi-IN"/>
    </w:rPr>
  </w:style>
  <w:style w:type="paragraph" w:customStyle="1" w:styleId="2ArialUnicodeMS7pt0pt0">
    <w:name w:val="Основной текст (2) + Arial Unicode MS;7 pt;Не полужирный;Интервал 0 pt"/>
    <w:qFormat/>
    <w:rPr>
      <w:rFonts w:ascii="Arial Unicode MS" w:eastAsia="NSimSun" w:hAnsi="Arial Unicode MS" w:cs="Arial"/>
      <w:b/>
      <w:color w:val="000000"/>
      <w:sz w:val="14"/>
      <w:szCs w:val="20"/>
      <w:shd w:val="clear" w:color="auto" w:fill="FFFFFF"/>
      <w:lang w:eastAsia="zh-CN" w:bidi="hi-IN"/>
    </w:rPr>
  </w:style>
  <w:style w:type="paragraph" w:customStyle="1" w:styleId="1d">
    <w:name w:val="Основной шрифт абзаца1"/>
    <w:qFormat/>
    <w:rPr>
      <w:rFonts w:ascii="Times New Roman" w:eastAsia="NSimSun" w:hAnsi="Times New Roman" w:cs="Arial"/>
      <w:color w:val="000000"/>
      <w:sz w:val="20"/>
      <w:szCs w:val="20"/>
      <w:lang w:eastAsia="zh-CN" w:bidi="hi-IN"/>
    </w:rPr>
  </w:style>
  <w:style w:type="paragraph" w:styleId="aff8">
    <w:name w:val="Balloon Text"/>
    <w:basedOn w:val="a"/>
    <w:qFormat/>
    <w:rPr>
      <w:rFonts w:ascii="Tahoma" w:hAnsi="Tahoma"/>
      <w:sz w:val="16"/>
      <w:szCs w:val="16"/>
    </w:rPr>
  </w:style>
  <w:style w:type="paragraph" w:styleId="aff9">
    <w:name w:val="Subtitle"/>
    <w:basedOn w:val="a"/>
    <w:next w:val="a0"/>
    <w:uiPriority w:val="11"/>
    <w:qFormat/>
    <w:pPr>
      <w:spacing w:before="60" w:after="120"/>
      <w:jc w:val="center"/>
    </w:pPr>
    <w:rPr>
      <w:szCs w:val="36"/>
    </w:rPr>
  </w:style>
  <w:style w:type="paragraph" w:styleId="affa">
    <w:name w:val="No Spacing"/>
    <w:qFormat/>
    <w:rPr>
      <w:rFonts w:eastAsia="NSimSun" w:cs="Arial"/>
      <w:color w:val="000000"/>
      <w:sz w:val="24"/>
      <w:szCs w:val="20"/>
      <w:lang w:eastAsia="zh-CN" w:bidi="hi-IN"/>
    </w:rPr>
  </w:style>
  <w:style w:type="paragraph" w:customStyle="1" w:styleId="34">
    <w:name w:val="Стиль3"/>
    <w:basedOn w:val="aff3"/>
    <w:qFormat/>
    <w:pPr>
      <w:tabs>
        <w:tab w:val="left" w:pos="360"/>
      </w:tabs>
    </w:pPr>
  </w:style>
  <w:style w:type="paragraph" w:styleId="affb">
    <w:name w:val="header"/>
    <w:basedOn w:val="aff4"/>
    <w:pPr>
      <w:spacing w:after="0"/>
      <w:jc w:val="center"/>
    </w:pPr>
  </w:style>
  <w:style w:type="paragraph" w:customStyle="1" w:styleId="affc">
    <w:name w:val="!р Текст документа"/>
    <w:basedOn w:val="a"/>
    <w:qFormat/>
    <w:pPr>
      <w:ind w:firstLine="709"/>
      <w:jc w:val="both"/>
    </w:pPr>
  </w:style>
  <w:style w:type="paragraph" w:customStyle="1" w:styleId="120">
    <w:name w:val="Текст документа 12"/>
    <w:basedOn w:val="affc"/>
    <w:qFormat/>
    <w:rPr>
      <w:sz w:val="24"/>
    </w:rPr>
  </w:style>
  <w:style w:type="paragraph" w:customStyle="1" w:styleId="affd">
    <w:name w:val="Блочная цитата"/>
    <w:basedOn w:val="a"/>
    <w:qFormat/>
    <w:pPr>
      <w:spacing w:after="283"/>
      <w:ind w:left="567" w:right="567"/>
    </w:pPr>
  </w:style>
  <w:style w:type="paragraph" w:styleId="28">
    <w:name w:val="envelope return"/>
    <w:basedOn w:val="a"/>
    <w:qFormat/>
  </w:style>
  <w:style w:type="paragraph" w:styleId="affe">
    <w:name w:val="envelope address"/>
    <w:basedOn w:val="a"/>
    <w:qFormat/>
  </w:style>
  <w:style w:type="paragraph" w:styleId="afff">
    <w:name w:val="Salutation"/>
    <w:basedOn w:val="a"/>
  </w:style>
  <w:style w:type="paragraph" w:customStyle="1" w:styleId="afff0">
    <w:name w:val="Горизонтальная линия"/>
    <w:basedOn w:val="a"/>
    <w:next w:val="a0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afff1">
    <w:name w:val="Signature"/>
    <w:basedOn w:val="a"/>
    <w:pPr>
      <w:suppressLineNumbers/>
    </w:pPr>
  </w:style>
  <w:style w:type="paragraph" w:styleId="afff2">
    <w:name w:val="table of authorities"/>
    <w:basedOn w:val="af8"/>
    <w:qFormat/>
  </w:style>
  <w:style w:type="paragraph" w:styleId="afff3">
    <w:name w:val="toa heading"/>
    <w:basedOn w:val="af8"/>
    <w:qFormat/>
    <w:pPr>
      <w:jc w:val="center"/>
    </w:pPr>
  </w:style>
  <w:style w:type="paragraph" w:customStyle="1" w:styleId="afff4">
    <w:name w:val="Заголовок списка иллюстраций"/>
    <w:basedOn w:val="af8"/>
    <w:qFormat/>
  </w:style>
  <w:style w:type="paragraph" w:customStyle="1" w:styleId="afff5">
    <w:name w:val="Заголовок списка объектов"/>
    <w:basedOn w:val="af8"/>
    <w:qFormat/>
  </w:style>
  <w:style w:type="paragraph" w:customStyle="1" w:styleId="afff6">
    <w:name w:val="Заголовок списка таблиц"/>
    <w:basedOn w:val="af8"/>
    <w:qFormat/>
  </w:style>
  <w:style w:type="paragraph" w:customStyle="1" w:styleId="afff7">
    <w:name w:val="Заголовок указателей пользователя"/>
    <w:basedOn w:val="af8"/>
    <w:qFormat/>
  </w:style>
  <w:style w:type="paragraph" w:styleId="afff8">
    <w:name w:val="Closing"/>
    <w:basedOn w:val="a"/>
    <w:next w:val="a0"/>
    <w:qFormat/>
    <w:pPr>
      <w:jc w:val="center"/>
    </w:pPr>
    <w:rPr>
      <w:b/>
      <w:bCs/>
      <w:szCs w:val="32"/>
    </w:rPr>
  </w:style>
  <w:style w:type="paragraph" w:customStyle="1" w:styleId="afff9">
    <w:name w:val="Заголовок списка"/>
    <w:basedOn w:val="a"/>
    <w:next w:val="afffa"/>
    <w:qFormat/>
  </w:style>
  <w:style w:type="paragraph" w:customStyle="1" w:styleId="afffa">
    <w:name w:val="Содержимое списка"/>
    <w:basedOn w:val="a"/>
    <w:qFormat/>
    <w:pPr>
      <w:ind w:left="567"/>
    </w:pPr>
  </w:style>
  <w:style w:type="paragraph" w:styleId="afffb">
    <w:name w:val="end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fffc">
    <w:name w:val="Содержимое врезки"/>
    <w:basedOn w:val="a"/>
    <w:qFormat/>
  </w:style>
  <w:style w:type="paragraph" w:customStyle="1" w:styleId="afffd">
    <w:name w:val="Текст в заданном формате"/>
    <w:basedOn w:val="a"/>
    <w:qFormat/>
    <w:pPr>
      <w:spacing w:after="0"/>
    </w:pPr>
    <w:rPr>
      <w:rFonts w:eastAsia="Liberation Mono" w:cs="Liberation Mono"/>
      <w:sz w:val="20"/>
      <w:szCs w:val="20"/>
    </w:rPr>
  </w:style>
  <w:style w:type="paragraph" w:styleId="afffe">
    <w:name w:val="Body Text Indent"/>
    <w:basedOn w:val="a0"/>
  </w:style>
  <w:style w:type="paragraph" w:customStyle="1" w:styleId="affff">
    <w:name w:val="!р Заголовок к тексту"/>
    <w:basedOn w:val="a"/>
    <w:next w:val="afffe"/>
    <w:qFormat/>
    <w:pPr>
      <w:ind w:right="5953"/>
    </w:pPr>
  </w:style>
  <w:style w:type="paragraph" w:customStyle="1" w:styleId="affff0">
    <w:name w:val="!р Подпись"/>
    <w:basedOn w:val="a"/>
    <w:next w:val="afffe"/>
    <w:qFormat/>
  </w:style>
  <w:style w:type="paragraph" w:customStyle="1" w:styleId="affff1">
    <w:name w:val="!р Наименование учреждения"/>
    <w:basedOn w:val="a"/>
    <w:qFormat/>
    <w:pPr>
      <w:spacing w:after="0"/>
      <w:jc w:val="center"/>
    </w:pPr>
  </w:style>
  <w:style w:type="paragraph" w:customStyle="1" w:styleId="affff2">
    <w:name w:val="!р Заголовок центрированный"/>
    <w:basedOn w:val="a"/>
    <w:qFormat/>
    <w:pPr>
      <w:jc w:val="center"/>
    </w:pPr>
  </w:style>
  <w:style w:type="paragraph" w:customStyle="1" w:styleId="affff3">
    <w:name w:val="!р Гриф утверждения"/>
    <w:basedOn w:val="a"/>
    <w:qFormat/>
  </w:style>
  <w:style w:type="paragraph" w:customStyle="1" w:styleId="affff4">
    <w:name w:val="!р Приложение"/>
    <w:basedOn w:val="a"/>
    <w:qFormat/>
    <w:pPr>
      <w:ind w:left="4819"/>
    </w:pPr>
  </w:style>
  <w:style w:type="paragraph" w:customStyle="1" w:styleId="100">
    <w:name w:val="Указатель пользователя 10"/>
    <w:basedOn w:val="af8"/>
    <w:qFormat/>
    <w:pPr>
      <w:tabs>
        <w:tab w:val="right" w:leader="dot" w:pos="7654"/>
      </w:tabs>
      <w:ind w:left="2551"/>
    </w:pPr>
  </w:style>
  <w:style w:type="paragraph" w:customStyle="1" w:styleId="affff5">
    <w:name w:val="Заголовок таблицы"/>
    <w:basedOn w:val="aff0"/>
    <w:qFormat/>
    <w:pPr>
      <w:jc w:val="center"/>
    </w:pPr>
    <w:rPr>
      <w:b/>
      <w:bCs/>
    </w:rPr>
  </w:style>
  <w:style w:type="paragraph" w:styleId="affff6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ffff7">
    <w:name w:val="!р Текст протокола"/>
    <w:basedOn w:val="a"/>
    <w:qFormat/>
  </w:style>
  <w:style w:type="paragraph" w:customStyle="1" w:styleId="affff8">
    <w:name w:val="!р Отметка об исполнителе"/>
    <w:basedOn w:val="a"/>
    <w:qFormat/>
    <w:pPr>
      <w:spacing w:before="57" w:after="0"/>
    </w:pPr>
    <w:rPr>
      <w:sz w:val="20"/>
    </w:rPr>
  </w:style>
  <w:style w:type="paragraph" w:customStyle="1" w:styleId="affff9">
    <w:name w:val="!р Адресат"/>
    <w:basedOn w:val="a"/>
    <w:qFormat/>
    <w:pPr>
      <w:spacing w:after="0"/>
      <w:ind w:left="567"/>
    </w:pPr>
  </w:style>
  <w:style w:type="paragraph" w:customStyle="1" w:styleId="1-15">
    <w:name w:val="!р Текст документа 1-15"/>
    <w:basedOn w:val="a"/>
    <w:qFormat/>
    <w:pPr>
      <w:spacing w:line="276" w:lineRule="auto"/>
      <w:ind w:firstLine="709"/>
    </w:pPr>
  </w:style>
  <w:style w:type="paragraph" w:customStyle="1" w:styleId="121">
    <w:name w:val="!р Текст таблицы 12"/>
    <w:basedOn w:val="a"/>
    <w:qFormat/>
    <w:pPr>
      <w:spacing w:after="0"/>
    </w:pPr>
    <w:rPr>
      <w:sz w:val="24"/>
    </w:rPr>
  </w:style>
  <w:style w:type="paragraph" w:customStyle="1" w:styleId="affffa">
    <w:name w:val="!р Бланк"/>
    <w:basedOn w:val="a"/>
    <w:qFormat/>
    <w:pPr>
      <w:spacing w:after="0"/>
      <w:jc w:val="center"/>
    </w:pPr>
    <w:rPr>
      <w:sz w:val="24"/>
    </w:rPr>
  </w:style>
  <w:style w:type="paragraph" w:customStyle="1" w:styleId="affffb">
    <w:name w:val="бланк название"/>
    <w:basedOn w:val="affffa"/>
    <w:qFormat/>
    <w:rPr>
      <w:b/>
      <w:sz w:val="22"/>
    </w:rPr>
  </w:style>
  <w:style w:type="paragraph" w:customStyle="1" w:styleId="affffc">
    <w:name w:val="бланк справочные данные"/>
    <w:basedOn w:val="affffa"/>
    <w:qFormat/>
  </w:style>
  <w:style w:type="paragraph" w:customStyle="1" w:styleId="affffd">
    <w:name w:val="бланк дата номер"/>
    <w:basedOn w:val="affffa"/>
    <w:qFormat/>
  </w:style>
  <w:style w:type="paragraph" w:customStyle="1" w:styleId="affffe">
    <w:name w:val="бланк ПРИКАЗ"/>
    <w:basedOn w:val="affffa"/>
    <w:qFormat/>
    <w:rPr>
      <w:b/>
      <w:sz w:val="28"/>
    </w:rPr>
  </w:style>
  <w:style w:type="paragraph" w:customStyle="1" w:styleId="1f1">
    <w:name w:val="Указатель пользователя 1"/>
    <w:basedOn w:val="af8"/>
    <w:qFormat/>
    <w:pPr>
      <w:tabs>
        <w:tab w:val="right" w:leader="dot" w:pos="10205"/>
      </w:tabs>
    </w:pPr>
  </w:style>
  <w:style w:type="paragraph" w:customStyle="1" w:styleId="western">
    <w:name w:val="western"/>
    <w:basedOn w:val="a"/>
    <w:qFormat/>
    <w:rsid w:val="00546631"/>
    <w:pPr>
      <w:widowControl/>
      <w:suppressAutoHyphens w:val="0"/>
      <w:spacing w:beforeAutospacing="1"/>
      <w:ind w:firstLine="709"/>
    </w:pPr>
    <w:rPr>
      <w:rFonts w:eastAsia="Times New Roman" w:cs="Times New Roman"/>
      <w:szCs w:val="28"/>
      <w:lang w:eastAsia="ru-RU"/>
    </w:rPr>
  </w:style>
  <w:style w:type="paragraph" w:customStyle="1" w:styleId="Standard">
    <w:name w:val="Standard"/>
    <w:rsid w:val="008756CF"/>
    <w:pPr>
      <w:widowControl w:val="0"/>
      <w:autoSpaceDN w:val="0"/>
      <w:spacing w:after="57"/>
      <w:textAlignment w:val="baseline"/>
    </w:pPr>
    <w:rPr>
      <w:rFonts w:ascii="PT Astra Serif" w:eastAsia="PT Astra Serif" w:hAnsi="PT Astra Serif" w:cs="PT Astra Serif"/>
      <w:sz w:val="28"/>
    </w:rPr>
  </w:style>
  <w:style w:type="character" w:styleId="afffff">
    <w:name w:val="Hyperlink"/>
    <w:basedOn w:val="a1"/>
    <w:uiPriority w:val="99"/>
    <w:semiHidden/>
    <w:unhideWhenUsed/>
    <w:rsid w:val="004A13C0"/>
    <w:rPr>
      <w:color w:val="0000FF"/>
      <w:u w:val="single"/>
    </w:rPr>
  </w:style>
  <w:style w:type="table" w:styleId="afffff0">
    <w:name w:val="Table Grid"/>
    <w:basedOn w:val="a2"/>
    <w:uiPriority w:val="39"/>
    <w:rsid w:val="00B131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72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3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8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70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1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4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8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10758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7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7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2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4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69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1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5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1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4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7276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6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3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4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2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3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73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33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85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7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42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09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4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44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1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73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90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61103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7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0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74839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5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2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25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94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1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6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0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7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34119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2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35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0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2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4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1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5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8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13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35386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92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4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4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2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3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1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3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</dc:creator>
  <dc:description/>
  <cp:lastModifiedBy>Федякова Татьяна</cp:lastModifiedBy>
  <cp:revision>3</cp:revision>
  <cp:lastPrinted>2026-07-10T09:15:00Z</cp:lastPrinted>
  <dcterms:created xsi:type="dcterms:W3CDTF">2026-07-28T10:22:00Z</dcterms:created>
  <dcterms:modified xsi:type="dcterms:W3CDTF">2026-07-28T10:25:00Z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